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128F" w:rsidRPr="00D646F2" w:rsidRDefault="00F67B2C" w:rsidP="006913CF">
      <w:pPr>
        <w:pStyle w:val="Heading1"/>
        <w:numPr>
          <w:ilvl w:val="0"/>
          <w:numId w:val="0"/>
        </w:numPr>
        <w:rPr>
          <w:color w:val="auto"/>
          <w:lang w:val="pt-BR"/>
        </w:rPr>
      </w:pPr>
      <w:bookmarkStart w:id="0" w:name="_GoBack"/>
      <w:bookmarkEnd w:id="0"/>
      <w:r w:rsidRPr="00D646F2">
        <w:rPr>
          <w:color w:val="auto"/>
          <w:lang w:val="pt-BR"/>
        </w:rPr>
        <w:t xml:space="preserve"> </w:t>
      </w:r>
      <w:bookmarkStart w:id="1" w:name="_Toc184970303"/>
      <w:r w:rsidR="00D1128F" w:rsidRPr="00D646F2">
        <w:rPr>
          <w:color w:val="auto"/>
          <w:lang w:val="pt-BR"/>
        </w:rPr>
        <w:t>M</w:t>
      </w:r>
      <w:r w:rsidR="00854A0A" w:rsidRPr="00D646F2">
        <w:rPr>
          <w:color w:val="auto"/>
          <w:lang w:val="pt-BR"/>
        </w:rPr>
        <w:t>ỤC LỤC</w:t>
      </w:r>
      <w:bookmarkEnd w:id="1"/>
    </w:p>
    <w:sdt>
      <w:sdtPr>
        <w:id w:val="529764044"/>
        <w:docPartObj>
          <w:docPartGallery w:val="Table of Contents"/>
          <w:docPartUnique/>
        </w:docPartObj>
      </w:sdtPr>
      <w:sdtEndPr>
        <w:rPr>
          <w:b/>
          <w:bCs/>
          <w:noProof/>
        </w:rPr>
      </w:sdtEndPr>
      <w:sdtContent>
        <w:p w:rsidR="000A0779" w:rsidRPr="00D646F2" w:rsidRDefault="000A0779"/>
        <w:p w:rsidR="006D5DB0" w:rsidRPr="00D646F2" w:rsidRDefault="009D74D9">
          <w:pPr>
            <w:pStyle w:val="TOC1"/>
            <w:rPr>
              <w:rFonts w:asciiTheme="minorHAnsi" w:eastAsiaTheme="minorEastAsia" w:hAnsiTheme="minorHAnsi"/>
              <w:noProof/>
              <w:kern w:val="2"/>
              <w:sz w:val="22"/>
              <w:szCs w:val="22"/>
              <w14:ligatures w14:val="standardContextual"/>
            </w:rPr>
          </w:pPr>
          <w:r w:rsidRPr="00D646F2">
            <w:fldChar w:fldCharType="begin"/>
          </w:r>
          <w:r w:rsidRPr="00D646F2">
            <w:instrText xml:space="preserve"> TOC \o "1-2" \h \z \u </w:instrText>
          </w:r>
          <w:r w:rsidRPr="00D646F2">
            <w:fldChar w:fldCharType="separate"/>
          </w:r>
          <w:hyperlink w:anchor="_Toc184970303" w:history="1">
            <w:r w:rsidR="006D5DB0" w:rsidRPr="00D646F2">
              <w:rPr>
                <w:rStyle w:val="Hyperlink"/>
                <w:noProof/>
                <w:color w:val="auto"/>
                <w:lang w:val="pt-BR"/>
              </w:rPr>
              <w:t>MỤC LỤC</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_Toc184970303 \h </w:instrText>
            </w:r>
            <w:r w:rsidR="006D5DB0" w:rsidRPr="00D646F2">
              <w:rPr>
                <w:noProof/>
                <w:webHidden/>
              </w:rPr>
            </w:r>
            <w:r w:rsidR="006D5DB0" w:rsidRPr="00D646F2">
              <w:rPr>
                <w:noProof/>
                <w:webHidden/>
              </w:rPr>
              <w:fldChar w:fldCharType="separate"/>
            </w:r>
            <w:r w:rsidR="008C7D47">
              <w:rPr>
                <w:noProof/>
                <w:webHidden/>
              </w:rPr>
              <w:t>1</w:t>
            </w:r>
            <w:r w:rsidR="006D5DB0" w:rsidRPr="00D646F2">
              <w:rPr>
                <w:noProof/>
                <w:webHidden/>
              </w:rPr>
              <w:fldChar w:fldCharType="end"/>
            </w:r>
          </w:hyperlink>
        </w:p>
        <w:p w:rsidR="006D5DB0" w:rsidRPr="00D646F2" w:rsidRDefault="00385BB5">
          <w:pPr>
            <w:pStyle w:val="TOC1"/>
            <w:rPr>
              <w:rFonts w:asciiTheme="minorHAnsi" w:eastAsiaTheme="minorEastAsia" w:hAnsiTheme="minorHAnsi"/>
              <w:noProof/>
              <w:kern w:val="2"/>
              <w:sz w:val="22"/>
              <w:szCs w:val="22"/>
              <w14:ligatures w14:val="standardContextual"/>
            </w:rPr>
          </w:pPr>
          <w:hyperlink w:anchor="_Toc184970304" w:history="1">
            <w:r w:rsidR="006D5DB0" w:rsidRPr="00D646F2">
              <w:rPr>
                <w:rStyle w:val="Hyperlink"/>
                <w:noProof/>
                <w:color w:val="auto"/>
              </w:rPr>
              <w:t>DANH MỤC CÁC TỪ VIẾT TẮT</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_Toc184970304 \h </w:instrText>
            </w:r>
            <w:r w:rsidR="006D5DB0" w:rsidRPr="00D646F2">
              <w:rPr>
                <w:noProof/>
                <w:webHidden/>
              </w:rPr>
            </w:r>
            <w:r w:rsidR="006D5DB0" w:rsidRPr="00D646F2">
              <w:rPr>
                <w:noProof/>
                <w:webHidden/>
              </w:rPr>
              <w:fldChar w:fldCharType="separate"/>
            </w:r>
            <w:r w:rsidR="008C7D47">
              <w:rPr>
                <w:noProof/>
                <w:webHidden/>
              </w:rPr>
              <w:t>3</w:t>
            </w:r>
            <w:r w:rsidR="006D5DB0" w:rsidRPr="00D646F2">
              <w:rPr>
                <w:noProof/>
                <w:webHidden/>
              </w:rPr>
              <w:fldChar w:fldCharType="end"/>
            </w:r>
          </w:hyperlink>
        </w:p>
        <w:p w:rsidR="006D5DB0" w:rsidRPr="00D646F2" w:rsidRDefault="00385BB5">
          <w:pPr>
            <w:pStyle w:val="TOC1"/>
            <w:rPr>
              <w:rFonts w:asciiTheme="minorHAnsi" w:eastAsiaTheme="minorEastAsia" w:hAnsiTheme="minorHAnsi"/>
              <w:noProof/>
              <w:kern w:val="2"/>
              <w:sz w:val="22"/>
              <w:szCs w:val="22"/>
              <w14:ligatures w14:val="standardContextual"/>
            </w:rPr>
          </w:pPr>
          <w:hyperlink w:anchor="_Toc184970305" w:history="1">
            <w:r w:rsidR="006D5DB0" w:rsidRPr="00D646F2">
              <w:rPr>
                <w:rStyle w:val="Hyperlink"/>
                <w:noProof/>
                <w:color w:val="auto"/>
              </w:rPr>
              <w:t>DANH MỤC BẢNG</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_Toc184970305 \h </w:instrText>
            </w:r>
            <w:r w:rsidR="006D5DB0" w:rsidRPr="00D646F2">
              <w:rPr>
                <w:noProof/>
                <w:webHidden/>
              </w:rPr>
            </w:r>
            <w:r w:rsidR="006D5DB0" w:rsidRPr="00D646F2">
              <w:rPr>
                <w:noProof/>
                <w:webHidden/>
              </w:rPr>
              <w:fldChar w:fldCharType="separate"/>
            </w:r>
            <w:r w:rsidR="008C7D47">
              <w:rPr>
                <w:noProof/>
                <w:webHidden/>
              </w:rPr>
              <w:t>4</w:t>
            </w:r>
            <w:r w:rsidR="006D5DB0" w:rsidRPr="00D646F2">
              <w:rPr>
                <w:noProof/>
                <w:webHidden/>
              </w:rPr>
              <w:fldChar w:fldCharType="end"/>
            </w:r>
          </w:hyperlink>
        </w:p>
        <w:p w:rsidR="006D5DB0" w:rsidRPr="00D646F2" w:rsidRDefault="00385BB5">
          <w:pPr>
            <w:pStyle w:val="TOC1"/>
            <w:rPr>
              <w:rFonts w:asciiTheme="minorHAnsi" w:eastAsiaTheme="minorEastAsia" w:hAnsiTheme="minorHAnsi"/>
              <w:noProof/>
              <w:kern w:val="2"/>
              <w:sz w:val="22"/>
              <w:szCs w:val="22"/>
              <w14:ligatures w14:val="standardContextual"/>
            </w:rPr>
          </w:pPr>
          <w:hyperlink w:anchor="_Toc184970306" w:history="1">
            <w:r w:rsidR="006D5DB0" w:rsidRPr="00D646F2">
              <w:rPr>
                <w:rStyle w:val="Hyperlink"/>
                <w:noProof/>
                <w:color w:val="auto"/>
              </w:rPr>
              <w:t>DANH MỤC HÌNH</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_Toc184970306 \h </w:instrText>
            </w:r>
            <w:r w:rsidR="006D5DB0" w:rsidRPr="00D646F2">
              <w:rPr>
                <w:noProof/>
                <w:webHidden/>
              </w:rPr>
            </w:r>
            <w:r w:rsidR="006D5DB0" w:rsidRPr="00D646F2">
              <w:rPr>
                <w:noProof/>
                <w:webHidden/>
              </w:rPr>
              <w:fldChar w:fldCharType="separate"/>
            </w:r>
            <w:r w:rsidR="008C7D47">
              <w:rPr>
                <w:noProof/>
                <w:webHidden/>
              </w:rPr>
              <w:t>5</w:t>
            </w:r>
            <w:r w:rsidR="006D5DB0" w:rsidRPr="00D646F2">
              <w:rPr>
                <w:noProof/>
                <w:webHidden/>
              </w:rPr>
              <w:fldChar w:fldCharType="end"/>
            </w:r>
          </w:hyperlink>
        </w:p>
        <w:p w:rsidR="006D5DB0" w:rsidRPr="00D646F2" w:rsidRDefault="00385BB5">
          <w:pPr>
            <w:pStyle w:val="TOC1"/>
            <w:rPr>
              <w:rFonts w:asciiTheme="minorHAnsi" w:eastAsiaTheme="minorEastAsia" w:hAnsiTheme="minorHAnsi"/>
              <w:noProof/>
              <w:kern w:val="2"/>
              <w:sz w:val="22"/>
              <w:szCs w:val="22"/>
              <w14:ligatures w14:val="standardContextual"/>
            </w:rPr>
          </w:pPr>
          <w:hyperlink w:anchor="_Toc184970307" w:history="1">
            <w:r w:rsidR="006D5DB0" w:rsidRPr="00D646F2">
              <w:rPr>
                <w:rStyle w:val="Hyperlink"/>
                <w:noProof/>
                <w:color w:val="auto"/>
              </w:rPr>
              <w:t>MỞ ĐẦU</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_Toc184970307 \h </w:instrText>
            </w:r>
            <w:r w:rsidR="006D5DB0" w:rsidRPr="00D646F2">
              <w:rPr>
                <w:noProof/>
                <w:webHidden/>
              </w:rPr>
            </w:r>
            <w:r w:rsidR="006D5DB0" w:rsidRPr="00D646F2">
              <w:rPr>
                <w:noProof/>
                <w:webHidden/>
              </w:rPr>
              <w:fldChar w:fldCharType="separate"/>
            </w:r>
            <w:r w:rsidR="008C7D47">
              <w:rPr>
                <w:noProof/>
                <w:webHidden/>
              </w:rPr>
              <w:t>6</w:t>
            </w:r>
            <w:r w:rsidR="006D5DB0" w:rsidRPr="00D646F2">
              <w:rPr>
                <w:noProof/>
                <w:webHidden/>
              </w:rPr>
              <w:fldChar w:fldCharType="end"/>
            </w:r>
          </w:hyperlink>
        </w:p>
        <w:p w:rsidR="006D5DB0" w:rsidRPr="00D646F2" w:rsidRDefault="00385BB5">
          <w:pPr>
            <w:pStyle w:val="TOC1"/>
            <w:rPr>
              <w:rFonts w:asciiTheme="minorHAnsi" w:eastAsiaTheme="minorEastAsia" w:hAnsiTheme="minorHAnsi"/>
              <w:noProof/>
              <w:kern w:val="2"/>
              <w:sz w:val="22"/>
              <w:szCs w:val="22"/>
              <w14:ligatures w14:val="standardContextual"/>
            </w:rPr>
          </w:pPr>
          <w:hyperlink w:anchor="_Toc184970308" w:history="1">
            <w:r w:rsidR="006D5DB0" w:rsidRPr="00D646F2">
              <w:rPr>
                <w:rStyle w:val="Hyperlink"/>
                <w:noProof/>
                <w:color w:val="auto"/>
              </w:rPr>
              <w:t>CHƯƠNG I. THÔNG TIN CHUNG VỀ PHƯƠNG ÁN</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_Toc184970308 \h </w:instrText>
            </w:r>
            <w:r w:rsidR="006D5DB0" w:rsidRPr="00D646F2">
              <w:rPr>
                <w:noProof/>
                <w:webHidden/>
              </w:rPr>
            </w:r>
            <w:r w:rsidR="006D5DB0" w:rsidRPr="00D646F2">
              <w:rPr>
                <w:noProof/>
                <w:webHidden/>
              </w:rPr>
              <w:fldChar w:fldCharType="separate"/>
            </w:r>
            <w:r w:rsidR="008C7D47">
              <w:rPr>
                <w:noProof/>
                <w:webHidden/>
              </w:rPr>
              <w:t>8</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09" w:history="1">
            <w:r w:rsidR="006D5DB0" w:rsidRPr="00D646F2">
              <w:rPr>
                <w:rStyle w:val="Hyperlink"/>
                <w:noProof/>
                <w:color w:val="auto"/>
              </w:rPr>
              <w:t>I.1. Tên phương án</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_Toc184970309 \h </w:instrText>
            </w:r>
            <w:r w:rsidR="006D5DB0" w:rsidRPr="00D646F2">
              <w:rPr>
                <w:noProof/>
                <w:webHidden/>
              </w:rPr>
            </w:r>
            <w:r w:rsidR="006D5DB0" w:rsidRPr="00D646F2">
              <w:rPr>
                <w:noProof/>
                <w:webHidden/>
              </w:rPr>
              <w:fldChar w:fldCharType="separate"/>
            </w:r>
            <w:r w:rsidR="008C7D47">
              <w:rPr>
                <w:noProof/>
                <w:webHidden/>
              </w:rPr>
              <w:t>8</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10" w:history="1">
            <w:r w:rsidR="006D5DB0" w:rsidRPr="00D646F2">
              <w:rPr>
                <w:rStyle w:val="Hyperlink"/>
                <w:noProof/>
                <w:color w:val="auto"/>
              </w:rPr>
              <w:t>I.2. Cơ sở pháp lý thực hiện phương án</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_Toc184970310 \h </w:instrText>
            </w:r>
            <w:r w:rsidR="006D5DB0" w:rsidRPr="00D646F2">
              <w:rPr>
                <w:noProof/>
                <w:webHidden/>
              </w:rPr>
            </w:r>
            <w:r w:rsidR="006D5DB0" w:rsidRPr="00D646F2">
              <w:rPr>
                <w:noProof/>
                <w:webHidden/>
              </w:rPr>
              <w:fldChar w:fldCharType="separate"/>
            </w:r>
            <w:r w:rsidR="008C7D47">
              <w:rPr>
                <w:noProof/>
                <w:webHidden/>
              </w:rPr>
              <w:t>8</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11" w:history="1">
            <w:r w:rsidR="006D5DB0" w:rsidRPr="00D646F2">
              <w:rPr>
                <w:rStyle w:val="Hyperlink"/>
                <w:noProof/>
                <w:color w:val="auto"/>
              </w:rPr>
              <w:t>I.3. Mục tiêu, nhiệm vụ của phương án</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_Toc184970311 \h </w:instrText>
            </w:r>
            <w:r w:rsidR="006D5DB0" w:rsidRPr="00D646F2">
              <w:rPr>
                <w:noProof/>
                <w:webHidden/>
              </w:rPr>
            </w:r>
            <w:r w:rsidR="006D5DB0" w:rsidRPr="00D646F2">
              <w:rPr>
                <w:noProof/>
                <w:webHidden/>
              </w:rPr>
              <w:fldChar w:fldCharType="separate"/>
            </w:r>
            <w:r w:rsidR="008C7D47">
              <w:rPr>
                <w:noProof/>
                <w:webHidden/>
              </w:rPr>
              <w:t>9</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12" w:history="1">
            <w:r w:rsidR="006D5DB0" w:rsidRPr="00D646F2">
              <w:rPr>
                <w:rStyle w:val="Hyperlink"/>
                <w:noProof/>
                <w:color w:val="auto"/>
              </w:rPr>
              <w:t>I.4. Các đơn vị chủ trì, đơn vị phối hợp thực hiện phương án</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_Toc184970312 \h </w:instrText>
            </w:r>
            <w:r w:rsidR="006D5DB0" w:rsidRPr="00D646F2">
              <w:rPr>
                <w:noProof/>
                <w:webHidden/>
              </w:rPr>
            </w:r>
            <w:r w:rsidR="006D5DB0" w:rsidRPr="00D646F2">
              <w:rPr>
                <w:noProof/>
                <w:webHidden/>
              </w:rPr>
              <w:fldChar w:fldCharType="separate"/>
            </w:r>
            <w:r w:rsidR="008C7D47">
              <w:rPr>
                <w:noProof/>
                <w:webHidden/>
              </w:rPr>
              <w:t>9</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13" w:history="1">
            <w:r w:rsidR="006D5DB0" w:rsidRPr="00D646F2">
              <w:rPr>
                <w:rStyle w:val="Hyperlink"/>
                <w:noProof/>
                <w:color w:val="auto"/>
              </w:rPr>
              <w:t>I.5. Phạm vi thực hiện</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_Toc184970313 \h </w:instrText>
            </w:r>
            <w:r w:rsidR="006D5DB0" w:rsidRPr="00D646F2">
              <w:rPr>
                <w:noProof/>
                <w:webHidden/>
              </w:rPr>
            </w:r>
            <w:r w:rsidR="006D5DB0" w:rsidRPr="00D646F2">
              <w:rPr>
                <w:noProof/>
                <w:webHidden/>
              </w:rPr>
              <w:fldChar w:fldCharType="separate"/>
            </w:r>
            <w:r w:rsidR="008C7D47">
              <w:rPr>
                <w:noProof/>
                <w:webHidden/>
              </w:rPr>
              <w:t>10</w:t>
            </w:r>
            <w:r w:rsidR="006D5DB0" w:rsidRPr="00D646F2">
              <w:rPr>
                <w:noProof/>
                <w:webHidden/>
              </w:rPr>
              <w:fldChar w:fldCharType="end"/>
            </w:r>
          </w:hyperlink>
        </w:p>
        <w:p w:rsidR="006D5DB0" w:rsidRPr="00D646F2" w:rsidRDefault="00385BB5">
          <w:pPr>
            <w:pStyle w:val="TOC1"/>
            <w:rPr>
              <w:rFonts w:asciiTheme="minorHAnsi" w:eastAsiaTheme="minorEastAsia" w:hAnsiTheme="minorHAnsi"/>
              <w:noProof/>
              <w:kern w:val="2"/>
              <w:sz w:val="22"/>
              <w:szCs w:val="22"/>
              <w14:ligatures w14:val="standardContextual"/>
            </w:rPr>
          </w:pPr>
          <w:hyperlink w:anchor="_Toc184970314" w:history="1">
            <w:r w:rsidR="006D5DB0" w:rsidRPr="00D646F2">
              <w:rPr>
                <w:rStyle w:val="Hyperlink"/>
                <w:noProof/>
                <w:color w:val="auto"/>
              </w:rPr>
              <w:t>CHƯƠNG II. KHÁI QUÁT VÙNG THỰC HIỆN PHƯƠNG ÁN</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_Toc184970314 \h </w:instrText>
            </w:r>
            <w:r w:rsidR="006D5DB0" w:rsidRPr="00D646F2">
              <w:rPr>
                <w:noProof/>
                <w:webHidden/>
              </w:rPr>
            </w:r>
            <w:r w:rsidR="006D5DB0" w:rsidRPr="00D646F2">
              <w:rPr>
                <w:noProof/>
                <w:webHidden/>
              </w:rPr>
              <w:fldChar w:fldCharType="separate"/>
            </w:r>
            <w:r w:rsidR="008C7D47">
              <w:rPr>
                <w:noProof/>
                <w:webHidden/>
              </w:rPr>
              <w:t>11</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15" w:history="1">
            <w:r w:rsidR="006D5DB0" w:rsidRPr="00D646F2">
              <w:rPr>
                <w:rStyle w:val="Hyperlink"/>
                <w:noProof/>
                <w:color w:val="auto"/>
              </w:rPr>
              <w:t>II.1. Vị trí địa lý</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_Toc184970315 \h </w:instrText>
            </w:r>
            <w:r w:rsidR="006D5DB0" w:rsidRPr="00D646F2">
              <w:rPr>
                <w:noProof/>
                <w:webHidden/>
              </w:rPr>
            </w:r>
            <w:r w:rsidR="006D5DB0" w:rsidRPr="00D646F2">
              <w:rPr>
                <w:noProof/>
                <w:webHidden/>
              </w:rPr>
              <w:fldChar w:fldCharType="separate"/>
            </w:r>
            <w:r w:rsidR="008C7D47">
              <w:rPr>
                <w:noProof/>
                <w:webHidden/>
              </w:rPr>
              <w:t>11</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16" w:history="1">
            <w:r w:rsidR="006D5DB0" w:rsidRPr="00D646F2">
              <w:rPr>
                <w:rStyle w:val="Hyperlink"/>
                <w:noProof/>
                <w:color w:val="auto"/>
              </w:rPr>
              <w:t>II.2. Đặc điểm địa hình</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_Toc184970316 \h </w:instrText>
            </w:r>
            <w:r w:rsidR="006D5DB0" w:rsidRPr="00D646F2">
              <w:rPr>
                <w:noProof/>
                <w:webHidden/>
              </w:rPr>
            </w:r>
            <w:r w:rsidR="006D5DB0" w:rsidRPr="00D646F2">
              <w:rPr>
                <w:noProof/>
                <w:webHidden/>
              </w:rPr>
              <w:fldChar w:fldCharType="separate"/>
            </w:r>
            <w:r w:rsidR="008C7D47">
              <w:rPr>
                <w:noProof/>
                <w:webHidden/>
              </w:rPr>
              <w:t>11</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17" w:history="1">
            <w:r w:rsidR="006D5DB0" w:rsidRPr="00D646F2">
              <w:rPr>
                <w:rStyle w:val="Hyperlink"/>
                <w:noProof/>
                <w:color w:val="auto"/>
              </w:rPr>
              <w:t>II.3. Đặc điểm khí hậu</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_Toc184970317 \h </w:instrText>
            </w:r>
            <w:r w:rsidR="006D5DB0" w:rsidRPr="00D646F2">
              <w:rPr>
                <w:noProof/>
                <w:webHidden/>
              </w:rPr>
            </w:r>
            <w:r w:rsidR="006D5DB0" w:rsidRPr="00D646F2">
              <w:rPr>
                <w:noProof/>
                <w:webHidden/>
              </w:rPr>
              <w:fldChar w:fldCharType="separate"/>
            </w:r>
            <w:r w:rsidR="008C7D47">
              <w:rPr>
                <w:noProof/>
                <w:webHidden/>
              </w:rPr>
              <w:t>11</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18" w:history="1">
            <w:r w:rsidR="006D5DB0" w:rsidRPr="00D646F2">
              <w:rPr>
                <w:rStyle w:val="Hyperlink"/>
                <w:noProof/>
                <w:color w:val="auto"/>
              </w:rPr>
              <w:t>II.4. Đặc điểm thủy văn, hải văn</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_Toc184970318 \h </w:instrText>
            </w:r>
            <w:r w:rsidR="006D5DB0" w:rsidRPr="00D646F2">
              <w:rPr>
                <w:noProof/>
                <w:webHidden/>
              </w:rPr>
            </w:r>
            <w:r w:rsidR="006D5DB0" w:rsidRPr="00D646F2">
              <w:rPr>
                <w:noProof/>
                <w:webHidden/>
              </w:rPr>
              <w:fldChar w:fldCharType="separate"/>
            </w:r>
            <w:r w:rsidR="008C7D47">
              <w:rPr>
                <w:noProof/>
                <w:webHidden/>
              </w:rPr>
              <w:t>11</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19" w:history="1">
            <w:r w:rsidR="006D5DB0" w:rsidRPr="00D646F2">
              <w:rPr>
                <w:rStyle w:val="Hyperlink"/>
                <w:noProof/>
                <w:color w:val="auto"/>
              </w:rPr>
              <w:t>II.5. Đặc điểm dân cư, kinh tế - xã hội, hạ tầng giao thông</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_Toc184970319 \h </w:instrText>
            </w:r>
            <w:r w:rsidR="006D5DB0" w:rsidRPr="00D646F2">
              <w:rPr>
                <w:noProof/>
                <w:webHidden/>
              </w:rPr>
            </w:r>
            <w:r w:rsidR="006D5DB0" w:rsidRPr="00D646F2">
              <w:rPr>
                <w:noProof/>
                <w:webHidden/>
              </w:rPr>
              <w:fldChar w:fldCharType="separate"/>
            </w:r>
            <w:r w:rsidR="008C7D47">
              <w:rPr>
                <w:noProof/>
                <w:webHidden/>
              </w:rPr>
              <w:t>12</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20" w:history="1">
            <w:r w:rsidR="006D5DB0" w:rsidRPr="00D646F2">
              <w:rPr>
                <w:rStyle w:val="Hyperlink"/>
                <w:noProof/>
                <w:color w:val="auto"/>
              </w:rPr>
              <w:t>II.6. Đặc điểm tài nguyên nước dưới đất</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_Toc184970320 \h </w:instrText>
            </w:r>
            <w:r w:rsidR="006D5DB0" w:rsidRPr="00D646F2">
              <w:rPr>
                <w:noProof/>
                <w:webHidden/>
              </w:rPr>
            </w:r>
            <w:r w:rsidR="006D5DB0" w:rsidRPr="00D646F2">
              <w:rPr>
                <w:noProof/>
                <w:webHidden/>
              </w:rPr>
              <w:fldChar w:fldCharType="separate"/>
            </w:r>
            <w:r w:rsidR="008C7D47">
              <w:rPr>
                <w:noProof/>
                <w:webHidden/>
              </w:rPr>
              <w:t>13</w:t>
            </w:r>
            <w:r w:rsidR="006D5DB0" w:rsidRPr="00D646F2">
              <w:rPr>
                <w:noProof/>
                <w:webHidden/>
              </w:rPr>
              <w:fldChar w:fldCharType="end"/>
            </w:r>
          </w:hyperlink>
        </w:p>
        <w:p w:rsidR="006D5DB0" w:rsidRPr="00D646F2" w:rsidRDefault="00385BB5">
          <w:pPr>
            <w:pStyle w:val="TOC1"/>
            <w:rPr>
              <w:rFonts w:asciiTheme="minorHAnsi" w:eastAsiaTheme="minorEastAsia" w:hAnsiTheme="minorHAnsi"/>
              <w:noProof/>
              <w:kern w:val="2"/>
              <w:sz w:val="22"/>
              <w:szCs w:val="22"/>
              <w14:ligatures w14:val="standardContextual"/>
            </w:rPr>
          </w:pPr>
          <w:hyperlink w:anchor="_Toc184970321" w:history="1">
            <w:r w:rsidR="006D5DB0" w:rsidRPr="00D646F2">
              <w:rPr>
                <w:rStyle w:val="Hyperlink"/>
                <w:noProof/>
                <w:color w:val="auto"/>
                <w:lang w:val="pt-BR"/>
              </w:rPr>
              <w:t>CHƯƠNG III. NỘI DUNG, KHỐI LƯỢNG CÁC CÔNG TÁC ĐÃ THỰC HIỆN</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_Toc184970321 \h </w:instrText>
            </w:r>
            <w:r w:rsidR="006D5DB0" w:rsidRPr="00D646F2">
              <w:rPr>
                <w:noProof/>
                <w:webHidden/>
              </w:rPr>
            </w:r>
            <w:r w:rsidR="006D5DB0" w:rsidRPr="00D646F2">
              <w:rPr>
                <w:noProof/>
                <w:webHidden/>
              </w:rPr>
              <w:fldChar w:fldCharType="separate"/>
            </w:r>
            <w:r w:rsidR="008C7D47">
              <w:rPr>
                <w:noProof/>
                <w:webHidden/>
              </w:rPr>
              <w:t>19</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22" w:history="1">
            <w:r w:rsidR="006D5DB0" w:rsidRPr="00D646F2">
              <w:rPr>
                <w:rStyle w:val="Hyperlink"/>
                <w:noProof/>
                <w:color w:val="auto"/>
              </w:rPr>
              <w:t>III.1. Nhiệm vụ 1: Điều tra, đánh giá hiện trạng khai thác, sử dụng nước dưới đất, tỷ lệ 1:25.000</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_Toc184970322 \h </w:instrText>
            </w:r>
            <w:r w:rsidR="006D5DB0" w:rsidRPr="00D646F2">
              <w:rPr>
                <w:noProof/>
                <w:webHidden/>
              </w:rPr>
            </w:r>
            <w:r w:rsidR="006D5DB0" w:rsidRPr="00D646F2">
              <w:rPr>
                <w:noProof/>
                <w:webHidden/>
              </w:rPr>
              <w:fldChar w:fldCharType="separate"/>
            </w:r>
            <w:r w:rsidR="008C7D47">
              <w:rPr>
                <w:noProof/>
                <w:webHidden/>
              </w:rPr>
              <w:t>19</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23" w:history="1">
            <w:r w:rsidR="006D5DB0" w:rsidRPr="00D646F2">
              <w:rPr>
                <w:rStyle w:val="Hyperlink"/>
                <w:noProof/>
                <w:color w:val="auto"/>
              </w:rPr>
              <w:t>III.2. Nhiệm vụ 2: Lập “Phương án tổ chức thực hiện việc hạn chế khai thác nước dưới đất trên địa bàn tỉnh Trà Vinh” và Báo cáo tổng kết thực hiện “Phương án tổ chức thực hiện việc hạn chế khai thác nước dưới đất và điều tra hiện trạng các giếng khoan trên địa bàn tỉnh Trà Vinh”</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_Toc184970323 \h </w:instrText>
            </w:r>
            <w:r w:rsidR="006D5DB0" w:rsidRPr="00D646F2">
              <w:rPr>
                <w:noProof/>
                <w:webHidden/>
              </w:rPr>
            </w:r>
            <w:r w:rsidR="006D5DB0" w:rsidRPr="00D646F2">
              <w:rPr>
                <w:noProof/>
                <w:webHidden/>
              </w:rPr>
              <w:fldChar w:fldCharType="separate"/>
            </w:r>
            <w:r w:rsidR="008C7D47">
              <w:rPr>
                <w:noProof/>
                <w:webHidden/>
              </w:rPr>
              <w:t>22</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24" w:history="1">
            <w:r w:rsidR="006D5DB0" w:rsidRPr="00D646F2">
              <w:rPr>
                <w:rStyle w:val="Hyperlink"/>
                <w:noProof/>
                <w:color w:val="auto"/>
              </w:rPr>
              <w:t>III.3. Nhiệm vụ 3: Tổ chức lấy ý kiến đối với “Phương án tổ chức thực hiện việc hạn chế khai thác nước dưới đất trên địa bàn tỉnh Trà Vinh”; Báo cáo tổng kết thực hiện “Phương án tổ chức thực hiện việc hạn chế khai thác nước dưới đất và điều tra hiện trạng các giếng khoan trên địa bàn tỉnh Trà Vinh”</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_Toc184970324 \h </w:instrText>
            </w:r>
            <w:r w:rsidR="006D5DB0" w:rsidRPr="00D646F2">
              <w:rPr>
                <w:noProof/>
                <w:webHidden/>
              </w:rPr>
            </w:r>
            <w:r w:rsidR="006D5DB0" w:rsidRPr="00D646F2">
              <w:rPr>
                <w:noProof/>
                <w:webHidden/>
              </w:rPr>
              <w:fldChar w:fldCharType="separate"/>
            </w:r>
            <w:r w:rsidR="008C7D47">
              <w:rPr>
                <w:noProof/>
                <w:webHidden/>
              </w:rPr>
              <w:t>23</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25" w:history="1">
            <w:r w:rsidR="006D5DB0" w:rsidRPr="00D646F2">
              <w:rPr>
                <w:rStyle w:val="Hyperlink"/>
                <w:noProof/>
                <w:color w:val="auto"/>
              </w:rPr>
              <w:t>III.4. Nhiệm vụ 4: Kiểm tra, nghiệm thu</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_Toc184970325 \h </w:instrText>
            </w:r>
            <w:r w:rsidR="006D5DB0" w:rsidRPr="00D646F2">
              <w:rPr>
                <w:noProof/>
                <w:webHidden/>
              </w:rPr>
            </w:r>
            <w:r w:rsidR="006D5DB0" w:rsidRPr="00D646F2">
              <w:rPr>
                <w:noProof/>
                <w:webHidden/>
              </w:rPr>
              <w:fldChar w:fldCharType="separate"/>
            </w:r>
            <w:r w:rsidR="008C7D47">
              <w:rPr>
                <w:noProof/>
                <w:webHidden/>
              </w:rPr>
              <w:t>24</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26" w:history="1">
            <w:r w:rsidR="006D5DB0" w:rsidRPr="00D646F2">
              <w:rPr>
                <w:rStyle w:val="Hyperlink"/>
                <w:noProof/>
                <w:color w:val="auto"/>
              </w:rPr>
              <w:t>III.5. Nhiệm vụ 5: Trình UBND tỉnh phê duyệt</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_Toc184970326 \h </w:instrText>
            </w:r>
            <w:r w:rsidR="006D5DB0" w:rsidRPr="00D646F2">
              <w:rPr>
                <w:noProof/>
                <w:webHidden/>
              </w:rPr>
            </w:r>
            <w:r w:rsidR="006D5DB0" w:rsidRPr="00D646F2">
              <w:rPr>
                <w:noProof/>
                <w:webHidden/>
              </w:rPr>
              <w:fldChar w:fldCharType="separate"/>
            </w:r>
            <w:r w:rsidR="008C7D47">
              <w:rPr>
                <w:noProof/>
                <w:webHidden/>
              </w:rPr>
              <w:t>24</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27" w:history="1">
            <w:r w:rsidR="006D5DB0" w:rsidRPr="00D646F2">
              <w:rPr>
                <w:rStyle w:val="Hyperlink"/>
                <w:noProof/>
                <w:color w:val="auto"/>
              </w:rPr>
              <w:t>III.6. Nhiệm vụ 6: In, nhân sao, giao nộp sản phẩm</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_Toc184970327 \h </w:instrText>
            </w:r>
            <w:r w:rsidR="006D5DB0" w:rsidRPr="00D646F2">
              <w:rPr>
                <w:noProof/>
                <w:webHidden/>
              </w:rPr>
            </w:r>
            <w:r w:rsidR="006D5DB0" w:rsidRPr="00D646F2">
              <w:rPr>
                <w:noProof/>
                <w:webHidden/>
              </w:rPr>
              <w:fldChar w:fldCharType="separate"/>
            </w:r>
            <w:r w:rsidR="008C7D47">
              <w:rPr>
                <w:noProof/>
                <w:webHidden/>
              </w:rPr>
              <w:t>24</w:t>
            </w:r>
            <w:r w:rsidR="006D5DB0" w:rsidRPr="00D646F2">
              <w:rPr>
                <w:noProof/>
                <w:webHidden/>
              </w:rPr>
              <w:fldChar w:fldCharType="end"/>
            </w:r>
          </w:hyperlink>
        </w:p>
        <w:p w:rsidR="006D5DB0" w:rsidRPr="00D646F2" w:rsidRDefault="00385BB5">
          <w:pPr>
            <w:pStyle w:val="TOC1"/>
            <w:rPr>
              <w:rFonts w:asciiTheme="minorHAnsi" w:eastAsiaTheme="minorEastAsia" w:hAnsiTheme="minorHAnsi"/>
              <w:noProof/>
              <w:kern w:val="2"/>
              <w:sz w:val="22"/>
              <w:szCs w:val="22"/>
              <w14:ligatures w14:val="standardContextual"/>
            </w:rPr>
          </w:pPr>
          <w:hyperlink w:anchor="_Toc184970328" w:history="1">
            <w:r w:rsidR="006D5DB0" w:rsidRPr="00D646F2">
              <w:rPr>
                <w:rStyle w:val="Hyperlink"/>
                <w:noProof/>
                <w:color w:val="auto"/>
                <w:lang w:val="pt-BR"/>
              </w:rPr>
              <w:t>CHƯƠNG IV. HIỆN TRẠNG KHAI THÁC, SỬ DỤNG NƯỚC DƯỚI ĐẤT</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_Toc184970328 \h </w:instrText>
            </w:r>
            <w:r w:rsidR="006D5DB0" w:rsidRPr="00D646F2">
              <w:rPr>
                <w:noProof/>
                <w:webHidden/>
              </w:rPr>
            </w:r>
            <w:r w:rsidR="006D5DB0" w:rsidRPr="00D646F2">
              <w:rPr>
                <w:noProof/>
                <w:webHidden/>
              </w:rPr>
              <w:fldChar w:fldCharType="separate"/>
            </w:r>
            <w:r w:rsidR="008C7D47">
              <w:rPr>
                <w:noProof/>
                <w:webHidden/>
              </w:rPr>
              <w:t>29</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29" w:history="1">
            <w:r w:rsidR="006D5DB0" w:rsidRPr="00D646F2">
              <w:rPr>
                <w:rStyle w:val="Hyperlink"/>
                <w:noProof/>
                <w:color w:val="auto"/>
              </w:rPr>
              <w:t>IV.1. Hiện trạng khai thác, sử dụng nước dưới đất</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_Toc184970329 \h </w:instrText>
            </w:r>
            <w:r w:rsidR="006D5DB0" w:rsidRPr="00D646F2">
              <w:rPr>
                <w:noProof/>
                <w:webHidden/>
              </w:rPr>
            </w:r>
            <w:r w:rsidR="006D5DB0" w:rsidRPr="00D646F2">
              <w:rPr>
                <w:noProof/>
                <w:webHidden/>
              </w:rPr>
              <w:fldChar w:fldCharType="separate"/>
            </w:r>
            <w:r w:rsidR="008C7D47">
              <w:rPr>
                <w:noProof/>
                <w:webHidden/>
              </w:rPr>
              <w:t>29</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30" w:history="1">
            <w:r w:rsidR="006D5DB0" w:rsidRPr="00D646F2">
              <w:rPr>
                <w:rStyle w:val="Hyperlink"/>
                <w:noProof/>
                <w:color w:val="auto"/>
              </w:rPr>
              <w:t>IV.2. Đánh giá mức độ đáp ứng và các vấn đề bất cập trong khai thác, sử dụng nước dưới đất</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_Toc184970330 \h </w:instrText>
            </w:r>
            <w:r w:rsidR="006D5DB0" w:rsidRPr="00D646F2">
              <w:rPr>
                <w:noProof/>
                <w:webHidden/>
              </w:rPr>
            </w:r>
            <w:r w:rsidR="006D5DB0" w:rsidRPr="00D646F2">
              <w:rPr>
                <w:noProof/>
                <w:webHidden/>
              </w:rPr>
              <w:fldChar w:fldCharType="separate"/>
            </w:r>
            <w:r w:rsidR="008C7D47">
              <w:rPr>
                <w:noProof/>
                <w:webHidden/>
              </w:rPr>
              <w:t>34</w:t>
            </w:r>
            <w:r w:rsidR="006D5DB0" w:rsidRPr="00D646F2">
              <w:rPr>
                <w:noProof/>
                <w:webHidden/>
              </w:rPr>
              <w:fldChar w:fldCharType="end"/>
            </w:r>
          </w:hyperlink>
        </w:p>
        <w:p w:rsidR="006D5DB0" w:rsidRPr="00D646F2" w:rsidRDefault="00385BB5">
          <w:pPr>
            <w:pStyle w:val="TOC1"/>
            <w:rPr>
              <w:rFonts w:asciiTheme="minorHAnsi" w:eastAsiaTheme="minorEastAsia" w:hAnsiTheme="minorHAnsi"/>
              <w:noProof/>
              <w:kern w:val="2"/>
              <w:sz w:val="22"/>
              <w:szCs w:val="22"/>
              <w14:ligatures w14:val="standardContextual"/>
            </w:rPr>
          </w:pPr>
          <w:hyperlink w:anchor="_Toc184970331" w:history="1">
            <w:r w:rsidR="006D5DB0" w:rsidRPr="00D646F2">
              <w:rPr>
                <w:rStyle w:val="Hyperlink"/>
                <w:noProof/>
                <w:color w:val="auto"/>
                <w:lang w:val="pt-BR"/>
              </w:rPr>
              <w:t>CHƯƠNG V. LẬP PHƯƠNG ÁN TỔ CHỨC THỰC HIỆN VIỆC HẠN CHẾ KHAI THÁC NƯỚC DƯỚI ĐẤT TRÊN ĐỊA BÀN TỈNH TRÀ VINH</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_Toc184970331 \h </w:instrText>
            </w:r>
            <w:r w:rsidR="006D5DB0" w:rsidRPr="00D646F2">
              <w:rPr>
                <w:noProof/>
                <w:webHidden/>
              </w:rPr>
            </w:r>
            <w:r w:rsidR="006D5DB0" w:rsidRPr="00D646F2">
              <w:rPr>
                <w:noProof/>
                <w:webHidden/>
              </w:rPr>
              <w:fldChar w:fldCharType="separate"/>
            </w:r>
            <w:r w:rsidR="008C7D47">
              <w:rPr>
                <w:noProof/>
                <w:webHidden/>
              </w:rPr>
              <w:t>41</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32" w:history="1">
            <w:r w:rsidR="006D5DB0" w:rsidRPr="00D646F2">
              <w:rPr>
                <w:rStyle w:val="Hyperlink"/>
                <w:noProof/>
                <w:color w:val="auto"/>
              </w:rPr>
              <w:t>V.1. Cơ sở pháp lý để lập phương án tổ chức thực hiện việc hạn chế khai thác nước dưới đất trên địa bàn tỉnh Trà Vinh</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_Toc184970332 \h </w:instrText>
            </w:r>
            <w:r w:rsidR="006D5DB0" w:rsidRPr="00D646F2">
              <w:rPr>
                <w:noProof/>
                <w:webHidden/>
              </w:rPr>
            </w:r>
            <w:r w:rsidR="006D5DB0" w:rsidRPr="00D646F2">
              <w:rPr>
                <w:noProof/>
                <w:webHidden/>
              </w:rPr>
              <w:fldChar w:fldCharType="separate"/>
            </w:r>
            <w:r w:rsidR="008C7D47">
              <w:rPr>
                <w:noProof/>
                <w:webHidden/>
              </w:rPr>
              <w:t>41</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33" w:history="1">
            <w:r w:rsidR="006D5DB0" w:rsidRPr="00D646F2">
              <w:rPr>
                <w:rStyle w:val="Hyperlink"/>
                <w:noProof/>
                <w:color w:val="auto"/>
              </w:rPr>
              <w:t>V.2. Kết quả khoanh định vùng cấm, vùng hạn chế khai thác nước dưới đất trên địa bàn tỉnh Trà Vinh</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_Toc184970333 \h </w:instrText>
            </w:r>
            <w:r w:rsidR="006D5DB0" w:rsidRPr="00D646F2">
              <w:rPr>
                <w:noProof/>
                <w:webHidden/>
              </w:rPr>
            </w:r>
            <w:r w:rsidR="006D5DB0" w:rsidRPr="00D646F2">
              <w:rPr>
                <w:noProof/>
                <w:webHidden/>
              </w:rPr>
              <w:fldChar w:fldCharType="separate"/>
            </w:r>
            <w:r w:rsidR="008C7D47">
              <w:rPr>
                <w:noProof/>
                <w:webHidden/>
              </w:rPr>
              <w:t>42</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34" w:history="1">
            <w:r w:rsidR="006D5DB0" w:rsidRPr="00D646F2">
              <w:rPr>
                <w:rStyle w:val="Hyperlink"/>
                <w:noProof/>
                <w:color w:val="auto"/>
              </w:rPr>
              <w:t>V.3. Các tiêu chí, điều kiện áp dụng biện pháp hạn chế hạn chế khai thác nước dưới đất trên địa bàn tỉnh Trà Vinh</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_Toc184970334 \h </w:instrText>
            </w:r>
            <w:r w:rsidR="006D5DB0" w:rsidRPr="00D646F2">
              <w:rPr>
                <w:noProof/>
                <w:webHidden/>
              </w:rPr>
            </w:r>
            <w:r w:rsidR="006D5DB0" w:rsidRPr="00D646F2">
              <w:rPr>
                <w:noProof/>
                <w:webHidden/>
              </w:rPr>
              <w:fldChar w:fldCharType="separate"/>
            </w:r>
            <w:r w:rsidR="008C7D47">
              <w:rPr>
                <w:noProof/>
                <w:webHidden/>
              </w:rPr>
              <w:t>44</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35" w:history="1">
            <w:r w:rsidR="006D5DB0" w:rsidRPr="00D646F2">
              <w:rPr>
                <w:rStyle w:val="Hyperlink"/>
                <w:noProof/>
                <w:color w:val="auto"/>
              </w:rPr>
              <w:t>V.4. Phương án phát triển kết cấu hạ tầng cấp nước sinh hoạt tỉnh Trà Vinh</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_Toc184970335 \h </w:instrText>
            </w:r>
            <w:r w:rsidR="006D5DB0" w:rsidRPr="00D646F2">
              <w:rPr>
                <w:noProof/>
                <w:webHidden/>
              </w:rPr>
            </w:r>
            <w:r w:rsidR="006D5DB0" w:rsidRPr="00D646F2">
              <w:rPr>
                <w:noProof/>
                <w:webHidden/>
              </w:rPr>
              <w:fldChar w:fldCharType="separate"/>
            </w:r>
            <w:r w:rsidR="008C7D47">
              <w:rPr>
                <w:noProof/>
                <w:webHidden/>
              </w:rPr>
              <w:t>48</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36" w:history="1">
            <w:r w:rsidR="006D5DB0" w:rsidRPr="00D646F2">
              <w:rPr>
                <w:rStyle w:val="Hyperlink"/>
                <w:noProof/>
                <w:color w:val="auto"/>
              </w:rPr>
              <w:t>V.5. Hiện trạng các công trình khai thác, sử dụng nước dưới đất trong vùng hạn chế khai thác trên địa bàn tỉnh Trà Vinh</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_Toc184970336 \h </w:instrText>
            </w:r>
            <w:r w:rsidR="006D5DB0" w:rsidRPr="00D646F2">
              <w:rPr>
                <w:noProof/>
                <w:webHidden/>
              </w:rPr>
            </w:r>
            <w:r w:rsidR="006D5DB0" w:rsidRPr="00D646F2">
              <w:rPr>
                <w:noProof/>
                <w:webHidden/>
              </w:rPr>
              <w:fldChar w:fldCharType="separate"/>
            </w:r>
            <w:r w:rsidR="008C7D47">
              <w:rPr>
                <w:noProof/>
                <w:webHidden/>
              </w:rPr>
              <w:t>49</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37" w:history="1">
            <w:r w:rsidR="006D5DB0" w:rsidRPr="00D646F2">
              <w:rPr>
                <w:rStyle w:val="Hyperlink"/>
                <w:noProof/>
                <w:color w:val="auto"/>
              </w:rPr>
              <w:t>V.6. Phương án, lộ trình tổ chức thực hiện việc hạn chế khai thác NDĐ trên địa bàn tỉnh Trà Vinh</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_Toc184970337 \h </w:instrText>
            </w:r>
            <w:r w:rsidR="006D5DB0" w:rsidRPr="00D646F2">
              <w:rPr>
                <w:noProof/>
                <w:webHidden/>
              </w:rPr>
            </w:r>
            <w:r w:rsidR="006D5DB0" w:rsidRPr="00D646F2">
              <w:rPr>
                <w:noProof/>
                <w:webHidden/>
              </w:rPr>
              <w:fldChar w:fldCharType="separate"/>
            </w:r>
            <w:r w:rsidR="008C7D47">
              <w:rPr>
                <w:noProof/>
                <w:webHidden/>
              </w:rPr>
              <w:t>51</w:t>
            </w:r>
            <w:r w:rsidR="006D5DB0" w:rsidRPr="00D646F2">
              <w:rPr>
                <w:noProof/>
                <w:webHidden/>
              </w:rPr>
              <w:fldChar w:fldCharType="end"/>
            </w:r>
          </w:hyperlink>
        </w:p>
        <w:p w:rsidR="006D5DB0" w:rsidRPr="00D646F2" w:rsidRDefault="00385BB5">
          <w:pPr>
            <w:pStyle w:val="TOC2"/>
            <w:tabs>
              <w:tab w:val="right" w:leader="dot" w:pos="9062"/>
            </w:tabs>
            <w:rPr>
              <w:rFonts w:asciiTheme="minorHAnsi" w:eastAsiaTheme="minorEastAsia" w:hAnsiTheme="minorHAnsi"/>
              <w:noProof/>
              <w:kern w:val="2"/>
              <w:sz w:val="22"/>
              <w:szCs w:val="22"/>
              <w14:ligatures w14:val="standardContextual"/>
            </w:rPr>
          </w:pPr>
          <w:hyperlink w:anchor="_Toc184970338" w:history="1">
            <w:r w:rsidR="006D5DB0" w:rsidRPr="00D646F2">
              <w:rPr>
                <w:rStyle w:val="Hyperlink"/>
                <w:noProof/>
                <w:color w:val="auto"/>
              </w:rPr>
              <w:t>V.7. Tổ chức thực hiện phương án hạn chế khai thác nước dưới đất trên địa bàn tỉnh Trà Vinh</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_Toc184970338 \h </w:instrText>
            </w:r>
            <w:r w:rsidR="006D5DB0" w:rsidRPr="00D646F2">
              <w:rPr>
                <w:noProof/>
                <w:webHidden/>
              </w:rPr>
            </w:r>
            <w:r w:rsidR="006D5DB0" w:rsidRPr="00D646F2">
              <w:rPr>
                <w:noProof/>
                <w:webHidden/>
              </w:rPr>
              <w:fldChar w:fldCharType="separate"/>
            </w:r>
            <w:r w:rsidR="008C7D47">
              <w:rPr>
                <w:noProof/>
                <w:webHidden/>
              </w:rPr>
              <w:t>55</w:t>
            </w:r>
            <w:r w:rsidR="006D5DB0" w:rsidRPr="00D646F2">
              <w:rPr>
                <w:noProof/>
                <w:webHidden/>
              </w:rPr>
              <w:fldChar w:fldCharType="end"/>
            </w:r>
          </w:hyperlink>
        </w:p>
        <w:p w:rsidR="006D5DB0" w:rsidRPr="00D646F2" w:rsidRDefault="00385BB5">
          <w:pPr>
            <w:pStyle w:val="TOC1"/>
            <w:rPr>
              <w:rFonts w:asciiTheme="minorHAnsi" w:eastAsiaTheme="minorEastAsia" w:hAnsiTheme="minorHAnsi"/>
              <w:noProof/>
              <w:kern w:val="2"/>
              <w:sz w:val="22"/>
              <w:szCs w:val="22"/>
              <w14:ligatures w14:val="standardContextual"/>
            </w:rPr>
          </w:pPr>
          <w:hyperlink w:anchor="_Toc184970339" w:history="1">
            <w:r w:rsidR="006D5DB0" w:rsidRPr="00D646F2">
              <w:rPr>
                <w:rStyle w:val="Hyperlink"/>
                <w:noProof/>
                <w:color w:val="auto"/>
                <w:lang w:val="pt-BR"/>
              </w:rPr>
              <w:t>KẾT LUẬN VÀ KIẾN NGHỊ</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_Toc184970339 \h </w:instrText>
            </w:r>
            <w:r w:rsidR="006D5DB0" w:rsidRPr="00D646F2">
              <w:rPr>
                <w:noProof/>
                <w:webHidden/>
              </w:rPr>
            </w:r>
            <w:r w:rsidR="006D5DB0" w:rsidRPr="00D646F2">
              <w:rPr>
                <w:noProof/>
                <w:webHidden/>
              </w:rPr>
              <w:fldChar w:fldCharType="separate"/>
            </w:r>
            <w:r w:rsidR="008C7D47">
              <w:rPr>
                <w:noProof/>
                <w:webHidden/>
              </w:rPr>
              <w:t>57</w:t>
            </w:r>
            <w:r w:rsidR="006D5DB0" w:rsidRPr="00D646F2">
              <w:rPr>
                <w:noProof/>
                <w:webHidden/>
              </w:rPr>
              <w:fldChar w:fldCharType="end"/>
            </w:r>
          </w:hyperlink>
        </w:p>
        <w:p w:rsidR="006D5DB0" w:rsidRPr="00D646F2" w:rsidRDefault="00385BB5">
          <w:pPr>
            <w:pStyle w:val="TOC1"/>
            <w:rPr>
              <w:rFonts w:asciiTheme="minorHAnsi" w:eastAsiaTheme="minorEastAsia" w:hAnsiTheme="minorHAnsi"/>
              <w:noProof/>
              <w:kern w:val="2"/>
              <w:sz w:val="22"/>
              <w:szCs w:val="22"/>
              <w14:ligatures w14:val="standardContextual"/>
            </w:rPr>
          </w:pPr>
          <w:hyperlink w:anchor="_Toc184970340" w:history="1">
            <w:r w:rsidR="006D5DB0" w:rsidRPr="00D646F2">
              <w:rPr>
                <w:rStyle w:val="Hyperlink"/>
                <w:noProof/>
                <w:color w:val="auto"/>
              </w:rPr>
              <w:t>TÀI LIỆU THAM KHẢO</w:t>
            </w:r>
            <w:r w:rsidR="006D5DB0" w:rsidRPr="00D646F2">
              <w:rPr>
                <w:noProof/>
                <w:webHidden/>
              </w:rPr>
              <w:tab/>
            </w:r>
            <w:r w:rsidR="006D5DB0" w:rsidRPr="00D646F2">
              <w:rPr>
                <w:noProof/>
                <w:webHidden/>
              </w:rPr>
              <w:fldChar w:fldCharType="begin"/>
            </w:r>
            <w:r w:rsidR="006D5DB0" w:rsidRPr="00D646F2">
              <w:rPr>
                <w:noProof/>
                <w:webHidden/>
              </w:rPr>
              <w:instrText xml:space="preserve"> PAGEREF _Toc184970340 \h </w:instrText>
            </w:r>
            <w:r w:rsidR="006D5DB0" w:rsidRPr="00D646F2">
              <w:rPr>
                <w:noProof/>
                <w:webHidden/>
              </w:rPr>
            </w:r>
            <w:r w:rsidR="006D5DB0" w:rsidRPr="00D646F2">
              <w:rPr>
                <w:noProof/>
                <w:webHidden/>
              </w:rPr>
              <w:fldChar w:fldCharType="separate"/>
            </w:r>
            <w:r w:rsidR="008C7D47">
              <w:rPr>
                <w:noProof/>
                <w:webHidden/>
              </w:rPr>
              <w:t>59</w:t>
            </w:r>
            <w:r w:rsidR="006D5DB0" w:rsidRPr="00D646F2">
              <w:rPr>
                <w:noProof/>
                <w:webHidden/>
              </w:rPr>
              <w:fldChar w:fldCharType="end"/>
            </w:r>
          </w:hyperlink>
        </w:p>
        <w:p w:rsidR="000A0779" w:rsidRPr="00D646F2" w:rsidRDefault="009D74D9">
          <w:r w:rsidRPr="00D646F2">
            <w:fldChar w:fldCharType="end"/>
          </w:r>
        </w:p>
      </w:sdtContent>
    </w:sdt>
    <w:p w:rsidR="002A43F2" w:rsidRPr="00D646F2" w:rsidRDefault="00D91AE8" w:rsidP="006C52D7">
      <w:pPr>
        <w:pStyle w:val="Heading1"/>
        <w:numPr>
          <w:ilvl w:val="0"/>
          <w:numId w:val="0"/>
        </w:numPr>
        <w:rPr>
          <w:color w:val="auto"/>
        </w:rPr>
      </w:pPr>
      <w:bookmarkStart w:id="2" w:name="_Toc184970304"/>
      <w:r w:rsidRPr="00D646F2">
        <w:rPr>
          <w:color w:val="auto"/>
        </w:rPr>
        <w:lastRenderedPageBreak/>
        <w:t>DANH MỤC CÁC TỪ VIẾT TẮT</w:t>
      </w:r>
      <w:bookmarkEnd w:id="2"/>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3"/>
        <w:gridCol w:w="4531"/>
      </w:tblGrid>
      <w:tr w:rsidR="00D646F2" w:rsidRPr="00D646F2" w:rsidTr="00E14F3C">
        <w:trPr>
          <w:jc w:val="center"/>
        </w:trPr>
        <w:tc>
          <w:tcPr>
            <w:tcW w:w="2263" w:type="dxa"/>
            <w:vAlign w:val="center"/>
          </w:tcPr>
          <w:p w:rsidR="0023458B" w:rsidRPr="00D646F2" w:rsidRDefault="0023458B" w:rsidP="0023458B">
            <w:pPr>
              <w:pStyle w:val="Noidung"/>
              <w:ind w:firstLine="0"/>
              <w:jc w:val="left"/>
            </w:pPr>
            <w:r w:rsidRPr="00D646F2">
              <w:t>ĐCTV</w:t>
            </w:r>
          </w:p>
        </w:tc>
        <w:tc>
          <w:tcPr>
            <w:tcW w:w="4531" w:type="dxa"/>
            <w:vAlign w:val="center"/>
          </w:tcPr>
          <w:p w:rsidR="0023458B" w:rsidRPr="00D646F2" w:rsidRDefault="0023458B" w:rsidP="0023458B">
            <w:pPr>
              <w:pStyle w:val="Noidung"/>
              <w:ind w:firstLine="0"/>
              <w:jc w:val="left"/>
            </w:pPr>
            <w:r w:rsidRPr="00D646F2">
              <w:t>Địa chất thủy văn</w:t>
            </w:r>
          </w:p>
        </w:tc>
      </w:tr>
      <w:tr w:rsidR="00D646F2" w:rsidRPr="00D646F2" w:rsidTr="00E14F3C">
        <w:trPr>
          <w:jc w:val="center"/>
        </w:trPr>
        <w:tc>
          <w:tcPr>
            <w:tcW w:w="2263" w:type="dxa"/>
            <w:vAlign w:val="center"/>
          </w:tcPr>
          <w:p w:rsidR="00845A36" w:rsidRPr="00D646F2" w:rsidRDefault="00845A36" w:rsidP="0023458B">
            <w:pPr>
              <w:pStyle w:val="Noidung"/>
              <w:ind w:firstLine="0"/>
              <w:jc w:val="left"/>
            </w:pPr>
            <w:r w:rsidRPr="00D646F2">
              <w:t>ĐKKT</w:t>
            </w:r>
          </w:p>
        </w:tc>
        <w:tc>
          <w:tcPr>
            <w:tcW w:w="4531" w:type="dxa"/>
            <w:vAlign w:val="center"/>
          </w:tcPr>
          <w:p w:rsidR="00845A36" w:rsidRPr="00D646F2" w:rsidRDefault="00845A36" w:rsidP="0023458B">
            <w:pPr>
              <w:pStyle w:val="Noidung"/>
              <w:ind w:firstLine="0"/>
              <w:jc w:val="left"/>
            </w:pPr>
            <w:r w:rsidRPr="00D646F2">
              <w:t>Đăng ký khai thác</w:t>
            </w:r>
          </w:p>
        </w:tc>
      </w:tr>
      <w:tr w:rsidR="00D646F2" w:rsidRPr="00D646F2" w:rsidTr="00E14F3C">
        <w:trPr>
          <w:jc w:val="center"/>
        </w:trPr>
        <w:tc>
          <w:tcPr>
            <w:tcW w:w="2263" w:type="dxa"/>
            <w:vAlign w:val="center"/>
          </w:tcPr>
          <w:p w:rsidR="00140736" w:rsidRPr="00D646F2" w:rsidRDefault="00140736" w:rsidP="0023458B">
            <w:pPr>
              <w:pStyle w:val="Noidung"/>
              <w:ind w:firstLine="0"/>
              <w:jc w:val="left"/>
            </w:pPr>
            <w:r w:rsidRPr="00D646F2">
              <w:t>CLN</w:t>
            </w:r>
          </w:p>
        </w:tc>
        <w:tc>
          <w:tcPr>
            <w:tcW w:w="4531" w:type="dxa"/>
            <w:vAlign w:val="center"/>
          </w:tcPr>
          <w:p w:rsidR="00140736" w:rsidRPr="00D646F2" w:rsidRDefault="00140736" w:rsidP="0023458B">
            <w:pPr>
              <w:pStyle w:val="Noidung"/>
              <w:ind w:firstLine="0"/>
              <w:jc w:val="left"/>
            </w:pPr>
            <w:r w:rsidRPr="00D646F2">
              <w:t>Chất lượng nước</w:t>
            </w:r>
          </w:p>
        </w:tc>
      </w:tr>
      <w:tr w:rsidR="00D646F2" w:rsidRPr="00D646F2" w:rsidTr="00E14F3C">
        <w:trPr>
          <w:jc w:val="center"/>
        </w:trPr>
        <w:tc>
          <w:tcPr>
            <w:tcW w:w="2263" w:type="dxa"/>
            <w:vAlign w:val="center"/>
          </w:tcPr>
          <w:p w:rsidR="000B6FD1" w:rsidRPr="00D646F2" w:rsidRDefault="000B6FD1" w:rsidP="00860EF4">
            <w:pPr>
              <w:pStyle w:val="Noidung"/>
              <w:ind w:firstLine="0"/>
              <w:jc w:val="left"/>
            </w:pPr>
            <w:r w:rsidRPr="00D646F2">
              <w:t>NDĐ</w:t>
            </w:r>
          </w:p>
        </w:tc>
        <w:tc>
          <w:tcPr>
            <w:tcW w:w="4531" w:type="dxa"/>
            <w:vAlign w:val="center"/>
          </w:tcPr>
          <w:p w:rsidR="000B6FD1" w:rsidRPr="00D646F2" w:rsidRDefault="000B6FD1" w:rsidP="00860EF4">
            <w:pPr>
              <w:pStyle w:val="Noidung"/>
              <w:ind w:firstLine="0"/>
              <w:jc w:val="left"/>
            </w:pPr>
            <w:r w:rsidRPr="00D646F2">
              <w:t>Nước dưới đất</w:t>
            </w:r>
          </w:p>
        </w:tc>
      </w:tr>
      <w:tr w:rsidR="00D646F2" w:rsidRPr="00D646F2" w:rsidTr="00E14F3C">
        <w:trPr>
          <w:jc w:val="center"/>
        </w:trPr>
        <w:tc>
          <w:tcPr>
            <w:tcW w:w="2263" w:type="dxa"/>
            <w:vAlign w:val="center"/>
          </w:tcPr>
          <w:p w:rsidR="00E63E8A" w:rsidRPr="00D646F2" w:rsidRDefault="00E63E8A" w:rsidP="00E63E8A">
            <w:pPr>
              <w:pStyle w:val="Noidung"/>
              <w:ind w:firstLine="0"/>
              <w:jc w:val="left"/>
            </w:pPr>
            <w:r w:rsidRPr="00D646F2">
              <w:t>TN</w:t>
            </w:r>
            <w:r w:rsidR="004226BD" w:rsidRPr="00D646F2">
              <w:t>&amp;</w:t>
            </w:r>
            <w:r w:rsidRPr="00D646F2">
              <w:t>MT</w:t>
            </w:r>
          </w:p>
        </w:tc>
        <w:tc>
          <w:tcPr>
            <w:tcW w:w="4531" w:type="dxa"/>
            <w:vAlign w:val="center"/>
          </w:tcPr>
          <w:p w:rsidR="00E63E8A" w:rsidRPr="00D646F2" w:rsidRDefault="00E63E8A" w:rsidP="00E63E8A">
            <w:pPr>
              <w:pStyle w:val="Noidung"/>
              <w:ind w:firstLine="0"/>
              <w:jc w:val="left"/>
            </w:pPr>
            <w:r w:rsidRPr="00D646F2">
              <w:t>Tài nguyên và Môi trường</w:t>
            </w:r>
          </w:p>
        </w:tc>
      </w:tr>
      <w:tr w:rsidR="00D646F2" w:rsidRPr="00D646F2" w:rsidTr="00E14F3C">
        <w:trPr>
          <w:jc w:val="center"/>
        </w:trPr>
        <w:tc>
          <w:tcPr>
            <w:tcW w:w="2263" w:type="dxa"/>
            <w:vAlign w:val="center"/>
          </w:tcPr>
          <w:p w:rsidR="00145992" w:rsidRPr="00D646F2" w:rsidRDefault="00145992" w:rsidP="00145992">
            <w:pPr>
              <w:pStyle w:val="Noidung"/>
              <w:ind w:firstLine="0"/>
              <w:jc w:val="left"/>
            </w:pPr>
            <w:r w:rsidRPr="00D646F2">
              <w:t>UBND</w:t>
            </w:r>
          </w:p>
        </w:tc>
        <w:tc>
          <w:tcPr>
            <w:tcW w:w="4531" w:type="dxa"/>
            <w:vAlign w:val="center"/>
          </w:tcPr>
          <w:p w:rsidR="00145992" w:rsidRPr="00D646F2" w:rsidRDefault="00145992" w:rsidP="00145992">
            <w:pPr>
              <w:pStyle w:val="Noidung"/>
              <w:ind w:firstLine="0"/>
              <w:jc w:val="left"/>
            </w:pPr>
            <w:r w:rsidRPr="00D646F2">
              <w:t>Ủy ban nhân dân</w:t>
            </w:r>
          </w:p>
        </w:tc>
      </w:tr>
      <w:tr w:rsidR="00D646F2" w:rsidRPr="00D646F2" w:rsidTr="00E14F3C">
        <w:trPr>
          <w:jc w:val="center"/>
        </w:trPr>
        <w:tc>
          <w:tcPr>
            <w:tcW w:w="2263" w:type="dxa"/>
            <w:vAlign w:val="center"/>
          </w:tcPr>
          <w:p w:rsidR="000B6FD1" w:rsidRPr="00D646F2" w:rsidRDefault="000B6FD1" w:rsidP="00860EF4">
            <w:pPr>
              <w:pStyle w:val="Noidung"/>
              <w:ind w:firstLine="0"/>
              <w:jc w:val="left"/>
            </w:pPr>
            <w:r w:rsidRPr="00D646F2">
              <w:t>TNN</w:t>
            </w:r>
          </w:p>
        </w:tc>
        <w:tc>
          <w:tcPr>
            <w:tcW w:w="4531" w:type="dxa"/>
            <w:vAlign w:val="center"/>
          </w:tcPr>
          <w:p w:rsidR="000B6FD1" w:rsidRPr="00D646F2" w:rsidRDefault="000B6FD1" w:rsidP="00860EF4">
            <w:pPr>
              <w:pStyle w:val="Noidung"/>
              <w:ind w:firstLine="0"/>
              <w:jc w:val="left"/>
            </w:pPr>
            <w:r w:rsidRPr="00D646F2">
              <w:t>Tài nguyên nước</w:t>
            </w:r>
          </w:p>
        </w:tc>
      </w:tr>
      <w:tr w:rsidR="00D646F2" w:rsidRPr="00D646F2" w:rsidTr="00E14F3C">
        <w:trPr>
          <w:jc w:val="center"/>
        </w:trPr>
        <w:tc>
          <w:tcPr>
            <w:tcW w:w="2263" w:type="dxa"/>
            <w:vAlign w:val="center"/>
          </w:tcPr>
          <w:p w:rsidR="000B6FD1" w:rsidRPr="00D646F2" w:rsidRDefault="0000203D" w:rsidP="00860EF4">
            <w:pPr>
              <w:pStyle w:val="Noidung"/>
              <w:ind w:firstLine="0"/>
              <w:jc w:val="left"/>
            </w:pPr>
            <w:r w:rsidRPr="00D646F2">
              <w:t>TP</w:t>
            </w:r>
            <w:r w:rsidR="004226BD" w:rsidRPr="00D646F2">
              <w:t>.</w:t>
            </w:r>
          </w:p>
        </w:tc>
        <w:tc>
          <w:tcPr>
            <w:tcW w:w="4531" w:type="dxa"/>
            <w:vAlign w:val="center"/>
          </w:tcPr>
          <w:p w:rsidR="000B6FD1" w:rsidRPr="00D646F2" w:rsidRDefault="0000203D" w:rsidP="00860EF4">
            <w:pPr>
              <w:pStyle w:val="Noidung"/>
              <w:ind w:firstLine="0"/>
              <w:jc w:val="left"/>
            </w:pPr>
            <w:r w:rsidRPr="00D646F2">
              <w:t>Thành phố</w:t>
            </w:r>
          </w:p>
        </w:tc>
      </w:tr>
      <w:tr w:rsidR="00D646F2" w:rsidRPr="00D646F2" w:rsidTr="00E14F3C">
        <w:trPr>
          <w:jc w:val="center"/>
        </w:trPr>
        <w:tc>
          <w:tcPr>
            <w:tcW w:w="2263" w:type="dxa"/>
            <w:vAlign w:val="center"/>
          </w:tcPr>
          <w:p w:rsidR="000B6FD1" w:rsidRPr="00D646F2" w:rsidRDefault="0000203D" w:rsidP="00860EF4">
            <w:pPr>
              <w:pStyle w:val="Noidung"/>
              <w:ind w:firstLine="0"/>
              <w:jc w:val="left"/>
            </w:pPr>
            <w:r w:rsidRPr="00D646F2">
              <w:t>TT</w:t>
            </w:r>
            <w:r w:rsidR="004226BD" w:rsidRPr="00D646F2">
              <w:t>.</w:t>
            </w:r>
          </w:p>
        </w:tc>
        <w:tc>
          <w:tcPr>
            <w:tcW w:w="4531" w:type="dxa"/>
            <w:vAlign w:val="center"/>
          </w:tcPr>
          <w:p w:rsidR="000B6FD1" w:rsidRPr="00D646F2" w:rsidRDefault="0000203D" w:rsidP="00860EF4">
            <w:pPr>
              <w:pStyle w:val="Noidung"/>
              <w:ind w:firstLine="0"/>
              <w:jc w:val="left"/>
            </w:pPr>
            <w:r w:rsidRPr="00D646F2">
              <w:t>Thị trấn</w:t>
            </w:r>
          </w:p>
        </w:tc>
      </w:tr>
      <w:tr w:rsidR="00D646F2" w:rsidRPr="00D646F2" w:rsidTr="00E14F3C">
        <w:trPr>
          <w:jc w:val="center"/>
        </w:trPr>
        <w:tc>
          <w:tcPr>
            <w:tcW w:w="2263" w:type="dxa"/>
            <w:vAlign w:val="center"/>
          </w:tcPr>
          <w:p w:rsidR="00022FA4" w:rsidRPr="00D646F2" w:rsidRDefault="00022FA4" w:rsidP="00860EF4">
            <w:pPr>
              <w:pStyle w:val="Noidung"/>
              <w:ind w:firstLine="0"/>
              <w:jc w:val="left"/>
            </w:pPr>
            <w:r w:rsidRPr="00D646F2">
              <w:t>TX</w:t>
            </w:r>
            <w:r w:rsidR="004226BD" w:rsidRPr="00D646F2">
              <w:t>.</w:t>
            </w:r>
          </w:p>
        </w:tc>
        <w:tc>
          <w:tcPr>
            <w:tcW w:w="4531" w:type="dxa"/>
            <w:vAlign w:val="center"/>
          </w:tcPr>
          <w:p w:rsidR="00022FA4" w:rsidRPr="00D646F2" w:rsidRDefault="00022FA4" w:rsidP="00860EF4">
            <w:pPr>
              <w:pStyle w:val="Noidung"/>
              <w:ind w:firstLine="0"/>
              <w:jc w:val="left"/>
            </w:pPr>
            <w:r w:rsidRPr="00D646F2">
              <w:t>Thị xã</w:t>
            </w:r>
          </w:p>
        </w:tc>
      </w:tr>
      <w:tr w:rsidR="00D646F2" w:rsidRPr="00D646F2" w:rsidTr="00E14F3C">
        <w:trPr>
          <w:jc w:val="center"/>
        </w:trPr>
        <w:tc>
          <w:tcPr>
            <w:tcW w:w="2263" w:type="dxa"/>
            <w:vAlign w:val="center"/>
          </w:tcPr>
          <w:p w:rsidR="00F6411C" w:rsidRPr="00D646F2" w:rsidRDefault="00F6411C" w:rsidP="00860EF4">
            <w:pPr>
              <w:pStyle w:val="Noidung"/>
              <w:ind w:firstLine="0"/>
              <w:jc w:val="left"/>
            </w:pPr>
            <w:r w:rsidRPr="00D646F2">
              <w:t>P</w:t>
            </w:r>
            <w:r w:rsidR="004226BD" w:rsidRPr="00D646F2">
              <w:t>.</w:t>
            </w:r>
          </w:p>
        </w:tc>
        <w:tc>
          <w:tcPr>
            <w:tcW w:w="4531" w:type="dxa"/>
            <w:vAlign w:val="center"/>
          </w:tcPr>
          <w:p w:rsidR="00F6411C" w:rsidRPr="00D646F2" w:rsidRDefault="00F6411C" w:rsidP="00860EF4">
            <w:pPr>
              <w:pStyle w:val="Noidung"/>
              <w:ind w:firstLine="0"/>
              <w:jc w:val="left"/>
            </w:pPr>
            <w:r w:rsidRPr="00D646F2">
              <w:t>Phường</w:t>
            </w:r>
          </w:p>
        </w:tc>
      </w:tr>
      <w:tr w:rsidR="00D646F2" w:rsidRPr="00D646F2" w:rsidTr="00E14F3C">
        <w:trPr>
          <w:jc w:val="center"/>
        </w:trPr>
        <w:tc>
          <w:tcPr>
            <w:tcW w:w="2263" w:type="dxa"/>
            <w:vAlign w:val="center"/>
          </w:tcPr>
          <w:p w:rsidR="00F6411C" w:rsidRPr="00D646F2" w:rsidRDefault="00F6411C" w:rsidP="00860EF4">
            <w:pPr>
              <w:pStyle w:val="Noidung"/>
              <w:ind w:firstLine="0"/>
              <w:jc w:val="left"/>
            </w:pPr>
            <w:r w:rsidRPr="00D646F2">
              <w:t>TCN</w:t>
            </w:r>
          </w:p>
        </w:tc>
        <w:tc>
          <w:tcPr>
            <w:tcW w:w="4531" w:type="dxa"/>
            <w:vAlign w:val="center"/>
          </w:tcPr>
          <w:p w:rsidR="00F6411C" w:rsidRPr="00D646F2" w:rsidRDefault="00F6411C" w:rsidP="00860EF4">
            <w:pPr>
              <w:pStyle w:val="Noidung"/>
              <w:ind w:firstLine="0"/>
              <w:jc w:val="left"/>
            </w:pPr>
            <w:r w:rsidRPr="00D646F2">
              <w:t>Tầng chứa nước</w:t>
            </w:r>
          </w:p>
        </w:tc>
      </w:tr>
      <w:tr w:rsidR="00D646F2" w:rsidRPr="00D646F2" w:rsidTr="00E14F3C">
        <w:trPr>
          <w:jc w:val="center"/>
        </w:trPr>
        <w:tc>
          <w:tcPr>
            <w:tcW w:w="2263" w:type="dxa"/>
            <w:vAlign w:val="center"/>
          </w:tcPr>
          <w:p w:rsidR="00F6411C" w:rsidRPr="00D646F2" w:rsidRDefault="00F6411C" w:rsidP="00860EF4">
            <w:pPr>
              <w:pStyle w:val="Noidung"/>
              <w:ind w:firstLine="0"/>
              <w:jc w:val="left"/>
            </w:pPr>
            <w:r w:rsidRPr="00D646F2">
              <w:t>CNTT</w:t>
            </w:r>
          </w:p>
        </w:tc>
        <w:tc>
          <w:tcPr>
            <w:tcW w:w="4531" w:type="dxa"/>
            <w:vAlign w:val="center"/>
          </w:tcPr>
          <w:p w:rsidR="00F6411C" w:rsidRPr="00D646F2" w:rsidRDefault="00F6411C" w:rsidP="00860EF4">
            <w:pPr>
              <w:pStyle w:val="Noidung"/>
              <w:ind w:firstLine="0"/>
              <w:jc w:val="left"/>
            </w:pPr>
            <w:r w:rsidRPr="00D646F2">
              <w:t>Cấp nước tập trung</w:t>
            </w:r>
          </w:p>
        </w:tc>
      </w:tr>
      <w:tr w:rsidR="00D646F2" w:rsidRPr="00D646F2" w:rsidTr="00E14F3C">
        <w:trPr>
          <w:jc w:val="center"/>
        </w:trPr>
        <w:tc>
          <w:tcPr>
            <w:tcW w:w="2263" w:type="dxa"/>
            <w:vAlign w:val="center"/>
          </w:tcPr>
          <w:p w:rsidR="00145992" w:rsidRPr="00D646F2" w:rsidRDefault="006165E8" w:rsidP="00860EF4">
            <w:pPr>
              <w:pStyle w:val="Noidung"/>
              <w:ind w:firstLine="0"/>
              <w:jc w:val="left"/>
            </w:pPr>
            <w:r w:rsidRPr="00D646F2">
              <w:t>HC</w:t>
            </w:r>
          </w:p>
        </w:tc>
        <w:tc>
          <w:tcPr>
            <w:tcW w:w="4531" w:type="dxa"/>
            <w:vAlign w:val="center"/>
          </w:tcPr>
          <w:p w:rsidR="00145992" w:rsidRPr="00D646F2" w:rsidRDefault="006165E8" w:rsidP="00860EF4">
            <w:pPr>
              <w:pStyle w:val="Noidung"/>
              <w:ind w:firstLine="0"/>
              <w:jc w:val="left"/>
            </w:pPr>
            <w:r w:rsidRPr="00D646F2">
              <w:t>Hạn chế</w:t>
            </w:r>
          </w:p>
        </w:tc>
      </w:tr>
      <w:tr w:rsidR="00E14F3C" w:rsidRPr="00D646F2" w:rsidTr="00E14F3C">
        <w:trPr>
          <w:jc w:val="center"/>
        </w:trPr>
        <w:tc>
          <w:tcPr>
            <w:tcW w:w="2263" w:type="dxa"/>
            <w:vAlign w:val="center"/>
          </w:tcPr>
          <w:p w:rsidR="00E14F3C" w:rsidRPr="00D646F2" w:rsidRDefault="00E14F3C" w:rsidP="00860EF4">
            <w:pPr>
              <w:pStyle w:val="Noidung"/>
              <w:ind w:firstLine="0"/>
              <w:jc w:val="left"/>
            </w:pPr>
            <w:r w:rsidRPr="00D646F2">
              <w:t>QCVN</w:t>
            </w:r>
          </w:p>
        </w:tc>
        <w:tc>
          <w:tcPr>
            <w:tcW w:w="4531" w:type="dxa"/>
            <w:vAlign w:val="center"/>
          </w:tcPr>
          <w:p w:rsidR="00E14F3C" w:rsidRPr="00D646F2" w:rsidRDefault="00E14F3C" w:rsidP="00860EF4">
            <w:pPr>
              <w:pStyle w:val="Noidung"/>
              <w:ind w:firstLine="0"/>
              <w:jc w:val="left"/>
            </w:pPr>
            <w:r w:rsidRPr="00D646F2">
              <w:t>Quy chuẩn Việt Nam</w:t>
            </w:r>
          </w:p>
        </w:tc>
      </w:tr>
    </w:tbl>
    <w:p w:rsidR="002A43F2" w:rsidRPr="00D646F2" w:rsidRDefault="002A43F2" w:rsidP="00673138">
      <w:pPr>
        <w:pStyle w:val="Noidung"/>
      </w:pPr>
    </w:p>
    <w:p w:rsidR="000A0779" w:rsidRPr="00D646F2" w:rsidRDefault="002A43F2" w:rsidP="00461E93">
      <w:pPr>
        <w:pStyle w:val="Heading1"/>
        <w:numPr>
          <w:ilvl w:val="0"/>
          <w:numId w:val="0"/>
        </w:numPr>
        <w:rPr>
          <w:color w:val="auto"/>
        </w:rPr>
      </w:pPr>
      <w:bookmarkStart w:id="3" w:name="_Toc184970305"/>
      <w:r w:rsidRPr="00D646F2">
        <w:rPr>
          <w:color w:val="auto"/>
        </w:rPr>
        <w:lastRenderedPageBreak/>
        <w:t>DANH MỤC BẢNG</w:t>
      </w:r>
      <w:bookmarkEnd w:id="3"/>
    </w:p>
    <w:p w:rsidR="003E62D1" w:rsidRPr="00D646F2" w:rsidRDefault="008769D2">
      <w:pPr>
        <w:pStyle w:val="TableofFigures"/>
        <w:tabs>
          <w:tab w:val="right" w:leader="dot" w:pos="9062"/>
        </w:tabs>
        <w:rPr>
          <w:rFonts w:asciiTheme="minorHAnsi" w:eastAsiaTheme="minorEastAsia" w:hAnsiTheme="minorHAnsi"/>
          <w:noProof/>
          <w:kern w:val="2"/>
          <w:sz w:val="22"/>
          <w:szCs w:val="22"/>
          <w14:ligatures w14:val="standardContextual"/>
        </w:rPr>
      </w:pPr>
      <w:r w:rsidRPr="00D646F2">
        <w:rPr>
          <w:b/>
        </w:rPr>
        <w:fldChar w:fldCharType="begin"/>
      </w:r>
      <w:r w:rsidRPr="00D646F2">
        <w:rPr>
          <w:b/>
        </w:rPr>
        <w:instrText xml:space="preserve"> TOC \t "Bảng" \c "Bảng" </w:instrText>
      </w:r>
      <w:r w:rsidRPr="00D646F2">
        <w:rPr>
          <w:b/>
        </w:rPr>
        <w:fldChar w:fldCharType="separate"/>
      </w:r>
      <w:r w:rsidR="003E62D1" w:rsidRPr="00D646F2">
        <w:rPr>
          <w:noProof/>
        </w:rPr>
        <w:t>Bảng 1. Tổng hợp khối lượng thực hiện so với Hợp đồng</w:t>
      </w:r>
      <w:r w:rsidR="003E62D1" w:rsidRPr="00D646F2">
        <w:rPr>
          <w:noProof/>
        </w:rPr>
        <w:tab/>
      </w:r>
      <w:r w:rsidR="003E62D1" w:rsidRPr="00D646F2">
        <w:rPr>
          <w:noProof/>
        </w:rPr>
        <w:fldChar w:fldCharType="begin"/>
      </w:r>
      <w:r w:rsidR="003E62D1" w:rsidRPr="00D646F2">
        <w:rPr>
          <w:noProof/>
        </w:rPr>
        <w:instrText xml:space="preserve"> PAGEREF _Toc183621801 \h </w:instrText>
      </w:r>
      <w:r w:rsidR="003E62D1" w:rsidRPr="00D646F2">
        <w:rPr>
          <w:noProof/>
        </w:rPr>
      </w:r>
      <w:r w:rsidR="003E62D1" w:rsidRPr="00D646F2">
        <w:rPr>
          <w:noProof/>
        </w:rPr>
        <w:fldChar w:fldCharType="separate"/>
      </w:r>
      <w:r w:rsidR="008C7D47">
        <w:rPr>
          <w:noProof/>
        </w:rPr>
        <w:t>25</w:t>
      </w:r>
      <w:r w:rsidR="003E62D1" w:rsidRPr="00D646F2">
        <w:rPr>
          <w:noProof/>
        </w:rPr>
        <w:fldChar w:fldCharType="end"/>
      </w:r>
    </w:p>
    <w:p w:rsidR="003E62D1" w:rsidRPr="00D646F2" w:rsidRDefault="003E62D1">
      <w:pPr>
        <w:pStyle w:val="TableofFigures"/>
        <w:tabs>
          <w:tab w:val="right" w:leader="dot" w:pos="9062"/>
        </w:tabs>
        <w:rPr>
          <w:rFonts w:asciiTheme="minorHAnsi" w:eastAsiaTheme="minorEastAsia" w:hAnsiTheme="minorHAnsi"/>
          <w:noProof/>
          <w:kern w:val="2"/>
          <w:sz w:val="22"/>
          <w:szCs w:val="22"/>
          <w14:ligatures w14:val="standardContextual"/>
        </w:rPr>
      </w:pPr>
      <w:r w:rsidRPr="00D646F2">
        <w:rPr>
          <w:noProof/>
        </w:rPr>
        <w:t>Bảng 2. Danh mục các sản phẩm đã thực hiện được</w:t>
      </w:r>
      <w:r w:rsidRPr="00D646F2">
        <w:rPr>
          <w:noProof/>
        </w:rPr>
        <w:tab/>
      </w:r>
      <w:r w:rsidRPr="00D646F2">
        <w:rPr>
          <w:noProof/>
        </w:rPr>
        <w:fldChar w:fldCharType="begin"/>
      </w:r>
      <w:r w:rsidRPr="00D646F2">
        <w:rPr>
          <w:noProof/>
        </w:rPr>
        <w:instrText xml:space="preserve"> PAGEREF _Toc183621802 \h </w:instrText>
      </w:r>
      <w:r w:rsidRPr="00D646F2">
        <w:rPr>
          <w:noProof/>
        </w:rPr>
      </w:r>
      <w:r w:rsidRPr="00D646F2">
        <w:rPr>
          <w:noProof/>
        </w:rPr>
        <w:fldChar w:fldCharType="separate"/>
      </w:r>
      <w:r w:rsidR="008C7D47">
        <w:rPr>
          <w:noProof/>
        </w:rPr>
        <w:t>26</w:t>
      </w:r>
      <w:r w:rsidRPr="00D646F2">
        <w:rPr>
          <w:noProof/>
        </w:rPr>
        <w:fldChar w:fldCharType="end"/>
      </w:r>
    </w:p>
    <w:p w:rsidR="003E62D1" w:rsidRPr="00D646F2" w:rsidRDefault="003E62D1">
      <w:pPr>
        <w:pStyle w:val="TableofFigures"/>
        <w:tabs>
          <w:tab w:val="right" w:leader="dot" w:pos="9062"/>
        </w:tabs>
        <w:rPr>
          <w:rFonts w:asciiTheme="minorHAnsi" w:eastAsiaTheme="minorEastAsia" w:hAnsiTheme="minorHAnsi"/>
          <w:noProof/>
          <w:kern w:val="2"/>
          <w:sz w:val="22"/>
          <w:szCs w:val="22"/>
          <w14:ligatures w14:val="standardContextual"/>
        </w:rPr>
      </w:pPr>
      <w:r w:rsidRPr="00D646F2">
        <w:rPr>
          <w:noProof/>
        </w:rPr>
        <w:t>Bảng 3. Hiện trạng khai thác NDĐ phân theo hình thức khai thác</w:t>
      </w:r>
      <w:r w:rsidRPr="00D646F2">
        <w:rPr>
          <w:noProof/>
        </w:rPr>
        <w:tab/>
      </w:r>
      <w:r w:rsidRPr="00D646F2">
        <w:rPr>
          <w:noProof/>
        </w:rPr>
        <w:fldChar w:fldCharType="begin"/>
      </w:r>
      <w:r w:rsidRPr="00D646F2">
        <w:rPr>
          <w:noProof/>
        </w:rPr>
        <w:instrText xml:space="preserve"> PAGEREF _Toc183621803 \h </w:instrText>
      </w:r>
      <w:r w:rsidRPr="00D646F2">
        <w:rPr>
          <w:noProof/>
        </w:rPr>
      </w:r>
      <w:r w:rsidRPr="00D646F2">
        <w:rPr>
          <w:noProof/>
        </w:rPr>
        <w:fldChar w:fldCharType="separate"/>
      </w:r>
      <w:r w:rsidR="008C7D47">
        <w:rPr>
          <w:noProof/>
        </w:rPr>
        <w:t>29</w:t>
      </w:r>
      <w:r w:rsidRPr="00D646F2">
        <w:rPr>
          <w:noProof/>
        </w:rPr>
        <w:fldChar w:fldCharType="end"/>
      </w:r>
    </w:p>
    <w:p w:rsidR="003E62D1" w:rsidRPr="00D646F2" w:rsidRDefault="003E62D1">
      <w:pPr>
        <w:pStyle w:val="TableofFigures"/>
        <w:tabs>
          <w:tab w:val="right" w:leader="dot" w:pos="9062"/>
        </w:tabs>
        <w:rPr>
          <w:rFonts w:asciiTheme="minorHAnsi" w:eastAsiaTheme="minorEastAsia" w:hAnsiTheme="minorHAnsi"/>
          <w:noProof/>
          <w:kern w:val="2"/>
          <w:sz w:val="22"/>
          <w:szCs w:val="22"/>
          <w14:ligatures w14:val="standardContextual"/>
        </w:rPr>
      </w:pPr>
      <w:r w:rsidRPr="00D646F2">
        <w:rPr>
          <w:noProof/>
        </w:rPr>
        <w:t>Bảng 4. Số lượng công trình khai thác NDĐ trong từng TCN phân theo nhóm lưu lượng</w:t>
      </w:r>
      <w:r w:rsidRPr="00D646F2">
        <w:rPr>
          <w:noProof/>
        </w:rPr>
        <w:tab/>
      </w:r>
      <w:r w:rsidRPr="00D646F2">
        <w:rPr>
          <w:noProof/>
        </w:rPr>
        <w:fldChar w:fldCharType="begin"/>
      </w:r>
      <w:r w:rsidRPr="00D646F2">
        <w:rPr>
          <w:noProof/>
        </w:rPr>
        <w:instrText xml:space="preserve"> PAGEREF _Toc183621804 \h </w:instrText>
      </w:r>
      <w:r w:rsidRPr="00D646F2">
        <w:rPr>
          <w:noProof/>
        </w:rPr>
      </w:r>
      <w:r w:rsidRPr="00D646F2">
        <w:rPr>
          <w:noProof/>
        </w:rPr>
        <w:fldChar w:fldCharType="separate"/>
      </w:r>
      <w:r w:rsidR="008C7D47">
        <w:rPr>
          <w:noProof/>
        </w:rPr>
        <w:t>30</w:t>
      </w:r>
      <w:r w:rsidRPr="00D646F2">
        <w:rPr>
          <w:noProof/>
        </w:rPr>
        <w:fldChar w:fldCharType="end"/>
      </w:r>
    </w:p>
    <w:p w:rsidR="003E62D1" w:rsidRPr="00D646F2" w:rsidRDefault="003E62D1">
      <w:pPr>
        <w:pStyle w:val="TableofFigures"/>
        <w:tabs>
          <w:tab w:val="right" w:leader="dot" w:pos="9062"/>
        </w:tabs>
        <w:rPr>
          <w:rFonts w:asciiTheme="minorHAnsi" w:eastAsiaTheme="minorEastAsia" w:hAnsiTheme="minorHAnsi"/>
          <w:noProof/>
          <w:kern w:val="2"/>
          <w:sz w:val="22"/>
          <w:szCs w:val="22"/>
          <w14:ligatures w14:val="standardContextual"/>
        </w:rPr>
      </w:pPr>
      <w:r w:rsidRPr="00D646F2">
        <w:rPr>
          <w:noProof/>
        </w:rPr>
        <w:t>Bảng 5. Tổng số lượng công trình khai thác NDĐ phân theo TCN</w:t>
      </w:r>
      <w:r w:rsidRPr="00D646F2">
        <w:rPr>
          <w:noProof/>
        </w:rPr>
        <w:tab/>
      </w:r>
      <w:r w:rsidRPr="00D646F2">
        <w:rPr>
          <w:noProof/>
        </w:rPr>
        <w:fldChar w:fldCharType="begin"/>
      </w:r>
      <w:r w:rsidRPr="00D646F2">
        <w:rPr>
          <w:noProof/>
        </w:rPr>
        <w:instrText xml:space="preserve"> PAGEREF _Toc183621805 \h </w:instrText>
      </w:r>
      <w:r w:rsidRPr="00D646F2">
        <w:rPr>
          <w:noProof/>
        </w:rPr>
      </w:r>
      <w:r w:rsidRPr="00D646F2">
        <w:rPr>
          <w:noProof/>
        </w:rPr>
        <w:fldChar w:fldCharType="separate"/>
      </w:r>
      <w:r w:rsidR="008C7D47">
        <w:rPr>
          <w:noProof/>
        </w:rPr>
        <w:t>30</w:t>
      </w:r>
      <w:r w:rsidRPr="00D646F2">
        <w:rPr>
          <w:noProof/>
        </w:rPr>
        <w:fldChar w:fldCharType="end"/>
      </w:r>
    </w:p>
    <w:p w:rsidR="003E62D1" w:rsidRPr="00D646F2" w:rsidRDefault="003E62D1">
      <w:pPr>
        <w:pStyle w:val="TableofFigures"/>
        <w:tabs>
          <w:tab w:val="right" w:leader="dot" w:pos="9062"/>
        </w:tabs>
        <w:rPr>
          <w:rFonts w:asciiTheme="minorHAnsi" w:eastAsiaTheme="minorEastAsia" w:hAnsiTheme="minorHAnsi"/>
          <w:noProof/>
          <w:kern w:val="2"/>
          <w:sz w:val="22"/>
          <w:szCs w:val="22"/>
          <w14:ligatures w14:val="standardContextual"/>
        </w:rPr>
      </w:pPr>
      <w:r w:rsidRPr="00D646F2">
        <w:rPr>
          <w:noProof/>
        </w:rPr>
        <w:t>Bảng 6. Lưu lượng khai thác NDĐ trong từng TCN theo nhóm lưu lượng (m</w:t>
      </w:r>
      <w:r w:rsidRPr="00D646F2">
        <w:rPr>
          <w:noProof/>
          <w:vertAlign w:val="superscript"/>
        </w:rPr>
        <w:t>3</w:t>
      </w:r>
      <w:r w:rsidRPr="00D646F2">
        <w:rPr>
          <w:noProof/>
        </w:rPr>
        <w:t>/ngày đêm)</w:t>
      </w:r>
      <w:r w:rsidRPr="00D646F2">
        <w:rPr>
          <w:noProof/>
        </w:rPr>
        <w:tab/>
      </w:r>
      <w:r w:rsidRPr="00D646F2">
        <w:rPr>
          <w:noProof/>
        </w:rPr>
        <w:fldChar w:fldCharType="begin"/>
      </w:r>
      <w:r w:rsidRPr="00D646F2">
        <w:rPr>
          <w:noProof/>
        </w:rPr>
        <w:instrText xml:space="preserve"> PAGEREF _Toc183621806 \h </w:instrText>
      </w:r>
      <w:r w:rsidRPr="00D646F2">
        <w:rPr>
          <w:noProof/>
        </w:rPr>
      </w:r>
      <w:r w:rsidRPr="00D646F2">
        <w:rPr>
          <w:noProof/>
        </w:rPr>
        <w:fldChar w:fldCharType="separate"/>
      </w:r>
      <w:r w:rsidR="008C7D47">
        <w:rPr>
          <w:noProof/>
        </w:rPr>
        <w:t>30</w:t>
      </w:r>
      <w:r w:rsidRPr="00D646F2">
        <w:rPr>
          <w:noProof/>
        </w:rPr>
        <w:fldChar w:fldCharType="end"/>
      </w:r>
    </w:p>
    <w:p w:rsidR="003E62D1" w:rsidRPr="00D646F2" w:rsidRDefault="003E62D1">
      <w:pPr>
        <w:pStyle w:val="TableofFigures"/>
        <w:tabs>
          <w:tab w:val="right" w:leader="dot" w:pos="9062"/>
        </w:tabs>
        <w:rPr>
          <w:rFonts w:asciiTheme="minorHAnsi" w:eastAsiaTheme="minorEastAsia" w:hAnsiTheme="minorHAnsi"/>
          <w:noProof/>
          <w:kern w:val="2"/>
          <w:sz w:val="22"/>
          <w:szCs w:val="22"/>
          <w14:ligatures w14:val="standardContextual"/>
        </w:rPr>
      </w:pPr>
      <w:r w:rsidRPr="00D646F2">
        <w:rPr>
          <w:noProof/>
        </w:rPr>
        <w:t>Bảng 7. Tổng lưu lượng khai thác NDĐ phân theo TCN (m</w:t>
      </w:r>
      <w:r w:rsidRPr="00D646F2">
        <w:rPr>
          <w:noProof/>
          <w:vertAlign w:val="superscript"/>
        </w:rPr>
        <w:t>3</w:t>
      </w:r>
      <w:r w:rsidRPr="00D646F2">
        <w:rPr>
          <w:noProof/>
        </w:rPr>
        <w:t>/ngày đêm)</w:t>
      </w:r>
      <w:r w:rsidRPr="00D646F2">
        <w:rPr>
          <w:noProof/>
        </w:rPr>
        <w:tab/>
      </w:r>
      <w:r w:rsidRPr="00D646F2">
        <w:rPr>
          <w:noProof/>
        </w:rPr>
        <w:fldChar w:fldCharType="begin"/>
      </w:r>
      <w:r w:rsidRPr="00D646F2">
        <w:rPr>
          <w:noProof/>
        </w:rPr>
        <w:instrText xml:space="preserve"> PAGEREF _Toc183621807 \h </w:instrText>
      </w:r>
      <w:r w:rsidRPr="00D646F2">
        <w:rPr>
          <w:noProof/>
        </w:rPr>
      </w:r>
      <w:r w:rsidRPr="00D646F2">
        <w:rPr>
          <w:noProof/>
        </w:rPr>
        <w:fldChar w:fldCharType="separate"/>
      </w:r>
      <w:r w:rsidR="008C7D47">
        <w:rPr>
          <w:noProof/>
        </w:rPr>
        <w:t>31</w:t>
      </w:r>
      <w:r w:rsidRPr="00D646F2">
        <w:rPr>
          <w:noProof/>
        </w:rPr>
        <w:fldChar w:fldCharType="end"/>
      </w:r>
    </w:p>
    <w:p w:rsidR="003E62D1" w:rsidRPr="00D646F2" w:rsidRDefault="003E62D1">
      <w:pPr>
        <w:pStyle w:val="TableofFigures"/>
        <w:tabs>
          <w:tab w:val="right" w:leader="dot" w:pos="9062"/>
        </w:tabs>
        <w:rPr>
          <w:rFonts w:asciiTheme="minorHAnsi" w:eastAsiaTheme="minorEastAsia" w:hAnsiTheme="minorHAnsi"/>
          <w:noProof/>
          <w:kern w:val="2"/>
          <w:sz w:val="22"/>
          <w:szCs w:val="22"/>
          <w14:ligatures w14:val="standardContextual"/>
        </w:rPr>
      </w:pPr>
      <w:r w:rsidRPr="00D646F2">
        <w:rPr>
          <w:noProof/>
        </w:rPr>
        <w:t>Bảng 8. Số lượng công trình khai thác NDĐ phân theo nhóm lưu lượng</w:t>
      </w:r>
      <w:r w:rsidRPr="00D646F2">
        <w:rPr>
          <w:noProof/>
        </w:rPr>
        <w:tab/>
      </w:r>
      <w:r w:rsidRPr="00D646F2">
        <w:rPr>
          <w:noProof/>
        </w:rPr>
        <w:fldChar w:fldCharType="begin"/>
      </w:r>
      <w:r w:rsidRPr="00D646F2">
        <w:rPr>
          <w:noProof/>
        </w:rPr>
        <w:instrText xml:space="preserve"> PAGEREF _Toc183621808 \h </w:instrText>
      </w:r>
      <w:r w:rsidRPr="00D646F2">
        <w:rPr>
          <w:noProof/>
        </w:rPr>
      </w:r>
      <w:r w:rsidRPr="00D646F2">
        <w:rPr>
          <w:noProof/>
        </w:rPr>
        <w:fldChar w:fldCharType="separate"/>
      </w:r>
      <w:r w:rsidR="008C7D47">
        <w:rPr>
          <w:noProof/>
        </w:rPr>
        <w:t>31</w:t>
      </w:r>
      <w:r w:rsidRPr="00D646F2">
        <w:rPr>
          <w:noProof/>
        </w:rPr>
        <w:fldChar w:fldCharType="end"/>
      </w:r>
    </w:p>
    <w:p w:rsidR="003E62D1" w:rsidRPr="00D646F2" w:rsidRDefault="003E62D1">
      <w:pPr>
        <w:pStyle w:val="TableofFigures"/>
        <w:tabs>
          <w:tab w:val="right" w:leader="dot" w:pos="9062"/>
        </w:tabs>
        <w:rPr>
          <w:rFonts w:asciiTheme="minorHAnsi" w:eastAsiaTheme="minorEastAsia" w:hAnsiTheme="minorHAnsi"/>
          <w:noProof/>
          <w:kern w:val="2"/>
          <w:sz w:val="22"/>
          <w:szCs w:val="22"/>
          <w14:ligatures w14:val="standardContextual"/>
        </w:rPr>
      </w:pPr>
      <w:r w:rsidRPr="00D646F2">
        <w:rPr>
          <w:noProof/>
        </w:rPr>
        <w:t>Bảng 9. Tổng số lượng và mật độ công trình khai thác NDĐ</w:t>
      </w:r>
      <w:r w:rsidRPr="00D646F2">
        <w:rPr>
          <w:noProof/>
        </w:rPr>
        <w:tab/>
      </w:r>
      <w:r w:rsidRPr="00D646F2">
        <w:rPr>
          <w:noProof/>
        </w:rPr>
        <w:fldChar w:fldCharType="begin"/>
      </w:r>
      <w:r w:rsidRPr="00D646F2">
        <w:rPr>
          <w:noProof/>
        </w:rPr>
        <w:instrText xml:space="preserve"> PAGEREF _Toc183621809 \h </w:instrText>
      </w:r>
      <w:r w:rsidRPr="00D646F2">
        <w:rPr>
          <w:noProof/>
        </w:rPr>
      </w:r>
      <w:r w:rsidRPr="00D646F2">
        <w:rPr>
          <w:noProof/>
        </w:rPr>
        <w:fldChar w:fldCharType="separate"/>
      </w:r>
      <w:r w:rsidR="008C7D47">
        <w:rPr>
          <w:noProof/>
        </w:rPr>
        <w:t>32</w:t>
      </w:r>
      <w:r w:rsidRPr="00D646F2">
        <w:rPr>
          <w:noProof/>
        </w:rPr>
        <w:fldChar w:fldCharType="end"/>
      </w:r>
    </w:p>
    <w:p w:rsidR="003E62D1" w:rsidRPr="00D646F2" w:rsidRDefault="003E62D1">
      <w:pPr>
        <w:pStyle w:val="TableofFigures"/>
        <w:tabs>
          <w:tab w:val="right" w:leader="dot" w:pos="9062"/>
        </w:tabs>
        <w:rPr>
          <w:rFonts w:asciiTheme="minorHAnsi" w:eastAsiaTheme="minorEastAsia" w:hAnsiTheme="minorHAnsi"/>
          <w:noProof/>
          <w:kern w:val="2"/>
          <w:sz w:val="22"/>
          <w:szCs w:val="22"/>
          <w14:ligatures w14:val="standardContextual"/>
        </w:rPr>
      </w:pPr>
      <w:r w:rsidRPr="00D646F2">
        <w:rPr>
          <w:noProof/>
        </w:rPr>
        <w:t>Bảng 10. Lưu lượng khai thác NDĐ phân theo nhóm lưu lượng (m</w:t>
      </w:r>
      <w:r w:rsidRPr="00D646F2">
        <w:rPr>
          <w:noProof/>
          <w:vertAlign w:val="superscript"/>
        </w:rPr>
        <w:t>3</w:t>
      </w:r>
      <w:r w:rsidRPr="00D646F2">
        <w:rPr>
          <w:noProof/>
        </w:rPr>
        <w:t>/ngày đêm)</w:t>
      </w:r>
      <w:r w:rsidRPr="00D646F2">
        <w:rPr>
          <w:noProof/>
        </w:rPr>
        <w:tab/>
      </w:r>
      <w:r w:rsidRPr="00D646F2">
        <w:rPr>
          <w:noProof/>
        </w:rPr>
        <w:fldChar w:fldCharType="begin"/>
      </w:r>
      <w:r w:rsidRPr="00D646F2">
        <w:rPr>
          <w:noProof/>
        </w:rPr>
        <w:instrText xml:space="preserve"> PAGEREF _Toc183621810 \h </w:instrText>
      </w:r>
      <w:r w:rsidRPr="00D646F2">
        <w:rPr>
          <w:noProof/>
        </w:rPr>
      </w:r>
      <w:r w:rsidRPr="00D646F2">
        <w:rPr>
          <w:noProof/>
        </w:rPr>
        <w:fldChar w:fldCharType="separate"/>
      </w:r>
      <w:r w:rsidR="008C7D47">
        <w:rPr>
          <w:noProof/>
        </w:rPr>
        <w:t>32</w:t>
      </w:r>
      <w:r w:rsidRPr="00D646F2">
        <w:rPr>
          <w:noProof/>
        </w:rPr>
        <w:fldChar w:fldCharType="end"/>
      </w:r>
    </w:p>
    <w:p w:rsidR="003E62D1" w:rsidRPr="00D646F2" w:rsidRDefault="003E62D1">
      <w:pPr>
        <w:pStyle w:val="TableofFigures"/>
        <w:tabs>
          <w:tab w:val="right" w:leader="dot" w:pos="9062"/>
        </w:tabs>
        <w:rPr>
          <w:rFonts w:asciiTheme="minorHAnsi" w:eastAsiaTheme="minorEastAsia" w:hAnsiTheme="minorHAnsi"/>
          <w:noProof/>
          <w:kern w:val="2"/>
          <w:sz w:val="22"/>
          <w:szCs w:val="22"/>
          <w14:ligatures w14:val="standardContextual"/>
        </w:rPr>
      </w:pPr>
      <w:r w:rsidRPr="00D646F2">
        <w:rPr>
          <w:noProof/>
        </w:rPr>
        <w:t>Bảng 11. Tổng lưu lượng và mật độ lưu lượng khai thác NDĐ</w:t>
      </w:r>
      <w:r w:rsidRPr="00D646F2">
        <w:rPr>
          <w:noProof/>
        </w:rPr>
        <w:tab/>
      </w:r>
      <w:r w:rsidRPr="00D646F2">
        <w:rPr>
          <w:noProof/>
        </w:rPr>
        <w:fldChar w:fldCharType="begin"/>
      </w:r>
      <w:r w:rsidRPr="00D646F2">
        <w:rPr>
          <w:noProof/>
        </w:rPr>
        <w:instrText xml:space="preserve"> PAGEREF _Toc183621811 \h </w:instrText>
      </w:r>
      <w:r w:rsidRPr="00D646F2">
        <w:rPr>
          <w:noProof/>
        </w:rPr>
      </w:r>
      <w:r w:rsidRPr="00D646F2">
        <w:rPr>
          <w:noProof/>
        </w:rPr>
        <w:fldChar w:fldCharType="separate"/>
      </w:r>
      <w:r w:rsidR="008C7D47">
        <w:rPr>
          <w:noProof/>
        </w:rPr>
        <w:t>32</w:t>
      </w:r>
      <w:r w:rsidRPr="00D646F2">
        <w:rPr>
          <w:noProof/>
        </w:rPr>
        <w:fldChar w:fldCharType="end"/>
      </w:r>
    </w:p>
    <w:p w:rsidR="003E62D1" w:rsidRPr="00D646F2" w:rsidRDefault="003E62D1">
      <w:pPr>
        <w:pStyle w:val="TableofFigures"/>
        <w:tabs>
          <w:tab w:val="right" w:leader="dot" w:pos="9062"/>
        </w:tabs>
        <w:rPr>
          <w:rFonts w:asciiTheme="minorHAnsi" w:eastAsiaTheme="minorEastAsia" w:hAnsiTheme="minorHAnsi"/>
          <w:noProof/>
          <w:kern w:val="2"/>
          <w:sz w:val="22"/>
          <w:szCs w:val="22"/>
          <w14:ligatures w14:val="standardContextual"/>
        </w:rPr>
      </w:pPr>
      <w:r w:rsidRPr="00D646F2">
        <w:rPr>
          <w:noProof/>
        </w:rPr>
        <w:t>Bảng 12. Tổng lưu lượng khai thác NDĐ phân theo mục đích sử dụng (m</w:t>
      </w:r>
      <w:r w:rsidRPr="00D646F2">
        <w:rPr>
          <w:noProof/>
          <w:vertAlign w:val="superscript"/>
        </w:rPr>
        <w:t>3</w:t>
      </w:r>
      <w:r w:rsidRPr="00D646F2">
        <w:rPr>
          <w:noProof/>
        </w:rPr>
        <w:t>/ngày đêm)</w:t>
      </w:r>
      <w:r w:rsidRPr="00D646F2">
        <w:rPr>
          <w:noProof/>
        </w:rPr>
        <w:tab/>
      </w:r>
      <w:r w:rsidRPr="00D646F2">
        <w:rPr>
          <w:noProof/>
        </w:rPr>
        <w:fldChar w:fldCharType="begin"/>
      </w:r>
      <w:r w:rsidRPr="00D646F2">
        <w:rPr>
          <w:noProof/>
        </w:rPr>
        <w:instrText xml:space="preserve"> PAGEREF _Toc183621812 \h </w:instrText>
      </w:r>
      <w:r w:rsidRPr="00D646F2">
        <w:rPr>
          <w:noProof/>
        </w:rPr>
      </w:r>
      <w:r w:rsidRPr="00D646F2">
        <w:rPr>
          <w:noProof/>
        </w:rPr>
        <w:fldChar w:fldCharType="separate"/>
      </w:r>
      <w:r w:rsidR="008C7D47">
        <w:rPr>
          <w:noProof/>
        </w:rPr>
        <w:t>33</w:t>
      </w:r>
      <w:r w:rsidRPr="00D646F2">
        <w:rPr>
          <w:noProof/>
        </w:rPr>
        <w:fldChar w:fldCharType="end"/>
      </w:r>
    </w:p>
    <w:p w:rsidR="003E62D1" w:rsidRPr="00D646F2" w:rsidRDefault="003E62D1">
      <w:pPr>
        <w:pStyle w:val="TableofFigures"/>
        <w:tabs>
          <w:tab w:val="right" w:leader="dot" w:pos="9062"/>
        </w:tabs>
        <w:rPr>
          <w:rFonts w:asciiTheme="minorHAnsi" w:eastAsiaTheme="minorEastAsia" w:hAnsiTheme="minorHAnsi"/>
          <w:noProof/>
          <w:kern w:val="2"/>
          <w:sz w:val="22"/>
          <w:szCs w:val="22"/>
          <w14:ligatures w14:val="standardContextual"/>
        </w:rPr>
      </w:pPr>
      <w:r w:rsidRPr="00D646F2">
        <w:rPr>
          <w:noProof/>
        </w:rPr>
        <w:t>Bảng 13. Hiện trạng các giếng bị hư hỏng, giếng không sử dụng phân theo loại công trình</w:t>
      </w:r>
      <w:r w:rsidRPr="00D646F2">
        <w:rPr>
          <w:noProof/>
        </w:rPr>
        <w:tab/>
      </w:r>
      <w:r w:rsidRPr="00D646F2">
        <w:rPr>
          <w:noProof/>
        </w:rPr>
        <w:fldChar w:fldCharType="begin"/>
      </w:r>
      <w:r w:rsidRPr="00D646F2">
        <w:rPr>
          <w:noProof/>
        </w:rPr>
        <w:instrText xml:space="preserve"> PAGEREF _Toc183621813 \h </w:instrText>
      </w:r>
      <w:r w:rsidRPr="00D646F2">
        <w:rPr>
          <w:noProof/>
        </w:rPr>
      </w:r>
      <w:r w:rsidRPr="00D646F2">
        <w:rPr>
          <w:noProof/>
        </w:rPr>
        <w:fldChar w:fldCharType="separate"/>
      </w:r>
      <w:r w:rsidR="008C7D47">
        <w:rPr>
          <w:noProof/>
        </w:rPr>
        <w:t>33</w:t>
      </w:r>
      <w:r w:rsidRPr="00D646F2">
        <w:rPr>
          <w:noProof/>
        </w:rPr>
        <w:fldChar w:fldCharType="end"/>
      </w:r>
    </w:p>
    <w:p w:rsidR="003E62D1" w:rsidRPr="00D646F2" w:rsidRDefault="003E62D1">
      <w:pPr>
        <w:pStyle w:val="TableofFigures"/>
        <w:tabs>
          <w:tab w:val="right" w:leader="dot" w:pos="9062"/>
        </w:tabs>
        <w:rPr>
          <w:rFonts w:asciiTheme="minorHAnsi" w:eastAsiaTheme="minorEastAsia" w:hAnsiTheme="minorHAnsi"/>
          <w:noProof/>
          <w:kern w:val="2"/>
          <w:sz w:val="22"/>
          <w:szCs w:val="22"/>
          <w14:ligatures w14:val="standardContextual"/>
        </w:rPr>
      </w:pPr>
      <w:r w:rsidRPr="00D646F2">
        <w:rPr>
          <w:noProof/>
        </w:rPr>
        <w:t>Bảng 14. Hiện trạng các giếng bị hư hỏng, giếng không sử dụng phân theo TCN</w:t>
      </w:r>
      <w:r w:rsidRPr="00D646F2">
        <w:rPr>
          <w:noProof/>
        </w:rPr>
        <w:tab/>
      </w:r>
      <w:r w:rsidRPr="00D646F2">
        <w:rPr>
          <w:noProof/>
        </w:rPr>
        <w:fldChar w:fldCharType="begin"/>
      </w:r>
      <w:r w:rsidRPr="00D646F2">
        <w:rPr>
          <w:noProof/>
        </w:rPr>
        <w:instrText xml:space="preserve"> PAGEREF _Toc183621814 \h </w:instrText>
      </w:r>
      <w:r w:rsidRPr="00D646F2">
        <w:rPr>
          <w:noProof/>
        </w:rPr>
      </w:r>
      <w:r w:rsidRPr="00D646F2">
        <w:rPr>
          <w:noProof/>
        </w:rPr>
        <w:fldChar w:fldCharType="separate"/>
      </w:r>
      <w:r w:rsidR="008C7D47">
        <w:rPr>
          <w:noProof/>
        </w:rPr>
        <w:t>34</w:t>
      </w:r>
      <w:r w:rsidRPr="00D646F2">
        <w:rPr>
          <w:noProof/>
        </w:rPr>
        <w:fldChar w:fldCharType="end"/>
      </w:r>
    </w:p>
    <w:p w:rsidR="003E62D1" w:rsidRPr="00D646F2" w:rsidRDefault="003E62D1">
      <w:pPr>
        <w:pStyle w:val="TableofFigures"/>
        <w:tabs>
          <w:tab w:val="right" w:leader="dot" w:pos="9062"/>
        </w:tabs>
        <w:rPr>
          <w:rFonts w:asciiTheme="minorHAnsi" w:eastAsiaTheme="minorEastAsia" w:hAnsiTheme="minorHAnsi"/>
          <w:noProof/>
          <w:kern w:val="2"/>
          <w:sz w:val="22"/>
          <w:szCs w:val="22"/>
          <w14:ligatures w14:val="standardContextual"/>
        </w:rPr>
      </w:pPr>
      <w:r w:rsidRPr="00D646F2">
        <w:rPr>
          <w:noProof/>
        </w:rPr>
        <w:t>Bảng 15. Kết quả tính trữ lượng khai thác tiềm năng NDĐ tỉnh Trà Vinh</w:t>
      </w:r>
      <w:r w:rsidRPr="00D646F2">
        <w:rPr>
          <w:noProof/>
        </w:rPr>
        <w:tab/>
      </w:r>
      <w:r w:rsidRPr="00D646F2">
        <w:rPr>
          <w:noProof/>
        </w:rPr>
        <w:fldChar w:fldCharType="begin"/>
      </w:r>
      <w:r w:rsidRPr="00D646F2">
        <w:rPr>
          <w:noProof/>
        </w:rPr>
        <w:instrText xml:space="preserve"> PAGEREF _Toc183621815 \h </w:instrText>
      </w:r>
      <w:r w:rsidRPr="00D646F2">
        <w:rPr>
          <w:noProof/>
        </w:rPr>
      </w:r>
      <w:r w:rsidRPr="00D646F2">
        <w:rPr>
          <w:noProof/>
        </w:rPr>
        <w:fldChar w:fldCharType="separate"/>
      </w:r>
      <w:r w:rsidR="008C7D47">
        <w:rPr>
          <w:noProof/>
        </w:rPr>
        <w:t>34</w:t>
      </w:r>
      <w:r w:rsidRPr="00D646F2">
        <w:rPr>
          <w:noProof/>
        </w:rPr>
        <w:fldChar w:fldCharType="end"/>
      </w:r>
    </w:p>
    <w:p w:rsidR="003E62D1" w:rsidRPr="00D646F2" w:rsidRDefault="003E62D1">
      <w:pPr>
        <w:pStyle w:val="TableofFigures"/>
        <w:tabs>
          <w:tab w:val="right" w:leader="dot" w:pos="9062"/>
        </w:tabs>
        <w:rPr>
          <w:rFonts w:asciiTheme="minorHAnsi" w:eastAsiaTheme="minorEastAsia" w:hAnsiTheme="minorHAnsi"/>
          <w:noProof/>
          <w:kern w:val="2"/>
          <w:sz w:val="22"/>
          <w:szCs w:val="22"/>
          <w14:ligatures w14:val="standardContextual"/>
        </w:rPr>
      </w:pPr>
      <w:r w:rsidRPr="00D646F2">
        <w:rPr>
          <w:noProof/>
        </w:rPr>
        <w:t xml:space="preserve">Bảng 16. </w:t>
      </w:r>
      <w:r w:rsidRPr="00D646F2">
        <w:rPr>
          <w:noProof/>
          <w:lang w:val="nl-NL"/>
        </w:rPr>
        <w:t>Dự báo dân số ở tỉnh Trà Vinh</w:t>
      </w:r>
      <w:r w:rsidRPr="00D646F2">
        <w:rPr>
          <w:noProof/>
          <w:lang w:eastAsia="vi-VN"/>
        </w:rPr>
        <w:t xml:space="preserve"> đến năm 2030</w:t>
      </w:r>
      <w:r w:rsidRPr="00D646F2">
        <w:rPr>
          <w:noProof/>
        </w:rPr>
        <w:tab/>
      </w:r>
      <w:r w:rsidRPr="00D646F2">
        <w:rPr>
          <w:noProof/>
        </w:rPr>
        <w:fldChar w:fldCharType="begin"/>
      </w:r>
      <w:r w:rsidRPr="00D646F2">
        <w:rPr>
          <w:noProof/>
        </w:rPr>
        <w:instrText xml:space="preserve"> PAGEREF _Toc183621816 \h </w:instrText>
      </w:r>
      <w:r w:rsidRPr="00D646F2">
        <w:rPr>
          <w:noProof/>
        </w:rPr>
      </w:r>
      <w:r w:rsidRPr="00D646F2">
        <w:rPr>
          <w:noProof/>
        </w:rPr>
        <w:fldChar w:fldCharType="separate"/>
      </w:r>
      <w:r w:rsidR="008C7D47">
        <w:rPr>
          <w:noProof/>
        </w:rPr>
        <w:t>35</w:t>
      </w:r>
      <w:r w:rsidRPr="00D646F2">
        <w:rPr>
          <w:noProof/>
        </w:rPr>
        <w:fldChar w:fldCharType="end"/>
      </w:r>
    </w:p>
    <w:p w:rsidR="003E62D1" w:rsidRPr="00D646F2" w:rsidRDefault="003E62D1">
      <w:pPr>
        <w:pStyle w:val="TableofFigures"/>
        <w:tabs>
          <w:tab w:val="right" w:leader="dot" w:pos="9062"/>
        </w:tabs>
        <w:rPr>
          <w:rFonts w:asciiTheme="minorHAnsi" w:eastAsiaTheme="minorEastAsia" w:hAnsiTheme="minorHAnsi"/>
          <w:noProof/>
          <w:kern w:val="2"/>
          <w:sz w:val="22"/>
          <w:szCs w:val="22"/>
          <w14:ligatures w14:val="standardContextual"/>
        </w:rPr>
      </w:pPr>
      <w:r w:rsidRPr="00D646F2">
        <w:rPr>
          <w:noProof/>
        </w:rPr>
        <w:t>Bảng 17. Diện tích vùng hạn chế khai thác NDĐ (Quyết định số 2001/QĐ-UBND)</w:t>
      </w:r>
      <w:r w:rsidRPr="00D646F2">
        <w:rPr>
          <w:noProof/>
        </w:rPr>
        <w:tab/>
      </w:r>
      <w:r w:rsidRPr="00D646F2">
        <w:rPr>
          <w:noProof/>
        </w:rPr>
        <w:fldChar w:fldCharType="begin"/>
      </w:r>
      <w:r w:rsidRPr="00D646F2">
        <w:rPr>
          <w:noProof/>
        </w:rPr>
        <w:instrText xml:space="preserve"> PAGEREF _Toc183621817 \h </w:instrText>
      </w:r>
      <w:r w:rsidRPr="00D646F2">
        <w:rPr>
          <w:noProof/>
        </w:rPr>
      </w:r>
      <w:r w:rsidRPr="00D646F2">
        <w:rPr>
          <w:noProof/>
        </w:rPr>
        <w:fldChar w:fldCharType="separate"/>
      </w:r>
      <w:r w:rsidR="008C7D47">
        <w:rPr>
          <w:noProof/>
        </w:rPr>
        <w:t>43</w:t>
      </w:r>
      <w:r w:rsidRPr="00D646F2">
        <w:rPr>
          <w:noProof/>
        </w:rPr>
        <w:fldChar w:fldCharType="end"/>
      </w:r>
    </w:p>
    <w:p w:rsidR="003E62D1" w:rsidRPr="00D646F2" w:rsidRDefault="003E62D1">
      <w:pPr>
        <w:pStyle w:val="TableofFigures"/>
        <w:tabs>
          <w:tab w:val="right" w:leader="dot" w:pos="9062"/>
        </w:tabs>
        <w:rPr>
          <w:rFonts w:asciiTheme="minorHAnsi" w:eastAsiaTheme="minorEastAsia" w:hAnsiTheme="minorHAnsi"/>
          <w:noProof/>
          <w:kern w:val="2"/>
          <w:sz w:val="22"/>
          <w:szCs w:val="22"/>
          <w14:ligatures w14:val="standardContextual"/>
        </w:rPr>
      </w:pPr>
      <w:r w:rsidRPr="00D646F2">
        <w:rPr>
          <w:noProof/>
        </w:rPr>
        <w:t>Bảng 18. Các tiêu chí, điều kiện áp dụng các biện pháp hạn chế khai thác NDĐ</w:t>
      </w:r>
      <w:r w:rsidRPr="00D646F2">
        <w:rPr>
          <w:noProof/>
        </w:rPr>
        <w:tab/>
      </w:r>
      <w:r w:rsidRPr="00D646F2">
        <w:rPr>
          <w:noProof/>
        </w:rPr>
        <w:fldChar w:fldCharType="begin"/>
      </w:r>
      <w:r w:rsidRPr="00D646F2">
        <w:rPr>
          <w:noProof/>
        </w:rPr>
        <w:instrText xml:space="preserve"> PAGEREF _Toc183621818 \h </w:instrText>
      </w:r>
      <w:r w:rsidRPr="00D646F2">
        <w:rPr>
          <w:noProof/>
        </w:rPr>
      </w:r>
      <w:r w:rsidRPr="00D646F2">
        <w:rPr>
          <w:noProof/>
        </w:rPr>
        <w:fldChar w:fldCharType="separate"/>
      </w:r>
      <w:r w:rsidR="008C7D47">
        <w:rPr>
          <w:noProof/>
        </w:rPr>
        <w:t>45</w:t>
      </w:r>
      <w:r w:rsidRPr="00D646F2">
        <w:rPr>
          <w:noProof/>
        </w:rPr>
        <w:fldChar w:fldCharType="end"/>
      </w:r>
    </w:p>
    <w:p w:rsidR="003E62D1" w:rsidRPr="00D646F2" w:rsidRDefault="003E62D1">
      <w:pPr>
        <w:pStyle w:val="TableofFigures"/>
        <w:tabs>
          <w:tab w:val="right" w:leader="dot" w:pos="9062"/>
        </w:tabs>
        <w:rPr>
          <w:rFonts w:asciiTheme="minorHAnsi" w:eastAsiaTheme="minorEastAsia" w:hAnsiTheme="minorHAnsi"/>
          <w:noProof/>
          <w:kern w:val="2"/>
          <w:sz w:val="22"/>
          <w:szCs w:val="22"/>
          <w14:ligatures w14:val="standardContextual"/>
        </w:rPr>
      </w:pPr>
      <w:r w:rsidRPr="00D646F2">
        <w:rPr>
          <w:noProof/>
        </w:rPr>
        <w:t>Bảng 19. Định hướng phát triển hệ thống cấp nước tỉnh Trà Vinh đến năm 2030</w:t>
      </w:r>
      <w:r w:rsidRPr="00D646F2">
        <w:rPr>
          <w:noProof/>
        </w:rPr>
        <w:tab/>
      </w:r>
      <w:r w:rsidRPr="00D646F2">
        <w:rPr>
          <w:noProof/>
        </w:rPr>
        <w:fldChar w:fldCharType="begin"/>
      </w:r>
      <w:r w:rsidRPr="00D646F2">
        <w:rPr>
          <w:noProof/>
        </w:rPr>
        <w:instrText xml:space="preserve"> PAGEREF _Toc183621819 \h </w:instrText>
      </w:r>
      <w:r w:rsidRPr="00D646F2">
        <w:rPr>
          <w:noProof/>
        </w:rPr>
      </w:r>
      <w:r w:rsidRPr="00D646F2">
        <w:rPr>
          <w:noProof/>
        </w:rPr>
        <w:fldChar w:fldCharType="separate"/>
      </w:r>
      <w:r w:rsidR="008C7D47">
        <w:rPr>
          <w:noProof/>
        </w:rPr>
        <w:t>48</w:t>
      </w:r>
      <w:r w:rsidRPr="00D646F2">
        <w:rPr>
          <w:noProof/>
        </w:rPr>
        <w:fldChar w:fldCharType="end"/>
      </w:r>
    </w:p>
    <w:p w:rsidR="003E62D1" w:rsidRPr="00D646F2" w:rsidRDefault="003E62D1">
      <w:pPr>
        <w:pStyle w:val="TableofFigures"/>
        <w:tabs>
          <w:tab w:val="right" w:leader="dot" w:pos="9062"/>
        </w:tabs>
        <w:rPr>
          <w:rFonts w:asciiTheme="minorHAnsi" w:eastAsiaTheme="minorEastAsia" w:hAnsiTheme="minorHAnsi"/>
          <w:noProof/>
          <w:kern w:val="2"/>
          <w:sz w:val="22"/>
          <w:szCs w:val="22"/>
          <w14:ligatures w14:val="standardContextual"/>
        </w:rPr>
      </w:pPr>
      <w:r w:rsidRPr="00D646F2">
        <w:rPr>
          <w:noProof/>
        </w:rPr>
        <w:t>Bảng 20. Phương án, lộ trình tổ chức thực hiện việc hạn chế khai thác nước dưới đất trên địa bàn tỉnh Trà Vinh</w:t>
      </w:r>
      <w:r w:rsidRPr="00D646F2">
        <w:rPr>
          <w:noProof/>
        </w:rPr>
        <w:tab/>
      </w:r>
      <w:r w:rsidRPr="00D646F2">
        <w:rPr>
          <w:noProof/>
        </w:rPr>
        <w:fldChar w:fldCharType="begin"/>
      </w:r>
      <w:r w:rsidRPr="00D646F2">
        <w:rPr>
          <w:noProof/>
        </w:rPr>
        <w:instrText xml:space="preserve"> PAGEREF _Toc183621820 \h </w:instrText>
      </w:r>
      <w:r w:rsidRPr="00D646F2">
        <w:rPr>
          <w:noProof/>
        </w:rPr>
      </w:r>
      <w:r w:rsidRPr="00D646F2">
        <w:rPr>
          <w:noProof/>
        </w:rPr>
        <w:fldChar w:fldCharType="separate"/>
      </w:r>
      <w:r w:rsidR="008C7D47">
        <w:rPr>
          <w:noProof/>
        </w:rPr>
        <w:t>53</w:t>
      </w:r>
      <w:r w:rsidRPr="00D646F2">
        <w:rPr>
          <w:noProof/>
        </w:rPr>
        <w:fldChar w:fldCharType="end"/>
      </w:r>
    </w:p>
    <w:p w:rsidR="003E62D1" w:rsidRPr="00D646F2" w:rsidRDefault="008769D2">
      <w:pPr>
        <w:pStyle w:val="TableofFigures"/>
        <w:tabs>
          <w:tab w:val="right" w:leader="dot" w:pos="9062"/>
        </w:tabs>
        <w:rPr>
          <w:noProof/>
        </w:rPr>
      </w:pPr>
      <w:r w:rsidRPr="00D646F2">
        <w:rPr>
          <w:b/>
        </w:rPr>
        <w:fldChar w:fldCharType="end"/>
      </w:r>
      <w:r w:rsidRPr="00D646F2">
        <w:rPr>
          <w:b/>
        </w:rPr>
        <w:fldChar w:fldCharType="begin"/>
      </w:r>
      <w:r w:rsidRPr="00D646F2">
        <w:rPr>
          <w:b/>
        </w:rPr>
        <w:instrText xml:space="preserve"> TOC \h \z \c "Phụ lục" </w:instrText>
      </w:r>
      <w:r w:rsidRPr="00D646F2">
        <w:rPr>
          <w:b/>
        </w:rPr>
        <w:fldChar w:fldCharType="separate"/>
      </w:r>
    </w:p>
    <w:p w:rsidR="00DF608F" w:rsidRPr="00D646F2" w:rsidRDefault="008769D2" w:rsidP="00DF608F">
      <w:pPr>
        <w:pStyle w:val="Heading1"/>
        <w:numPr>
          <w:ilvl w:val="0"/>
          <w:numId w:val="0"/>
        </w:numPr>
        <w:rPr>
          <w:color w:val="auto"/>
        </w:rPr>
      </w:pPr>
      <w:r w:rsidRPr="00D646F2">
        <w:rPr>
          <w:rFonts w:ascii="Times New Roman" w:eastAsiaTheme="minorHAnsi" w:hAnsi="Times New Roman" w:cstheme="minorBidi"/>
          <w:b w:val="0"/>
          <w:color w:val="auto"/>
          <w:szCs w:val="26"/>
        </w:rPr>
        <w:lastRenderedPageBreak/>
        <w:fldChar w:fldCharType="end"/>
      </w:r>
      <w:bookmarkStart w:id="4" w:name="_Toc184970306"/>
      <w:r w:rsidR="00DF608F" w:rsidRPr="00D646F2">
        <w:rPr>
          <w:color w:val="auto"/>
        </w:rPr>
        <w:t>DANH MỤC HÌNH</w:t>
      </w:r>
      <w:bookmarkEnd w:id="4"/>
    </w:p>
    <w:p w:rsidR="00DD4868" w:rsidRPr="00D646F2" w:rsidRDefault="00DF608F">
      <w:pPr>
        <w:pStyle w:val="TableofFigures"/>
        <w:tabs>
          <w:tab w:val="right" w:leader="dot" w:pos="9062"/>
        </w:tabs>
        <w:rPr>
          <w:rFonts w:asciiTheme="minorHAnsi" w:eastAsiaTheme="minorEastAsia" w:hAnsiTheme="minorHAnsi"/>
          <w:noProof/>
          <w:kern w:val="2"/>
          <w:sz w:val="22"/>
          <w:szCs w:val="22"/>
          <w14:ligatures w14:val="standardContextual"/>
        </w:rPr>
      </w:pPr>
      <w:r w:rsidRPr="00D646F2">
        <w:rPr>
          <w:lang w:val="pt-BR"/>
        </w:rPr>
        <w:fldChar w:fldCharType="begin"/>
      </w:r>
      <w:r w:rsidRPr="00D646F2">
        <w:rPr>
          <w:lang w:val="pt-BR"/>
        </w:rPr>
        <w:instrText xml:space="preserve"> TOC \h \z \c "Hình" </w:instrText>
      </w:r>
      <w:r w:rsidRPr="00D646F2">
        <w:rPr>
          <w:lang w:val="pt-BR"/>
        </w:rPr>
        <w:fldChar w:fldCharType="separate"/>
      </w:r>
      <w:hyperlink w:anchor="_Toc184648990" w:history="1">
        <w:r w:rsidR="00DD4868" w:rsidRPr="00D646F2">
          <w:rPr>
            <w:rStyle w:val="Hyperlink"/>
            <w:noProof/>
            <w:color w:val="auto"/>
          </w:rPr>
          <w:t>Hình 1. Sơ đồ phân bố vùng hạn chế khai thác NDĐ các tầng chứa nước</w:t>
        </w:r>
        <w:r w:rsidR="00DD4868" w:rsidRPr="00D646F2">
          <w:rPr>
            <w:noProof/>
            <w:webHidden/>
          </w:rPr>
          <w:tab/>
        </w:r>
        <w:r w:rsidR="00DD4868" w:rsidRPr="00D646F2">
          <w:rPr>
            <w:noProof/>
            <w:webHidden/>
          </w:rPr>
          <w:fldChar w:fldCharType="begin"/>
        </w:r>
        <w:r w:rsidR="00DD4868" w:rsidRPr="00D646F2">
          <w:rPr>
            <w:noProof/>
            <w:webHidden/>
          </w:rPr>
          <w:instrText xml:space="preserve"> PAGEREF _Toc184648990 \h </w:instrText>
        </w:r>
        <w:r w:rsidR="00DD4868" w:rsidRPr="00D646F2">
          <w:rPr>
            <w:noProof/>
            <w:webHidden/>
          </w:rPr>
        </w:r>
        <w:r w:rsidR="00DD4868" w:rsidRPr="00D646F2">
          <w:rPr>
            <w:noProof/>
            <w:webHidden/>
          </w:rPr>
          <w:fldChar w:fldCharType="separate"/>
        </w:r>
        <w:r w:rsidR="008C7D47">
          <w:rPr>
            <w:noProof/>
            <w:webHidden/>
          </w:rPr>
          <w:t>43</w:t>
        </w:r>
        <w:r w:rsidR="00DD4868" w:rsidRPr="00D646F2">
          <w:rPr>
            <w:noProof/>
            <w:webHidden/>
          </w:rPr>
          <w:fldChar w:fldCharType="end"/>
        </w:r>
      </w:hyperlink>
    </w:p>
    <w:p w:rsidR="00DD4868" w:rsidRPr="00D646F2" w:rsidRDefault="00385BB5">
      <w:pPr>
        <w:pStyle w:val="TableofFigures"/>
        <w:tabs>
          <w:tab w:val="right" w:leader="dot" w:pos="9062"/>
        </w:tabs>
        <w:rPr>
          <w:rFonts w:asciiTheme="minorHAnsi" w:eastAsiaTheme="minorEastAsia" w:hAnsiTheme="minorHAnsi"/>
          <w:noProof/>
          <w:kern w:val="2"/>
          <w:sz w:val="22"/>
          <w:szCs w:val="22"/>
          <w14:ligatures w14:val="standardContextual"/>
        </w:rPr>
      </w:pPr>
      <w:hyperlink w:anchor="_Toc184648991" w:history="1">
        <w:r w:rsidR="00DD4868" w:rsidRPr="00D646F2">
          <w:rPr>
            <w:rStyle w:val="Hyperlink"/>
            <w:noProof/>
            <w:color w:val="auto"/>
          </w:rPr>
          <w:t>Hình 2. Vị trí giếng khai thác lưu lượng ≥10 m</w:t>
        </w:r>
        <w:r w:rsidR="00DD4868" w:rsidRPr="00D646F2">
          <w:rPr>
            <w:rStyle w:val="Hyperlink"/>
            <w:noProof/>
            <w:color w:val="auto"/>
            <w:vertAlign w:val="superscript"/>
          </w:rPr>
          <w:t>3</w:t>
        </w:r>
        <w:r w:rsidR="00DD4868" w:rsidRPr="00D646F2">
          <w:rPr>
            <w:rStyle w:val="Hyperlink"/>
            <w:noProof/>
            <w:color w:val="auto"/>
          </w:rPr>
          <w:t>/ngày đêm nằm trong vùng hạn chế khai thác tầng chứa nước qp</w:t>
        </w:r>
        <w:r w:rsidR="00DD4868" w:rsidRPr="00D646F2">
          <w:rPr>
            <w:rStyle w:val="Hyperlink"/>
            <w:noProof/>
            <w:color w:val="auto"/>
            <w:vertAlign w:val="subscript"/>
          </w:rPr>
          <w:t>2-3</w:t>
        </w:r>
        <w:r w:rsidR="00DD4868" w:rsidRPr="00D646F2">
          <w:rPr>
            <w:noProof/>
            <w:webHidden/>
          </w:rPr>
          <w:tab/>
        </w:r>
        <w:r w:rsidR="00DD4868" w:rsidRPr="00D646F2">
          <w:rPr>
            <w:noProof/>
            <w:webHidden/>
          </w:rPr>
          <w:fldChar w:fldCharType="begin"/>
        </w:r>
        <w:r w:rsidR="00DD4868" w:rsidRPr="00D646F2">
          <w:rPr>
            <w:noProof/>
            <w:webHidden/>
          </w:rPr>
          <w:instrText xml:space="preserve"> PAGEREF _Toc184648991 \h </w:instrText>
        </w:r>
        <w:r w:rsidR="00DD4868" w:rsidRPr="00D646F2">
          <w:rPr>
            <w:noProof/>
            <w:webHidden/>
          </w:rPr>
        </w:r>
        <w:r w:rsidR="00DD4868" w:rsidRPr="00D646F2">
          <w:rPr>
            <w:noProof/>
            <w:webHidden/>
          </w:rPr>
          <w:fldChar w:fldCharType="separate"/>
        </w:r>
        <w:r w:rsidR="008C7D47">
          <w:rPr>
            <w:noProof/>
            <w:webHidden/>
          </w:rPr>
          <w:t>50</w:t>
        </w:r>
        <w:r w:rsidR="00DD4868" w:rsidRPr="00D646F2">
          <w:rPr>
            <w:noProof/>
            <w:webHidden/>
          </w:rPr>
          <w:fldChar w:fldCharType="end"/>
        </w:r>
      </w:hyperlink>
    </w:p>
    <w:p w:rsidR="00DF608F" w:rsidRPr="00D646F2" w:rsidRDefault="00DF608F" w:rsidP="00DF608F">
      <w:pPr>
        <w:pStyle w:val="Noidung"/>
        <w:rPr>
          <w:lang w:val="pt-BR"/>
        </w:rPr>
      </w:pPr>
      <w:r w:rsidRPr="00D646F2">
        <w:rPr>
          <w:lang w:val="pt-BR"/>
        </w:rPr>
        <w:fldChar w:fldCharType="end"/>
      </w:r>
    </w:p>
    <w:p w:rsidR="006913CF" w:rsidRPr="00D646F2" w:rsidRDefault="001E5386" w:rsidP="00F85682">
      <w:pPr>
        <w:pStyle w:val="MD"/>
        <w:rPr>
          <w:color w:val="auto"/>
          <w:lang w:val="pt-BR"/>
        </w:rPr>
      </w:pPr>
      <w:bookmarkStart w:id="5" w:name="_Toc184970307"/>
      <w:r w:rsidRPr="00D646F2">
        <w:rPr>
          <w:color w:val="auto"/>
          <w:lang w:val="pt-BR"/>
        </w:rPr>
        <w:lastRenderedPageBreak/>
        <w:t>MỞ ĐẦU</w:t>
      </w:r>
      <w:bookmarkEnd w:id="5"/>
    </w:p>
    <w:p w:rsidR="007748B5" w:rsidRPr="00D646F2" w:rsidRDefault="00BB7D53" w:rsidP="00523B6C">
      <w:pPr>
        <w:pStyle w:val="Noidung"/>
        <w:rPr>
          <w:lang w:val="pt-BR"/>
        </w:rPr>
      </w:pPr>
      <w:r w:rsidRPr="00D646F2">
        <w:rPr>
          <w:lang w:val="pt-BR"/>
        </w:rPr>
        <w:t xml:space="preserve">Trà Vinh là tỉnh duyên hải </w:t>
      </w:r>
      <w:r w:rsidR="004326DD" w:rsidRPr="00D646F2">
        <w:rPr>
          <w:lang w:val="pt-BR"/>
        </w:rPr>
        <w:t>đ</w:t>
      </w:r>
      <w:r w:rsidRPr="00D646F2">
        <w:rPr>
          <w:lang w:val="pt-BR"/>
        </w:rPr>
        <w:t>ồng bằng sông Cửu Long</w:t>
      </w:r>
      <w:r w:rsidR="007748B5" w:rsidRPr="00D646F2">
        <w:rPr>
          <w:lang w:val="pt-BR"/>
        </w:rPr>
        <w:t xml:space="preserve">, </w:t>
      </w:r>
      <w:r w:rsidR="00B707D8" w:rsidRPr="00D646F2">
        <w:rPr>
          <w:lang w:val="pt-BR"/>
        </w:rPr>
        <w:t xml:space="preserve">có tốc độ tăng trưởng về kinh tế - xã hội cao trong khu vực. </w:t>
      </w:r>
      <w:r w:rsidR="007748B5" w:rsidRPr="00D646F2">
        <w:rPr>
          <w:lang w:val="pt-BR"/>
        </w:rPr>
        <w:t>Sự gia tăng dân số cùng với sự phát triển kinh tế - xã hội đã làm gia tăng nhu cầu về sử dụng nước trên địa bàn tỉnh</w:t>
      </w:r>
      <w:r w:rsidR="00104A65" w:rsidRPr="00D646F2">
        <w:rPr>
          <w:lang w:val="pt-BR"/>
        </w:rPr>
        <w:t>,</w:t>
      </w:r>
      <w:r w:rsidR="007748B5" w:rsidRPr="00D646F2">
        <w:rPr>
          <w:lang w:val="pt-BR"/>
        </w:rPr>
        <w:t xml:space="preserve"> </w:t>
      </w:r>
      <w:r w:rsidR="00104A65" w:rsidRPr="00D646F2">
        <w:rPr>
          <w:lang w:val="pt-BR"/>
        </w:rPr>
        <w:t xml:space="preserve">nguồn nước cung cấp cho sinh hoạt và sản xuất dựa chủ yếu </w:t>
      </w:r>
      <w:r w:rsidR="0097292F" w:rsidRPr="00D646F2">
        <w:rPr>
          <w:lang w:val="pt-BR"/>
        </w:rPr>
        <w:t xml:space="preserve">từ </w:t>
      </w:r>
      <w:r w:rsidR="00104A65" w:rsidRPr="00D646F2">
        <w:rPr>
          <w:lang w:val="pt-BR"/>
        </w:rPr>
        <w:t xml:space="preserve">nguồn nước mặt (sông Hậu, sông Cổ Chiên) và nguồn nước dưới đất. </w:t>
      </w:r>
      <w:r w:rsidR="007748B5" w:rsidRPr="00D646F2">
        <w:rPr>
          <w:lang w:val="pt-BR"/>
        </w:rPr>
        <w:t>Trong những năm qua, nước dưới đất đóng vai trò quan trọng cho việc cấp nước sinh hoạt ở các khu đô thị và các vùng nông thôn cũng như cho phát triển các ngành công nghiệp</w:t>
      </w:r>
      <w:r w:rsidR="00FE23D5" w:rsidRPr="00D646F2">
        <w:rPr>
          <w:lang w:val="pt-BR"/>
        </w:rPr>
        <w:t>, du lịch dịch vụ</w:t>
      </w:r>
      <w:r w:rsidR="007748B5" w:rsidRPr="00D646F2">
        <w:rPr>
          <w:lang w:val="pt-BR"/>
        </w:rPr>
        <w:t xml:space="preserve"> quan trọng. Việc khai thác sử dụng NDĐ không hợp lý như khai thác tại khu vực </w:t>
      </w:r>
      <w:r w:rsidR="001E544F" w:rsidRPr="00D646F2">
        <w:rPr>
          <w:lang w:val="pt-BR"/>
        </w:rPr>
        <w:t xml:space="preserve">có nguy cơ </w:t>
      </w:r>
      <w:r w:rsidR="007748B5" w:rsidRPr="00D646F2">
        <w:rPr>
          <w:lang w:val="pt-BR"/>
        </w:rPr>
        <w:t xml:space="preserve">bị xâm nhập mặn, ô nhiễm … sẽ làm </w:t>
      </w:r>
      <w:r w:rsidR="001E544F" w:rsidRPr="00D646F2">
        <w:rPr>
          <w:lang w:val="pt-BR"/>
        </w:rPr>
        <w:t xml:space="preserve">gia </w:t>
      </w:r>
      <w:r w:rsidR="007748B5" w:rsidRPr="00D646F2">
        <w:rPr>
          <w:lang w:val="pt-BR"/>
        </w:rPr>
        <w:t>tăng nguy cơ xâm nhập mặn, ô nhiễm nước</w:t>
      </w:r>
      <w:r w:rsidR="00A76E20" w:rsidRPr="00D646F2">
        <w:rPr>
          <w:lang w:val="pt-BR"/>
        </w:rPr>
        <w:t xml:space="preserve"> cho các tầng chứa nước</w:t>
      </w:r>
      <w:r w:rsidR="007748B5" w:rsidRPr="00D646F2">
        <w:rPr>
          <w:lang w:val="pt-BR"/>
        </w:rPr>
        <w:t xml:space="preserve"> dưới đất và </w:t>
      </w:r>
      <w:r w:rsidR="00D35D6A" w:rsidRPr="00D646F2">
        <w:rPr>
          <w:lang w:val="pt-BR"/>
        </w:rPr>
        <w:t>có khả năng gây ra cạn kiệt nguồn nước</w:t>
      </w:r>
      <w:r w:rsidR="007748B5" w:rsidRPr="00D646F2">
        <w:rPr>
          <w:lang w:val="pt-BR"/>
        </w:rPr>
        <w:t xml:space="preserve">. Để </w:t>
      </w:r>
      <w:r w:rsidR="00F23D05" w:rsidRPr="00D646F2">
        <w:rPr>
          <w:lang w:val="pt-BR"/>
        </w:rPr>
        <w:t>tăng cường</w:t>
      </w:r>
      <w:r w:rsidR="00704D8E" w:rsidRPr="00D646F2">
        <w:rPr>
          <w:lang w:val="pt-BR"/>
        </w:rPr>
        <w:t xml:space="preserve"> cho</w:t>
      </w:r>
      <w:r w:rsidR="00D35D6A" w:rsidRPr="00D646F2">
        <w:rPr>
          <w:lang w:val="pt-BR"/>
        </w:rPr>
        <w:t xml:space="preserve"> </w:t>
      </w:r>
      <w:r w:rsidR="00F23D05" w:rsidRPr="00D646F2">
        <w:rPr>
          <w:lang w:val="pt-BR"/>
        </w:rPr>
        <w:t xml:space="preserve">công tác </w:t>
      </w:r>
      <w:r w:rsidR="007748B5" w:rsidRPr="00D646F2">
        <w:rPr>
          <w:lang w:val="pt-BR"/>
        </w:rPr>
        <w:t>quản lý</w:t>
      </w:r>
      <w:r w:rsidR="00F23D05" w:rsidRPr="00D646F2">
        <w:rPr>
          <w:lang w:val="pt-BR"/>
        </w:rPr>
        <w:t>, định hướng</w:t>
      </w:r>
      <w:r w:rsidR="007748B5" w:rsidRPr="00D646F2">
        <w:rPr>
          <w:lang w:val="pt-BR"/>
        </w:rPr>
        <w:t xml:space="preserve"> việc khai thác</w:t>
      </w:r>
      <w:r w:rsidR="006B1DFA" w:rsidRPr="00D646F2">
        <w:rPr>
          <w:lang w:val="pt-BR"/>
        </w:rPr>
        <w:t>, sử dụng</w:t>
      </w:r>
      <w:r w:rsidR="003355CD" w:rsidRPr="00D646F2">
        <w:rPr>
          <w:lang w:val="pt-BR"/>
        </w:rPr>
        <w:t xml:space="preserve"> nguồn tài nguyên</w:t>
      </w:r>
      <w:r w:rsidR="007748B5" w:rsidRPr="00D646F2">
        <w:rPr>
          <w:lang w:val="pt-BR"/>
        </w:rPr>
        <w:t xml:space="preserve"> nước dưới đất</w:t>
      </w:r>
      <w:r w:rsidR="00704D8E" w:rsidRPr="00D646F2">
        <w:rPr>
          <w:lang w:val="pt-BR"/>
        </w:rPr>
        <w:t xml:space="preserve"> một cách </w:t>
      </w:r>
      <w:r w:rsidR="007748B5" w:rsidRPr="00D646F2">
        <w:rPr>
          <w:lang w:val="pt-BR"/>
        </w:rPr>
        <w:t xml:space="preserve">bền vững và hiệu quả, </w:t>
      </w:r>
      <w:r w:rsidR="003355CD" w:rsidRPr="00D646F2">
        <w:rPr>
          <w:lang w:val="pt-BR"/>
        </w:rPr>
        <w:t xml:space="preserve">thì </w:t>
      </w:r>
      <w:r w:rsidR="007748B5" w:rsidRPr="00D646F2">
        <w:rPr>
          <w:lang w:val="pt-BR"/>
        </w:rPr>
        <w:t xml:space="preserve">thực hiện </w:t>
      </w:r>
      <w:r w:rsidR="006E0FF0" w:rsidRPr="00D646F2">
        <w:rPr>
          <w:lang w:val="pt-BR"/>
        </w:rPr>
        <w:t>Phương án “Tổ chức thực hiện việc hạn chế khai thác nước dưới đất và điều tra hiện trạng các giếng khoan trên địa bàn tỉnh Trà Vinh”</w:t>
      </w:r>
      <w:r w:rsidR="007748B5" w:rsidRPr="00D646F2">
        <w:rPr>
          <w:lang w:val="pt-BR"/>
        </w:rPr>
        <w:t xml:space="preserve"> là rất thực tế và cần thiết.</w:t>
      </w:r>
    </w:p>
    <w:p w:rsidR="00A72151" w:rsidRPr="00D646F2" w:rsidRDefault="00A72151" w:rsidP="00A72151">
      <w:pPr>
        <w:pStyle w:val="Noidung"/>
        <w:rPr>
          <w:lang w:val="pt-BR"/>
        </w:rPr>
      </w:pPr>
      <w:r w:rsidRPr="00D646F2">
        <w:rPr>
          <w:lang w:val="pt-BR"/>
        </w:rPr>
        <w:t>Thực hiện hướng dẫn triển khai việc hạn chế khai thác nước dưới đất theo quy định của Luật Tài nguyên nước năm 2023 tại Công văn số 3201/BTNMT-TNN ngày 20/5/2024 và Công văn số 1837/TNN-LVSMC ngày 24/07/2024; chỉ đạo của UBND tỉnh tại Công văn số 2464/UBND-NN ngày 22/5/2024 và Công văn số 3066/UBND-NN ngày 21/6/2024, Sở Tài nguyên và Môi trường phối hợp với Đơn vị tư vấn đã tham mưu UBND tỉnh ban hành Quyết định số 2001/QĐ-UBND ngày 12/11/2024 của Ủy ban nhân dân tỉnh Trà Vinh về việc phê duyệt Danh mục vùng hạn chế khai thác nước dưới đất trên địa bàn tỉnh Trà Vinh.</w:t>
      </w:r>
    </w:p>
    <w:p w:rsidR="00A72151" w:rsidRPr="00D646F2" w:rsidRDefault="00A72151" w:rsidP="00A72151">
      <w:pPr>
        <w:pStyle w:val="Noidung"/>
        <w:rPr>
          <w:lang w:val="pt-BR"/>
        </w:rPr>
      </w:pPr>
      <w:r w:rsidRPr="00D646F2">
        <w:rPr>
          <w:lang w:val="pt-BR"/>
        </w:rPr>
        <w:t>Trên cơ sở kết quả lựa chọn nhà thầu được Sở Tài nguyên và Môi trường phê duyệt tại Quyết định số 797/QĐ-STNMT ngày 23/6/2023 và ký Hợp đồng dịch vụ tư vấn số 75/HĐ-STNMT ngày 28/06/2023 với Liên đoàn Quy hoạch và Điều tra tài nguyên nước miền Nam để triển khai thực hiện Phương án “Tổ chức thực hiện việc hạn chế khai thác nước dưới đất và điều tra hiện trạng các giếng khoan trên địa bàn tỉnh Trà Vinh”. Trong quá trình thực hiện Phương án, đơn vị tư vấn đã thực hiện, rà soát và điều chỉnh các sản phẩm theo quy định tại Nghị định số 53/2024/NĐ-CP ngày 16/5/2024 của Chính phủ và Quyết định số 2001/QĐ-UBND ngày 12/11/2024  của Ủy ban nhân dân tỉnh Trà Vinh.</w:t>
      </w:r>
    </w:p>
    <w:p w:rsidR="006E5F36" w:rsidRPr="00D646F2" w:rsidRDefault="008810F6" w:rsidP="00A72151">
      <w:pPr>
        <w:pStyle w:val="Noidung"/>
        <w:rPr>
          <w:lang w:val="pt-BR"/>
        </w:rPr>
      </w:pPr>
      <w:r w:rsidRPr="00D646F2">
        <w:rPr>
          <w:lang w:val="pt-BR"/>
        </w:rPr>
        <w:t xml:space="preserve">Liên đoàn Quy hoạch và Điều tra </w:t>
      </w:r>
      <w:r w:rsidR="000941CD" w:rsidRPr="00D646F2">
        <w:rPr>
          <w:lang w:val="pt-BR"/>
        </w:rPr>
        <w:t>t</w:t>
      </w:r>
      <w:r w:rsidRPr="00D646F2">
        <w:rPr>
          <w:lang w:val="pt-BR"/>
        </w:rPr>
        <w:t>ài nguyên nước miền Nam</w:t>
      </w:r>
      <w:r w:rsidR="006E5F36" w:rsidRPr="00D646F2">
        <w:rPr>
          <w:lang w:val="pt-BR"/>
        </w:rPr>
        <w:t xml:space="preserve"> (</w:t>
      </w:r>
      <w:r w:rsidR="007D02B8" w:rsidRPr="00D646F2">
        <w:rPr>
          <w:lang w:val="pt-BR"/>
        </w:rPr>
        <w:t>Liên đoàn</w:t>
      </w:r>
      <w:r w:rsidR="006E5F36" w:rsidRPr="00D646F2">
        <w:rPr>
          <w:lang w:val="pt-BR"/>
        </w:rPr>
        <w:t xml:space="preserve">) đã tổ chức thực hiện các hạng mục của </w:t>
      </w:r>
      <w:r w:rsidR="003E4B97" w:rsidRPr="00D646F2">
        <w:rPr>
          <w:lang w:val="pt-BR"/>
        </w:rPr>
        <w:t>phương</w:t>
      </w:r>
      <w:r w:rsidR="006E5F36" w:rsidRPr="00D646F2">
        <w:rPr>
          <w:lang w:val="pt-BR"/>
        </w:rPr>
        <w:t xml:space="preserve"> án theo đúng tiến độ và khối lượng trong </w:t>
      </w:r>
      <w:r w:rsidR="000A40AE" w:rsidRPr="00D646F2">
        <w:rPr>
          <w:lang w:val="pt-BR"/>
        </w:rPr>
        <w:t>Đề cương và Hợp đồng thực hiện đã đề ra</w:t>
      </w:r>
      <w:r w:rsidR="006E5F36" w:rsidRPr="00D646F2">
        <w:rPr>
          <w:lang w:val="pt-BR"/>
        </w:rPr>
        <w:t xml:space="preserve">. </w:t>
      </w:r>
      <w:r w:rsidR="00A565AF" w:rsidRPr="00D646F2">
        <w:rPr>
          <w:i/>
          <w:iCs/>
          <w:lang w:val="pt-BR"/>
        </w:rPr>
        <w:t xml:space="preserve">Báo cáo </w:t>
      </w:r>
      <w:r w:rsidR="009A3485" w:rsidRPr="00D646F2">
        <w:rPr>
          <w:i/>
          <w:iCs/>
          <w:lang w:val="pt-BR"/>
        </w:rPr>
        <w:t>tóm tắt</w:t>
      </w:r>
      <w:r w:rsidR="00A565AF" w:rsidRPr="00D646F2">
        <w:rPr>
          <w:i/>
          <w:iCs/>
          <w:lang w:val="pt-BR"/>
        </w:rPr>
        <w:t xml:space="preserve"> thực hiện Phương án “Tổ chức thực hiện việc hạn chế khai thác nước dưới đất và điều tra hiện trạng các giếng khoan trên địa bàn tỉnh Trà Vinh”</w:t>
      </w:r>
      <w:r w:rsidR="00A565AF" w:rsidRPr="00D646F2">
        <w:rPr>
          <w:lang w:val="pt-BR"/>
        </w:rPr>
        <w:t xml:space="preserve"> </w:t>
      </w:r>
      <w:r w:rsidR="006E5F36" w:rsidRPr="00D646F2">
        <w:rPr>
          <w:lang w:val="pt-BR"/>
        </w:rPr>
        <w:t xml:space="preserve">được thành lập </w:t>
      </w:r>
      <w:r w:rsidR="00A7656C" w:rsidRPr="00D646F2">
        <w:rPr>
          <w:lang w:val="pt-BR"/>
        </w:rPr>
        <w:t>nhằm tổng hợp, đánh giá lại tất các kết quả đạt được của công tác “điều tra, đánh giá hiện trạng khai thác, sử dụng nước dưới đất, tỷ lệ 1:25.000 và lập phương án, lộ trình tổ chức thực hiện việc hạn chế khai thác nước dưới đất trên địa bàn tỉnh Trà Vinh”</w:t>
      </w:r>
      <w:r w:rsidR="006E5F36" w:rsidRPr="00D646F2">
        <w:rPr>
          <w:lang w:val="pt-BR"/>
        </w:rPr>
        <w:t xml:space="preserve">. Nội dung của báo cáo chính là trình bày toàn bộ kết quả </w:t>
      </w:r>
      <w:r w:rsidR="00C53F6A" w:rsidRPr="00D646F2">
        <w:rPr>
          <w:lang w:val="pt-BR"/>
        </w:rPr>
        <w:t>do</w:t>
      </w:r>
      <w:r w:rsidR="006E5F36" w:rsidRPr="00D646F2">
        <w:rPr>
          <w:lang w:val="pt-BR"/>
        </w:rPr>
        <w:t xml:space="preserve"> </w:t>
      </w:r>
      <w:r w:rsidR="007D02B8" w:rsidRPr="00D646F2">
        <w:rPr>
          <w:lang w:val="de-DE"/>
        </w:rPr>
        <w:t>Liên đoàn</w:t>
      </w:r>
      <w:r w:rsidR="006E5F36" w:rsidRPr="00D646F2">
        <w:rPr>
          <w:lang w:val="de-DE"/>
        </w:rPr>
        <w:t xml:space="preserve"> </w:t>
      </w:r>
      <w:r w:rsidR="006E5F36" w:rsidRPr="00D646F2">
        <w:rPr>
          <w:lang w:val="pt-BR"/>
        </w:rPr>
        <w:t xml:space="preserve">đã thực hiện được theo đúng </w:t>
      </w:r>
      <w:r w:rsidR="00E8240D" w:rsidRPr="00D646F2">
        <w:rPr>
          <w:lang w:val="pt-BR"/>
        </w:rPr>
        <w:t xml:space="preserve">các </w:t>
      </w:r>
      <w:r w:rsidR="00BF0E87" w:rsidRPr="00D646F2">
        <w:rPr>
          <w:lang w:val="pt-BR"/>
        </w:rPr>
        <w:t>cơ sở</w:t>
      </w:r>
      <w:r w:rsidR="00E8240D" w:rsidRPr="00D646F2">
        <w:rPr>
          <w:lang w:val="pt-BR"/>
        </w:rPr>
        <w:t xml:space="preserve"> </w:t>
      </w:r>
      <w:r w:rsidR="00952C44" w:rsidRPr="00D646F2">
        <w:rPr>
          <w:lang w:val="pt-BR"/>
        </w:rPr>
        <w:t xml:space="preserve">pháp lý </w:t>
      </w:r>
      <w:r w:rsidR="00E8240D" w:rsidRPr="00D646F2">
        <w:rPr>
          <w:lang w:val="pt-BR"/>
        </w:rPr>
        <w:t>của Nhà nước</w:t>
      </w:r>
      <w:r w:rsidR="000003B1" w:rsidRPr="00D646F2">
        <w:rPr>
          <w:lang w:val="pt-BR"/>
        </w:rPr>
        <w:t>, các quy định chuyên môn</w:t>
      </w:r>
      <w:r w:rsidR="00E8240D" w:rsidRPr="00D646F2">
        <w:rPr>
          <w:lang w:val="pt-BR"/>
        </w:rPr>
        <w:t xml:space="preserve"> và Hợp đồng ký kết</w:t>
      </w:r>
      <w:r w:rsidR="006E5F36" w:rsidRPr="00D646F2">
        <w:rPr>
          <w:lang w:val="pt-BR"/>
        </w:rPr>
        <w:t xml:space="preserve">. Kết quả của báo cáo sẽ giúp cho UBND tỉnh </w:t>
      </w:r>
      <w:r w:rsidR="00C059FB" w:rsidRPr="00D646F2">
        <w:rPr>
          <w:lang w:val="pt-BR"/>
        </w:rPr>
        <w:t>Trà Vinh</w:t>
      </w:r>
      <w:r w:rsidR="006E5F36" w:rsidRPr="00D646F2">
        <w:rPr>
          <w:lang w:val="pt-BR"/>
        </w:rPr>
        <w:t>, Sở Tài nguyên và Môi trường, các cơ quan ban ngành</w:t>
      </w:r>
      <w:r w:rsidR="00D04AFC" w:rsidRPr="00D646F2">
        <w:rPr>
          <w:lang w:val="pt-BR"/>
        </w:rPr>
        <w:t>, địa phương</w:t>
      </w:r>
      <w:r w:rsidR="006E5F36" w:rsidRPr="00D646F2">
        <w:rPr>
          <w:lang w:val="pt-BR"/>
        </w:rPr>
        <w:t xml:space="preserve"> và các đối tượng khai thác</w:t>
      </w:r>
      <w:r w:rsidR="00C059FB" w:rsidRPr="00D646F2">
        <w:rPr>
          <w:lang w:val="pt-BR"/>
        </w:rPr>
        <w:t>, sử dụng</w:t>
      </w:r>
      <w:r w:rsidR="006E5F36" w:rsidRPr="00D646F2">
        <w:rPr>
          <w:lang w:val="pt-BR"/>
        </w:rPr>
        <w:t xml:space="preserve"> nước dưới đất trên địa bàn tỉnh </w:t>
      </w:r>
      <w:r w:rsidR="00DB1802" w:rsidRPr="00D646F2">
        <w:rPr>
          <w:lang w:val="pt-BR"/>
        </w:rPr>
        <w:t xml:space="preserve">có đầy đủ thông tin, số liệu về hiện trạng khai thác, sử dụng nước dưới đất tại từng địa phương trên địa bàn tỉnh Trà Vinh; từ đó </w:t>
      </w:r>
      <w:r w:rsidR="006E5F36" w:rsidRPr="00D646F2">
        <w:rPr>
          <w:lang w:val="pt-BR"/>
        </w:rPr>
        <w:t xml:space="preserve">xác định rõ được </w:t>
      </w:r>
      <w:r w:rsidR="00C059FB" w:rsidRPr="00D646F2">
        <w:rPr>
          <w:lang w:val="pt-BR"/>
        </w:rPr>
        <w:t>vùng hạn chế</w:t>
      </w:r>
      <w:r w:rsidR="006E5F36" w:rsidRPr="00D646F2">
        <w:rPr>
          <w:lang w:val="pt-BR"/>
        </w:rPr>
        <w:t xml:space="preserve"> khai thác nước dưới đất theo từng tầng chứa nước</w:t>
      </w:r>
      <w:r w:rsidR="00EA4EA7" w:rsidRPr="00D646F2">
        <w:rPr>
          <w:lang w:val="pt-BR"/>
        </w:rPr>
        <w:t xml:space="preserve"> và</w:t>
      </w:r>
      <w:r w:rsidR="006E5F36" w:rsidRPr="00D646F2">
        <w:rPr>
          <w:lang w:val="pt-BR"/>
        </w:rPr>
        <w:t xml:space="preserve"> </w:t>
      </w:r>
      <w:r w:rsidR="00DB1802" w:rsidRPr="00D646F2">
        <w:rPr>
          <w:kern w:val="32"/>
          <w:lang w:val="pt-BR"/>
        </w:rPr>
        <w:t xml:space="preserve">các công trình khai thác nước dưới đất trong từng </w:t>
      </w:r>
      <w:r w:rsidR="00DB1802" w:rsidRPr="00D646F2">
        <w:rPr>
          <w:kern w:val="32"/>
          <w:lang w:val="pt-BR"/>
        </w:rPr>
        <w:lastRenderedPageBreak/>
        <w:t>vùng hạn chế</w:t>
      </w:r>
      <w:r w:rsidR="00EA4EA7" w:rsidRPr="00D646F2">
        <w:rPr>
          <w:kern w:val="32"/>
          <w:lang w:val="pt-BR"/>
        </w:rPr>
        <w:t xml:space="preserve">, xây dựng phương án, lộ trình tổ chức thực hiện việc hạn chế khai thác nước dưới đất cụ thể cho từng khu vực, từng vùng hạn chế; … góp phần </w:t>
      </w:r>
      <w:r w:rsidR="0036276E" w:rsidRPr="00D646F2">
        <w:rPr>
          <w:lang w:val="pt-BR"/>
        </w:rPr>
        <w:t xml:space="preserve">phục vụ </w:t>
      </w:r>
      <w:r w:rsidR="00EA4EA7" w:rsidRPr="00D646F2">
        <w:rPr>
          <w:lang w:val="pt-BR"/>
        </w:rPr>
        <w:t xml:space="preserve">cho </w:t>
      </w:r>
      <w:r w:rsidR="0036276E" w:rsidRPr="00D646F2">
        <w:rPr>
          <w:lang w:val="pt-BR"/>
        </w:rPr>
        <w:t xml:space="preserve">công tác quản lý, khai thác sử dụng và bảo vệ nguồn tài nguyên NDĐ trên địa bàn tỉnh Trà Vinh nói riêng và khu vực </w:t>
      </w:r>
      <w:r w:rsidR="004326DD" w:rsidRPr="00D646F2">
        <w:rPr>
          <w:lang w:val="pt-BR"/>
        </w:rPr>
        <w:t>đồng bằng sông Cửu Long nói chung.</w:t>
      </w:r>
    </w:p>
    <w:p w:rsidR="00965452" w:rsidRPr="00D646F2" w:rsidRDefault="00965452" w:rsidP="00523B6C">
      <w:pPr>
        <w:pStyle w:val="Noidung"/>
        <w:rPr>
          <w:lang w:val="pt-BR"/>
        </w:rPr>
      </w:pPr>
      <w:r w:rsidRPr="00D646F2">
        <w:rPr>
          <w:lang w:val="pt-BR"/>
        </w:rPr>
        <w:t>Bố cục của báo cáo gồm các nội dung chính sau:</w:t>
      </w:r>
    </w:p>
    <w:p w:rsidR="00A31B53" w:rsidRPr="00D646F2" w:rsidRDefault="000A34BE" w:rsidP="00523B6C">
      <w:pPr>
        <w:pStyle w:val="Noidung"/>
        <w:rPr>
          <w:lang w:val="pt-BR"/>
        </w:rPr>
      </w:pPr>
      <w:r w:rsidRPr="00D646F2">
        <w:rPr>
          <w:lang w:val="pt-BR"/>
        </w:rPr>
        <w:t xml:space="preserve">+ </w:t>
      </w:r>
      <w:r w:rsidR="00A31B53" w:rsidRPr="00D646F2">
        <w:rPr>
          <w:lang w:val="pt-BR"/>
        </w:rPr>
        <w:t>Mở đầu;</w:t>
      </w:r>
    </w:p>
    <w:p w:rsidR="003D35BF" w:rsidRPr="00D646F2" w:rsidRDefault="003D35BF" w:rsidP="003D35BF">
      <w:pPr>
        <w:pStyle w:val="Noidung"/>
        <w:rPr>
          <w:lang w:val="pt-BR"/>
        </w:rPr>
      </w:pPr>
      <w:r w:rsidRPr="00D646F2">
        <w:rPr>
          <w:lang w:val="pt-BR"/>
        </w:rPr>
        <w:t>+ Chương I. Thông tin chung về phương án;</w:t>
      </w:r>
    </w:p>
    <w:p w:rsidR="009575FA" w:rsidRPr="00D646F2" w:rsidRDefault="000A34BE" w:rsidP="00523B6C">
      <w:pPr>
        <w:pStyle w:val="Noidung"/>
        <w:rPr>
          <w:lang w:val="pt-BR"/>
        </w:rPr>
      </w:pPr>
      <w:r w:rsidRPr="00D646F2">
        <w:rPr>
          <w:lang w:val="pt-BR"/>
        </w:rPr>
        <w:t xml:space="preserve">+ </w:t>
      </w:r>
      <w:r w:rsidR="00A31B53" w:rsidRPr="00D646F2">
        <w:rPr>
          <w:lang w:val="pt-BR"/>
        </w:rPr>
        <w:t xml:space="preserve">Chương </w:t>
      </w:r>
      <w:r w:rsidR="003D35BF" w:rsidRPr="00D646F2">
        <w:rPr>
          <w:lang w:val="pt-BR"/>
        </w:rPr>
        <w:t>I</w:t>
      </w:r>
      <w:r w:rsidR="00A31B53" w:rsidRPr="00D646F2">
        <w:rPr>
          <w:lang w:val="pt-BR"/>
        </w:rPr>
        <w:t xml:space="preserve">I. </w:t>
      </w:r>
      <w:r w:rsidR="003D35BF" w:rsidRPr="00D646F2">
        <w:rPr>
          <w:lang w:val="pt-BR"/>
        </w:rPr>
        <w:t>Khái quát vùng thực hiện phương án</w:t>
      </w:r>
      <w:r w:rsidR="00C53A50" w:rsidRPr="00D646F2">
        <w:rPr>
          <w:lang w:val="pt-BR"/>
        </w:rPr>
        <w:t>;</w:t>
      </w:r>
    </w:p>
    <w:p w:rsidR="00C53A50" w:rsidRPr="00D646F2" w:rsidRDefault="00C53A50" w:rsidP="00523B6C">
      <w:pPr>
        <w:pStyle w:val="Noidung"/>
        <w:rPr>
          <w:lang w:val="pt-BR"/>
        </w:rPr>
      </w:pPr>
      <w:r w:rsidRPr="00D646F2">
        <w:rPr>
          <w:lang w:val="pt-BR"/>
        </w:rPr>
        <w:t>+ Chương II</w:t>
      </w:r>
      <w:r w:rsidR="003D35BF" w:rsidRPr="00D646F2">
        <w:rPr>
          <w:lang w:val="pt-BR"/>
        </w:rPr>
        <w:t>I</w:t>
      </w:r>
      <w:r w:rsidRPr="00D646F2">
        <w:rPr>
          <w:lang w:val="pt-BR"/>
        </w:rPr>
        <w:t>. N</w:t>
      </w:r>
      <w:r w:rsidR="009B706E" w:rsidRPr="00D646F2">
        <w:rPr>
          <w:lang w:val="pt-BR"/>
        </w:rPr>
        <w:t>ội dung, khối lượng các công tác đã thực hiện</w:t>
      </w:r>
      <w:r w:rsidRPr="00D646F2">
        <w:rPr>
          <w:lang w:val="pt-BR"/>
        </w:rPr>
        <w:t>;</w:t>
      </w:r>
    </w:p>
    <w:p w:rsidR="007D140A" w:rsidRPr="00D646F2" w:rsidRDefault="00C53A50" w:rsidP="00523B6C">
      <w:pPr>
        <w:pStyle w:val="Noidung"/>
        <w:rPr>
          <w:lang w:val="pt-BR"/>
        </w:rPr>
      </w:pPr>
      <w:r w:rsidRPr="00D646F2">
        <w:rPr>
          <w:lang w:val="pt-BR"/>
        </w:rPr>
        <w:t>+ Chương I</w:t>
      </w:r>
      <w:r w:rsidR="003D35BF" w:rsidRPr="00D646F2">
        <w:rPr>
          <w:lang w:val="pt-BR"/>
        </w:rPr>
        <w:t>V</w:t>
      </w:r>
      <w:r w:rsidRPr="00D646F2">
        <w:rPr>
          <w:lang w:val="pt-BR"/>
        </w:rPr>
        <w:t xml:space="preserve">. </w:t>
      </w:r>
      <w:r w:rsidR="00BD554D" w:rsidRPr="00D646F2">
        <w:rPr>
          <w:lang w:val="pt-BR"/>
        </w:rPr>
        <w:t>Hiện trạng khai thác, sử dụng</w:t>
      </w:r>
      <w:r w:rsidR="009B706E" w:rsidRPr="00D646F2">
        <w:rPr>
          <w:lang w:val="pt-BR"/>
        </w:rPr>
        <w:t xml:space="preserve"> nước dưới đất</w:t>
      </w:r>
      <w:r w:rsidR="007D140A" w:rsidRPr="00D646F2">
        <w:rPr>
          <w:lang w:val="pt-BR"/>
        </w:rPr>
        <w:t>;</w:t>
      </w:r>
    </w:p>
    <w:p w:rsidR="00C53A50" w:rsidRPr="00D646F2" w:rsidRDefault="00C53A50" w:rsidP="00523B6C">
      <w:pPr>
        <w:pStyle w:val="Noidung"/>
        <w:rPr>
          <w:lang w:val="pt-BR"/>
        </w:rPr>
      </w:pPr>
      <w:r w:rsidRPr="00D646F2">
        <w:rPr>
          <w:lang w:val="pt-BR"/>
        </w:rPr>
        <w:t>+ Chương V</w:t>
      </w:r>
      <w:r w:rsidR="002E521D" w:rsidRPr="00D646F2">
        <w:rPr>
          <w:lang w:val="pt-BR"/>
        </w:rPr>
        <w:t xml:space="preserve">. </w:t>
      </w:r>
      <w:r w:rsidR="003D35BF" w:rsidRPr="00D646F2">
        <w:rPr>
          <w:lang w:val="pt-BR"/>
        </w:rPr>
        <w:t>Lập phương án tổ chức thực hiện việc hạn chế khai thác nước dưới đất trên địa bàn tỉnh Trà Vinh</w:t>
      </w:r>
      <w:r w:rsidR="0064192A" w:rsidRPr="00D646F2">
        <w:rPr>
          <w:lang w:val="pt-BR"/>
        </w:rPr>
        <w:t>;</w:t>
      </w:r>
    </w:p>
    <w:p w:rsidR="007D140A" w:rsidRPr="00D646F2" w:rsidRDefault="000A34BE" w:rsidP="00523B6C">
      <w:pPr>
        <w:pStyle w:val="Noidung"/>
        <w:rPr>
          <w:lang w:val="pt-BR"/>
        </w:rPr>
      </w:pPr>
      <w:r w:rsidRPr="00D646F2">
        <w:rPr>
          <w:lang w:val="pt-BR"/>
        </w:rPr>
        <w:t xml:space="preserve">+ </w:t>
      </w:r>
      <w:r w:rsidR="007D140A" w:rsidRPr="00D646F2">
        <w:rPr>
          <w:lang w:val="pt-BR"/>
        </w:rPr>
        <w:t>Kết luận và kiến nghị</w:t>
      </w:r>
      <w:r w:rsidRPr="00D646F2">
        <w:rPr>
          <w:lang w:val="pt-BR"/>
        </w:rPr>
        <w:t>;</w:t>
      </w:r>
    </w:p>
    <w:p w:rsidR="00965452" w:rsidRPr="00D646F2" w:rsidRDefault="000A34BE" w:rsidP="00523B6C">
      <w:pPr>
        <w:pStyle w:val="Noidung"/>
        <w:rPr>
          <w:lang w:val="pt-BR"/>
        </w:rPr>
      </w:pPr>
      <w:r w:rsidRPr="00D646F2">
        <w:rPr>
          <w:lang w:val="pt-BR"/>
        </w:rPr>
        <w:t>+ Tài liệu tham khảo</w:t>
      </w:r>
      <w:r w:rsidR="00893254" w:rsidRPr="00D646F2">
        <w:rPr>
          <w:lang w:val="pt-BR"/>
        </w:rPr>
        <w:t>;</w:t>
      </w:r>
    </w:p>
    <w:p w:rsidR="00C30C26" w:rsidRPr="00D646F2" w:rsidRDefault="00850A97" w:rsidP="00523B6C">
      <w:pPr>
        <w:pStyle w:val="Noidung"/>
        <w:rPr>
          <w:lang w:val="pt-BR"/>
        </w:rPr>
      </w:pPr>
      <w:r w:rsidRPr="00D646F2">
        <w:rPr>
          <w:lang w:val="pt-BR"/>
        </w:rPr>
        <w:t>Tập thể tác giả xin chân thành cảm ơn Sở Tài ng</w:t>
      </w:r>
      <w:r w:rsidR="00F619E8" w:rsidRPr="00D646F2">
        <w:rPr>
          <w:lang w:val="pt-BR"/>
        </w:rPr>
        <w:t>u</w:t>
      </w:r>
      <w:r w:rsidRPr="00D646F2">
        <w:rPr>
          <w:lang w:val="pt-BR"/>
        </w:rPr>
        <w:t xml:space="preserve">yên và Môi trường tỉnh Trà Vinh, các sở ban ngành và các địa phương trên địa bàn tỉnh Trà Vinh đã tạo điều kiện để hỗ trợ, giúp đỡ chúng tôi hoàn thành các mục tiêu, nhiệm vụ của </w:t>
      </w:r>
      <w:r w:rsidR="009C721A" w:rsidRPr="00D646F2">
        <w:rPr>
          <w:lang w:val="pt-BR"/>
        </w:rPr>
        <w:t>Phương</w:t>
      </w:r>
      <w:r w:rsidRPr="00D646F2">
        <w:rPr>
          <w:lang w:val="pt-BR"/>
        </w:rPr>
        <w:t xml:space="preserve"> án đề ra</w:t>
      </w:r>
      <w:r w:rsidR="00C30C26" w:rsidRPr="00D646F2">
        <w:rPr>
          <w:lang w:val="pt-BR"/>
        </w:rPr>
        <w:t>.</w:t>
      </w:r>
    </w:p>
    <w:p w:rsidR="00C26E57" w:rsidRPr="00D646F2" w:rsidRDefault="00C26E57" w:rsidP="00A63748">
      <w:pPr>
        <w:pStyle w:val="Noidung"/>
        <w:rPr>
          <w:lang w:val="pt-BR"/>
        </w:rPr>
      </w:pPr>
    </w:p>
    <w:p w:rsidR="00A63748" w:rsidRPr="00D646F2" w:rsidRDefault="00A63748" w:rsidP="00A63748">
      <w:pPr>
        <w:pStyle w:val="Noidung"/>
        <w:rPr>
          <w:lang w:val="pt-BR"/>
        </w:rPr>
      </w:pPr>
    </w:p>
    <w:p w:rsidR="00B96F96" w:rsidRPr="00D646F2" w:rsidRDefault="00B96F96" w:rsidP="00B96F96">
      <w:pPr>
        <w:pStyle w:val="Heading1"/>
        <w:rPr>
          <w:color w:val="auto"/>
        </w:rPr>
      </w:pPr>
      <w:r w:rsidRPr="00D646F2">
        <w:rPr>
          <w:color w:val="auto"/>
          <w:lang w:val="pt-BR"/>
        </w:rPr>
        <w:lastRenderedPageBreak/>
        <w:br/>
      </w:r>
      <w:bookmarkStart w:id="6" w:name="_Toc184970308"/>
      <w:r w:rsidR="00115BF1" w:rsidRPr="00D646F2">
        <w:rPr>
          <w:color w:val="auto"/>
        </w:rPr>
        <w:t>THÔNG TIN CHUNG VỀ PHƯƠNG ÁN</w:t>
      </w:r>
      <w:bookmarkEnd w:id="6"/>
    </w:p>
    <w:p w:rsidR="00B96F96" w:rsidRPr="00D646F2" w:rsidRDefault="00115BF1" w:rsidP="00B96F96">
      <w:pPr>
        <w:pStyle w:val="Muc1"/>
      </w:pPr>
      <w:bookmarkStart w:id="7" w:name="_Toc184970309"/>
      <w:r w:rsidRPr="00D646F2">
        <w:t>Tên phương án</w:t>
      </w:r>
      <w:bookmarkEnd w:id="7"/>
    </w:p>
    <w:p w:rsidR="00B96F96" w:rsidRPr="00D646F2" w:rsidRDefault="00530FF4" w:rsidP="00B96F96">
      <w:pPr>
        <w:pStyle w:val="Noidung"/>
        <w:rPr>
          <w:lang w:val="pt-BR"/>
        </w:rPr>
      </w:pPr>
      <w:r w:rsidRPr="00D646F2">
        <w:rPr>
          <w:lang w:val="pt-BR"/>
        </w:rPr>
        <w:t>Phương án tổ chức thực hiện việc hạn chế khai thác nước dưới đất và điều tra hiện trạng các giếng khoan trên địa bàn tỉnh Trà Vinh.</w:t>
      </w:r>
    </w:p>
    <w:p w:rsidR="00115BF1" w:rsidRPr="00D646F2" w:rsidRDefault="00115BF1" w:rsidP="00115BF1">
      <w:pPr>
        <w:pStyle w:val="Muc1"/>
      </w:pPr>
      <w:bookmarkStart w:id="8" w:name="_Toc184970310"/>
      <w:r w:rsidRPr="00D646F2">
        <w:t>Cơ sở pháp lý thực hiện phương án</w:t>
      </w:r>
      <w:bookmarkEnd w:id="8"/>
    </w:p>
    <w:p w:rsidR="00530FF4" w:rsidRPr="00D646F2" w:rsidRDefault="00263715" w:rsidP="00530FF4">
      <w:pPr>
        <w:pStyle w:val="Noidung"/>
        <w:rPr>
          <w:lang w:val="pt-BR"/>
        </w:rPr>
      </w:pPr>
      <w:bookmarkStart w:id="9" w:name="_Hlk185599372"/>
      <w:r w:rsidRPr="00D646F2">
        <w:rPr>
          <w:lang w:val="pt-BR"/>
        </w:rPr>
        <w:t xml:space="preserve">- </w:t>
      </w:r>
      <w:r w:rsidR="00530FF4" w:rsidRPr="00D646F2">
        <w:rPr>
          <w:lang w:val="pt-BR"/>
        </w:rPr>
        <w:t>Căn cứ Luật Tài nguyên nước ngày 27/11/2023;</w:t>
      </w:r>
    </w:p>
    <w:p w:rsidR="00530FF4" w:rsidRPr="00D646F2" w:rsidRDefault="00263715" w:rsidP="00D263EA">
      <w:pPr>
        <w:pStyle w:val="Noidung"/>
        <w:spacing w:before="0" w:after="0"/>
        <w:rPr>
          <w:lang w:val="pt-BR"/>
        </w:rPr>
      </w:pPr>
      <w:r w:rsidRPr="00D646F2">
        <w:rPr>
          <w:lang w:val="pt-BR"/>
        </w:rPr>
        <w:t xml:space="preserve">- </w:t>
      </w:r>
      <w:r w:rsidR="00530FF4" w:rsidRPr="00D646F2">
        <w:rPr>
          <w:lang w:val="pt-BR"/>
        </w:rPr>
        <w:t>Căn cứ Nghị định số 53/2024/NĐ-CP ngày 16 tháng 5 năm 2024 của Chính phủ quy định chi tết thi hành một số điều của Luật Tài nguyên nước</w:t>
      </w:r>
      <w:r w:rsidR="00D263EA" w:rsidRPr="00D646F2">
        <w:rPr>
          <w:lang w:val="pt-BR"/>
        </w:rPr>
        <w:t xml:space="preserve"> (trong đó thay thế </w:t>
      </w:r>
      <w:r w:rsidR="00D263EA" w:rsidRPr="00D646F2">
        <w:rPr>
          <w:rFonts w:eastAsia="Calibri"/>
          <w:bCs/>
          <w:sz w:val="24"/>
          <w:szCs w:val="24"/>
          <w:lang w:val="pt-BR"/>
        </w:rPr>
        <w:t>Nghị định số 167/2018/NĐ-CP ngày 26 tháng 12 năm 2018 của Chính phủ Quy định việc hạn chế khai thác nước dưới đất)</w:t>
      </w:r>
      <w:r w:rsidR="00530FF4" w:rsidRPr="00D646F2">
        <w:rPr>
          <w:lang w:val="pt-BR"/>
        </w:rPr>
        <w:t>;</w:t>
      </w:r>
    </w:p>
    <w:p w:rsidR="00530FF4" w:rsidRPr="00D646F2" w:rsidRDefault="00263715" w:rsidP="00D263EA">
      <w:pPr>
        <w:pStyle w:val="Noidung"/>
        <w:spacing w:before="0" w:after="0"/>
        <w:rPr>
          <w:lang w:val="pt-BR"/>
        </w:rPr>
      </w:pPr>
      <w:r w:rsidRPr="00D646F2">
        <w:rPr>
          <w:lang w:val="pt-BR"/>
        </w:rPr>
        <w:t xml:space="preserve">- </w:t>
      </w:r>
      <w:r w:rsidR="00530FF4" w:rsidRPr="00D646F2">
        <w:rPr>
          <w:lang w:val="pt-BR"/>
        </w:rPr>
        <w:t>Căn cứ Nghị định số 54/2024/NĐ-CP ngày 16 tháng 5 năm 2024 của Chính phủ quy định việc hành nghề khoan nước dưới đất, kê khai, đăng ký, cấp phép, dịch vụ tài nguyên nước;</w:t>
      </w:r>
    </w:p>
    <w:p w:rsidR="00530FF4" w:rsidRPr="00D646F2" w:rsidRDefault="00530FF4" w:rsidP="00D263EA">
      <w:pPr>
        <w:pStyle w:val="Noidung"/>
        <w:spacing w:before="0" w:after="0"/>
        <w:rPr>
          <w:lang w:val="pt-BR"/>
        </w:rPr>
      </w:pPr>
      <w:r w:rsidRPr="00D646F2">
        <w:rPr>
          <w:lang w:val="pt-BR"/>
        </w:rPr>
        <w:t>- Thông tư số 16/2017/TT-BTNMT ngày 25/07/2017 của Bộ Tài nguyên và Môi trường Ban hành quy định kỹ thuật và định mức kinh tế - kỹ thuật điều tra, đánh giá hiện trạng khai thác, sử dụng tài nguyên nước;</w:t>
      </w:r>
    </w:p>
    <w:p w:rsidR="00530FF4" w:rsidRPr="00D646F2" w:rsidRDefault="00530FF4" w:rsidP="00D263EA">
      <w:pPr>
        <w:pStyle w:val="Noidung"/>
        <w:spacing w:before="0" w:after="0"/>
        <w:rPr>
          <w:lang w:val="pt-BR"/>
        </w:rPr>
      </w:pPr>
      <w:r w:rsidRPr="00D646F2">
        <w:rPr>
          <w:lang w:val="pt-BR"/>
        </w:rPr>
        <w:t xml:space="preserve">- Quyết định số </w:t>
      </w:r>
      <w:r w:rsidR="00474167" w:rsidRPr="00D646F2">
        <w:rPr>
          <w:lang w:val="pt-BR"/>
        </w:rPr>
        <w:t>06</w:t>
      </w:r>
      <w:r w:rsidRPr="00D646F2">
        <w:rPr>
          <w:lang w:val="pt-BR"/>
        </w:rPr>
        <w:t>/QĐ-BTNMT ngày 02/0</w:t>
      </w:r>
      <w:r w:rsidR="00474167" w:rsidRPr="00D646F2">
        <w:rPr>
          <w:lang w:val="pt-BR"/>
        </w:rPr>
        <w:t>1</w:t>
      </w:r>
      <w:r w:rsidRPr="00D646F2">
        <w:rPr>
          <w:lang w:val="pt-BR"/>
        </w:rPr>
        <w:t>/202</w:t>
      </w:r>
      <w:r w:rsidR="00474167" w:rsidRPr="00D646F2">
        <w:rPr>
          <w:lang w:val="pt-BR"/>
        </w:rPr>
        <w:t>4</w:t>
      </w:r>
      <w:r w:rsidRPr="00D646F2">
        <w:rPr>
          <w:lang w:val="pt-BR"/>
        </w:rPr>
        <w:t xml:space="preserve"> của Bộ Tài nguyên và Môi trường ban hành Quy chế quản lý nhiệm vụ chuyên môn thuộc phạm vi quản lý của Bộ Tài nguyên và Môi trường.</w:t>
      </w:r>
    </w:p>
    <w:p w:rsidR="00530FF4" w:rsidRPr="00D646F2" w:rsidRDefault="00263715" w:rsidP="00D263EA">
      <w:pPr>
        <w:pStyle w:val="Noidung"/>
        <w:spacing w:before="0" w:after="0"/>
        <w:rPr>
          <w:lang w:val="pt-BR"/>
        </w:rPr>
      </w:pPr>
      <w:r w:rsidRPr="00D646F2">
        <w:rPr>
          <w:lang w:val="pt-BR"/>
        </w:rPr>
        <w:t xml:space="preserve">- </w:t>
      </w:r>
      <w:r w:rsidR="00530FF4" w:rsidRPr="00D646F2">
        <w:rPr>
          <w:lang w:val="pt-BR"/>
        </w:rPr>
        <w:t>Căn cứ Công văn số 3201/BTNMT-TNN ngày 20/5/2024 của Bộ Tài nguyên và Môi trường về việc tổ chức triển khai việc hạn chế khai thác nước dưới đất theo quy định của Luật Tài nguyên nước năm 2023;</w:t>
      </w:r>
    </w:p>
    <w:p w:rsidR="00530FF4" w:rsidRPr="00D646F2" w:rsidRDefault="00263715" w:rsidP="00D263EA">
      <w:pPr>
        <w:pStyle w:val="Noidung"/>
        <w:spacing w:before="0" w:after="0"/>
        <w:rPr>
          <w:lang w:val="pt-BR"/>
        </w:rPr>
      </w:pPr>
      <w:r w:rsidRPr="00D646F2">
        <w:rPr>
          <w:lang w:val="pt-BR"/>
        </w:rPr>
        <w:t xml:space="preserve">- </w:t>
      </w:r>
      <w:r w:rsidR="00530FF4" w:rsidRPr="00D646F2">
        <w:rPr>
          <w:lang w:val="pt-BR"/>
        </w:rPr>
        <w:t>Căn cứ công văn số 1837/TNN-LVSMC ngày 24/07/2024 của Cục Quản lý tài nguyên nước về việc tổ chức triển khai việc hạn chế khai thác nước dưới đất theo quy định của Luật Tài nguyên nước năm 2023;</w:t>
      </w:r>
    </w:p>
    <w:p w:rsidR="00263715" w:rsidRPr="00D646F2" w:rsidRDefault="00263715" w:rsidP="00D263EA">
      <w:pPr>
        <w:pStyle w:val="Noidung"/>
        <w:spacing w:before="0" w:after="0"/>
        <w:rPr>
          <w:lang w:val="pt-BR"/>
        </w:rPr>
      </w:pPr>
      <w:r w:rsidRPr="00D646F2">
        <w:rPr>
          <w:lang w:val="pt-BR"/>
        </w:rPr>
        <w:t>- Quyết định số 19/2019/QĐ-UBND ngày 10/9/2019 của UBND tỉnh Trà Vinh ban hành Quy định về quản lý tài nguyên nước trên địa bàn tỉnh Trà Vinh;</w:t>
      </w:r>
    </w:p>
    <w:p w:rsidR="00263715" w:rsidRPr="00D646F2" w:rsidRDefault="00263715" w:rsidP="00D263EA">
      <w:pPr>
        <w:pStyle w:val="Noidung"/>
        <w:spacing w:before="0" w:after="0"/>
        <w:rPr>
          <w:lang w:val="pt-BR"/>
        </w:rPr>
      </w:pPr>
      <w:bookmarkStart w:id="10" w:name="_Hlk116652866"/>
      <w:r w:rsidRPr="00D646F2">
        <w:rPr>
          <w:lang w:val="pt-BR"/>
        </w:rPr>
        <w:t>- Công văn số 3778/UBND-NN ngày 31/8/2022 của UBND tỉnh Trà Vinh về việc tích hợp nhiệm vụ thống kê, kiểm đếm, phân loại giếng khoan vào “Phương án tổ chức thực hiện việc hạn chế khai thác nước dưới đất trên địa bàn tỉnh Trà Vinh”</w:t>
      </w:r>
      <w:bookmarkEnd w:id="10"/>
      <w:r w:rsidRPr="00D646F2">
        <w:rPr>
          <w:lang w:val="pt-BR"/>
        </w:rPr>
        <w:t>;</w:t>
      </w:r>
    </w:p>
    <w:p w:rsidR="00530FF4" w:rsidRPr="00D646F2" w:rsidRDefault="00263715" w:rsidP="00D263EA">
      <w:pPr>
        <w:pStyle w:val="Noidung"/>
        <w:spacing w:before="0" w:after="0"/>
        <w:rPr>
          <w:lang w:val="pt-BR"/>
        </w:rPr>
      </w:pPr>
      <w:r w:rsidRPr="00D646F2">
        <w:rPr>
          <w:lang w:val="pt-BR"/>
        </w:rPr>
        <w:t xml:space="preserve">- </w:t>
      </w:r>
      <w:r w:rsidR="00530FF4" w:rsidRPr="00D646F2">
        <w:rPr>
          <w:lang w:val="pt-BR"/>
        </w:rPr>
        <w:t>Căn cứ Công văn số 5975/UBND-NN ngày 30/12/2022 của UBND tỉnh Trà Vinh vê việc phê duyệt đề cương “Phương án Tổ chức thực hiện việc hạn chế khai thác nước dưới đất và điều tra hiện trạng các giếng khoan trên địa bàn tỉnh Trà Vinh”;</w:t>
      </w:r>
    </w:p>
    <w:p w:rsidR="00530FF4" w:rsidRPr="00D646F2" w:rsidRDefault="00263715" w:rsidP="00D263EA">
      <w:pPr>
        <w:pStyle w:val="Noidung"/>
        <w:spacing w:before="0" w:after="0"/>
        <w:rPr>
          <w:lang w:val="pt-BR"/>
        </w:rPr>
      </w:pPr>
      <w:r w:rsidRPr="00D646F2">
        <w:rPr>
          <w:lang w:val="pt-BR"/>
        </w:rPr>
        <w:t xml:space="preserve">- </w:t>
      </w:r>
      <w:r w:rsidR="00530FF4" w:rsidRPr="00D646F2">
        <w:rPr>
          <w:lang w:val="pt-BR"/>
        </w:rPr>
        <w:t>Căn cứ Quyết định số 38/QĐ-STC ngày 13/02/2023 của Giám đổc Sở Tài ch</w:t>
      </w:r>
      <w:r w:rsidR="00742A2B" w:rsidRPr="00D646F2">
        <w:rPr>
          <w:lang w:val="pt-BR"/>
        </w:rPr>
        <w:t>í</w:t>
      </w:r>
      <w:r w:rsidR="00530FF4" w:rsidRPr="00D646F2">
        <w:rPr>
          <w:lang w:val="pt-BR"/>
        </w:rPr>
        <w:t>nh vê việc phê duyệt dự toán Phương án “Tổ chức thực hiện việc hạn chế khai thác nước dưới đất và điều tra hiện trạng các giếng khoan trên địa bàn tỉnh Trà Vinh”;</w:t>
      </w:r>
    </w:p>
    <w:p w:rsidR="00530FF4" w:rsidRPr="00D646F2" w:rsidRDefault="00263715" w:rsidP="00D263EA">
      <w:pPr>
        <w:pStyle w:val="Noidung"/>
        <w:spacing w:before="0" w:after="0"/>
        <w:rPr>
          <w:lang w:val="pt-BR"/>
        </w:rPr>
      </w:pPr>
      <w:r w:rsidRPr="00D646F2">
        <w:rPr>
          <w:lang w:val="pt-BR"/>
        </w:rPr>
        <w:t xml:space="preserve">- </w:t>
      </w:r>
      <w:r w:rsidR="00530FF4" w:rsidRPr="00D646F2">
        <w:rPr>
          <w:lang w:val="pt-BR"/>
        </w:rPr>
        <w:t>Căn cứ Quyết định số 2001/QĐ-UBND ngày 12/11/2024 của Ủy ban nhân dân tỉnh Trà Vinh về việc phê duyệt Danh mục vùng hạn chế khai thác nước dưới đất trên địa bàn tỉnh Trà Vinh;</w:t>
      </w:r>
    </w:p>
    <w:p w:rsidR="00263715" w:rsidRPr="00D646F2" w:rsidRDefault="00263715" w:rsidP="00D263EA">
      <w:pPr>
        <w:pStyle w:val="Noidung"/>
        <w:spacing w:before="0" w:after="0"/>
        <w:rPr>
          <w:lang w:val="pt-BR"/>
        </w:rPr>
      </w:pPr>
      <w:r w:rsidRPr="00D646F2">
        <w:rPr>
          <w:lang w:val="pt-BR"/>
        </w:rPr>
        <w:t xml:space="preserve">- </w:t>
      </w:r>
      <w:r w:rsidR="00530FF4" w:rsidRPr="00D646F2">
        <w:rPr>
          <w:lang w:val="pt-BR"/>
        </w:rPr>
        <w:t>Căn cứ Hợp đồng dịch vụ tư vấn số 75/HĐ-STNMT ngày 28/06/2023 giữa Sở Tài nguyên và Môi trường tỉnh Trà Vinh và Liên đoàn Quy hoạch và Điều tra tài nguyên nước miền Nam về việc thực hiện Gói thầu số 04: Tổ chức thực hiện Phương án “Tổ chức thực hiện việc hạn chế khai thác nước dưới đất và điều tra hiện trạng các giếng khoan trên địa bàn tỉnh Trà Vinh”.</w:t>
      </w:r>
    </w:p>
    <w:p w:rsidR="00115BF1" w:rsidRPr="00D646F2" w:rsidRDefault="00263715" w:rsidP="00530FF4">
      <w:pPr>
        <w:pStyle w:val="Noidung"/>
        <w:rPr>
          <w:lang w:val="pt-BR"/>
        </w:rPr>
      </w:pPr>
      <w:r w:rsidRPr="00D646F2">
        <w:rPr>
          <w:lang w:val="pt-BR"/>
        </w:rPr>
        <w:t>- Các văn bản khác có liên quan</w:t>
      </w:r>
      <w:bookmarkEnd w:id="9"/>
      <w:r w:rsidR="00115BF1" w:rsidRPr="00D646F2">
        <w:rPr>
          <w:lang w:val="pt-BR"/>
        </w:rPr>
        <w:t>.</w:t>
      </w:r>
    </w:p>
    <w:p w:rsidR="00115BF1" w:rsidRPr="00D646F2" w:rsidRDefault="00115BF1" w:rsidP="00115BF1">
      <w:pPr>
        <w:pStyle w:val="Muc1"/>
      </w:pPr>
      <w:bookmarkStart w:id="11" w:name="_Toc184970311"/>
      <w:r w:rsidRPr="00D646F2">
        <w:lastRenderedPageBreak/>
        <w:t>Mục tiêu, nhiệm vụ của phương án</w:t>
      </w:r>
      <w:bookmarkEnd w:id="11"/>
    </w:p>
    <w:p w:rsidR="00115BF1" w:rsidRPr="00D646F2" w:rsidRDefault="00612DBE" w:rsidP="00612DBE">
      <w:pPr>
        <w:pStyle w:val="Noidung"/>
        <w:rPr>
          <w:lang w:val="pt-BR"/>
        </w:rPr>
      </w:pPr>
      <w:r w:rsidRPr="00D646F2">
        <w:rPr>
          <w:lang w:val="pt-BR"/>
        </w:rPr>
        <w:t>- Mục tiêu: Triển khai thực hiện việc hạn chế khai thác nước dưới đất theo danh mục được phê duyệt và xây dựng hệ thống thông tin, số liệu về các công trình khai thác nước dưới đất hiện có trên địa bàn tỉnh Trà Vinh nhằm phục vụ công tác quản lý, bảo vệ, sử dụng bền vững nguồn tài nguyên nước dưới đất tránh nguy cơ gây suy thoái, cạn kiệt, xâm nhập mặn và các nguy cơ khác do khai thác nước dưới đất gây ra. Đồng thời bảo vệ, sử dụng bền vững nguồn tài nguyên nước dưới đất trên địa bàn tỉnh, đáp ứng về số lượng, chất lượng phục vụ phát triển kinh tế xã hội</w:t>
      </w:r>
      <w:r w:rsidR="00115BF1" w:rsidRPr="00D646F2">
        <w:rPr>
          <w:lang w:val="pt-BR"/>
        </w:rPr>
        <w:t>.</w:t>
      </w:r>
    </w:p>
    <w:p w:rsidR="00612DBE" w:rsidRPr="00D646F2" w:rsidRDefault="00612DBE" w:rsidP="00612DBE">
      <w:pPr>
        <w:pStyle w:val="doanvan0"/>
        <w:rPr>
          <w:lang w:val="pt-BR"/>
        </w:rPr>
      </w:pPr>
      <w:r w:rsidRPr="00D646F2">
        <w:rPr>
          <w:lang w:val="pt-BR"/>
        </w:rPr>
        <w:t>- Nhiệm vụ chủ yếu của phương án bao gồm:</w:t>
      </w:r>
    </w:p>
    <w:p w:rsidR="00612DBE" w:rsidRPr="00D646F2" w:rsidRDefault="00612DBE" w:rsidP="00612DBE">
      <w:pPr>
        <w:pStyle w:val="doanvan0"/>
        <w:rPr>
          <w:lang w:val="pt-BR"/>
        </w:rPr>
      </w:pPr>
      <w:r w:rsidRPr="00D646F2">
        <w:rPr>
          <w:lang w:val="pt-BR"/>
        </w:rPr>
        <w:t xml:space="preserve">+ Nhiệm vụ 1: </w:t>
      </w:r>
      <w:bookmarkStart w:id="12" w:name="_Hlk121579479"/>
      <w:r w:rsidRPr="00D646F2">
        <w:rPr>
          <w:lang w:val="pt-BR"/>
        </w:rPr>
        <w:t>Điều tra, đánh giá hiện trạng khai thác, sử dụng nước dưới đất trên địa bàn tỉnh Trà Vinh</w:t>
      </w:r>
      <w:bookmarkEnd w:id="12"/>
      <w:r w:rsidRPr="00D646F2">
        <w:rPr>
          <w:lang w:val="pt-BR"/>
        </w:rPr>
        <w:t>: cung cấp các thông tin số liệu về hiện trạng các giếng khoan đang khai thác, sử dụng, các giếng khoan bị hư hỏng phải trám lấp, … phục vụ cho công tác thống kê, quản lý tình hình khai thác sử dụng nước dưới đất trên địa bàn tỉnh; cung cấp thông tin cho hệ thống cơ sở dữ liệu tài nguyên và môi trường tỉnh; tạo cơ sở đề xuất phương án, quy trình kỹ thuật trám lấp các giếng khoan bị hư hỏng; cung cấp thông tin, số liệu để lập danh sách các công trình khai thác hiện có thuộc các vùng, khu vực hạn chế đã được công bố; ...</w:t>
      </w:r>
    </w:p>
    <w:p w:rsidR="00612DBE" w:rsidRPr="00D646F2" w:rsidRDefault="00612DBE" w:rsidP="00612DBE">
      <w:pPr>
        <w:pStyle w:val="doanvan0"/>
        <w:rPr>
          <w:lang w:val="pt-BR"/>
        </w:rPr>
      </w:pPr>
      <w:r w:rsidRPr="00D646F2">
        <w:rPr>
          <w:lang w:val="pt-BR"/>
        </w:rPr>
        <w:t>+ Nhiệm vụ 2: Lập “Phương án tổ chức thực hiện việc hạn chế khai thác nước dưới đất trên địa bàn tỉnh Trà Vinh”; lập Báo cáo tổng kết thực hiện “Phương án tổ chức thực hiện việc hạn chế khai thác nước dưới đất và điều tra hiện trạng các giếng khoan trên địa bàn tỉnh Trà Vinh”.</w:t>
      </w:r>
    </w:p>
    <w:p w:rsidR="00612DBE" w:rsidRPr="00D646F2" w:rsidRDefault="00612DBE" w:rsidP="00612DBE">
      <w:pPr>
        <w:pStyle w:val="doanvan0"/>
        <w:rPr>
          <w:lang w:val="pt-BR"/>
        </w:rPr>
      </w:pPr>
      <w:r w:rsidRPr="00D646F2">
        <w:rPr>
          <w:lang w:val="pt-BR"/>
        </w:rPr>
        <w:t>+ Nhiệm vụ 3: Tổ chức lấy ý kiến đối với “Phương án tổ chức thực hiện việc hạn chế khai thác nước dưới đất trên địa bàn tỉnh Trà Vinh”; Báo cáo tổng kết thực hiện “Phương án tổ chức thực hiện việc hạn chế khai thác nước dưới đất và điều tra hiện trạng các giếng khoan trên địa bàn tỉnh Trà Vinh”.</w:t>
      </w:r>
    </w:p>
    <w:p w:rsidR="00612DBE" w:rsidRPr="00D646F2" w:rsidRDefault="00612DBE" w:rsidP="00612DBE">
      <w:pPr>
        <w:pStyle w:val="doanvan0"/>
        <w:rPr>
          <w:lang w:val="pt-BR"/>
        </w:rPr>
      </w:pPr>
      <w:r w:rsidRPr="00D646F2">
        <w:rPr>
          <w:lang w:val="pt-BR"/>
        </w:rPr>
        <w:t>+ Nhiệm vụ 4: Kiểm tra, nghiệm thu.</w:t>
      </w:r>
    </w:p>
    <w:p w:rsidR="00612DBE" w:rsidRPr="00D646F2" w:rsidRDefault="00612DBE" w:rsidP="00612DBE">
      <w:pPr>
        <w:pStyle w:val="doanvan0"/>
        <w:rPr>
          <w:lang w:val="pt-BR"/>
        </w:rPr>
      </w:pPr>
      <w:r w:rsidRPr="00D646F2">
        <w:rPr>
          <w:lang w:val="pt-BR"/>
        </w:rPr>
        <w:t>+ Nhiệm vụ 5: Trình UBND tỉnh phê duyệt.</w:t>
      </w:r>
    </w:p>
    <w:p w:rsidR="00612DBE" w:rsidRPr="00D646F2" w:rsidRDefault="00612DBE" w:rsidP="00612DBE">
      <w:pPr>
        <w:pStyle w:val="Noidung"/>
      </w:pPr>
      <w:r w:rsidRPr="00D646F2">
        <w:t>+ Nhiệm vụ 6:  In, nhân sao, giao nộp sản phẩm.</w:t>
      </w:r>
    </w:p>
    <w:p w:rsidR="00115BF1" w:rsidRPr="00D646F2" w:rsidRDefault="00115BF1" w:rsidP="00115BF1">
      <w:pPr>
        <w:pStyle w:val="Muc1"/>
      </w:pPr>
      <w:bookmarkStart w:id="13" w:name="_Toc184970312"/>
      <w:r w:rsidRPr="00D646F2">
        <w:t>Các đơn vị chủ trì, đơn vị phối hợp thực hiện phương án</w:t>
      </w:r>
      <w:bookmarkEnd w:id="13"/>
    </w:p>
    <w:p w:rsidR="0092040C" w:rsidRPr="00D646F2" w:rsidRDefault="0092040C" w:rsidP="0092040C">
      <w:pPr>
        <w:pStyle w:val="Noidung"/>
        <w:rPr>
          <w:lang w:val="pt-BR"/>
        </w:rPr>
      </w:pPr>
      <w:r w:rsidRPr="00D646F2">
        <w:rPr>
          <w:lang w:val="pt-BR"/>
        </w:rPr>
        <w:t>1. Cơ quan quản lý: Ủy ban nhân dân tỉnh Trà Vinh.</w:t>
      </w:r>
    </w:p>
    <w:p w:rsidR="0092040C" w:rsidRPr="00D646F2" w:rsidRDefault="0092040C" w:rsidP="0092040C">
      <w:pPr>
        <w:pStyle w:val="Noidung"/>
        <w:rPr>
          <w:lang w:val="pt-BR"/>
        </w:rPr>
      </w:pPr>
      <w:r w:rsidRPr="00D646F2">
        <w:rPr>
          <w:lang w:val="pt-BR"/>
        </w:rPr>
        <w:t>2. Cơ quan chủ trì: Sở Tài nguyên và Môi trường tỉnh Trà Vinh.</w:t>
      </w:r>
    </w:p>
    <w:p w:rsidR="0092040C" w:rsidRPr="00D646F2" w:rsidRDefault="0092040C" w:rsidP="0092040C">
      <w:pPr>
        <w:pStyle w:val="Noidung"/>
        <w:rPr>
          <w:lang w:val="pt-BR"/>
        </w:rPr>
      </w:pPr>
      <w:r w:rsidRPr="00D646F2">
        <w:rPr>
          <w:lang w:val="pt-BR"/>
        </w:rPr>
        <w:t>3. Các đơn vị thực hiện và phối hợp (hỗ trợ cung cấp các tài liệu và phối hợp thực hiện một số công tác của Phương án):</w:t>
      </w:r>
    </w:p>
    <w:p w:rsidR="0092040C" w:rsidRPr="00D646F2" w:rsidRDefault="0092040C" w:rsidP="0092040C">
      <w:pPr>
        <w:pStyle w:val="Noidung"/>
        <w:rPr>
          <w:lang w:val="pt-BR"/>
        </w:rPr>
      </w:pPr>
      <w:r w:rsidRPr="00D646F2">
        <w:rPr>
          <w:lang w:val="pt-BR"/>
        </w:rPr>
        <w:t>- Đơn vị thực hiện: Liên đoàn Quy hoạch và Điều tra tài nguyên nước miền Nam (đơn vị thi công).</w:t>
      </w:r>
    </w:p>
    <w:p w:rsidR="0092040C" w:rsidRPr="00D646F2" w:rsidRDefault="0092040C" w:rsidP="0092040C">
      <w:pPr>
        <w:pStyle w:val="Noidung"/>
        <w:rPr>
          <w:lang w:val="pt-BR"/>
        </w:rPr>
      </w:pPr>
      <w:r w:rsidRPr="00D646F2">
        <w:rPr>
          <w:lang w:val="pt-BR"/>
        </w:rPr>
        <w:t xml:space="preserve">- Đơn vị phối hợp: </w:t>
      </w:r>
    </w:p>
    <w:p w:rsidR="0092040C" w:rsidRPr="00D646F2" w:rsidRDefault="0092040C" w:rsidP="0092040C">
      <w:pPr>
        <w:pStyle w:val="Noidung"/>
        <w:rPr>
          <w:lang w:val="pt-BR"/>
        </w:rPr>
      </w:pPr>
      <w:r w:rsidRPr="00D646F2">
        <w:rPr>
          <w:lang w:val="pt-BR"/>
        </w:rPr>
        <w:t>+ Cục Quản lý Tài nguyên nước – Bộ Tài  nguyên và Môi trường;</w:t>
      </w:r>
    </w:p>
    <w:p w:rsidR="0092040C" w:rsidRPr="00D646F2" w:rsidRDefault="0092040C" w:rsidP="0092040C">
      <w:pPr>
        <w:pStyle w:val="Noidung"/>
        <w:rPr>
          <w:lang w:val="pt-BR"/>
        </w:rPr>
      </w:pPr>
      <w:r w:rsidRPr="00D646F2">
        <w:rPr>
          <w:lang w:val="pt-BR"/>
        </w:rPr>
        <w:t>+ Các Sở, ban ngành, đơn vị trên địa bàn tỉnh Trà Vinh;</w:t>
      </w:r>
    </w:p>
    <w:p w:rsidR="0092040C" w:rsidRPr="00D646F2" w:rsidRDefault="0092040C" w:rsidP="0092040C">
      <w:pPr>
        <w:pStyle w:val="Noidung"/>
        <w:rPr>
          <w:lang w:val="pt-BR"/>
        </w:rPr>
      </w:pPr>
      <w:r w:rsidRPr="00D646F2">
        <w:rPr>
          <w:lang w:val="pt-BR"/>
        </w:rPr>
        <w:t>+ Ủy ban nhân dân các huyện, thị xã, thành phố và UBND các xã, phường, thị trấn trên địa bàn tỉnh Trà Vinh;</w:t>
      </w:r>
    </w:p>
    <w:p w:rsidR="00115BF1" w:rsidRPr="00D646F2" w:rsidRDefault="0092040C" w:rsidP="0092040C">
      <w:pPr>
        <w:pStyle w:val="Noidung"/>
        <w:rPr>
          <w:lang w:val="pt-BR"/>
        </w:rPr>
      </w:pPr>
      <w:r w:rsidRPr="00D646F2">
        <w:rPr>
          <w:lang w:val="pt-BR"/>
        </w:rPr>
        <w:t>+ Các tổ chức, cá nhân có công trình khai thác, sử dụng nước dưới đất trên địa bàn tỉnh Trà Vinh.</w:t>
      </w:r>
    </w:p>
    <w:p w:rsidR="00115BF1" w:rsidRPr="00D646F2" w:rsidRDefault="008534D7" w:rsidP="00115BF1">
      <w:pPr>
        <w:pStyle w:val="Muc1"/>
      </w:pPr>
      <w:bookmarkStart w:id="14" w:name="_Toc184970313"/>
      <w:r w:rsidRPr="00D646F2">
        <w:lastRenderedPageBreak/>
        <w:t>Phạm vi thực hiện</w:t>
      </w:r>
      <w:bookmarkEnd w:id="14"/>
    </w:p>
    <w:p w:rsidR="00115BF1" w:rsidRPr="00D646F2" w:rsidRDefault="00CB757F" w:rsidP="00115BF1">
      <w:pPr>
        <w:pStyle w:val="Noidung"/>
        <w:rPr>
          <w:lang w:val="pt-BR"/>
        </w:rPr>
      </w:pPr>
      <w:r w:rsidRPr="00D646F2">
        <w:rPr>
          <w:lang w:val="pt-BR"/>
        </w:rPr>
        <w:t xml:space="preserve">- </w:t>
      </w:r>
      <w:r w:rsidR="00AD5734" w:rsidRPr="00D646F2">
        <w:rPr>
          <w:lang w:val="pt-BR"/>
        </w:rPr>
        <w:t xml:space="preserve">Phạm vi “điều tra, đánh giá hiện trạng khai thác, sử dụng nước dưới đất”: </w:t>
      </w:r>
      <w:bookmarkStart w:id="15" w:name="_Hlk116576306"/>
      <w:r w:rsidR="00AD5734" w:rsidRPr="00D646F2">
        <w:rPr>
          <w:lang w:val="pt-BR"/>
        </w:rPr>
        <w:t>toàn bộ diện tích các huyện, thị xã, thành phố trên địa bàn tỉnh Trà Vinh</w:t>
      </w:r>
      <w:r w:rsidR="00157D52" w:rsidRPr="00D646F2">
        <w:rPr>
          <w:lang w:val="pt-BR"/>
        </w:rPr>
        <w:t xml:space="preserve"> </w:t>
      </w:r>
      <w:r w:rsidR="00AD5734" w:rsidRPr="00D646F2">
        <w:rPr>
          <w:lang w:val="pt-BR"/>
        </w:rPr>
        <w:t>(không bao gồm Cửa Cung Hầu)</w:t>
      </w:r>
      <w:bookmarkEnd w:id="15"/>
      <w:r w:rsidR="00AD5734" w:rsidRPr="00D646F2">
        <w:rPr>
          <w:lang w:val="pt-BR"/>
        </w:rPr>
        <w:t>.</w:t>
      </w:r>
    </w:p>
    <w:p w:rsidR="00336682" w:rsidRPr="00D646F2" w:rsidRDefault="00AD5734" w:rsidP="00115BF1">
      <w:pPr>
        <w:pStyle w:val="Noidung"/>
        <w:rPr>
          <w:lang w:val="pt-BR"/>
        </w:rPr>
      </w:pPr>
      <w:r w:rsidRPr="00D646F2">
        <w:rPr>
          <w:lang w:val="pt-BR"/>
        </w:rPr>
        <w:t>- Phạm vi lập “Phương án tổ chức thực hiện việc hạn chế khai thác nước dưới đất trên địa bàn tỉnh Trà Vinh”:</w:t>
      </w:r>
      <w:r w:rsidR="00CB757F" w:rsidRPr="00D646F2">
        <w:rPr>
          <w:lang w:val="pt-BR"/>
        </w:rPr>
        <w:t xml:space="preserve"> </w:t>
      </w:r>
    </w:p>
    <w:p w:rsidR="00AD5734" w:rsidRPr="00D646F2" w:rsidRDefault="00336682" w:rsidP="00115BF1">
      <w:pPr>
        <w:pStyle w:val="Noidung"/>
        <w:rPr>
          <w:lang w:val="pt-BR"/>
        </w:rPr>
      </w:pPr>
      <w:r w:rsidRPr="00D646F2">
        <w:rPr>
          <w:lang w:val="pt-BR"/>
        </w:rPr>
        <w:t xml:space="preserve">+ </w:t>
      </w:r>
      <w:r w:rsidR="00423CD7" w:rsidRPr="00D646F2">
        <w:rPr>
          <w:lang w:val="pt-BR"/>
        </w:rPr>
        <w:t xml:space="preserve">Ban đầu </w:t>
      </w:r>
      <w:r w:rsidR="009760A2" w:rsidRPr="00D646F2">
        <w:rPr>
          <w:lang w:val="pt-BR"/>
        </w:rPr>
        <w:t xml:space="preserve">căn cứ </w:t>
      </w:r>
      <w:r w:rsidR="00423CD7" w:rsidRPr="00D646F2">
        <w:rPr>
          <w:lang w:val="pt-BR"/>
        </w:rPr>
        <w:t xml:space="preserve">theo </w:t>
      </w:r>
      <w:r w:rsidRPr="00D646F2">
        <w:rPr>
          <w:lang w:val="pt-BR"/>
        </w:rPr>
        <w:t xml:space="preserve">Đề cương </w:t>
      </w:r>
      <w:r w:rsidR="00423CD7" w:rsidRPr="00D646F2">
        <w:rPr>
          <w:lang w:val="pt-BR"/>
        </w:rPr>
        <w:t>được phê duyệt</w:t>
      </w:r>
      <w:r w:rsidRPr="00D646F2">
        <w:rPr>
          <w:lang w:val="pt-BR"/>
        </w:rPr>
        <w:t xml:space="preserve"> </w:t>
      </w:r>
      <w:r w:rsidR="00423CD7" w:rsidRPr="00D646F2">
        <w:rPr>
          <w:lang w:val="pt-BR"/>
        </w:rPr>
        <w:t>trên cơ sở Luật Tài nguyên nước số 17/2012/QH13 và</w:t>
      </w:r>
      <w:r w:rsidR="00050DB0" w:rsidRPr="00D646F2">
        <w:rPr>
          <w:lang w:val="pt-BR"/>
        </w:rPr>
        <w:t xml:space="preserve"> Nghị định số 167/2018/NĐ-CP</w:t>
      </w:r>
      <w:r w:rsidR="00484338" w:rsidRPr="00D646F2">
        <w:rPr>
          <w:lang w:val="pt-BR"/>
        </w:rPr>
        <w:t>, xác định:</w:t>
      </w:r>
      <w:r w:rsidR="00050DB0" w:rsidRPr="00D646F2">
        <w:rPr>
          <w:lang w:val="pt-BR"/>
        </w:rPr>
        <w:t xml:space="preserve"> </w:t>
      </w:r>
      <w:r w:rsidR="00CB757F" w:rsidRPr="00D646F2">
        <w:rPr>
          <w:lang w:val="pt-BR"/>
        </w:rPr>
        <w:t>phạm vi thực hiện phương án trên địa bàn tỉnh Trà Vinh là tổng diện tích các vùng hạn chế khai thác nước dưới đất đã được phê duyệt tại Quyết định số 2367/QĐ-UBND ngày 08/6/2020 của UBND tỉnh Trà Vinh về việc phê duyệt “Danh mục khu vực phải đăng ký khai thác nước dưới đất và Danh mục vùng hạn chế khai thác nước dưới đất trên địa tỉnh Trà Vinh” và Quyết định số 612/QĐ-UBND ngày 29/3/2022 của UBND tỉnh Trà Vinh về việc phê duyệt điều chỉnh vùng hạn chế khai thác nước dưới đất trên địa bàn tỉnh Trà Vinh theo Quyết định số Quyết định số 2367/QĐ-UBND ngày 08/6/2020 của UBND tỉnh</w:t>
      </w:r>
      <w:r w:rsidRPr="00D646F2">
        <w:rPr>
          <w:lang w:val="pt-BR"/>
        </w:rPr>
        <w:t>;</w:t>
      </w:r>
    </w:p>
    <w:p w:rsidR="00336682" w:rsidRPr="00D646F2" w:rsidRDefault="00336682" w:rsidP="003B3B0C">
      <w:pPr>
        <w:pStyle w:val="Noidung"/>
        <w:rPr>
          <w:lang w:val="pt-BR"/>
        </w:rPr>
      </w:pPr>
      <w:r w:rsidRPr="00D646F2">
        <w:rPr>
          <w:lang w:val="pt-BR"/>
        </w:rPr>
        <w:t xml:space="preserve">+ </w:t>
      </w:r>
      <w:r w:rsidR="006312FF" w:rsidRPr="00D646F2">
        <w:rPr>
          <w:lang w:val="pt-BR"/>
        </w:rPr>
        <w:t>Tuy nhiên trên cơ sở</w:t>
      </w:r>
      <w:r w:rsidR="003B3B0C" w:rsidRPr="00D646F2">
        <w:rPr>
          <w:lang w:val="pt-BR"/>
        </w:rPr>
        <w:t xml:space="preserve"> Luật Tài nguyên nước ngày 27/11/2023</w:t>
      </w:r>
      <w:r w:rsidR="006312FF" w:rsidRPr="00D646F2">
        <w:rPr>
          <w:lang w:val="pt-BR"/>
        </w:rPr>
        <w:t xml:space="preserve"> và</w:t>
      </w:r>
      <w:r w:rsidR="003B3B0C" w:rsidRPr="00D646F2">
        <w:rPr>
          <w:lang w:val="pt-BR"/>
        </w:rPr>
        <w:t xml:space="preserve"> Nghị định số 53/2024/NĐ-CP ngày 16 tháng 5 năm 2024 của Chính phủ quy định chi tết thi hành một số điều của Luật Tài nguyên nước</w:t>
      </w:r>
      <w:r w:rsidR="000254D0" w:rsidRPr="00D646F2">
        <w:rPr>
          <w:lang w:val="pt-BR"/>
        </w:rPr>
        <w:t>, xác định:</w:t>
      </w:r>
      <w:r w:rsidR="003B3B0C" w:rsidRPr="00D646F2">
        <w:rPr>
          <w:lang w:val="pt-BR"/>
        </w:rPr>
        <w:t xml:space="preserve"> </w:t>
      </w:r>
      <w:r w:rsidR="000254D0" w:rsidRPr="00D646F2">
        <w:rPr>
          <w:lang w:val="pt-BR"/>
        </w:rPr>
        <w:t xml:space="preserve">phạm vi thực hiện phương án trên địa bàn tỉnh Trà Vinh là tổng diện tích các vùng hạn chế khai thác nước dưới đất đã được phê duyệt tại </w:t>
      </w:r>
      <w:r w:rsidR="003B3B0C" w:rsidRPr="00D646F2">
        <w:rPr>
          <w:lang w:val="pt-BR"/>
        </w:rPr>
        <w:t>Quyết định số 2001/QĐ-UBND ngày 12/11/2024 của Ủy ban nhân dân tỉnh Trà Vinh về việc phê duyệt Danh mục vùng hạn chế khai thác nước dưới đất trên địa bàn tỉnh Trà Vinh</w:t>
      </w:r>
      <w:r w:rsidR="00760000" w:rsidRPr="00D646F2">
        <w:rPr>
          <w:lang w:val="pt-BR"/>
        </w:rPr>
        <w:t>.</w:t>
      </w:r>
    </w:p>
    <w:p w:rsidR="00115BF1" w:rsidRPr="00D646F2" w:rsidRDefault="00115BF1" w:rsidP="005D077E">
      <w:pPr>
        <w:spacing w:after="160" w:line="259" w:lineRule="auto"/>
        <w:rPr>
          <w:lang w:val="pt-BR"/>
        </w:rPr>
      </w:pPr>
      <w:r w:rsidRPr="00D646F2">
        <w:rPr>
          <w:lang w:val="pt-BR"/>
        </w:rPr>
        <w:br w:type="page"/>
      </w:r>
    </w:p>
    <w:p w:rsidR="008E3FDC" w:rsidRPr="00D646F2" w:rsidRDefault="00AC2F34" w:rsidP="00D8448C">
      <w:pPr>
        <w:pStyle w:val="Heading1"/>
        <w:rPr>
          <w:color w:val="auto"/>
          <w:lang w:val="pt-BR"/>
        </w:rPr>
      </w:pPr>
      <w:r w:rsidRPr="00D646F2">
        <w:rPr>
          <w:color w:val="auto"/>
          <w:lang w:val="pt-BR"/>
        </w:rPr>
        <w:lastRenderedPageBreak/>
        <w:br/>
      </w:r>
      <w:bookmarkStart w:id="16" w:name="_Toc184970314"/>
      <w:r w:rsidR="005D077E" w:rsidRPr="00D646F2">
        <w:rPr>
          <w:color w:val="auto"/>
          <w:lang w:val="pt-BR"/>
        </w:rPr>
        <w:t>KHÁI QUÁT</w:t>
      </w:r>
      <w:r w:rsidR="009D4C02" w:rsidRPr="00D646F2">
        <w:rPr>
          <w:color w:val="auto"/>
          <w:lang w:val="pt-BR"/>
        </w:rPr>
        <w:t xml:space="preserve"> VÙNG </w:t>
      </w:r>
      <w:r w:rsidR="005D077E" w:rsidRPr="00D646F2">
        <w:rPr>
          <w:color w:val="auto"/>
          <w:lang w:val="pt-BR"/>
        </w:rPr>
        <w:t>THỰC HIỆN PHƯƠNG ÁN</w:t>
      </w:r>
      <w:bookmarkEnd w:id="16"/>
    </w:p>
    <w:p w:rsidR="00C06278" w:rsidRPr="00D646F2" w:rsidRDefault="005D077E" w:rsidP="009C2236">
      <w:pPr>
        <w:pStyle w:val="Muc1"/>
      </w:pPr>
      <w:bookmarkStart w:id="17" w:name="_Toc184970315"/>
      <w:r w:rsidRPr="00D646F2">
        <w:t>Vị trí địa lý</w:t>
      </w:r>
      <w:bookmarkEnd w:id="17"/>
    </w:p>
    <w:p w:rsidR="00A93310" w:rsidRPr="00D646F2" w:rsidRDefault="00A93310" w:rsidP="00A93310">
      <w:pPr>
        <w:pStyle w:val="Noidung"/>
        <w:rPr>
          <w:lang w:val="pt-BR"/>
        </w:rPr>
      </w:pPr>
      <w:r w:rsidRPr="00D646F2">
        <w:rPr>
          <w:lang w:val="pt-BR"/>
        </w:rPr>
        <w:t>Tỉnh Trà Vinh nằm ở phía đông nam của vùng đồng bằng sông Cửu Long, nằm giữa 2 sông Cổ Chiên (một nhánh của sông Tiền) và sông Hậu, phía bắc giáp tỉnh Bến Tre ngăn cách bởi sông Cổ Chiên; phía tây giáp tỉnh Vĩnh Long; phía tây nam giáp với tỉnh Sóc Trăng và TP. Cần Thơ qua ranh giới sông Hậu; phía đông giáp biển Đông.</w:t>
      </w:r>
    </w:p>
    <w:p w:rsidR="00C06278" w:rsidRPr="008C7D47" w:rsidRDefault="00A93310" w:rsidP="00A93310">
      <w:pPr>
        <w:pStyle w:val="Noidung"/>
        <w:rPr>
          <w:spacing w:val="-4"/>
          <w:lang w:val="pt-BR"/>
        </w:rPr>
      </w:pPr>
      <w:r w:rsidRPr="00D646F2">
        <w:rPr>
          <w:lang w:val="pt-BR"/>
        </w:rPr>
        <w:t xml:space="preserve">Tỉnh bao gồm TP. Trà Vinh, TX. </w:t>
      </w:r>
      <w:r w:rsidRPr="008C7D47">
        <w:rPr>
          <w:lang w:val="pt-BR"/>
        </w:rPr>
        <w:t>Duyên Hải, 7 huyện: Càng Long, Cầu Kè, Tiểu Cần, Châu Thành, Trà Cú, Cầu Ngang, Duyên Hải</w:t>
      </w:r>
      <w:r w:rsidR="00C06278" w:rsidRPr="008C7D47">
        <w:rPr>
          <w:spacing w:val="-4"/>
          <w:lang w:val="pt-BR"/>
        </w:rPr>
        <w:t>.</w:t>
      </w:r>
    </w:p>
    <w:p w:rsidR="005D077E" w:rsidRPr="00D646F2" w:rsidRDefault="005D077E" w:rsidP="005D077E">
      <w:pPr>
        <w:pStyle w:val="Muc1"/>
      </w:pPr>
      <w:bookmarkStart w:id="18" w:name="_Toc184970316"/>
      <w:r w:rsidRPr="00D646F2">
        <w:t>Đặc điểm địa hình</w:t>
      </w:r>
      <w:bookmarkEnd w:id="18"/>
    </w:p>
    <w:p w:rsidR="004338C6" w:rsidRPr="00D646F2" w:rsidRDefault="004338C6" w:rsidP="007F195F">
      <w:pPr>
        <w:pStyle w:val="Noidung"/>
        <w:rPr>
          <w:lang w:val="vi-VN"/>
        </w:rPr>
      </w:pPr>
      <w:r w:rsidRPr="00D646F2">
        <w:rPr>
          <w:lang w:val="vi-VN"/>
        </w:rPr>
        <w:t xml:space="preserve">Tỉnh Trà Vinh có địa hình đồng bằng ven biển; các huyện phía bắc tỉnh có địa hình bằng phẳng hơn các huyện ven biển; địa hình dọc theo 02 bờ sông thường cao, vào sâu nội đồng bị các giồng cát hình cánh cung chia cắt tạo nên các vùng trũng cục bộ. Cao trình phổ biến của tỉnh từ 0,1 - 1,0 m chiếm 66% diện tích tự nhiên. </w:t>
      </w:r>
    </w:p>
    <w:p w:rsidR="00C06278" w:rsidRPr="00D646F2" w:rsidRDefault="004338C6" w:rsidP="004338C6">
      <w:pPr>
        <w:pStyle w:val="Noidung"/>
        <w:rPr>
          <w:spacing w:val="-5"/>
          <w:lang w:val="vi-VN"/>
        </w:rPr>
      </w:pPr>
      <w:r w:rsidRPr="00D646F2">
        <w:rPr>
          <w:lang w:val="vi-VN"/>
        </w:rPr>
        <w:t>Bờ biển của tỉnh dài khoảng 65 km, rất thuận lợi để phát triển cảng và bố trí các KCN, KKT gắn với phát triển kinh tế biển</w:t>
      </w:r>
      <w:r w:rsidR="00C06278" w:rsidRPr="00D646F2">
        <w:rPr>
          <w:spacing w:val="-5"/>
          <w:lang w:val="vi-VN"/>
        </w:rPr>
        <w:t>.</w:t>
      </w:r>
    </w:p>
    <w:p w:rsidR="005D077E" w:rsidRPr="00D646F2" w:rsidRDefault="005D077E" w:rsidP="005D077E">
      <w:pPr>
        <w:pStyle w:val="Muc1"/>
      </w:pPr>
      <w:bookmarkStart w:id="19" w:name="_Toc184970317"/>
      <w:r w:rsidRPr="00D646F2">
        <w:t>Đặc điểm khí hậu</w:t>
      </w:r>
      <w:bookmarkEnd w:id="19"/>
    </w:p>
    <w:p w:rsidR="00173553" w:rsidRPr="00D646F2" w:rsidRDefault="00173553" w:rsidP="0021245C">
      <w:pPr>
        <w:pStyle w:val="Noidung"/>
        <w:rPr>
          <w:lang w:val="pt-BR" w:bidi="en-US"/>
        </w:rPr>
      </w:pPr>
      <w:r w:rsidRPr="00D646F2">
        <w:rPr>
          <w:lang w:val="pt-BR" w:bidi="en-US"/>
        </w:rPr>
        <w:t xml:space="preserve">Tỉnh Trà Vinh nằm trong vùng nhiệt đới có khí hậu ít bị ảnh hưởng bởi bão, lũ. </w:t>
      </w:r>
      <w:r w:rsidRPr="00D646F2">
        <w:rPr>
          <w:lang w:val="pt-BR"/>
        </w:rPr>
        <w:t>Một năm có 2 mùa phụ thuộc vào chế độ mưa với: mùa mưa (từ tháng 5 đến tháng 10) và mùa khô (từ tháng 11 đến tháng 4). Đây là dạng khí hậu khá điển hình cho vùng đồng bằng Nam Bộ</w:t>
      </w:r>
      <w:r w:rsidRPr="00D646F2">
        <w:rPr>
          <w:lang w:val="pt-BR" w:bidi="en-US"/>
        </w:rPr>
        <w:t>.</w:t>
      </w:r>
      <w:r w:rsidR="0021245C" w:rsidRPr="00D646F2">
        <w:rPr>
          <w:lang w:val="pt-BR" w:bidi="en-US"/>
        </w:rPr>
        <w:t xml:space="preserve"> </w:t>
      </w:r>
      <w:r w:rsidRPr="00D646F2">
        <w:rPr>
          <w:lang w:val="pt-BR" w:bidi="en-US"/>
        </w:rPr>
        <w:t>Theo tài liệu thu thập tại Đài khí tượng thủy văn tỉnh Trà Vinh cho thấy, đặc điểm các yếu tố khí tượng trong giai đoạn từ năm 2020 đến 2023 như sau:</w:t>
      </w:r>
    </w:p>
    <w:p w:rsidR="00173553" w:rsidRPr="00D646F2" w:rsidRDefault="00173553" w:rsidP="00173553">
      <w:pPr>
        <w:pStyle w:val="Noidungdat"/>
        <w:rPr>
          <w:lang w:val="pt-BR" w:bidi="en-US"/>
        </w:rPr>
      </w:pPr>
      <w:r w:rsidRPr="00D646F2">
        <w:rPr>
          <w:i/>
          <w:lang w:val="pt-BR"/>
        </w:rPr>
        <w:t>Nhiệt độ:</w:t>
      </w:r>
      <w:r w:rsidRPr="00D646F2">
        <w:rPr>
          <w:lang w:val="pt-BR" w:bidi="en-US"/>
        </w:rPr>
        <w:t xml:space="preserve"> Nhiệt độ trung bình giữa các tháng từ 25,2 - 29,7</w:t>
      </w:r>
      <w:r w:rsidRPr="00D646F2">
        <w:rPr>
          <w:vertAlign w:val="superscript"/>
          <w:lang w:val="pt-BR" w:bidi="en-US"/>
        </w:rPr>
        <w:t>0</w:t>
      </w:r>
      <w:r w:rsidRPr="00D646F2">
        <w:rPr>
          <w:lang w:val="pt-BR" w:bidi="en-US"/>
        </w:rPr>
        <w:t>C.</w:t>
      </w:r>
    </w:p>
    <w:p w:rsidR="00173553" w:rsidRPr="00D646F2" w:rsidRDefault="00173553" w:rsidP="00173553">
      <w:pPr>
        <w:pStyle w:val="Noidungdat"/>
        <w:rPr>
          <w:lang w:val="pt-BR" w:bidi="en-US"/>
        </w:rPr>
      </w:pPr>
      <w:r w:rsidRPr="00D646F2">
        <w:rPr>
          <w:i/>
          <w:lang w:val="pt-BR"/>
        </w:rPr>
        <w:t>Số giờ nắng:</w:t>
      </w:r>
      <w:r w:rsidRPr="00D646F2">
        <w:rPr>
          <w:lang w:val="pt-BR" w:bidi="en-US"/>
        </w:rPr>
        <w:t xml:space="preserve"> Tổng số giờ nắng trong tháng từ 126,4 đến 282,6 giờ.</w:t>
      </w:r>
    </w:p>
    <w:p w:rsidR="00173553" w:rsidRPr="00D646F2" w:rsidRDefault="00173553" w:rsidP="00173553">
      <w:pPr>
        <w:pStyle w:val="Noidungdat"/>
        <w:rPr>
          <w:lang w:val="pt-BR" w:bidi="en-US"/>
        </w:rPr>
      </w:pPr>
      <w:r w:rsidRPr="00D646F2">
        <w:rPr>
          <w:i/>
          <w:lang w:val="pt-BR"/>
        </w:rPr>
        <w:t>Lượng mưa</w:t>
      </w:r>
      <w:r w:rsidRPr="00D646F2">
        <w:rPr>
          <w:rStyle w:val="Heading3Char"/>
          <w:color w:val="auto"/>
          <w:lang w:val="pt-BR"/>
        </w:rPr>
        <w:t>:</w:t>
      </w:r>
      <w:r w:rsidRPr="00D646F2">
        <w:rPr>
          <w:lang w:val="pt-BR" w:bidi="en-US"/>
        </w:rPr>
        <w:t xml:space="preserve"> Tổng lượng mưa trung bình năm 1.607,7 mm. </w:t>
      </w:r>
    </w:p>
    <w:p w:rsidR="00173553" w:rsidRPr="00D646F2" w:rsidRDefault="00173553" w:rsidP="00173553">
      <w:pPr>
        <w:pStyle w:val="Noidungdat"/>
        <w:rPr>
          <w:lang w:val="pt-BR" w:bidi="en-US"/>
        </w:rPr>
      </w:pPr>
      <w:r w:rsidRPr="00D646F2">
        <w:rPr>
          <w:i/>
          <w:lang w:val="pt-BR"/>
        </w:rPr>
        <w:t>Độ ẩm không khí</w:t>
      </w:r>
      <w:r w:rsidRPr="00D646F2">
        <w:rPr>
          <w:rStyle w:val="Heading3Char"/>
          <w:color w:val="auto"/>
          <w:lang w:val="pt-BR"/>
        </w:rPr>
        <w:t>:</w:t>
      </w:r>
      <w:r w:rsidRPr="00D646F2">
        <w:rPr>
          <w:lang w:val="pt-BR" w:bidi="en-US"/>
        </w:rPr>
        <w:t xml:space="preserve"> Độ ẩm trung bình tháng từ 74,0 đến 90,0%. </w:t>
      </w:r>
    </w:p>
    <w:p w:rsidR="005D077E" w:rsidRPr="00D646F2" w:rsidRDefault="005D077E" w:rsidP="005D077E">
      <w:pPr>
        <w:pStyle w:val="Muc1"/>
      </w:pPr>
      <w:bookmarkStart w:id="20" w:name="_Toc184970318"/>
      <w:r w:rsidRPr="00D646F2">
        <w:t>Đặc điểm thủy văn, hải văn</w:t>
      </w:r>
      <w:bookmarkEnd w:id="20"/>
    </w:p>
    <w:p w:rsidR="00604B58" w:rsidRPr="00D646F2" w:rsidRDefault="00604B58" w:rsidP="00604B58">
      <w:pPr>
        <w:pStyle w:val="Noidung"/>
        <w:rPr>
          <w:lang w:val="pt-BR"/>
        </w:rPr>
      </w:pPr>
      <w:r w:rsidRPr="00D646F2">
        <w:rPr>
          <w:i/>
          <w:iCs/>
          <w:lang w:val="pt-BR"/>
        </w:rPr>
        <w:t>Thủy văn:</w:t>
      </w:r>
      <w:r w:rsidR="00C0068A" w:rsidRPr="00D646F2">
        <w:rPr>
          <w:i/>
          <w:iCs/>
          <w:lang w:val="pt-BR"/>
        </w:rPr>
        <w:t xml:space="preserve"> </w:t>
      </w:r>
      <w:r w:rsidRPr="00D646F2">
        <w:rPr>
          <w:lang w:val="pt-BR"/>
        </w:rPr>
        <w:t>Nguồn nước mặt trực tiếp cung cấp cho Trà Vinh thông qua: sông Cổ Chiên, sông Hậu; cùng các sông nhánh như: sông Cái Hóp - An Trường, sông Cần Chông, sông Tân Dinh, sông Bông Bót, rạch Tổng Long, sông Láng Thé – Ô Chát, ... và trên 600 km kênh lớn, khoảng 2.000 km kênh cấp I, II tạo nên hệ thống dòng chảy lưu thông trên toàn bề mặt tỉnh, cung cấp nước tưới mùa khô và tiêu úng vào mùa lũ.</w:t>
      </w:r>
    </w:p>
    <w:p w:rsidR="00604B58" w:rsidRPr="00D646F2" w:rsidRDefault="00604B58" w:rsidP="00B02C7D">
      <w:pPr>
        <w:pStyle w:val="Noidung"/>
        <w:rPr>
          <w:lang w:val="pt-BR"/>
        </w:rPr>
      </w:pPr>
      <w:r w:rsidRPr="00D646F2">
        <w:rPr>
          <w:i/>
          <w:iCs/>
          <w:lang w:val="pt-BR"/>
        </w:rPr>
        <w:t xml:space="preserve">Thủy triều: </w:t>
      </w:r>
      <w:r w:rsidRPr="00D646F2">
        <w:rPr>
          <w:lang w:val="pt-BR"/>
        </w:rPr>
        <w:t xml:space="preserve">Tỉnh Trà Vinh chịu ảnh hưởng trực tiếp của chế độ bán nhật triều biển Đông qua 02 sông Cổ Chiên và sông Hậu. Ảnh hưởng thủy triều giảm dần từ biển vào sâu trong nội đồng, chủ yếu là vùng ven biển. </w:t>
      </w:r>
    </w:p>
    <w:p w:rsidR="00C06278" w:rsidRPr="00D646F2" w:rsidRDefault="00604B58" w:rsidP="00604B58">
      <w:pPr>
        <w:pStyle w:val="Noidung"/>
        <w:rPr>
          <w:lang w:val="vi-VN"/>
        </w:rPr>
      </w:pPr>
      <w:r w:rsidRPr="00D646F2">
        <w:rPr>
          <w:i/>
          <w:iCs/>
          <w:lang w:val="pt-BR"/>
        </w:rPr>
        <w:t>Ngập úng:</w:t>
      </w:r>
      <w:r w:rsidR="00C0068A" w:rsidRPr="00D646F2">
        <w:rPr>
          <w:i/>
          <w:iCs/>
          <w:lang w:val="pt-BR"/>
        </w:rPr>
        <w:t xml:space="preserve"> </w:t>
      </w:r>
      <w:r w:rsidRPr="00D646F2">
        <w:rPr>
          <w:lang w:val="pt-BR"/>
        </w:rPr>
        <w:t xml:space="preserve">Tỉnh Trà Vinh bị úng cục bộ ở các tiểu vùng có địa hình thấp 50 - 80 cm và kéo dài 03 - 05 tháng. Mức ngập chủ yếu 0,4 - 0,8 m chiếm 44,3% diện tích tự nhiên. </w:t>
      </w:r>
    </w:p>
    <w:p w:rsidR="00C06278" w:rsidRPr="00D646F2" w:rsidRDefault="00C06278" w:rsidP="00C06278">
      <w:pPr>
        <w:pStyle w:val="Muc1"/>
        <w:rPr>
          <w:lang w:val="vi-VN"/>
        </w:rPr>
      </w:pPr>
      <w:bookmarkStart w:id="21" w:name="_Toc511287458"/>
      <w:bookmarkStart w:id="22" w:name="_Toc511395810"/>
      <w:bookmarkStart w:id="23" w:name="_Toc184970319"/>
      <w:r w:rsidRPr="00D646F2">
        <w:lastRenderedPageBreak/>
        <w:t xml:space="preserve">Đặc điểm </w:t>
      </w:r>
      <w:r w:rsidR="00B4786F" w:rsidRPr="00D646F2">
        <w:t xml:space="preserve">dân cư, </w:t>
      </w:r>
      <w:r w:rsidRPr="00D646F2">
        <w:t xml:space="preserve">kinh tế - </w:t>
      </w:r>
      <w:bookmarkEnd w:id="21"/>
      <w:bookmarkEnd w:id="22"/>
      <w:r w:rsidR="00655024" w:rsidRPr="00D646F2">
        <w:t xml:space="preserve">xã hội, </w:t>
      </w:r>
      <w:r w:rsidR="004C647C" w:rsidRPr="00D646F2">
        <w:t xml:space="preserve">hạ tầng </w:t>
      </w:r>
      <w:r w:rsidR="00A5293C" w:rsidRPr="00D646F2">
        <w:t>giao thông</w:t>
      </w:r>
      <w:bookmarkEnd w:id="23"/>
    </w:p>
    <w:p w:rsidR="00C06278" w:rsidRPr="00D646F2" w:rsidRDefault="00C06278" w:rsidP="00C06278">
      <w:pPr>
        <w:pStyle w:val="Muc2"/>
        <w:rPr>
          <w:color w:val="auto"/>
        </w:rPr>
      </w:pPr>
      <w:bookmarkStart w:id="24" w:name="_Toc494271524"/>
      <w:r w:rsidRPr="00D646F2">
        <w:rPr>
          <w:color w:val="auto"/>
        </w:rPr>
        <w:t xml:space="preserve">Đặc điểm dân </w:t>
      </w:r>
      <w:bookmarkEnd w:id="24"/>
      <w:r w:rsidR="00B4786F" w:rsidRPr="00D646F2">
        <w:rPr>
          <w:color w:val="auto"/>
        </w:rPr>
        <w:t>cư</w:t>
      </w:r>
    </w:p>
    <w:p w:rsidR="00FC5522" w:rsidRPr="00D646F2" w:rsidRDefault="00A70243" w:rsidP="00B02C7D">
      <w:pPr>
        <w:pStyle w:val="Noidung"/>
      </w:pPr>
      <w:r w:rsidRPr="00D646F2">
        <w:t>Số liệu thống kê năm 2022 cho thấy: dân số toàn tỉnh là 1.019.258 người với mật độ trung bình là 426 người/km</w:t>
      </w:r>
      <w:r w:rsidRPr="00D646F2">
        <w:rPr>
          <w:vertAlign w:val="superscript"/>
        </w:rPr>
        <w:t>2</w:t>
      </w:r>
      <w:r w:rsidRPr="00D646F2">
        <w:t>.</w:t>
      </w:r>
    </w:p>
    <w:p w:rsidR="00C06278" w:rsidRPr="00D646F2" w:rsidRDefault="00655676" w:rsidP="00C06278">
      <w:pPr>
        <w:pStyle w:val="Noidung"/>
      </w:pPr>
      <w:r w:rsidRPr="00D646F2">
        <w:t>Cũng như một số địa phương tại đồng bằng sông Cửu Long, tỉnh Trà Vinh có nhiều nhóm dân tộc cùng chung sống. Dân tộc Kinh là nhóm có số lượng người lớn nhất. Về tỷ lệ dân số, dân tộc Kinh chiếm tỷ lệ hơn 69 % tổng dân số toàn tỉnh, dân tộc Khmer là 29 %, còn lại là dân tộc Hoa và những dân tộc khác.</w:t>
      </w:r>
    </w:p>
    <w:p w:rsidR="00C06278" w:rsidRPr="00D646F2" w:rsidRDefault="00373CAF" w:rsidP="00373CAF">
      <w:pPr>
        <w:pStyle w:val="nguon"/>
        <w:rPr>
          <w:color w:val="auto"/>
          <w:sz w:val="20"/>
          <w:szCs w:val="20"/>
        </w:rPr>
      </w:pPr>
      <w:r w:rsidRPr="00D646F2">
        <w:rPr>
          <w:color w:val="auto"/>
        </w:rPr>
        <w:t>(</w:t>
      </w:r>
      <w:r w:rsidR="00655676" w:rsidRPr="00D646F2">
        <w:rPr>
          <w:color w:val="auto"/>
        </w:rPr>
        <w:t>Nguồn: Niên giám thống kê năm 2022 – Cục thống kê tỉnh Trà Vinh</w:t>
      </w:r>
      <w:r w:rsidRPr="00D646F2">
        <w:rPr>
          <w:color w:val="auto"/>
        </w:rPr>
        <w:t>)</w:t>
      </w:r>
    </w:p>
    <w:p w:rsidR="00C06278" w:rsidRPr="00D646F2" w:rsidRDefault="00C06278" w:rsidP="00C06278">
      <w:pPr>
        <w:pStyle w:val="Muc2"/>
        <w:rPr>
          <w:color w:val="auto"/>
          <w:lang w:val="vi-VN"/>
        </w:rPr>
      </w:pPr>
      <w:bookmarkStart w:id="25" w:name="_Toc494271525"/>
      <w:r w:rsidRPr="00D646F2">
        <w:rPr>
          <w:color w:val="auto"/>
          <w:lang w:val="vi-VN"/>
        </w:rPr>
        <w:t>Đặc điểm kinh tế</w:t>
      </w:r>
      <w:bookmarkEnd w:id="25"/>
      <w:r w:rsidR="00D30B14" w:rsidRPr="00D646F2">
        <w:rPr>
          <w:color w:val="auto"/>
          <w:lang w:val="vi-VN"/>
        </w:rPr>
        <w:t xml:space="preserve"> - xã hội</w:t>
      </w:r>
    </w:p>
    <w:p w:rsidR="006871E3" w:rsidRPr="00D646F2" w:rsidRDefault="006871E3" w:rsidP="00245F4D">
      <w:pPr>
        <w:pStyle w:val="Noidung"/>
        <w:rPr>
          <w:rFonts w:cs="Times New Roman"/>
          <w:lang w:val="fr-FR"/>
        </w:rPr>
      </w:pPr>
      <w:r w:rsidRPr="00D646F2">
        <w:rPr>
          <w:lang w:val="fr-FR"/>
        </w:rPr>
        <w:t xml:space="preserve">Báo cáo số 357/BC-UBND ngày 13/12/2023 của UBND tỉnh Trà Vinh về </w:t>
      </w:r>
      <w:r w:rsidRPr="00D646F2">
        <w:rPr>
          <w:lang w:val="vi-VN"/>
        </w:rPr>
        <w:t>“</w:t>
      </w:r>
      <w:r w:rsidRPr="00D646F2">
        <w:rPr>
          <w:lang w:val="fr-FR"/>
        </w:rPr>
        <w:t xml:space="preserve">tình hình thực hiện Nghị quyết Hội đồng nhân dân tỉnh về nhiệm vụ phát triển kinh tế - </w:t>
      </w:r>
      <w:r w:rsidRPr="00D646F2">
        <w:rPr>
          <w:rFonts w:cs="Times New Roman"/>
          <w:lang w:val="fr-FR"/>
        </w:rPr>
        <w:t>xã hội năm 2023 và kế hoạch năm 2024</w:t>
      </w:r>
      <w:r w:rsidRPr="00D646F2">
        <w:rPr>
          <w:rFonts w:cs="Times New Roman"/>
          <w:lang w:val="vi-VN"/>
        </w:rPr>
        <w:t>”</w:t>
      </w:r>
      <w:r w:rsidRPr="00D646F2">
        <w:rPr>
          <w:rFonts w:cs="Times New Roman"/>
          <w:lang w:val="fr-FR"/>
        </w:rPr>
        <w:t>, cho thấy đặc điểm kinh tế - xã hội như sau:</w:t>
      </w:r>
    </w:p>
    <w:p w:rsidR="006871E3" w:rsidRPr="00D646F2" w:rsidRDefault="006871E3" w:rsidP="006871E3">
      <w:pPr>
        <w:pStyle w:val="Noidungdat"/>
        <w:rPr>
          <w:rFonts w:cs="Times New Roman"/>
          <w:b/>
          <w:bCs/>
          <w:szCs w:val="26"/>
          <w:lang w:val="fr-FR"/>
        </w:rPr>
      </w:pPr>
      <w:r w:rsidRPr="00D646F2">
        <w:rPr>
          <w:rFonts w:cs="Times New Roman"/>
          <w:b/>
          <w:bCs/>
          <w:szCs w:val="26"/>
          <w:lang w:val="fr-FR"/>
        </w:rPr>
        <w:t>* Nông nghiệp, lâm nghiệp và thủy sản:</w:t>
      </w:r>
    </w:p>
    <w:p w:rsidR="006871E3" w:rsidRPr="00D646F2" w:rsidRDefault="006871E3" w:rsidP="006871E3">
      <w:pPr>
        <w:pStyle w:val="Noidungdat"/>
        <w:rPr>
          <w:rFonts w:cs="Times New Roman"/>
          <w:szCs w:val="26"/>
          <w:lang w:val="fr-FR"/>
        </w:rPr>
      </w:pPr>
      <w:r w:rsidRPr="00D646F2">
        <w:rPr>
          <w:rFonts w:cs="Times New Roman"/>
          <w:i/>
          <w:iCs/>
          <w:szCs w:val="26"/>
          <w:lang w:val="fr-FR"/>
        </w:rPr>
        <w:t>- Nông nghiệp</w:t>
      </w:r>
      <w:r w:rsidRPr="00D646F2">
        <w:rPr>
          <w:rFonts w:cs="Times New Roman"/>
          <w:szCs w:val="26"/>
          <w:lang w:val="fr-FR"/>
        </w:rPr>
        <w:t>:</w:t>
      </w:r>
    </w:p>
    <w:p w:rsidR="006871E3" w:rsidRPr="00D646F2" w:rsidRDefault="006871E3" w:rsidP="009616BA">
      <w:pPr>
        <w:pStyle w:val="Noidung"/>
        <w:rPr>
          <w:lang w:val="fr-FR"/>
        </w:rPr>
      </w:pPr>
      <w:r w:rsidRPr="00D646F2">
        <w:rPr>
          <w:i/>
          <w:iCs/>
          <w:lang w:val="fr-FR"/>
        </w:rPr>
        <w:t>+ Trồng trọt</w:t>
      </w:r>
      <w:r w:rsidRPr="00D646F2">
        <w:rPr>
          <w:lang w:val="fr-FR"/>
        </w:rPr>
        <w:t>: Tổng diện tích lúa gieo trồng 203.328 ha, đạt 100,94% kế hoạch, cao hơn cùng kỳ 4.283 ha. Gieo trồng 52.715 ha cây màu, cây công nghiệp ngắn ngày và cây hàng năm khác, vượt đạt 100,25% kế hoạch (tăng 1.174 ha so cùng kỳ), sản lượng đạt 1.548.500 tấn  (tăng 66.627 tấn so cùng kỳ).</w:t>
      </w:r>
    </w:p>
    <w:p w:rsidR="006871E3" w:rsidRPr="00D646F2" w:rsidRDefault="006871E3" w:rsidP="001F47C5">
      <w:pPr>
        <w:pStyle w:val="Noidung"/>
        <w:rPr>
          <w:lang w:val="fr-FR"/>
        </w:rPr>
      </w:pPr>
      <w:r w:rsidRPr="00D646F2">
        <w:rPr>
          <w:i/>
          <w:iCs/>
          <w:lang w:val="fr-FR"/>
        </w:rPr>
        <w:t>+ Chăn nuôi</w:t>
      </w:r>
      <w:r w:rsidRPr="00D646F2">
        <w:rPr>
          <w:lang w:val="fr-FR"/>
        </w:rPr>
        <w:t>: Ước đến cuối năm, đàn heo đạt 282.320 con, đạt 100,83% kế hoạch; bò 256.800 con, đạt 104,82% kế hoạch; đàn dê 22.550 con, đạt 102,50% kế hoạch; gia cầm 6,85 triệu con, đạt 87,82%; tổng sản lượng thịt hơi các loại 95 ngàn t</w:t>
      </w:r>
      <w:r w:rsidR="00FB2091" w:rsidRPr="00D646F2">
        <w:rPr>
          <w:lang w:val="fr-FR"/>
        </w:rPr>
        <w:t>ấ</w:t>
      </w:r>
      <w:r w:rsidRPr="00D646F2">
        <w:rPr>
          <w:lang w:val="fr-FR"/>
        </w:rPr>
        <w:t>n.</w:t>
      </w:r>
    </w:p>
    <w:p w:rsidR="006871E3" w:rsidRPr="00D646F2" w:rsidRDefault="006871E3" w:rsidP="001F47C5">
      <w:pPr>
        <w:pStyle w:val="Noidung"/>
        <w:rPr>
          <w:lang w:val="fr-FR"/>
        </w:rPr>
      </w:pPr>
      <w:r w:rsidRPr="00D646F2">
        <w:rPr>
          <w:i/>
          <w:iCs/>
          <w:lang w:val="fr-FR"/>
        </w:rPr>
        <w:t>- Lâm nghiệp</w:t>
      </w:r>
      <w:r w:rsidRPr="00D646F2">
        <w:rPr>
          <w:lang w:val="fr-FR"/>
        </w:rPr>
        <w:t>: Đến ngày 31/10/2023 trồng mới 50 ha rừng, chăm sóc 116 ha; thực hiện 825 lượt tuần tra; giao khoán bảo vệ rừng đạt 95,95% kế hoạch; tỷ lệ che phủ rừng ước đạt 4,1%.</w:t>
      </w:r>
    </w:p>
    <w:p w:rsidR="006871E3" w:rsidRPr="00D646F2" w:rsidRDefault="006871E3" w:rsidP="001F47C5">
      <w:pPr>
        <w:pStyle w:val="Noidung"/>
        <w:rPr>
          <w:lang w:val="fr-FR"/>
        </w:rPr>
      </w:pPr>
      <w:r w:rsidRPr="00D646F2">
        <w:rPr>
          <w:i/>
          <w:iCs/>
          <w:lang w:val="fr-FR"/>
        </w:rPr>
        <w:t>- Thủy sản</w:t>
      </w:r>
      <w:r w:rsidRPr="00D646F2">
        <w:rPr>
          <w:lang w:val="fr-FR"/>
        </w:rPr>
        <w:t>: Tổng sản lượng thủy hải sản ước đạt 230.058 tấn, đạt 94,07% kế hoạch, tăng 3,84% so với cùng kỳ.</w:t>
      </w:r>
    </w:p>
    <w:p w:rsidR="006871E3" w:rsidRPr="00D646F2" w:rsidRDefault="006871E3" w:rsidP="00FC67BE">
      <w:pPr>
        <w:pStyle w:val="Noidungdat"/>
        <w:rPr>
          <w:lang w:val="fr-FR"/>
        </w:rPr>
      </w:pPr>
      <w:r w:rsidRPr="00D646F2">
        <w:rPr>
          <w:rFonts w:cs="Times New Roman"/>
          <w:b/>
          <w:bCs/>
          <w:szCs w:val="26"/>
          <w:lang w:val="fr-FR"/>
        </w:rPr>
        <w:t>* Công nghiệp:</w:t>
      </w:r>
      <w:r w:rsidR="00FC67BE" w:rsidRPr="00D646F2">
        <w:rPr>
          <w:rFonts w:cs="Times New Roman"/>
          <w:b/>
          <w:bCs/>
          <w:szCs w:val="26"/>
          <w:lang w:val="fr-FR"/>
        </w:rPr>
        <w:t xml:space="preserve"> </w:t>
      </w:r>
      <w:r w:rsidRPr="00D646F2">
        <w:rPr>
          <w:lang w:val="fr-FR"/>
        </w:rPr>
        <w:t>Tổng giá trị sản xuất công nghiệp ước đạt 35.367,748 tỷ đồng, đạt 104,44% kế hoạch, tăng 12,06% so với cùng kỳ, trong đó: (1) công nghiệp chế biến chế tạo tiếp tục phục hồi, tăng 2,05%, hầu hết các sản phẩm công nghiệp chế biển, chế tạo đều đạt kế hoạch, một số sản phẩm tăng khá so với cùng kỳ (bộ truyền dẫn điện dùng trong ô tô tăng 6,92%, nước sinh hoạt tăng 5,97%, thảm dệt các loại tăng 5,19%, thuốc viên các loại tăng 3,19%, may mặc tăng 1,27%, giày thành phẩm tăng 1,24% ...), (2) công nghiệp sản xuất và phân phối điện tăng 22,37% do các nhà máy điện được huy động trở lại từ tháng 4/2023 (nhà máy Nhiệt điện Duyên Hải 2, Duyên Hải 3, Duyên Hải 3 mở rộng), sản lượng điện sản xuất ước đạt 16,076 tỷ kWh (trong đó nhiệt điện 14,883 tỷ kWh, điện gió và điện mặt trời 1,193 tỷ kWh), (3) công nghiệp khai khoáng tăng 13,74% và (4) công nghiệp cấp nước, quản lý và xử lý nước thải, rác thải tăng 12,67%.</w:t>
      </w:r>
    </w:p>
    <w:p w:rsidR="006871E3" w:rsidRPr="00D646F2" w:rsidRDefault="006871E3" w:rsidP="00FC67BE">
      <w:pPr>
        <w:pStyle w:val="Noidungdat"/>
        <w:rPr>
          <w:rFonts w:cs="Times New Roman"/>
          <w:b/>
          <w:bCs/>
          <w:szCs w:val="26"/>
          <w:lang w:val="fr-FR"/>
        </w:rPr>
      </w:pPr>
      <w:r w:rsidRPr="00D646F2">
        <w:rPr>
          <w:rFonts w:cs="Times New Roman"/>
          <w:b/>
          <w:bCs/>
          <w:szCs w:val="26"/>
          <w:lang w:val="fr-FR"/>
        </w:rPr>
        <w:t>* Thương mại - Dịch vụ:</w:t>
      </w:r>
      <w:r w:rsidR="00FC67BE" w:rsidRPr="00D646F2">
        <w:rPr>
          <w:rFonts w:cs="Times New Roman"/>
          <w:b/>
          <w:bCs/>
          <w:szCs w:val="26"/>
          <w:lang w:val="fr-FR"/>
        </w:rPr>
        <w:t xml:space="preserve"> </w:t>
      </w:r>
      <w:r w:rsidRPr="00D646F2">
        <w:rPr>
          <w:lang w:val="fr-FR"/>
        </w:rPr>
        <w:t>Tổng mức bán lẻ hàng hóa và doanh thu dịch vụ ước đạt 56.180,77 tỷ đồng, đạt 107,08% kế hoạch, tăng 15,05% so với cùng kỳ, trong đó: (i) Bán lẻ hàng hóa tăng 15,46%, (ii) Lưu trú ăn uống tăng 12,65%, (Hi) Du lịch lữ hành tăng 64,87% và (iv) Dịch vụ khác tăng 15,85%. Giá trị kim ngạch xuất khẩu ước đạt 320 triệu USD.</w:t>
      </w:r>
    </w:p>
    <w:p w:rsidR="006F05CD" w:rsidRPr="00D646F2" w:rsidRDefault="006F05CD" w:rsidP="006F05CD">
      <w:pPr>
        <w:pStyle w:val="Muc2"/>
        <w:rPr>
          <w:color w:val="auto"/>
          <w:lang w:val="fr-FR"/>
        </w:rPr>
      </w:pPr>
      <w:bookmarkStart w:id="26" w:name="_Toc508888290"/>
      <w:r w:rsidRPr="00D646F2">
        <w:rPr>
          <w:color w:val="auto"/>
          <w:lang w:val="fr-FR"/>
        </w:rPr>
        <w:lastRenderedPageBreak/>
        <w:t>Đặc điểm hạ tầng</w:t>
      </w:r>
      <w:bookmarkEnd w:id="26"/>
      <w:r w:rsidR="004C647C" w:rsidRPr="00D646F2">
        <w:rPr>
          <w:color w:val="auto"/>
          <w:lang w:val="fr-FR"/>
        </w:rPr>
        <w:t xml:space="preserve"> giao thông</w:t>
      </w:r>
    </w:p>
    <w:p w:rsidR="00FC71BC" w:rsidRPr="00D646F2" w:rsidRDefault="00FC71BC" w:rsidP="00FC71BC">
      <w:pPr>
        <w:pStyle w:val="Noidung"/>
        <w:rPr>
          <w:b/>
          <w:bCs/>
          <w:lang w:val="fr-FR" w:bidi="en-US"/>
        </w:rPr>
      </w:pPr>
      <w:bookmarkStart w:id="27" w:name="_Hlk20412511"/>
      <w:r w:rsidRPr="00D646F2">
        <w:rPr>
          <w:b/>
          <w:bCs/>
          <w:lang w:val="fr-FR" w:bidi="en-US"/>
        </w:rPr>
        <w:t xml:space="preserve">* </w:t>
      </w:r>
      <w:r w:rsidR="00587C4F" w:rsidRPr="00D646F2">
        <w:rPr>
          <w:b/>
          <w:bCs/>
          <w:lang w:val="fr-FR" w:bidi="en-US"/>
        </w:rPr>
        <w:t>Mạng lưới giao thông đường bộ</w:t>
      </w:r>
      <w:r w:rsidRPr="00D646F2">
        <w:rPr>
          <w:b/>
          <w:bCs/>
          <w:lang w:val="fr-FR" w:bidi="en-US"/>
        </w:rPr>
        <w:t>:</w:t>
      </w:r>
    </w:p>
    <w:bookmarkEnd w:id="27"/>
    <w:p w:rsidR="00587C4F" w:rsidRPr="00D646F2" w:rsidRDefault="00587C4F" w:rsidP="001F47C5">
      <w:pPr>
        <w:pStyle w:val="Noidung"/>
        <w:rPr>
          <w:lang w:val="fr-FR" w:bidi="en-US"/>
        </w:rPr>
      </w:pPr>
      <w:r w:rsidRPr="00D646F2">
        <w:rPr>
          <w:lang w:val="fr-FR" w:bidi="en-US"/>
        </w:rPr>
        <w:t>Mạng lưới giao thông đường bộ trên địa bàn tỉnh Trà Vinh bao gồm các tuyến đường quốc lộ (QL), đường tỉnh (ĐT), đường huyện (ĐH) và đường giao thông nông thôn (GTNT). Về đường quốc lộ, trên địa bàn tỉnh có 4 tuyến QL đi qua, bao gồm các tuyến: (i) QL53 nối tỉnh Trà Vinh với tỉnh Vĩnh Long; (ii) QL53B được thành lập mới năm 2018 và kết nối một số địa phương trong tỉnh; (iii) QL54 chạy dọc sông Hậu, và nối Trà Vinh với các tỉnh Vĩnh Long, Đồng Tháp; và (iv) QL60 nối tỉnh Trà Vinh với các tỉnh Bến Tre và Sóc Trăng.</w:t>
      </w:r>
    </w:p>
    <w:p w:rsidR="00587C4F" w:rsidRPr="00D646F2" w:rsidRDefault="00587C4F" w:rsidP="001F47C5">
      <w:pPr>
        <w:pStyle w:val="Noidung"/>
        <w:rPr>
          <w:lang w:val="fr-FR" w:bidi="en-US"/>
        </w:rPr>
      </w:pPr>
      <w:r w:rsidRPr="00D646F2">
        <w:rPr>
          <w:lang w:val="fr-FR" w:bidi="en-US"/>
        </w:rPr>
        <w:t>Tổng chiều dài các tuyến QL trên địa bàn tỉnh là 271,46km, chiếm 10,5% tổng chiều dài QL toàn vùng ĐBSCL (2.586km)</w:t>
      </w:r>
      <w:r w:rsidR="007B6504" w:rsidRPr="00D646F2">
        <w:rPr>
          <w:lang w:val="fr-FR" w:bidi="en-US"/>
        </w:rPr>
        <w:t>.</w:t>
      </w:r>
    </w:p>
    <w:p w:rsidR="001F44BC" w:rsidRPr="00D646F2" w:rsidRDefault="00694293" w:rsidP="007B6504">
      <w:pPr>
        <w:pStyle w:val="NidungTA"/>
        <w:rPr>
          <w:lang w:bidi="en-US"/>
        </w:rPr>
      </w:pPr>
      <w:r w:rsidRPr="00D646F2">
        <w:rPr>
          <w:bCs/>
          <w:i/>
          <w:iCs/>
          <w:lang w:bidi="en-US"/>
        </w:rPr>
        <w:t>-</w:t>
      </w:r>
      <w:r w:rsidR="001F44BC" w:rsidRPr="00D646F2">
        <w:rPr>
          <w:bCs/>
          <w:i/>
          <w:iCs/>
          <w:lang w:bidi="en-US"/>
        </w:rPr>
        <w:t xml:space="preserve"> </w:t>
      </w:r>
      <w:r w:rsidR="00044885" w:rsidRPr="00D646F2">
        <w:rPr>
          <w:bCs/>
          <w:i/>
          <w:iCs/>
          <w:lang w:bidi="en-US"/>
        </w:rPr>
        <w:t>H</w:t>
      </w:r>
      <w:r w:rsidR="001F44BC" w:rsidRPr="00D646F2">
        <w:rPr>
          <w:bCs/>
          <w:i/>
          <w:iCs/>
          <w:lang w:bidi="en-US"/>
        </w:rPr>
        <w:t>ệ thống đường tỉnh</w:t>
      </w:r>
      <w:r w:rsidR="00587C4F" w:rsidRPr="00D646F2">
        <w:rPr>
          <w:bCs/>
          <w:i/>
          <w:iCs/>
          <w:lang w:bidi="en-US"/>
        </w:rPr>
        <w:t>:</w:t>
      </w:r>
      <w:r w:rsidR="007B6504" w:rsidRPr="00D646F2">
        <w:rPr>
          <w:bCs/>
          <w:i/>
          <w:iCs/>
          <w:lang w:bidi="en-US"/>
        </w:rPr>
        <w:t xml:space="preserve"> </w:t>
      </w:r>
      <w:r w:rsidR="001F44BC" w:rsidRPr="00D646F2">
        <w:rPr>
          <w:lang w:bidi="en-US"/>
        </w:rPr>
        <w:t>Toàn tỉnh hiện có 05 tuyến ĐT với tổng chiều dài 225,67km, chiếm 4,95% tổng chiều dài mạng lưới ĐT toàn vùng ĐBSCL.</w:t>
      </w:r>
    </w:p>
    <w:p w:rsidR="00D2756A" w:rsidRPr="00D646F2" w:rsidRDefault="00694293" w:rsidP="00DF05F5">
      <w:pPr>
        <w:pStyle w:val="NidungTA"/>
      </w:pPr>
      <w:r w:rsidRPr="00D646F2">
        <w:rPr>
          <w:bCs/>
          <w:i/>
          <w:iCs/>
          <w:lang w:bidi="en-US"/>
        </w:rPr>
        <w:t>-</w:t>
      </w:r>
      <w:r w:rsidR="00044885" w:rsidRPr="00D646F2">
        <w:rPr>
          <w:bCs/>
          <w:i/>
          <w:iCs/>
          <w:lang w:bidi="en-US"/>
        </w:rPr>
        <w:t xml:space="preserve"> H</w:t>
      </w:r>
      <w:r w:rsidR="00044885" w:rsidRPr="00D646F2">
        <w:rPr>
          <w:bCs/>
          <w:i/>
          <w:iCs/>
        </w:rPr>
        <w:t>ệ thống đường huyện</w:t>
      </w:r>
      <w:r w:rsidR="00044885" w:rsidRPr="00D646F2">
        <w:rPr>
          <w:bCs/>
          <w:i/>
          <w:iCs/>
          <w:lang w:bidi="en-US"/>
        </w:rPr>
        <w:t>:</w:t>
      </w:r>
      <w:r w:rsidR="00DF05F5" w:rsidRPr="00D646F2">
        <w:rPr>
          <w:bCs/>
          <w:i/>
          <w:iCs/>
          <w:lang w:bidi="en-US"/>
        </w:rPr>
        <w:t xml:space="preserve"> </w:t>
      </w:r>
      <w:r w:rsidR="00E50CCF" w:rsidRPr="00D646F2">
        <w:t>T</w:t>
      </w:r>
      <w:r w:rsidR="00044885" w:rsidRPr="00D646F2">
        <w:t xml:space="preserve">rên địa bàn tỉnh hiện có 42 tuyến ĐH với tổng chiều dài 481,25km, trong đó có 14,6km đường bê tông nhựa (chiếm 3,03%); 408,61km đường láng nhựa (chiếm 84,91%); 58,04km đường đất, cấp phối, khác, </w:t>
      </w:r>
      <w:r w:rsidR="00C90D23" w:rsidRPr="00D646F2">
        <w:t>…</w:t>
      </w:r>
      <w:r w:rsidR="00044885" w:rsidRPr="00D646F2">
        <w:t xml:space="preserve"> (chiếm 12,06%). Tất cả các tuyến đã được đầu tư đảm bảo tiêu chuẩn cấp VI đồng bằng, cơ bản chỉ đáp ứng được nhu cầu lưu thông và vận chuyển hàng hóa tải trọng nhỏ.</w:t>
      </w:r>
    </w:p>
    <w:p w:rsidR="00D2756A" w:rsidRPr="00D646F2" w:rsidRDefault="00694293" w:rsidP="00186FCB">
      <w:pPr>
        <w:pStyle w:val="Noidungdat"/>
        <w:rPr>
          <w:lang w:val="pt-BR"/>
        </w:rPr>
      </w:pPr>
      <w:r w:rsidRPr="00D646F2">
        <w:rPr>
          <w:i/>
          <w:iCs/>
          <w:lang w:val="pt-BR" w:bidi="en-US"/>
        </w:rPr>
        <w:t>-</w:t>
      </w:r>
      <w:r w:rsidR="00F13BB4" w:rsidRPr="00D646F2">
        <w:rPr>
          <w:i/>
          <w:iCs/>
          <w:lang w:val="pt-BR" w:bidi="en-US"/>
        </w:rPr>
        <w:t xml:space="preserve"> H</w:t>
      </w:r>
      <w:r w:rsidR="00F13BB4" w:rsidRPr="00D646F2">
        <w:rPr>
          <w:i/>
          <w:iCs/>
          <w:lang w:val="pt-BR"/>
        </w:rPr>
        <w:t>ệ thống giao thông nông thôn</w:t>
      </w:r>
      <w:r w:rsidR="00F13BB4" w:rsidRPr="00D646F2">
        <w:rPr>
          <w:lang w:val="pt-BR" w:bidi="en-US"/>
        </w:rPr>
        <w:t>:</w:t>
      </w:r>
      <w:r w:rsidR="00186FCB" w:rsidRPr="00D646F2">
        <w:rPr>
          <w:lang w:val="pt-BR" w:bidi="en-US"/>
        </w:rPr>
        <w:t xml:space="preserve"> </w:t>
      </w:r>
      <w:r w:rsidR="00F13BB4" w:rsidRPr="00D646F2">
        <w:rPr>
          <w:lang w:val="pt-BR"/>
        </w:rPr>
        <w:t xml:space="preserve">Đường GTNT trên địa bàn tỉnh Trà Vinh hiện có tổng cộng 5.545,42 km, trong đó: Đường trục xã, liên xã được nhựa hóa 953,82km/981,87km, đạt 97,14%; Đường trục ấp, liên ấp được nhựa hóa/bê tông hóa 1.163,69km/1.760,16km, đạt 66,11%; </w:t>
      </w:r>
      <w:r w:rsidR="00186FCB" w:rsidRPr="00D646F2">
        <w:rPr>
          <w:lang w:val="pt-BR"/>
        </w:rPr>
        <w:t>…</w:t>
      </w:r>
    </w:p>
    <w:p w:rsidR="003E18A3" w:rsidRPr="00D646F2" w:rsidRDefault="003E18A3" w:rsidP="003E18A3">
      <w:pPr>
        <w:pStyle w:val="Noidung"/>
        <w:rPr>
          <w:b/>
          <w:bCs/>
          <w:lang w:val="pt-BR" w:bidi="en-US"/>
        </w:rPr>
      </w:pPr>
      <w:r w:rsidRPr="00D646F2">
        <w:rPr>
          <w:b/>
          <w:bCs/>
          <w:lang w:val="pt-BR" w:bidi="en-US"/>
        </w:rPr>
        <w:t>* Mạng lưới giao thông đường thủy:</w:t>
      </w:r>
    </w:p>
    <w:p w:rsidR="003E18A3" w:rsidRPr="00D646F2" w:rsidRDefault="003E18A3" w:rsidP="003E18A3">
      <w:pPr>
        <w:pStyle w:val="Noidung"/>
        <w:rPr>
          <w:lang w:val="pt-BR"/>
        </w:rPr>
      </w:pPr>
      <w:r w:rsidRPr="00D646F2">
        <w:rPr>
          <w:i/>
          <w:iCs/>
          <w:lang w:val="pt-BR"/>
        </w:rPr>
        <w:t>- Tuyến đường thủy quốc gia</w:t>
      </w:r>
      <w:r w:rsidRPr="00D646F2">
        <w:rPr>
          <w:lang w:val="pt-BR"/>
        </w:rPr>
        <w:t>, do Cục Đường thủy nội địa quản lý. Trên địa bàn tỉnh hiện có 01 tuyến vận tải thủy quốc gia do Trung ương quản lý, với chiều dài 65 km, đạt tiêu chuẩn cấp từ cấp III đến cấp đặt biệt ĐB-ĐTNĐ.</w:t>
      </w:r>
    </w:p>
    <w:p w:rsidR="0075276D" w:rsidRPr="00D646F2" w:rsidRDefault="0075276D" w:rsidP="0075276D">
      <w:pPr>
        <w:pStyle w:val="Noidung"/>
        <w:rPr>
          <w:lang w:val="pt-BR"/>
        </w:rPr>
      </w:pPr>
      <w:r w:rsidRPr="00D646F2">
        <w:rPr>
          <w:i/>
          <w:iCs/>
          <w:lang w:val="pt-BR"/>
        </w:rPr>
        <w:t>- Tuyến đường thủy do tỉnh quản lý:</w:t>
      </w:r>
      <w:r w:rsidRPr="00D646F2">
        <w:rPr>
          <w:lang w:val="pt-BR"/>
        </w:rPr>
        <w:t xml:space="preserve"> Trên địa bàn tỉnh hiện có 22 tuyến vận tải thủy nội địa do tỉnh quản lý, với tổng chiều dài 252,16 km, đạt tiêu chuẩn cấp III đến cấp V-ĐTNĐ. </w:t>
      </w:r>
    </w:p>
    <w:p w:rsidR="00002217" w:rsidRPr="00D646F2" w:rsidRDefault="0075276D" w:rsidP="00587C4F">
      <w:pPr>
        <w:pStyle w:val="Noidung"/>
        <w:rPr>
          <w:lang w:val="pt-BR"/>
        </w:rPr>
      </w:pPr>
      <w:r w:rsidRPr="00D646F2">
        <w:rPr>
          <w:i/>
          <w:iCs/>
          <w:lang w:val="pt-BR"/>
        </w:rPr>
        <w:t>- Mạng lưới đường thủy do huyện quản lý</w:t>
      </w:r>
      <w:r w:rsidRPr="00D646F2">
        <w:rPr>
          <w:lang w:val="pt-BR"/>
        </w:rPr>
        <w:t>: Tổng chiều dài sông-kênh-rạch do cấp huyện quản lý là 567,5km, đa số đạt cấp VI-ĐTNĐ, đáp ứng nhu cầu sản xuất và đi lại của người dân địa phương, phục vụ các phương tiện thủy có tải trọng nhỏ</w:t>
      </w:r>
      <w:r w:rsidR="00587C4F" w:rsidRPr="00D646F2">
        <w:rPr>
          <w:lang w:val="pt-BR" w:bidi="en-US"/>
        </w:rPr>
        <w:t>.</w:t>
      </w:r>
    </w:p>
    <w:p w:rsidR="00002217" w:rsidRPr="00D646F2" w:rsidRDefault="00002217" w:rsidP="00002217">
      <w:pPr>
        <w:pStyle w:val="nguon"/>
        <w:rPr>
          <w:color w:val="auto"/>
          <w:lang w:bidi="en-US"/>
        </w:rPr>
      </w:pPr>
      <w:r w:rsidRPr="00D646F2">
        <w:rPr>
          <w:color w:val="auto"/>
          <w:lang w:bidi="en-US"/>
        </w:rPr>
        <w:t xml:space="preserve">(Nguồn: </w:t>
      </w:r>
      <w:r w:rsidR="009616BA" w:rsidRPr="00D646F2">
        <w:rPr>
          <w:color w:val="auto"/>
          <w:lang w:val="pt-BR" w:bidi="en-US"/>
        </w:rPr>
        <w:t>Báo cáo tổng hợp Quy hoạch tỉnh Trà Vinh thời kỳ 2021-2030, tầm nhìn 2050</w:t>
      </w:r>
      <w:r w:rsidRPr="00D646F2">
        <w:rPr>
          <w:color w:val="auto"/>
          <w:lang w:bidi="en-US"/>
        </w:rPr>
        <w:t>)</w:t>
      </w:r>
    </w:p>
    <w:p w:rsidR="001C6BBC" w:rsidRPr="00D646F2" w:rsidRDefault="001C6BBC" w:rsidP="001C6BBC">
      <w:pPr>
        <w:pStyle w:val="Muc1"/>
      </w:pPr>
      <w:bookmarkStart w:id="28" w:name="_Toc184970320"/>
      <w:r w:rsidRPr="00D646F2">
        <w:t xml:space="preserve">Đặc điểm </w:t>
      </w:r>
      <w:r w:rsidR="004C647C" w:rsidRPr="00D646F2">
        <w:t>tài nguyên nước</w:t>
      </w:r>
      <w:r w:rsidRPr="00D646F2">
        <w:t xml:space="preserve"> dưới đất</w:t>
      </w:r>
      <w:bookmarkEnd w:id="28"/>
    </w:p>
    <w:p w:rsidR="00987FB8" w:rsidRPr="00D646F2" w:rsidRDefault="00987FB8" w:rsidP="00987FB8">
      <w:pPr>
        <w:pStyle w:val="Noidung"/>
        <w:rPr>
          <w:lang w:val="pt-BR"/>
        </w:rPr>
      </w:pPr>
      <w:r w:rsidRPr="00D646F2">
        <w:rPr>
          <w:lang w:val="pt-BR"/>
        </w:rPr>
        <w:t>Căn cứ vào các tài liệu thu thập, kết quả điều tra, khảo sát tại thực địa cho thấy trên địa bàn tỉnh Trà Vinh có mặt 7 tầng chứa nước lỗ hổng chính và 7 thành tạo địa chất rất nghèo nước</w:t>
      </w:r>
      <w:r w:rsidR="005F156D" w:rsidRPr="00D646F2">
        <w:rPr>
          <w:lang w:val="pt-BR"/>
        </w:rPr>
        <w:t>, có các đặc điểm như sau</w:t>
      </w:r>
      <w:r w:rsidRPr="00D646F2">
        <w:rPr>
          <w:lang w:val="pt-BR"/>
        </w:rPr>
        <w:t xml:space="preserve">: </w:t>
      </w:r>
    </w:p>
    <w:p w:rsidR="000209FA" w:rsidRPr="00D646F2" w:rsidRDefault="000209FA" w:rsidP="000209FA">
      <w:pPr>
        <w:pStyle w:val="Muc2"/>
        <w:rPr>
          <w:color w:val="auto"/>
          <w:lang w:val="pt-BR"/>
        </w:rPr>
      </w:pPr>
      <w:r w:rsidRPr="00D646F2">
        <w:rPr>
          <w:color w:val="auto"/>
          <w:lang w:val="pt-BR"/>
        </w:rPr>
        <w:t xml:space="preserve">Đặc điểm </w:t>
      </w:r>
      <w:r w:rsidR="0080550E" w:rsidRPr="00D646F2">
        <w:rPr>
          <w:color w:val="auto"/>
          <w:lang w:val="pt-BR"/>
        </w:rPr>
        <w:t>các tầng chứa nước dưới đất</w:t>
      </w:r>
    </w:p>
    <w:p w:rsidR="001C6BBC" w:rsidRPr="00D646F2" w:rsidRDefault="001C6BBC" w:rsidP="007B4FFF">
      <w:pPr>
        <w:pStyle w:val="Muc3"/>
        <w:rPr>
          <w:color w:val="auto"/>
          <w:lang w:val="pt-BR"/>
        </w:rPr>
      </w:pPr>
      <w:r w:rsidRPr="00D646F2">
        <w:rPr>
          <w:color w:val="auto"/>
          <w:lang w:val="pt-BR"/>
        </w:rPr>
        <w:t>Tầng chứa nước lỗ hổng Holocen (qh)</w:t>
      </w:r>
    </w:p>
    <w:p w:rsidR="00115939" w:rsidRPr="00D646F2" w:rsidRDefault="00115939" w:rsidP="00115939">
      <w:pPr>
        <w:pStyle w:val="Noidung"/>
        <w:rPr>
          <w:lang w:val="pt-BR" w:eastAsia="en-GB"/>
        </w:rPr>
      </w:pPr>
      <w:r w:rsidRPr="00D646F2">
        <w:rPr>
          <w:lang w:val="pt-BR" w:eastAsia="en-GB"/>
        </w:rPr>
        <w:t>Tầng chứa nước qh chủ yếu gồm các giồng cát tuổi mQ</w:t>
      </w:r>
      <w:r w:rsidRPr="00D646F2">
        <w:rPr>
          <w:sz w:val="18"/>
          <w:lang w:val="pt-BR" w:eastAsia="en-GB"/>
        </w:rPr>
        <w:t>IV</w:t>
      </w:r>
      <w:r w:rsidRPr="00D646F2">
        <w:rPr>
          <w:vertAlign w:val="subscript"/>
          <w:lang w:val="pt-BR" w:eastAsia="en-GB"/>
        </w:rPr>
        <w:t>3</w:t>
      </w:r>
      <w:r w:rsidRPr="00D646F2">
        <w:rPr>
          <w:vertAlign w:val="superscript"/>
          <w:lang w:val="pt-BR" w:eastAsia="en-GB"/>
        </w:rPr>
        <w:t>3</w:t>
      </w:r>
      <w:r w:rsidRPr="00D646F2">
        <w:rPr>
          <w:lang w:val="pt-BR" w:eastAsia="en-GB"/>
        </w:rPr>
        <w:t>, mQ</w:t>
      </w:r>
      <w:r w:rsidRPr="00D646F2">
        <w:rPr>
          <w:sz w:val="18"/>
          <w:lang w:val="pt-BR" w:eastAsia="en-GB"/>
        </w:rPr>
        <w:t>IV</w:t>
      </w:r>
      <w:r w:rsidRPr="00D646F2">
        <w:rPr>
          <w:vertAlign w:val="subscript"/>
          <w:lang w:val="pt-BR" w:eastAsia="en-GB"/>
        </w:rPr>
        <w:t>1</w:t>
      </w:r>
      <w:r w:rsidRPr="00D646F2">
        <w:rPr>
          <w:vertAlign w:val="superscript"/>
          <w:lang w:val="pt-BR" w:eastAsia="en-GB"/>
        </w:rPr>
        <w:t xml:space="preserve">3 </w:t>
      </w:r>
      <w:r w:rsidRPr="00D646F2">
        <w:rPr>
          <w:lang w:val="pt-BR" w:eastAsia="en-GB"/>
        </w:rPr>
        <w:t>và mQ</w:t>
      </w:r>
      <w:r w:rsidRPr="00D646F2">
        <w:rPr>
          <w:sz w:val="18"/>
          <w:lang w:val="pt-BR" w:eastAsia="en-GB"/>
        </w:rPr>
        <w:t>IV</w:t>
      </w:r>
      <w:r w:rsidRPr="00D646F2">
        <w:rPr>
          <w:vertAlign w:val="superscript"/>
          <w:lang w:val="pt-BR" w:eastAsia="en-GB"/>
        </w:rPr>
        <w:t>2-3</w:t>
      </w:r>
      <w:r w:rsidRPr="00D646F2">
        <w:rPr>
          <w:lang w:val="pt-BR" w:eastAsia="en-GB"/>
        </w:rPr>
        <w:t>, phân bố khá phổ biến trong vùng, tổng diện tích phân bố TCN là 2.284</w:t>
      </w:r>
      <w:r w:rsidRPr="00D646F2">
        <w:rPr>
          <w:lang w:val="pt-BR"/>
        </w:rPr>
        <w:t>km</w:t>
      </w:r>
      <w:r w:rsidRPr="00D646F2">
        <w:rPr>
          <w:vertAlign w:val="superscript"/>
          <w:lang w:val="pt-BR"/>
        </w:rPr>
        <w:t>2</w:t>
      </w:r>
      <w:r w:rsidRPr="00D646F2">
        <w:rPr>
          <w:lang w:val="pt-BR" w:eastAsia="en-GB"/>
        </w:rPr>
        <w:t>, chiếm 98% diện tích toàn tỉnh. Thành phần thạch học chủ yếu là cát mịn lẫn bột, cát bột bở rời màu vàng, xám vàng.</w:t>
      </w:r>
      <w:r w:rsidR="003250FE" w:rsidRPr="00D646F2">
        <w:rPr>
          <w:lang w:val="pt-BR" w:eastAsia="en-GB"/>
        </w:rPr>
        <w:t xml:space="preserve"> </w:t>
      </w:r>
      <w:r w:rsidRPr="00D646F2">
        <w:rPr>
          <w:lang w:val="pt-BR" w:eastAsia="en-GB"/>
        </w:rPr>
        <w:t xml:space="preserve">TCN có khả năng chứa nước nghèo, lưu lượng Q = 0,002 </w:t>
      </w:r>
      <w:r w:rsidRPr="00D646F2">
        <w:rPr>
          <w:lang w:eastAsia="en-GB"/>
        </w:rPr>
        <w:sym w:font="Symbol" w:char="F0B8"/>
      </w:r>
      <w:r w:rsidRPr="00D646F2">
        <w:rPr>
          <w:lang w:val="pt-BR" w:eastAsia="en-GB"/>
        </w:rPr>
        <w:t xml:space="preserve"> 0,80 l/s, tỉ lưu lượng q = 0,0002 </w:t>
      </w:r>
      <w:r w:rsidRPr="00D646F2">
        <w:rPr>
          <w:lang w:eastAsia="en-GB"/>
        </w:rPr>
        <w:sym w:font="Symbol" w:char="F0B8"/>
      </w:r>
      <w:r w:rsidRPr="00D646F2">
        <w:rPr>
          <w:lang w:val="pt-BR" w:eastAsia="en-GB"/>
        </w:rPr>
        <w:t xml:space="preserve"> 0,363 l/sm.</w:t>
      </w:r>
    </w:p>
    <w:p w:rsidR="00115939" w:rsidRPr="00D646F2" w:rsidRDefault="00AE2929" w:rsidP="00115939">
      <w:pPr>
        <w:pStyle w:val="Noidung"/>
        <w:rPr>
          <w:lang w:val="pt-BR"/>
        </w:rPr>
      </w:pPr>
      <w:r w:rsidRPr="00D646F2">
        <w:rPr>
          <w:lang w:val="pt-BR"/>
        </w:rPr>
        <w:lastRenderedPageBreak/>
        <w:t>Dựa vào bản đồ khoanh định vùng hạn chế khai thác NDĐ đã được phê duyệt tại Quyết định số 2001/QĐ-UBND ngày 12/11/2024, cho thấy</w:t>
      </w:r>
      <w:r w:rsidR="00115939" w:rsidRPr="00D646F2">
        <w:rPr>
          <w:lang w:val="pt-BR"/>
        </w:rPr>
        <w:t xml:space="preserve">: </w:t>
      </w:r>
    </w:p>
    <w:p w:rsidR="00115939" w:rsidRPr="00D646F2" w:rsidRDefault="00115939" w:rsidP="00115939">
      <w:pPr>
        <w:pStyle w:val="Noidung"/>
        <w:rPr>
          <w:lang w:val="pt-BR"/>
        </w:rPr>
      </w:pPr>
      <w:r w:rsidRPr="00D646F2">
        <w:rPr>
          <w:lang w:val="pt-BR"/>
        </w:rPr>
        <w:t>+ Khu vực có TDS&lt;1.500mg/l</w:t>
      </w:r>
      <w:r w:rsidRPr="00D646F2">
        <w:rPr>
          <w:i/>
          <w:lang w:val="pt-BR"/>
        </w:rPr>
        <w:t xml:space="preserve">: </w:t>
      </w:r>
      <w:r w:rsidRPr="00D646F2">
        <w:rPr>
          <w:lang w:val="pt-BR"/>
        </w:rPr>
        <w:t>phân bố thành 3 khoảnh với tổng diện nước nhạt khoảng 1.313km</w:t>
      </w:r>
      <w:r w:rsidRPr="00D646F2">
        <w:rPr>
          <w:vertAlign w:val="superscript"/>
          <w:lang w:val="pt-BR"/>
        </w:rPr>
        <w:t>2</w:t>
      </w:r>
      <w:r w:rsidRPr="00D646F2">
        <w:rPr>
          <w:lang w:val="pt-BR"/>
        </w:rPr>
        <w:t>, chiếm 57,5% diện tích phân bố TCN.</w:t>
      </w:r>
    </w:p>
    <w:p w:rsidR="00115939" w:rsidRPr="00D646F2" w:rsidRDefault="00115939" w:rsidP="00115939">
      <w:pPr>
        <w:pStyle w:val="Noidung"/>
        <w:rPr>
          <w:lang w:val="pt-BR"/>
        </w:rPr>
      </w:pPr>
      <w:r w:rsidRPr="00D646F2">
        <w:rPr>
          <w:lang w:val="pt-BR"/>
        </w:rPr>
        <w:t>+ Khu vực có TDS&gt;1.500mg/l: phân bố với diện tích khoảng 971km</w:t>
      </w:r>
      <w:r w:rsidRPr="00D646F2">
        <w:rPr>
          <w:vertAlign w:val="superscript"/>
          <w:lang w:val="pt-BR"/>
        </w:rPr>
        <w:t>2</w:t>
      </w:r>
      <w:r w:rsidRPr="00D646F2">
        <w:rPr>
          <w:lang w:val="pt-BR"/>
        </w:rPr>
        <w:t>, chiếm 42,5% diện tích phân bố TCN</w:t>
      </w:r>
      <w:r w:rsidR="003250FE" w:rsidRPr="00D646F2">
        <w:rPr>
          <w:lang w:val="pt-BR"/>
        </w:rPr>
        <w:t>.</w:t>
      </w:r>
    </w:p>
    <w:p w:rsidR="00115939" w:rsidRPr="00D646F2" w:rsidRDefault="008130CF" w:rsidP="00115939">
      <w:pPr>
        <w:pStyle w:val="Noidung"/>
        <w:rPr>
          <w:lang w:val="pt-BR"/>
        </w:rPr>
      </w:pPr>
      <w:r w:rsidRPr="00D646F2">
        <w:rPr>
          <w:lang w:val="pt-BR"/>
        </w:rPr>
        <w:t>Tóm lại, TCN qh có khả năng chứa nước nghèo, do tầng này phân bố gần mặt đất và có nhiều khu vực lộ ra mặt đất dưới dạng các giồng cát nên dễ bị nhiễm bẩn, vì vậy tầng chỉ có ý nghĩa khai thác nước nhỏ lẻ hộ gia đình.</w:t>
      </w:r>
    </w:p>
    <w:p w:rsidR="001C6BBC" w:rsidRPr="00D646F2" w:rsidRDefault="001C6BBC" w:rsidP="007B4FFF">
      <w:pPr>
        <w:pStyle w:val="Muc3"/>
        <w:rPr>
          <w:color w:val="auto"/>
          <w:lang w:val="pt-BR"/>
        </w:rPr>
      </w:pPr>
      <w:r w:rsidRPr="00D646F2">
        <w:rPr>
          <w:color w:val="auto"/>
          <w:lang w:val="pt-BR"/>
        </w:rPr>
        <w:t>Tầng chứa nước lỗ hổng Pleistocen trên (qp</w:t>
      </w:r>
      <w:r w:rsidRPr="00D646F2">
        <w:rPr>
          <w:color w:val="auto"/>
          <w:vertAlign w:val="subscript"/>
          <w:lang w:val="pt-BR"/>
        </w:rPr>
        <w:t>3</w:t>
      </w:r>
      <w:r w:rsidRPr="00D646F2">
        <w:rPr>
          <w:color w:val="auto"/>
          <w:lang w:val="pt-BR"/>
        </w:rPr>
        <w:t>)</w:t>
      </w:r>
    </w:p>
    <w:p w:rsidR="00BE0C0A" w:rsidRPr="00D646F2" w:rsidRDefault="00BE0C0A" w:rsidP="00BE0C0A">
      <w:pPr>
        <w:pStyle w:val="Noidung"/>
        <w:rPr>
          <w:lang w:val="pt-BR"/>
        </w:rPr>
      </w:pPr>
      <w:r w:rsidRPr="00D646F2">
        <w:rPr>
          <w:lang w:val="pt-BR"/>
        </w:rPr>
        <w:t>Tầng chứa nước qp</w:t>
      </w:r>
      <w:r w:rsidRPr="00D646F2">
        <w:rPr>
          <w:vertAlign w:val="subscript"/>
          <w:lang w:val="pt-BR"/>
        </w:rPr>
        <w:t>3</w:t>
      </w:r>
      <w:r w:rsidRPr="00D646F2">
        <w:rPr>
          <w:lang w:val="pt-BR"/>
        </w:rPr>
        <w:t xml:space="preserve"> phân bố trên toàn tỉnh, chúng không lộ ra trên mặt mà bị thành tạo rất nghèo nước Pleistocen thượng (Q</w:t>
      </w:r>
      <w:r w:rsidRPr="00D646F2">
        <w:rPr>
          <w:vertAlign w:val="subscript"/>
          <w:lang w:val="pt-BR"/>
        </w:rPr>
        <w:t>1</w:t>
      </w:r>
      <w:r w:rsidRPr="00D646F2">
        <w:rPr>
          <w:vertAlign w:val="superscript"/>
          <w:lang w:val="pt-BR"/>
        </w:rPr>
        <w:t>3</w:t>
      </w:r>
      <w:r w:rsidRPr="00D646F2">
        <w:rPr>
          <w:lang w:val="pt-BR"/>
        </w:rPr>
        <w:t xml:space="preserve">) phủ trực tiếp lên trên. </w:t>
      </w:r>
      <w:r w:rsidR="00AE2929" w:rsidRPr="00D646F2">
        <w:rPr>
          <w:lang w:val="pt-BR"/>
        </w:rPr>
        <w:t xml:space="preserve"> </w:t>
      </w:r>
      <w:r w:rsidRPr="00D646F2">
        <w:rPr>
          <w:lang w:val="pt-BR" w:eastAsia="en-GB"/>
        </w:rPr>
        <w:t>Thành phần thạch học chủ yếu</w:t>
      </w:r>
      <w:r w:rsidRPr="00D646F2">
        <w:rPr>
          <w:lang w:val="pt-BR"/>
        </w:rPr>
        <w:t xml:space="preserve"> gồm các lớp cát mịn đến trung lẫn sạn sỏi, màu xám tro, xám xanh, xám vàng, đôi chỗ xen kẹp lớp cát bột, bột, bột pha sét màu nâu, xám xanh, xám vàng, xám trắng. </w:t>
      </w:r>
      <w:r w:rsidR="00AE2929" w:rsidRPr="00D646F2">
        <w:rPr>
          <w:lang w:val="pt-BR" w:eastAsia="en-GB"/>
        </w:rPr>
        <w:t>T</w:t>
      </w:r>
      <w:r w:rsidRPr="00D646F2">
        <w:rPr>
          <w:lang w:val="pt-BR"/>
        </w:rPr>
        <w:t xml:space="preserve">ầng có mức độ chứa nước từ trung bình đến giàu, trong đó phổ biến là giàu nước với lưu lượng </w:t>
      </w:r>
      <w:r w:rsidRPr="00D646F2">
        <w:rPr>
          <w:lang w:val="pt-BR" w:eastAsia="en-GB"/>
        </w:rPr>
        <w:t xml:space="preserve">Q = </w:t>
      </w:r>
      <w:r w:rsidRPr="00D646F2">
        <w:rPr>
          <w:snapToGrid w:val="0"/>
          <w:lang w:val="pt-BR"/>
        </w:rPr>
        <w:t xml:space="preserve">4,35-18,40 </w:t>
      </w:r>
      <w:r w:rsidRPr="00D646F2">
        <w:rPr>
          <w:lang w:val="pt-BR"/>
        </w:rPr>
        <w:t xml:space="preserve">l/s, trung bình 9,88 l/s; tỷ lưu lượng </w:t>
      </w:r>
      <w:r w:rsidRPr="00D646F2">
        <w:rPr>
          <w:snapToGrid w:val="0"/>
          <w:lang w:val="pt-BR"/>
        </w:rPr>
        <w:t xml:space="preserve">0,18-3,61 </w:t>
      </w:r>
      <w:r w:rsidRPr="00D646F2">
        <w:rPr>
          <w:lang w:val="pt-BR"/>
        </w:rPr>
        <w:t>l/sm.</w:t>
      </w:r>
    </w:p>
    <w:p w:rsidR="00BE0C0A" w:rsidRPr="00D646F2" w:rsidRDefault="00BE0C0A" w:rsidP="00BE0C0A">
      <w:pPr>
        <w:pStyle w:val="Noidung"/>
        <w:rPr>
          <w:lang w:val="pt-BR"/>
        </w:rPr>
      </w:pPr>
      <w:r w:rsidRPr="00D646F2">
        <w:rPr>
          <w:lang w:val="pt-BR"/>
        </w:rPr>
        <w:t xml:space="preserve">Dựa vào bản đồ khoanh định vùng hạn chế khai thác NDĐ đã được phê duyệt tại Quyết định số 2001/QĐ-UBND ngày 12/11/2024, cho thấy: </w:t>
      </w:r>
    </w:p>
    <w:p w:rsidR="00BE0C0A" w:rsidRPr="00D646F2" w:rsidRDefault="00BE0C0A" w:rsidP="00BE0C0A">
      <w:pPr>
        <w:pStyle w:val="doanvan0"/>
        <w:rPr>
          <w:lang w:val="pt-BR"/>
        </w:rPr>
      </w:pPr>
      <w:r w:rsidRPr="00D646F2">
        <w:rPr>
          <w:lang w:val="pt-BR"/>
        </w:rPr>
        <w:t>+ Khu vực có TDS&lt;1.500mg/l: phân bố với khoảnh rộng, diện tích khoảng 1.865km</w:t>
      </w:r>
      <w:r w:rsidRPr="00D646F2">
        <w:rPr>
          <w:vertAlign w:val="superscript"/>
          <w:lang w:val="pt-BR"/>
        </w:rPr>
        <w:t>2</w:t>
      </w:r>
      <w:r w:rsidRPr="00D646F2">
        <w:rPr>
          <w:lang w:val="pt-BR"/>
        </w:rPr>
        <w:t>, chiếm 79,8% diện tích phân bố TCN.</w:t>
      </w:r>
    </w:p>
    <w:p w:rsidR="00BE0C0A" w:rsidRPr="00D646F2" w:rsidRDefault="00BE0C0A" w:rsidP="00BE0C0A">
      <w:pPr>
        <w:pStyle w:val="Noidung"/>
        <w:rPr>
          <w:lang w:val="pt-BR"/>
        </w:rPr>
      </w:pPr>
      <w:r w:rsidRPr="00D646F2">
        <w:rPr>
          <w:lang w:val="pt-BR"/>
        </w:rPr>
        <w:t>+ Khu vực có TDS&gt;1.500mg/l: phân bố dải hẹp phía bắc tỉnh, diện tích khoảng 473km</w:t>
      </w:r>
      <w:r w:rsidRPr="00D646F2">
        <w:rPr>
          <w:vertAlign w:val="superscript"/>
          <w:lang w:val="pt-BR"/>
        </w:rPr>
        <w:t>2</w:t>
      </w:r>
      <w:r w:rsidRPr="00D646F2">
        <w:rPr>
          <w:lang w:val="pt-BR"/>
        </w:rPr>
        <w:t>, chiếm 20,2% diện tích phân bố TCN</w:t>
      </w:r>
      <w:r w:rsidR="00E74607" w:rsidRPr="00D646F2">
        <w:rPr>
          <w:lang w:val="pt-BR"/>
        </w:rPr>
        <w:t>.</w:t>
      </w:r>
    </w:p>
    <w:p w:rsidR="001C6BBC" w:rsidRPr="00D646F2" w:rsidRDefault="00BE0C0A" w:rsidP="001C6BBC">
      <w:pPr>
        <w:pStyle w:val="Noidung"/>
        <w:rPr>
          <w:snapToGrid w:val="0"/>
          <w:lang w:val="pt-BR"/>
        </w:rPr>
      </w:pPr>
      <w:r w:rsidRPr="00D646F2">
        <w:rPr>
          <w:lang w:val="pt-BR"/>
        </w:rPr>
        <w:t>Tóm lại, tầng chứa nước qp</w:t>
      </w:r>
      <w:r w:rsidRPr="00D646F2">
        <w:rPr>
          <w:vertAlign w:val="subscript"/>
          <w:lang w:val="pt-BR"/>
        </w:rPr>
        <w:t>3</w:t>
      </w:r>
      <w:r w:rsidRPr="00D646F2">
        <w:rPr>
          <w:lang w:val="pt-BR"/>
        </w:rPr>
        <w:t xml:space="preserve"> có diện phân bố rộng, khả năng chứa nước giàu, diện nước nhạt lớn, chất lượng nước nhạt có thể đáp ứng cho khai thác sử dụng nên rất có ý nghĩa trong đời sống và sản xuất của tỉnh</w:t>
      </w:r>
      <w:r w:rsidR="001C6BBC" w:rsidRPr="00D646F2">
        <w:rPr>
          <w:lang w:val="pt-BR"/>
        </w:rPr>
        <w:t>.</w:t>
      </w:r>
    </w:p>
    <w:p w:rsidR="001C6BBC" w:rsidRPr="00D646F2" w:rsidRDefault="001C6BBC" w:rsidP="007B4FFF">
      <w:pPr>
        <w:pStyle w:val="Muc3"/>
        <w:rPr>
          <w:color w:val="auto"/>
          <w:lang w:val="de-DE"/>
        </w:rPr>
      </w:pPr>
      <w:r w:rsidRPr="00D646F2">
        <w:rPr>
          <w:color w:val="auto"/>
          <w:lang w:val="pt-BR"/>
        </w:rPr>
        <w:t>Tầng chứa nước lỗ hổng Pleistocen giữa-trên (qp</w:t>
      </w:r>
      <w:r w:rsidRPr="00D646F2">
        <w:rPr>
          <w:color w:val="auto"/>
          <w:vertAlign w:val="subscript"/>
          <w:lang w:val="pt-BR"/>
        </w:rPr>
        <w:t>2-3</w:t>
      </w:r>
      <w:r w:rsidRPr="00D646F2">
        <w:rPr>
          <w:color w:val="auto"/>
          <w:lang w:val="de-DE"/>
        </w:rPr>
        <w:t>)</w:t>
      </w:r>
    </w:p>
    <w:p w:rsidR="00F523EF" w:rsidRPr="00D646F2" w:rsidRDefault="00F523EF" w:rsidP="00F20147">
      <w:pPr>
        <w:pStyle w:val="Noidung"/>
        <w:rPr>
          <w:lang w:val="de-DE"/>
        </w:rPr>
      </w:pPr>
      <w:r w:rsidRPr="00D646F2">
        <w:rPr>
          <w:lang w:val="de-DE" w:eastAsia="en-GB"/>
        </w:rPr>
        <w:t xml:space="preserve">Tầng chứa nước </w:t>
      </w:r>
      <w:r w:rsidRPr="00D646F2">
        <w:rPr>
          <w:lang w:val="de-DE"/>
        </w:rPr>
        <w:t>qp</w:t>
      </w:r>
      <w:r w:rsidRPr="00D646F2">
        <w:rPr>
          <w:vertAlign w:val="subscript"/>
          <w:lang w:val="de-DE"/>
        </w:rPr>
        <w:t xml:space="preserve">2-3 </w:t>
      </w:r>
      <w:r w:rsidRPr="00D646F2">
        <w:rPr>
          <w:lang w:val="de-DE"/>
        </w:rPr>
        <w:t>phân bố trên toàn tỉnh</w:t>
      </w:r>
      <w:r w:rsidRPr="00D646F2">
        <w:rPr>
          <w:lang w:val="de-DE" w:eastAsia="en-GB"/>
        </w:rPr>
        <w:t>. Chúng không lộ ra trên mặt mà bị thành tạo rất nghèo nước Q</w:t>
      </w:r>
      <w:r w:rsidRPr="00D646F2">
        <w:rPr>
          <w:vertAlign w:val="subscript"/>
          <w:lang w:val="de-DE" w:eastAsia="en-GB"/>
        </w:rPr>
        <w:t>1</w:t>
      </w:r>
      <w:r w:rsidRPr="00D646F2">
        <w:rPr>
          <w:vertAlign w:val="superscript"/>
          <w:lang w:val="de-DE" w:eastAsia="en-GB"/>
        </w:rPr>
        <w:t>2-3</w:t>
      </w:r>
      <w:r w:rsidRPr="00D646F2">
        <w:rPr>
          <w:lang w:val="de-DE" w:eastAsia="en-GB"/>
        </w:rPr>
        <w:t xml:space="preserve"> che phủ và nằm trên thành tạo rất nghèo nước Q</w:t>
      </w:r>
      <w:r w:rsidRPr="00D646F2">
        <w:rPr>
          <w:vertAlign w:val="subscript"/>
          <w:lang w:val="de-DE" w:eastAsia="en-GB"/>
        </w:rPr>
        <w:t>1</w:t>
      </w:r>
      <w:r w:rsidRPr="00D646F2">
        <w:rPr>
          <w:vertAlign w:val="superscript"/>
          <w:lang w:val="de-DE" w:eastAsia="en-GB"/>
        </w:rPr>
        <w:t>1</w:t>
      </w:r>
      <w:r w:rsidRPr="00D646F2">
        <w:rPr>
          <w:lang w:val="de-DE" w:eastAsia="en-GB"/>
        </w:rPr>
        <w:t>. Thành phần thạch học chủ yếu</w:t>
      </w:r>
      <w:r w:rsidRPr="00D646F2">
        <w:rPr>
          <w:lang w:val="de-DE"/>
        </w:rPr>
        <w:t xml:space="preserve"> gồm </w:t>
      </w:r>
      <w:r w:rsidRPr="00D646F2">
        <w:rPr>
          <w:lang w:val="de-DE" w:eastAsia="en-GB"/>
        </w:rPr>
        <w:t xml:space="preserve">cát mịn - trung hoặc thô phân nhịp, phân lớp màu xám xanh phớt tím, xám đen, xám trắng đôi chỗ chứa cuội sỏi. </w:t>
      </w:r>
      <w:r w:rsidR="00F20147" w:rsidRPr="00D646F2">
        <w:rPr>
          <w:lang w:val="de-DE" w:eastAsia="en-GB"/>
        </w:rPr>
        <w:t>T</w:t>
      </w:r>
      <w:r w:rsidRPr="00D646F2">
        <w:rPr>
          <w:lang w:val="de-DE"/>
        </w:rPr>
        <w:t xml:space="preserve">ầng có mức độ chứa nước </w:t>
      </w:r>
      <w:r w:rsidRPr="00D646F2">
        <w:rPr>
          <w:lang w:val="de-DE" w:eastAsia="en-GB"/>
        </w:rPr>
        <w:t xml:space="preserve">từ nghèo đến giàu: lưu lượng Q = 0,03 </w:t>
      </w:r>
      <w:r w:rsidRPr="00D646F2">
        <w:rPr>
          <w:lang w:eastAsia="en-GB"/>
        </w:rPr>
        <w:sym w:font="Symbol" w:char="F0B8"/>
      </w:r>
      <w:r w:rsidRPr="00D646F2">
        <w:rPr>
          <w:lang w:val="de-DE" w:eastAsia="en-GB"/>
        </w:rPr>
        <w:t xml:space="preserve"> 29,05 l/s, </w:t>
      </w:r>
      <w:r w:rsidRPr="00D646F2">
        <w:rPr>
          <w:lang w:val="de-DE"/>
        </w:rPr>
        <w:t>trung bình 12,22 l/s.</w:t>
      </w:r>
    </w:p>
    <w:p w:rsidR="00F523EF" w:rsidRPr="00D646F2" w:rsidRDefault="00F20147" w:rsidP="00F523EF">
      <w:pPr>
        <w:pStyle w:val="Noidung"/>
        <w:rPr>
          <w:lang w:val="de-DE"/>
        </w:rPr>
      </w:pPr>
      <w:r w:rsidRPr="00D646F2">
        <w:rPr>
          <w:lang w:val="de-DE"/>
        </w:rPr>
        <w:t>Dựa vào bản đồ khoanh định vùng hạn chế khai thác NDĐ đã được phê duyệt tại Quyết định số 2001/QĐ-UBND ngày 12/11/2024, cho thấy</w:t>
      </w:r>
      <w:r w:rsidR="00F523EF" w:rsidRPr="00D646F2">
        <w:rPr>
          <w:lang w:val="de-DE"/>
        </w:rPr>
        <w:t>:</w:t>
      </w:r>
    </w:p>
    <w:p w:rsidR="00F523EF" w:rsidRPr="00D646F2" w:rsidRDefault="00F523EF" w:rsidP="00F523EF">
      <w:pPr>
        <w:pStyle w:val="doanvan0"/>
        <w:rPr>
          <w:lang w:val="de-DE"/>
        </w:rPr>
      </w:pPr>
      <w:r w:rsidRPr="00D646F2">
        <w:rPr>
          <w:lang w:val="de-DE"/>
        </w:rPr>
        <w:t>+ Khu vực có TDS&lt;1.500mg/l:</w:t>
      </w:r>
      <w:r w:rsidRPr="00D646F2">
        <w:rPr>
          <w:i/>
          <w:lang w:val="de-DE"/>
        </w:rPr>
        <w:t xml:space="preserve"> </w:t>
      </w:r>
      <w:r w:rsidRPr="00D646F2">
        <w:rPr>
          <w:lang w:val="de-DE"/>
        </w:rPr>
        <w:t>phân bố với khoảnh rộng, diện tích khoảng 2.016 km</w:t>
      </w:r>
      <w:r w:rsidRPr="00D646F2">
        <w:rPr>
          <w:vertAlign w:val="superscript"/>
          <w:lang w:val="de-DE"/>
        </w:rPr>
        <w:t>2</w:t>
      </w:r>
      <w:r w:rsidRPr="00D646F2">
        <w:rPr>
          <w:lang w:val="de-DE"/>
        </w:rPr>
        <w:t>, chiếm 86,2% diện tích phân bố TCN.</w:t>
      </w:r>
    </w:p>
    <w:p w:rsidR="00F523EF" w:rsidRPr="00D646F2" w:rsidRDefault="00F523EF" w:rsidP="00F523EF">
      <w:pPr>
        <w:pStyle w:val="Noidung"/>
        <w:rPr>
          <w:lang w:val="de-DE"/>
        </w:rPr>
      </w:pPr>
      <w:r w:rsidRPr="00D646F2">
        <w:rPr>
          <w:lang w:val="de-DE"/>
        </w:rPr>
        <w:t>+ Khu vực có TDS&gt;1.500mg/l: phân bố dải hẹp phía bắc tỉnh kéo dài từ huyện Càng Long qua TP. Trà Vinh xuống đến phía bắc huyện Châu Thành, diện tích khoảng 322 km</w:t>
      </w:r>
      <w:r w:rsidRPr="00D646F2">
        <w:rPr>
          <w:vertAlign w:val="superscript"/>
          <w:lang w:val="de-DE"/>
        </w:rPr>
        <w:t>2</w:t>
      </w:r>
      <w:r w:rsidRPr="00D646F2">
        <w:rPr>
          <w:lang w:val="de-DE"/>
        </w:rPr>
        <w:t>, chiếm 13,8% diện tích phân bố TCN</w:t>
      </w:r>
      <w:r w:rsidR="002F2E22" w:rsidRPr="00D646F2">
        <w:rPr>
          <w:lang w:val="de-DE"/>
        </w:rPr>
        <w:t>.</w:t>
      </w:r>
    </w:p>
    <w:p w:rsidR="001C6BBC" w:rsidRPr="00D646F2" w:rsidRDefault="00B34833" w:rsidP="001C6BBC">
      <w:pPr>
        <w:pStyle w:val="Noidung"/>
        <w:rPr>
          <w:lang w:val="de-DE"/>
        </w:rPr>
      </w:pPr>
      <w:r w:rsidRPr="00D646F2">
        <w:rPr>
          <w:lang w:val="de-DE"/>
        </w:rPr>
        <w:t xml:space="preserve">Tóm lại, </w:t>
      </w:r>
      <w:r w:rsidRPr="00D646F2">
        <w:rPr>
          <w:bCs/>
          <w:lang w:val="de-DE"/>
        </w:rPr>
        <w:t>tầng chứa nước</w:t>
      </w:r>
      <w:r w:rsidRPr="00D646F2">
        <w:rPr>
          <w:lang w:val="de-DE"/>
        </w:rPr>
        <w:t xml:space="preserve"> qp</w:t>
      </w:r>
      <w:r w:rsidRPr="00D646F2">
        <w:rPr>
          <w:vertAlign w:val="subscript"/>
          <w:lang w:val="de-DE"/>
        </w:rPr>
        <w:t xml:space="preserve">2-3 </w:t>
      </w:r>
      <w:r w:rsidRPr="00D646F2">
        <w:rPr>
          <w:lang w:val="de-DE"/>
        </w:rPr>
        <w:t>có diện phân bố rộng, khả năng chứa nước phong phú, khu vực nước có TDS&lt;1.500mg/l chiếm diện tích lớn, chất lượng nước có thể đáp ứng cho khai thác sử dụng nên rất có ý nghĩa trong đời sống và sản xuất của tỉnh</w:t>
      </w:r>
      <w:r w:rsidR="001C6BBC" w:rsidRPr="00D646F2">
        <w:rPr>
          <w:lang w:val="de-DE"/>
        </w:rPr>
        <w:t>.</w:t>
      </w:r>
    </w:p>
    <w:p w:rsidR="001C6BBC" w:rsidRPr="00D646F2" w:rsidRDefault="001C6BBC" w:rsidP="007B4FFF">
      <w:pPr>
        <w:pStyle w:val="Muc3"/>
        <w:rPr>
          <w:color w:val="auto"/>
          <w:lang w:val="de-DE"/>
        </w:rPr>
      </w:pPr>
      <w:r w:rsidRPr="00D646F2">
        <w:rPr>
          <w:color w:val="auto"/>
          <w:lang w:val="de-DE"/>
        </w:rPr>
        <w:lastRenderedPageBreak/>
        <w:t>Tầng chứa nước lỗ hổng Pleistocen dưới (qp</w:t>
      </w:r>
      <w:r w:rsidRPr="00D646F2">
        <w:rPr>
          <w:color w:val="auto"/>
          <w:vertAlign w:val="subscript"/>
          <w:lang w:val="de-DE"/>
        </w:rPr>
        <w:t>1</w:t>
      </w:r>
      <w:r w:rsidRPr="00D646F2">
        <w:rPr>
          <w:color w:val="auto"/>
          <w:lang w:val="de-DE"/>
        </w:rPr>
        <w:t>)</w:t>
      </w:r>
    </w:p>
    <w:p w:rsidR="007364FE" w:rsidRPr="00D646F2" w:rsidRDefault="007364FE" w:rsidP="007364FE">
      <w:pPr>
        <w:pStyle w:val="Noidung"/>
        <w:rPr>
          <w:lang w:val="de-DE" w:eastAsia="en-GB"/>
        </w:rPr>
      </w:pPr>
      <w:r w:rsidRPr="00D646F2">
        <w:rPr>
          <w:lang w:val="de-DE" w:eastAsia="en-GB"/>
        </w:rPr>
        <w:t xml:space="preserve">Tầng chứa nước </w:t>
      </w:r>
      <w:r w:rsidRPr="00D646F2">
        <w:rPr>
          <w:lang w:val="de-DE"/>
        </w:rPr>
        <w:t>qp</w:t>
      </w:r>
      <w:r w:rsidRPr="00D646F2">
        <w:rPr>
          <w:vertAlign w:val="subscript"/>
          <w:lang w:val="de-DE"/>
        </w:rPr>
        <w:t xml:space="preserve">1 </w:t>
      </w:r>
      <w:r w:rsidRPr="00D646F2">
        <w:rPr>
          <w:lang w:val="de-DE"/>
        </w:rPr>
        <w:t>phân bố trên toàn tỉnh</w:t>
      </w:r>
      <w:r w:rsidRPr="00D646F2">
        <w:rPr>
          <w:lang w:val="de-DE" w:eastAsia="en-GB"/>
        </w:rPr>
        <w:t>. Chúng không lộ ra mà bị thành tạo rất nghèo nước Q</w:t>
      </w:r>
      <w:r w:rsidRPr="00D646F2">
        <w:rPr>
          <w:vertAlign w:val="subscript"/>
          <w:lang w:val="de-DE" w:eastAsia="en-GB"/>
        </w:rPr>
        <w:t>1</w:t>
      </w:r>
      <w:r w:rsidRPr="00D646F2">
        <w:rPr>
          <w:vertAlign w:val="superscript"/>
          <w:lang w:val="de-DE" w:eastAsia="en-GB"/>
        </w:rPr>
        <w:t>1</w:t>
      </w:r>
      <w:r w:rsidRPr="00D646F2">
        <w:rPr>
          <w:lang w:val="de-DE" w:eastAsia="en-GB"/>
        </w:rPr>
        <w:t xml:space="preserve"> che phủ và nằm trên thành tạo rất nghèo nước N</w:t>
      </w:r>
      <w:r w:rsidRPr="00D646F2">
        <w:rPr>
          <w:vertAlign w:val="subscript"/>
          <w:lang w:val="de-DE" w:eastAsia="en-GB"/>
        </w:rPr>
        <w:t>2</w:t>
      </w:r>
      <w:r w:rsidRPr="00D646F2">
        <w:rPr>
          <w:vertAlign w:val="superscript"/>
          <w:lang w:val="de-DE" w:eastAsia="en-GB"/>
        </w:rPr>
        <w:t>2</w:t>
      </w:r>
      <w:r w:rsidRPr="00D646F2">
        <w:rPr>
          <w:lang w:val="de-DE" w:eastAsia="en-GB"/>
        </w:rPr>
        <w:t xml:space="preserve">. Chiều sâu gặp mái từ 120,5m </w:t>
      </w:r>
      <w:r w:rsidRPr="00D646F2">
        <w:rPr>
          <w:lang w:eastAsia="en-GB"/>
        </w:rPr>
        <w:sym w:font="Symbol" w:char="F0B8"/>
      </w:r>
      <w:r w:rsidRPr="00D646F2">
        <w:rPr>
          <w:lang w:val="de-DE" w:eastAsia="en-GB"/>
        </w:rPr>
        <w:t xml:space="preserve"> 224,0m (trung bình 164,3m), đáy ở độ sâu 165,0 </w:t>
      </w:r>
      <w:r w:rsidRPr="00D646F2">
        <w:rPr>
          <w:lang w:eastAsia="en-GB"/>
        </w:rPr>
        <w:sym w:font="Symbol" w:char="F0B8"/>
      </w:r>
      <w:r w:rsidRPr="00D646F2">
        <w:rPr>
          <w:lang w:val="de-DE" w:eastAsia="en-GB"/>
        </w:rPr>
        <w:t xml:space="preserve"> 298,0m (trung bình: 218,7m) và chiều dày tầng chứa nước từ 10,0m đến 86,5m, trung bình đạt 48,3m.</w:t>
      </w:r>
    </w:p>
    <w:p w:rsidR="007364FE" w:rsidRPr="00D646F2" w:rsidRDefault="007364FE" w:rsidP="007364FE">
      <w:pPr>
        <w:pStyle w:val="Noidung"/>
        <w:rPr>
          <w:lang w:val="de-DE" w:eastAsia="en-GB"/>
        </w:rPr>
      </w:pPr>
      <w:r w:rsidRPr="00D646F2">
        <w:rPr>
          <w:lang w:val="de-DE" w:eastAsia="en-GB"/>
        </w:rPr>
        <w:t>Thành phần thạch học chủ yếu</w:t>
      </w:r>
      <w:r w:rsidRPr="00D646F2">
        <w:rPr>
          <w:lang w:val="de-DE"/>
        </w:rPr>
        <w:t xml:space="preserve"> gồm: </w:t>
      </w:r>
      <w:r w:rsidRPr="00D646F2">
        <w:rPr>
          <w:lang w:val="de-DE" w:eastAsia="en-GB"/>
        </w:rPr>
        <w:t>cát mịn - trung hoặc thô phân nhịp, phân lớp màu xám xanh, xám sẫm, xám đen, xám tro đôi chỗ chứa cuội sỏi đa khoáng (trên mặt cắt thường hiện diện các thấu kính sét, bột sét). Kết quả hút nước thí nghiệm tại các lỗ khoan cho thấy</w:t>
      </w:r>
      <w:r w:rsidRPr="00D646F2">
        <w:rPr>
          <w:lang w:val="de-DE"/>
        </w:rPr>
        <w:t xml:space="preserve">, tầng có mức độ chứa nước </w:t>
      </w:r>
      <w:r w:rsidRPr="00D646F2">
        <w:rPr>
          <w:lang w:val="de-DE" w:eastAsia="en-GB"/>
        </w:rPr>
        <w:t xml:space="preserve">giàu: Q = 6,89 </w:t>
      </w:r>
      <w:r w:rsidRPr="00D646F2">
        <w:rPr>
          <w:lang w:eastAsia="en-GB"/>
        </w:rPr>
        <w:sym w:font="Symbol" w:char="F0B8"/>
      </w:r>
      <w:r w:rsidRPr="00D646F2">
        <w:rPr>
          <w:lang w:val="de-DE" w:eastAsia="en-GB"/>
        </w:rPr>
        <w:t xml:space="preserve"> 13,46 l/s.</w:t>
      </w:r>
    </w:p>
    <w:p w:rsidR="007364FE" w:rsidRPr="00D646F2" w:rsidRDefault="00F20147" w:rsidP="007364FE">
      <w:pPr>
        <w:pStyle w:val="Noidung"/>
        <w:rPr>
          <w:lang w:val="de-DE"/>
        </w:rPr>
      </w:pPr>
      <w:r w:rsidRPr="00D646F2">
        <w:rPr>
          <w:lang w:val="de-DE"/>
        </w:rPr>
        <w:t>Dựa vào bản đồ khoanh định vùng hạn chế khai thác NDĐ đã được phê duyệt tại Quyết định số 2001/QĐ-UBND ngày 12/11/2024, cho thấy</w:t>
      </w:r>
      <w:r w:rsidR="007364FE" w:rsidRPr="00D646F2">
        <w:rPr>
          <w:lang w:val="de-DE"/>
        </w:rPr>
        <w:t xml:space="preserve">: </w:t>
      </w:r>
    </w:p>
    <w:p w:rsidR="007364FE" w:rsidRPr="00D646F2" w:rsidRDefault="007364FE" w:rsidP="007364FE">
      <w:pPr>
        <w:pStyle w:val="Noidung"/>
        <w:rPr>
          <w:lang w:val="de-DE" w:eastAsia="en-GB"/>
        </w:rPr>
      </w:pPr>
      <w:r w:rsidRPr="00D646F2">
        <w:rPr>
          <w:lang w:val="de-DE"/>
        </w:rPr>
        <w:t>+ Khu vực có TDS&lt;1.500mg/l:</w:t>
      </w:r>
      <w:r w:rsidRPr="00D646F2">
        <w:rPr>
          <w:iCs/>
          <w:lang w:val="de-DE"/>
        </w:rPr>
        <w:t xml:space="preserve"> </w:t>
      </w:r>
      <w:r w:rsidRPr="00D646F2">
        <w:rPr>
          <w:lang w:val="de-DE" w:eastAsia="en-GB"/>
        </w:rPr>
        <w:t>phân bố với khoảnh rộng, diện tích khoảng 1.326km</w:t>
      </w:r>
      <w:r w:rsidRPr="00D646F2">
        <w:rPr>
          <w:vertAlign w:val="superscript"/>
          <w:lang w:val="de-DE" w:eastAsia="en-GB"/>
        </w:rPr>
        <w:t>2</w:t>
      </w:r>
      <w:r w:rsidRPr="00D646F2">
        <w:rPr>
          <w:lang w:val="de-DE" w:eastAsia="en-GB"/>
        </w:rPr>
        <w:t>, chiếm 56,7% diện tích phân bố TCN.</w:t>
      </w:r>
    </w:p>
    <w:p w:rsidR="007364FE" w:rsidRPr="00D646F2" w:rsidRDefault="007364FE" w:rsidP="007364FE">
      <w:pPr>
        <w:pStyle w:val="Noidung"/>
        <w:rPr>
          <w:lang w:val="de-DE"/>
        </w:rPr>
      </w:pPr>
      <w:r w:rsidRPr="00D646F2">
        <w:rPr>
          <w:lang w:val="de-DE"/>
        </w:rPr>
        <w:t>+ Khu vực có TDS&gt;1.500mg/l: phân bố gồm 2 khoảnh, diện tích khoảng 1.012km</w:t>
      </w:r>
      <w:r w:rsidRPr="00D646F2">
        <w:rPr>
          <w:vertAlign w:val="superscript"/>
          <w:lang w:val="de-DE"/>
        </w:rPr>
        <w:t>2</w:t>
      </w:r>
      <w:r w:rsidRPr="00D646F2">
        <w:rPr>
          <w:lang w:val="de-DE"/>
        </w:rPr>
        <w:t>, chiếm 43,3% diện tích phân bố TCN</w:t>
      </w:r>
      <w:r w:rsidR="002F2E22" w:rsidRPr="00D646F2">
        <w:rPr>
          <w:lang w:val="de-DE"/>
        </w:rPr>
        <w:t>.</w:t>
      </w:r>
    </w:p>
    <w:p w:rsidR="009D510F" w:rsidRPr="00D646F2" w:rsidRDefault="007364FE" w:rsidP="002F0778">
      <w:pPr>
        <w:pStyle w:val="Noidung"/>
        <w:rPr>
          <w:lang w:val="de-DE" w:eastAsia="en-GB"/>
        </w:rPr>
      </w:pPr>
      <w:r w:rsidRPr="00D646F2">
        <w:rPr>
          <w:lang w:val="de-DE"/>
        </w:rPr>
        <w:t xml:space="preserve">Tóm lại, </w:t>
      </w:r>
      <w:r w:rsidRPr="00D646F2">
        <w:rPr>
          <w:bCs/>
          <w:lang w:val="de-DE"/>
        </w:rPr>
        <w:t>tầng chứa nước</w:t>
      </w:r>
      <w:r w:rsidRPr="00D646F2">
        <w:rPr>
          <w:lang w:val="de-DE"/>
        </w:rPr>
        <w:t xml:space="preserve"> qp</w:t>
      </w:r>
      <w:r w:rsidRPr="00D646F2">
        <w:rPr>
          <w:vertAlign w:val="subscript"/>
          <w:lang w:val="de-DE"/>
        </w:rPr>
        <w:t xml:space="preserve">1 </w:t>
      </w:r>
      <w:r w:rsidRPr="00D646F2">
        <w:rPr>
          <w:lang w:val="de-DE"/>
        </w:rPr>
        <w:t>có diện phân bố rộng, khả năng chứa nước phong phú, khu vực nước có TDS&lt;1.500mg/l chiếm diện tích tương đối lớn, chất lượng nước có thể đáp ứng cho khai thác sử dụng nên có ý nghĩa trong đời sống và sản xuất của tỉnh</w:t>
      </w:r>
      <w:r w:rsidR="009D510F" w:rsidRPr="00D646F2">
        <w:rPr>
          <w:lang w:val="de-DE"/>
        </w:rPr>
        <w:t>.</w:t>
      </w:r>
    </w:p>
    <w:p w:rsidR="001C6BBC" w:rsidRPr="00D646F2" w:rsidRDefault="001C6BBC" w:rsidP="007B4FFF">
      <w:pPr>
        <w:pStyle w:val="Muc3"/>
        <w:rPr>
          <w:color w:val="auto"/>
          <w:lang w:val="de-DE"/>
        </w:rPr>
      </w:pPr>
      <w:r w:rsidRPr="00D646F2">
        <w:rPr>
          <w:color w:val="auto"/>
          <w:lang w:val="de-DE"/>
        </w:rPr>
        <w:t>Tầng chứa nước lỗ hổng Pliocen giữa (n</w:t>
      </w:r>
      <w:r w:rsidRPr="00D646F2">
        <w:rPr>
          <w:color w:val="auto"/>
          <w:vertAlign w:val="subscript"/>
          <w:lang w:val="de-DE"/>
        </w:rPr>
        <w:t>2</w:t>
      </w:r>
      <w:r w:rsidRPr="00D646F2">
        <w:rPr>
          <w:color w:val="auto"/>
          <w:vertAlign w:val="superscript"/>
          <w:lang w:val="de-DE"/>
        </w:rPr>
        <w:t>2</w:t>
      </w:r>
      <w:r w:rsidRPr="00D646F2">
        <w:rPr>
          <w:color w:val="auto"/>
          <w:lang w:val="de-DE"/>
        </w:rPr>
        <w:t>)</w:t>
      </w:r>
    </w:p>
    <w:p w:rsidR="00415E48" w:rsidRPr="00D646F2" w:rsidRDefault="00415E48" w:rsidP="00415E48">
      <w:pPr>
        <w:pStyle w:val="Noidung"/>
        <w:rPr>
          <w:lang w:val="de-DE"/>
        </w:rPr>
      </w:pPr>
      <w:r w:rsidRPr="00D646F2">
        <w:rPr>
          <w:lang w:val="de-DE" w:eastAsia="en-GB"/>
        </w:rPr>
        <w:t xml:space="preserve">Tầng chứa nước </w:t>
      </w:r>
      <w:r w:rsidRPr="00D646F2">
        <w:rPr>
          <w:lang w:val="de-DE"/>
        </w:rPr>
        <w:t>n</w:t>
      </w:r>
      <w:r w:rsidRPr="00D646F2">
        <w:rPr>
          <w:vertAlign w:val="subscript"/>
          <w:lang w:val="de-DE"/>
        </w:rPr>
        <w:t>2</w:t>
      </w:r>
      <w:r w:rsidRPr="00D646F2">
        <w:rPr>
          <w:vertAlign w:val="superscript"/>
          <w:lang w:val="de-DE"/>
        </w:rPr>
        <w:t xml:space="preserve">2 </w:t>
      </w:r>
      <w:r w:rsidRPr="00D646F2">
        <w:rPr>
          <w:lang w:val="de-DE"/>
        </w:rPr>
        <w:t>phân bố trên toàn tỉnh</w:t>
      </w:r>
      <w:r w:rsidRPr="00D646F2">
        <w:rPr>
          <w:lang w:val="de-DE" w:eastAsia="en-GB"/>
        </w:rPr>
        <w:t>. Chúng không lộ ra mà bị thành tạo rất nghèo nước N</w:t>
      </w:r>
      <w:r w:rsidRPr="00D646F2">
        <w:rPr>
          <w:vertAlign w:val="subscript"/>
          <w:lang w:val="de-DE" w:eastAsia="en-GB"/>
        </w:rPr>
        <w:t>2</w:t>
      </w:r>
      <w:r w:rsidRPr="00D646F2">
        <w:rPr>
          <w:vertAlign w:val="superscript"/>
          <w:lang w:val="de-DE" w:eastAsia="en-GB"/>
        </w:rPr>
        <w:t xml:space="preserve">2 </w:t>
      </w:r>
      <w:r w:rsidRPr="00D646F2">
        <w:rPr>
          <w:lang w:val="de-DE" w:eastAsia="en-GB"/>
        </w:rPr>
        <w:t>che phủ và nằm trên thành tạo rất nghèo nước N</w:t>
      </w:r>
      <w:r w:rsidRPr="00D646F2">
        <w:rPr>
          <w:vertAlign w:val="subscript"/>
          <w:lang w:val="de-DE" w:eastAsia="en-GB"/>
        </w:rPr>
        <w:t>2</w:t>
      </w:r>
      <w:r w:rsidRPr="00D646F2">
        <w:rPr>
          <w:vertAlign w:val="superscript"/>
          <w:lang w:val="de-DE" w:eastAsia="en-GB"/>
        </w:rPr>
        <w:t>1</w:t>
      </w:r>
      <w:r w:rsidRPr="00D646F2">
        <w:rPr>
          <w:i/>
          <w:lang w:val="de-DE" w:eastAsia="en-GB"/>
        </w:rPr>
        <w:t>.</w:t>
      </w:r>
      <w:r w:rsidR="00455B1F" w:rsidRPr="00D646F2">
        <w:rPr>
          <w:iCs/>
          <w:lang w:val="de-DE" w:eastAsia="en-GB"/>
        </w:rPr>
        <w:t xml:space="preserve"> </w:t>
      </w:r>
      <w:r w:rsidRPr="00D646F2">
        <w:rPr>
          <w:lang w:val="de-DE" w:eastAsia="en-GB"/>
        </w:rPr>
        <w:t>Thành phần thạch học chủ yếu</w:t>
      </w:r>
      <w:r w:rsidRPr="00D646F2">
        <w:rPr>
          <w:lang w:val="de-DE"/>
        </w:rPr>
        <w:t xml:space="preserve"> gồm: </w:t>
      </w:r>
      <w:r w:rsidRPr="00D646F2">
        <w:rPr>
          <w:lang w:val="de-DE" w:eastAsia="en-GB"/>
        </w:rPr>
        <w:t>cát mịsn đến thô phân nhịp, phân lớp màu xám xanh, xám vàng, xám đen, xám nhạt đôi chỗ chứa cuội sỏi đa khoáng. Kết quả hút nước thí nghiệm tại các lỗ khoan cho thấy</w:t>
      </w:r>
      <w:r w:rsidRPr="00D646F2">
        <w:rPr>
          <w:lang w:val="de-DE"/>
        </w:rPr>
        <w:t xml:space="preserve">, tầng có mức độ chứa nước </w:t>
      </w:r>
      <w:r w:rsidRPr="00D646F2">
        <w:rPr>
          <w:lang w:val="de-DE" w:eastAsia="en-GB"/>
        </w:rPr>
        <w:t xml:space="preserve">từ nghèo đến giàu: lưu lượng Q = 0,82 </w:t>
      </w:r>
      <w:r w:rsidRPr="00D646F2">
        <w:rPr>
          <w:lang w:eastAsia="en-GB"/>
        </w:rPr>
        <w:sym w:font="Symbol" w:char="F0B8"/>
      </w:r>
      <w:r w:rsidRPr="00D646F2">
        <w:rPr>
          <w:lang w:val="de-DE" w:eastAsia="en-GB"/>
        </w:rPr>
        <w:t xml:space="preserve"> 13,46 l/s, </w:t>
      </w:r>
      <w:r w:rsidRPr="00D646F2">
        <w:rPr>
          <w:lang w:val="de-DE"/>
        </w:rPr>
        <w:t>trong đó phổ biến là giàu nước với lưu lượng trung bình 7,28 l/s.</w:t>
      </w:r>
    </w:p>
    <w:p w:rsidR="00415E48" w:rsidRPr="00D646F2" w:rsidRDefault="00F20147" w:rsidP="00415E48">
      <w:pPr>
        <w:pStyle w:val="Noidung"/>
        <w:rPr>
          <w:lang w:val="de-DE"/>
        </w:rPr>
      </w:pPr>
      <w:r w:rsidRPr="00D646F2">
        <w:rPr>
          <w:lang w:val="de-DE"/>
        </w:rPr>
        <w:t>Dựa vào bản đồ khoanh định vùng hạn chế khai thác NDĐ đã được phê duyệt tại Quyết định số 2001/QĐ-UBND ngày 12/11/2024, cho thấy</w:t>
      </w:r>
      <w:r w:rsidR="00415E48" w:rsidRPr="00D646F2">
        <w:rPr>
          <w:lang w:val="de-DE"/>
        </w:rPr>
        <w:t>:</w:t>
      </w:r>
    </w:p>
    <w:p w:rsidR="00415E48" w:rsidRPr="00D646F2" w:rsidRDefault="00415E48" w:rsidP="00415E48">
      <w:pPr>
        <w:pStyle w:val="Noidung"/>
        <w:rPr>
          <w:lang w:val="de-DE"/>
        </w:rPr>
      </w:pPr>
      <w:r w:rsidRPr="00D646F2">
        <w:rPr>
          <w:lang w:val="de-DE"/>
        </w:rPr>
        <w:t>+ Khu vực có TDS&lt;1.500mg/l:</w:t>
      </w:r>
      <w:r w:rsidRPr="00D646F2">
        <w:rPr>
          <w:iCs/>
          <w:lang w:val="de-DE"/>
        </w:rPr>
        <w:t xml:space="preserve"> </w:t>
      </w:r>
      <w:r w:rsidRPr="00D646F2">
        <w:rPr>
          <w:lang w:val="de-DE"/>
        </w:rPr>
        <w:t>phân bố với 1 khoảnh nhỏ ở phía tây (kéo dài từ huyện Cầu Kè xuống đến Trà Cú) và 1 khoảnh nhỏ phía nam của tỉnh (khu vực giáp ranh giữa huyện Duyên Hải và TX. Duyên Hải), diện tích khoảng 358km</w:t>
      </w:r>
      <w:r w:rsidRPr="00D646F2">
        <w:rPr>
          <w:vertAlign w:val="superscript"/>
          <w:lang w:val="de-DE"/>
        </w:rPr>
        <w:t>2</w:t>
      </w:r>
      <w:r w:rsidRPr="00D646F2">
        <w:rPr>
          <w:lang w:val="de-DE"/>
        </w:rPr>
        <w:t xml:space="preserve">, chiếm 15,3% diện tích phân bố TCN. </w:t>
      </w:r>
    </w:p>
    <w:p w:rsidR="00415E48" w:rsidRPr="00D646F2" w:rsidRDefault="00415E48" w:rsidP="00415E48">
      <w:pPr>
        <w:pStyle w:val="Noidung"/>
        <w:rPr>
          <w:lang w:val="de-DE"/>
        </w:rPr>
      </w:pPr>
      <w:r w:rsidRPr="00D646F2">
        <w:rPr>
          <w:lang w:val="de-DE"/>
        </w:rPr>
        <w:t>+ Khu vực có TDS&gt;1.500mg/l: phân bố 1 khoảnh lớn, diện tích khoảng 1.979km</w:t>
      </w:r>
      <w:r w:rsidRPr="00D646F2">
        <w:rPr>
          <w:vertAlign w:val="superscript"/>
          <w:lang w:val="de-DE"/>
        </w:rPr>
        <w:t>2</w:t>
      </w:r>
      <w:r w:rsidRPr="00D646F2">
        <w:rPr>
          <w:lang w:val="de-DE"/>
        </w:rPr>
        <w:t>, chiếm 84,7% diện tích phân bố TCN</w:t>
      </w:r>
      <w:r w:rsidR="002F2E22" w:rsidRPr="00D646F2">
        <w:rPr>
          <w:lang w:val="de-DE"/>
        </w:rPr>
        <w:t>.</w:t>
      </w:r>
    </w:p>
    <w:p w:rsidR="002F0778" w:rsidRPr="00D646F2" w:rsidRDefault="00415E48" w:rsidP="002F0778">
      <w:pPr>
        <w:pStyle w:val="Noidung"/>
        <w:rPr>
          <w:lang w:val="de-DE"/>
        </w:rPr>
      </w:pPr>
      <w:r w:rsidRPr="00D646F2">
        <w:rPr>
          <w:lang w:val="de-DE"/>
        </w:rPr>
        <w:t xml:space="preserve">Tóm lại, </w:t>
      </w:r>
      <w:r w:rsidRPr="00D646F2">
        <w:rPr>
          <w:bCs/>
          <w:lang w:val="de-DE" w:eastAsia="vi-VN"/>
        </w:rPr>
        <w:t>tầng chứa nước</w:t>
      </w:r>
      <w:r w:rsidRPr="00D646F2">
        <w:rPr>
          <w:lang w:val="de-DE" w:eastAsia="vi-VN"/>
        </w:rPr>
        <w:t xml:space="preserve"> </w:t>
      </w:r>
      <w:r w:rsidRPr="00D646F2">
        <w:rPr>
          <w:lang w:val="de-DE"/>
        </w:rPr>
        <w:t>n</w:t>
      </w:r>
      <w:r w:rsidRPr="00D646F2">
        <w:rPr>
          <w:vertAlign w:val="subscript"/>
          <w:lang w:val="de-DE"/>
        </w:rPr>
        <w:t>2</w:t>
      </w:r>
      <w:r w:rsidRPr="00D646F2">
        <w:rPr>
          <w:vertAlign w:val="superscript"/>
          <w:lang w:val="de-DE"/>
        </w:rPr>
        <w:t xml:space="preserve">2 </w:t>
      </w:r>
      <w:r w:rsidRPr="00D646F2">
        <w:rPr>
          <w:lang w:val="de-DE" w:eastAsia="vi-VN"/>
        </w:rPr>
        <w:t xml:space="preserve">có diện phân bố rộng, khả năng chứa nước phong phú, tuy nhiên </w:t>
      </w:r>
      <w:r w:rsidRPr="00D646F2">
        <w:rPr>
          <w:lang w:val="de-DE"/>
        </w:rPr>
        <w:t xml:space="preserve">khu vực nước có TDS&lt;1.500mg/l </w:t>
      </w:r>
      <w:r w:rsidRPr="00D646F2">
        <w:rPr>
          <w:lang w:val="de-DE" w:eastAsia="vi-VN"/>
        </w:rPr>
        <w:t xml:space="preserve">phân bố hạn chế nên khả năng khai thác sử dụng không cao. Mặt khác, do phân bố sâu và có những </w:t>
      </w:r>
      <w:r w:rsidRPr="00D646F2">
        <w:rPr>
          <w:bCs/>
          <w:lang w:val="de-DE" w:eastAsia="vi-VN"/>
        </w:rPr>
        <w:t>tầng chứa nước</w:t>
      </w:r>
      <w:r w:rsidRPr="00D646F2">
        <w:rPr>
          <w:lang w:val="de-DE" w:eastAsia="vi-VN"/>
        </w:rPr>
        <w:t xml:space="preserve"> phân bố nông hơn có chất lượng tốt nên t</w:t>
      </w:r>
      <w:r w:rsidRPr="00D646F2">
        <w:rPr>
          <w:bCs/>
          <w:lang w:val="de-DE" w:eastAsia="vi-VN"/>
        </w:rPr>
        <w:t>ầng chứa nước</w:t>
      </w:r>
      <w:r w:rsidRPr="00D646F2">
        <w:rPr>
          <w:lang w:val="de-DE" w:eastAsia="vi-VN"/>
        </w:rPr>
        <w:t xml:space="preserve"> này ít được khai thác ở Trà Vinh</w:t>
      </w:r>
      <w:r w:rsidR="002F0778" w:rsidRPr="00D646F2">
        <w:rPr>
          <w:lang w:val="de-DE" w:eastAsia="vi-VN"/>
        </w:rPr>
        <w:t>.</w:t>
      </w:r>
    </w:p>
    <w:p w:rsidR="001C6BBC" w:rsidRPr="00D646F2" w:rsidRDefault="001C6BBC" w:rsidP="007B4FFF">
      <w:pPr>
        <w:pStyle w:val="Muc3"/>
        <w:rPr>
          <w:color w:val="auto"/>
          <w:lang w:val="pt-BR"/>
        </w:rPr>
      </w:pPr>
      <w:r w:rsidRPr="00D646F2">
        <w:rPr>
          <w:color w:val="auto"/>
          <w:lang w:val="de-DE"/>
        </w:rPr>
        <w:t>Tầng chứa nước lỗ hổng Pliocen dưới (n</w:t>
      </w:r>
      <w:r w:rsidRPr="00D646F2">
        <w:rPr>
          <w:color w:val="auto"/>
          <w:vertAlign w:val="subscript"/>
          <w:lang w:val="de-DE"/>
        </w:rPr>
        <w:t>2</w:t>
      </w:r>
      <w:r w:rsidRPr="00D646F2">
        <w:rPr>
          <w:color w:val="auto"/>
          <w:vertAlign w:val="superscript"/>
          <w:lang w:val="de-DE"/>
        </w:rPr>
        <w:t>1</w:t>
      </w:r>
      <w:r w:rsidRPr="00D646F2">
        <w:rPr>
          <w:color w:val="auto"/>
          <w:lang w:val="pt-BR"/>
        </w:rPr>
        <w:t>)</w:t>
      </w:r>
    </w:p>
    <w:p w:rsidR="00C548EC" w:rsidRPr="00D646F2" w:rsidRDefault="00C548EC" w:rsidP="00C548EC">
      <w:pPr>
        <w:pStyle w:val="Noidung"/>
        <w:rPr>
          <w:lang w:val="pt-BR"/>
        </w:rPr>
      </w:pPr>
      <w:r w:rsidRPr="00D646F2">
        <w:rPr>
          <w:lang w:val="pt-BR" w:eastAsia="en-GB"/>
        </w:rPr>
        <w:t xml:space="preserve">Tầng chứa nước </w:t>
      </w:r>
      <w:r w:rsidRPr="00D646F2">
        <w:rPr>
          <w:lang w:val="pt-BR"/>
        </w:rPr>
        <w:t>n</w:t>
      </w:r>
      <w:r w:rsidRPr="00D646F2">
        <w:rPr>
          <w:vertAlign w:val="subscript"/>
          <w:lang w:val="pt-BR"/>
        </w:rPr>
        <w:t>2</w:t>
      </w:r>
      <w:r w:rsidRPr="00D646F2">
        <w:rPr>
          <w:vertAlign w:val="superscript"/>
          <w:lang w:val="pt-BR"/>
        </w:rPr>
        <w:t xml:space="preserve">1 </w:t>
      </w:r>
      <w:r w:rsidRPr="00D646F2">
        <w:rPr>
          <w:lang w:val="pt-BR"/>
        </w:rPr>
        <w:t>phân bố trên toàn tỉnh</w:t>
      </w:r>
      <w:r w:rsidRPr="00D646F2">
        <w:rPr>
          <w:lang w:val="pt-BR" w:eastAsia="en-GB"/>
        </w:rPr>
        <w:t>. Chúng không lộ ra mà bị thành tạo rất nghèo nước N</w:t>
      </w:r>
      <w:r w:rsidRPr="00D646F2">
        <w:rPr>
          <w:vertAlign w:val="subscript"/>
          <w:lang w:val="pt-BR" w:eastAsia="en-GB"/>
        </w:rPr>
        <w:t>2</w:t>
      </w:r>
      <w:r w:rsidRPr="00D646F2">
        <w:rPr>
          <w:vertAlign w:val="superscript"/>
          <w:lang w:val="pt-BR" w:eastAsia="en-GB"/>
        </w:rPr>
        <w:t>1</w:t>
      </w:r>
      <w:r w:rsidRPr="00D646F2">
        <w:rPr>
          <w:lang w:val="pt-BR" w:eastAsia="en-GB"/>
        </w:rPr>
        <w:t xml:space="preserve"> che phủ và nằm trên thành tạo rất nghèo nước N</w:t>
      </w:r>
      <w:r w:rsidRPr="00D646F2">
        <w:rPr>
          <w:vertAlign w:val="subscript"/>
          <w:lang w:val="pt-BR" w:eastAsia="en-GB"/>
        </w:rPr>
        <w:t>1</w:t>
      </w:r>
      <w:r w:rsidRPr="00D646F2">
        <w:rPr>
          <w:vertAlign w:val="superscript"/>
          <w:lang w:val="pt-BR" w:eastAsia="en-GB"/>
        </w:rPr>
        <w:t>3</w:t>
      </w:r>
      <w:r w:rsidRPr="00D646F2">
        <w:rPr>
          <w:lang w:val="pt-BR" w:eastAsia="en-GB"/>
        </w:rPr>
        <w:t>. Thành phần thạch học chủ yếu</w:t>
      </w:r>
      <w:r w:rsidRPr="00D646F2">
        <w:rPr>
          <w:lang w:val="pt-BR"/>
        </w:rPr>
        <w:t xml:space="preserve"> gồm: </w:t>
      </w:r>
      <w:r w:rsidRPr="00D646F2">
        <w:rPr>
          <w:lang w:val="pt-BR" w:eastAsia="en-GB"/>
        </w:rPr>
        <w:t>cát mịn đến thô phân nhịp, phân lớp màu xám xanh, xám nâu vàng chứa cuội sỏi đa khoáng. Kết quả hút nước thí nghiệm tại các lỗ khoan cho thấy</w:t>
      </w:r>
      <w:r w:rsidRPr="00D646F2">
        <w:rPr>
          <w:lang w:val="pt-BR"/>
        </w:rPr>
        <w:t xml:space="preserve">, </w:t>
      </w:r>
      <w:r w:rsidRPr="00D646F2">
        <w:rPr>
          <w:lang w:val="pt-BR"/>
        </w:rPr>
        <w:lastRenderedPageBreak/>
        <w:t xml:space="preserve">tầng có mức độ chứa nước </w:t>
      </w:r>
      <w:r w:rsidRPr="00D646F2">
        <w:rPr>
          <w:lang w:val="pt-BR" w:eastAsia="en-GB"/>
        </w:rPr>
        <w:t xml:space="preserve">từ trung bình đến giàu: lưu lượng Q = 1,00 </w:t>
      </w:r>
      <w:r w:rsidRPr="00D646F2">
        <w:rPr>
          <w:lang w:eastAsia="en-GB"/>
        </w:rPr>
        <w:sym w:font="Symbol" w:char="F0B8"/>
      </w:r>
      <w:r w:rsidRPr="00D646F2">
        <w:rPr>
          <w:lang w:val="pt-BR" w:eastAsia="en-GB"/>
        </w:rPr>
        <w:t xml:space="preserve"> 15,72 l/s, </w:t>
      </w:r>
      <w:r w:rsidRPr="00D646F2">
        <w:rPr>
          <w:lang w:val="pt-BR"/>
        </w:rPr>
        <w:t>trong đó phổ biến là giàu nước với lưu lượng trung bình 6,72 l/s.</w:t>
      </w:r>
    </w:p>
    <w:p w:rsidR="00C548EC" w:rsidRPr="00D646F2" w:rsidRDefault="00F20147" w:rsidP="00C548EC">
      <w:pPr>
        <w:pStyle w:val="Noidung"/>
        <w:rPr>
          <w:lang w:val="pt-BR"/>
        </w:rPr>
      </w:pPr>
      <w:r w:rsidRPr="00D646F2">
        <w:rPr>
          <w:lang w:val="pt-BR"/>
        </w:rPr>
        <w:t>Dựa vào bản đồ khoanh định vùng hạn chế khai thác NDĐ đã được phê duyệt tại Quyết định số 2001/QĐ-UBND ngày 12/11/2024, cho thấy</w:t>
      </w:r>
      <w:r w:rsidR="00C548EC" w:rsidRPr="00D646F2">
        <w:rPr>
          <w:lang w:val="pt-BR"/>
        </w:rPr>
        <w:t>:</w:t>
      </w:r>
    </w:p>
    <w:p w:rsidR="00C548EC" w:rsidRPr="00D646F2" w:rsidRDefault="00C548EC" w:rsidP="00C548EC">
      <w:pPr>
        <w:pStyle w:val="Noidung"/>
        <w:rPr>
          <w:lang w:val="pt-BR"/>
        </w:rPr>
      </w:pPr>
      <w:r w:rsidRPr="00D646F2">
        <w:rPr>
          <w:lang w:val="pt-BR"/>
        </w:rPr>
        <w:t>+ Khu vực có TDS&lt;1.500mg/l:</w:t>
      </w:r>
      <w:r w:rsidRPr="00D646F2">
        <w:rPr>
          <w:iCs/>
          <w:lang w:val="pt-BR"/>
        </w:rPr>
        <w:t xml:space="preserve"> </w:t>
      </w:r>
      <w:r w:rsidRPr="00D646F2">
        <w:rPr>
          <w:lang w:val="pt-BR"/>
        </w:rPr>
        <w:t>phân bố với 1 khoảnh nhỏ ở phía nam (kéo dài từ phía nam huyện Cầu Ngang xuống đến TX. Duyên Hải và huyện Duyên Hải), diện tích khoảng 401km</w:t>
      </w:r>
      <w:r w:rsidRPr="00D646F2">
        <w:rPr>
          <w:vertAlign w:val="superscript"/>
          <w:lang w:val="pt-BR"/>
        </w:rPr>
        <w:t>2</w:t>
      </w:r>
      <w:r w:rsidRPr="00D646F2">
        <w:rPr>
          <w:lang w:val="pt-BR"/>
        </w:rPr>
        <w:t>, chiếm 17,2% diện tích phân bố TCN.</w:t>
      </w:r>
    </w:p>
    <w:p w:rsidR="00C548EC" w:rsidRPr="00D646F2" w:rsidRDefault="00C548EC" w:rsidP="00C548EC">
      <w:pPr>
        <w:pStyle w:val="Noidung"/>
        <w:rPr>
          <w:lang w:val="pt-BR"/>
        </w:rPr>
      </w:pPr>
      <w:r w:rsidRPr="00D646F2">
        <w:rPr>
          <w:lang w:val="pt-BR"/>
        </w:rPr>
        <w:t>+ Khu vực có TDS&gt;1.500mg/l: phân bố 1 khoảnh lớn, diện tích khoảng 1.937km</w:t>
      </w:r>
      <w:r w:rsidRPr="00D646F2">
        <w:rPr>
          <w:vertAlign w:val="superscript"/>
          <w:lang w:val="pt-BR"/>
        </w:rPr>
        <w:t>2</w:t>
      </w:r>
      <w:r w:rsidRPr="00D646F2">
        <w:rPr>
          <w:lang w:val="pt-BR"/>
        </w:rPr>
        <w:t>, chiếm 82,8% diện tích phân bố TCN</w:t>
      </w:r>
      <w:r w:rsidR="00DE0EFB" w:rsidRPr="00D646F2">
        <w:rPr>
          <w:lang w:val="pt-BR"/>
        </w:rPr>
        <w:t>.</w:t>
      </w:r>
    </w:p>
    <w:p w:rsidR="00CD60B0" w:rsidRPr="00D646F2" w:rsidRDefault="00C548EC" w:rsidP="00CD60B0">
      <w:pPr>
        <w:pStyle w:val="Noidung"/>
        <w:rPr>
          <w:lang w:val="pt-BR"/>
        </w:rPr>
      </w:pPr>
      <w:r w:rsidRPr="00D646F2">
        <w:rPr>
          <w:lang w:val="pt-BR"/>
        </w:rPr>
        <w:t>Tóm lại, TCN n</w:t>
      </w:r>
      <w:r w:rsidRPr="00D646F2">
        <w:rPr>
          <w:vertAlign w:val="subscript"/>
          <w:lang w:val="pt-BR"/>
        </w:rPr>
        <w:t>2</w:t>
      </w:r>
      <w:r w:rsidRPr="00D646F2">
        <w:rPr>
          <w:vertAlign w:val="superscript"/>
          <w:lang w:val="pt-BR"/>
        </w:rPr>
        <w:t xml:space="preserve">1 </w:t>
      </w:r>
      <w:r w:rsidRPr="00D646F2">
        <w:rPr>
          <w:lang w:val="pt-BR" w:eastAsia="vi-VN"/>
        </w:rPr>
        <w:t xml:space="preserve">cũng là </w:t>
      </w:r>
      <w:r w:rsidRPr="00D646F2">
        <w:rPr>
          <w:bCs/>
          <w:lang w:val="pt-BR" w:eastAsia="vi-VN"/>
        </w:rPr>
        <w:t>tầng chứa nước</w:t>
      </w:r>
      <w:r w:rsidRPr="00D646F2">
        <w:rPr>
          <w:lang w:val="pt-BR" w:eastAsia="vi-VN"/>
        </w:rPr>
        <w:t xml:space="preserve"> có diện phân bố rộng, khả năng chứa nước phong phú, tuy nhiên </w:t>
      </w:r>
      <w:r w:rsidRPr="00D646F2">
        <w:rPr>
          <w:lang w:val="pt-BR"/>
        </w:rPr>
        <w:t xml:space="preserve">khu vực nước có TDS&lt;1.500mg/l </w:t>
      </w:r>
      <w:r w:rsidRPr="00D646F2">
        <w:rPr>
          <w:lang w:val="pt-BR" w:eastAsia="vi-VN"/>
        </w:rPr>
        <w:t>phân bố rất hạn chế và chiều sâu phân bố của TCN tương đối lớn nên t</w:t>
      </w:r>
      <w:r w:rsidRPr="00D646F2">
        <w:rPr>
          <w:bCs/>
          <w:lang w:val="pt-BR" w:eastAsia="vi-VN"/>
        </w:rPr>
        <w:t>ầng chứa nước</w:t>
      </w:r>
      <w:r w:rsidRPr="00D646F2">
        <w:rPr>
          <w:lang w:val="pt-BR" w:eastAsia="vi-VN"/>
        </w:rPr>
        <w:t xml:space="preserve"> này chưa được khai thác ở Trà Vinh</w:t>
      </w:r>
      <w:r w:rsidR="00CD60B0" w:rsidRPr="00D646F2">
        <w:rPr>
          <w:lang w:val="pt-BR"/>
        </w:rPr>
        <w:t>.</w:t>
      </w:r>
    </w:p>
    <w:p w:rsidR="001C6BBC" w:rsidRPr="00D646F2" w:rsidRDefault="001C6BBC" w:rsidP="007B4FFF">
      <w:pPr>
        <w:pStyle w:val="Muc3"/>
        <w:rPr>
          <w:color w:val="auto"/>
          <w:lang w:val="pt-BR"/>
        </w:rPr>
      </w:pPr>
      <w:r w:rsidRPr="00D646F2">
        <w:rPr>
          <w:color w:val="auto"/>
          <w:lang w:val="de-DE"/>
        </w:rPr>
        <w:t>Tầng chứa nước lỗ hổng Miocen trên (n</w:t>
      </w:r>
      <w:r w:rsidRPr="00D646F2">
        <w:rPr>
          <w:color w:val="auto"/>
          <w:vertAlign w:val="subscript"/>
          <w:lang w:val="de-DE"/>
        </w:rPr>
        <w:t>1</w:t>
      </w:r>
      <w:r w:rsidRPr="00D646F2">
        <w:rPr>
          <w:color w:val="auto"/>
          <w:vertAlign w:val="superscript"/>
          <w:lang w:val="de-DE"/>
        </w:rPr>
        <w:t>3</w:t>
      </w:r>
      <w:r w:rsidRPr="00D646F2">
        <w:rPr>
          <w:color w:val="auto"/>
          <w:lang w:val="pt-BR"/>
        </w:rPr>
        <w:t>)</w:t>
      </w:r>
    </w:p>
    <w:p w:rsidR="00A320FF" w:rsidRPr="00D646F2" w:rsidRDefault="00A320FF" w:rsidP="00DE0EFB">
      <w:pPr>
        <w:pStyle w:val="Noidung"/>
        <w:rPr>
          <w:lang w:val="pt-BR" w:eastAsia="en-GB"/>
        </w:rPr>
      </w:pPr>
      <w:r w:rsidRPr="00D646F2">
        <w:rPr>
          <w:lang w:val="pt-BR" w:eastAsia="en-GB"/>
        </w:rPr>
        <w:t xml:space="preserve">Tầng chứa nước </w:t>
      </w:r>
      <w:r w:rsidRPr="00D646F2">
        <w:rPr>
          <w:lang w:val="pt-BR"/>
        </w:rPr>
        <w:t>n</w:t>
      </w:r>
      <w:r w:rsidRPr="00D646F2">
        <w:rPr>
          <w:vertAlign w:val="subscript"/>
          <w:lang w:val="pt-BR"/>
        </w:rPr>
        <w:t>1</w:t>
      </w:r>
      <w:r w:rsidRPr="00D646F2">
        <w:rPr>
          <w:vertAlign w:val="superscript"/>
          <w:lang w:val="pt-BR"/>
        </w:rPr>
        <w:t>3</w:t>
      </w:r>
      <w:r w:rsidRPr="00D646F2">
        <w:rPr>
          <w:lang w:val="pt-BR" w:eastAsia="en-GB"/>
        </w:rPr>
        <w:t xml:space="preserve"> </w:t>
      </w:r>
      <w:r w:rsidRPr="00D646F2">
        <w:rPr>
          <w:lang w:val="pt-BR"/>
        </w:rPr>
        <w:t>phân bố trên toàn tỉnh</w:t>
      </w:r>
      <w:r w:rsidRPr="00D646F2">
        <w:rPr>
          <w:lang w:val="pt-BR" w:eastAsia="en-GB"/>
        </w:rPr>
        <w:t>. Chúng không lộ ra mà bị thành tạo rất nghèo nước N</w:t>
      </w:r>
      <w:r w:rsidRPr="00D646F2">
        <w:rPr>
          <w:vertAlign w:val="subscript"/>
          <w:lang w:val="pt-BR" w:eastAsia="en-GB"/>
        </w:rPr>
        <w:t>1</w:t>
      </w:r>
      <w:r w:rsidRPr="00D646F2">
        <w:rPr>
          <w:vertAlign w:val="superscript"/>
          <w:lang w:val="pt-BR" w:eastAsia="en-GB"/>
        </w:rPr>
        <w:t>3</w:t>
      </w:r>
      <w:r w:rsidRPr="00D646F2">
        <w:rPr>
          <w:lang w:val="pt-BR" w:eastAsia="en-GB"/>
        </w:rPr>
        <w:t xml:space="preserve"> che phủ. Đây là tầng chứa nằm sâu nhất và chiều dày mới chỉ được khống chế tại lỗ khoan 21-TC (chiều sâu 500m) và Q021050 (chiều sâu 500m). </w:t>
      </w:r>
      <w:r w:rsidRPr="00D646F2">
        <w:rPr>
          <w:lang w:val="pt-BR"/>
        </w:rPr>
        <w:t xml:space="preserve">Tổng hợp chiều sâu mái và đáy tại 11 vị trí lỗ khoan trên địa bàn tỉnh cho thấy: </w:t>
      </w:r>
      <w:r w:rsidRPr="00D646F2">
        <w:rPr>
          <w:lang w:val="pt-BR" w:eastAsia="en-GB"/>
        </w:rPr>
        <w:t xml:space="preserve">Chiều sâu gặp mái 397,0m </w:t>
      </w:r>
      <w:r w:rsidRPr="00D646F2">
        <w:rPr>
          <w:lang w:eastAsia="en-GB"/>
        </w:rPr>
        <w:sym w:font="Symbol" w:char="F0B8"/>
      </w:r>
      <w:r w:rsidRPr="00D646F2">
        <w:rPr>
          <w:lang w:val="pt-BR" w:eastAsia="en-GB"/>
        </w:rPr>
        <w:t xml:space="preserve"> 430,0m (trung bình 419,3m), đáy ở độ sâu &gt;450m.</w:t>
      </w:r>
      <w:r w:rsidR="00DE0EFB" w:rsidRPr="00D646F2">
        <w:rPr>
          <w:lang w:val="pt-BR" w:eastAsia="en-GB"/>
        </w:rPr>
        <w:t xml:space="preserve"> </w:t>
      </w:r>
      <w:r w:rsidRPr="00D646F2">
        <w:rPr>
          <w:lang w:val="pt-BR" w:eastAsia="en-GB"/>
        </w:rPr>
        <w:t>Thành phần thạch học chủ yếu</w:t>
      </w:r>
      <w:r w:rsidRPr="00D646F2">
        <w:rPr>
          <w:lang w:val="pt-BR"/>
        </w:rPr>
        <w:t xml:space="preserve"> gồm: </w:t>
      </w:r>
      <w:r w:rsidRPr="00D646F2">
        <w:rPr>
          <w:lang w:val="pt-BR" w:eastAsia="en-GB"/>
        </w:rPr>
        <w:t>cát mịn đến thô phân nhịp, phân lớp màu xám xanh, xám nâu vàng chứa cuội sỏi đa khoáng.</w:t>
      </w:r>
      <w:r w:rsidR="00DE0EFB" w:rsidRPr="00D646F2">
        <w:rPr>
          <w:lang w:val="pt-BR" w:eastAsia="en-GB"/>
        </w:rPr>
        <w:t xml:space="preserve"> </w:t>
      </w:r>
      <w:r w:rsidRPr="00D646F2">
        <w:rPr>
          <w:lang w:val="pt-BR" w:eastAsia="en-GB"/>
        </w:rPr>
        <w:t>Kết quả hút nước thí nghiệm tại lỗ khoan 21-TC cho thấy</w:t>
      </w:r>
      <w:r w:rsidRPr="00D646F2">
        <w:rPr>
          <w:lang w:val="pt-BR"/>
        </w:rPr>
        <w:t xml:space="preserve">, tầng có mức độ chứa nước </w:t>
      </w:r>
      <w:r w:rsidRPr="00D646F2">
        <w:rPr>
          <w:lang w:val="pt-BR" w:eastAsia="en-GB"/>
        </w:rPr>
        <w:t>giàu: Q = 12,82l/s, tỷ lưu lượng 0,84 l/sm.</w:t>
      </w:r>
    </w:p>
    <w:p w:rsidR="00A320FF" w:rsidRPr="00D646F2" w:rsidRDefault="00F20147" w:rsidP="00A320FF">
      <w:pPr>
        <w:pStyle w:val="Noidung"/>
        <w:rPr>
          <w:lang w:val="pt-BR"/>
        </w:rPr>
      </w:pPr>
      <w:r w:rsidRPr="00D646F2">
        <w:rPr>
          <w:lang w:val="pt-BR"/>
        </w:rPr>
        <w:t>Dựa vào bản đồ khoanh định vùng hạn chế khai thác NDĐ đã được phê duyệt tại Quyết định số 2001/QĐ-UBND ngày 12/11/2024, cho thấy</w:t>
      </w:r>
      <w:r w:rsidR="00A320FF" w:rsidRPr="00D646F2">
        <w:rPr>
          <w:lang w:val="pt-BR"/>
        </w:rPr>
        <w:t xml:space="preserve">: </w:t>
      </w:r>
    </w:p>
    <w:p w:rsidR="00A320FF" w:rsidRPr="00D646F2" w:rsidRDefault="00A320FF" w:rsidP="00A320FF">
      <w:pPr>
        <w:pStyle w:val="Noidung"/>
        <w:rPr>
          <w:lang w:val="pt-BR"/>
        </w:rPr>
      </w:pPr>
      <w:r w:rsidRPr="00D646F2">
        <w:rPr>
          <w:lang w:val="pt-BR"/>
        </w:rPr>
        <w:t>+ Khu vực có TDS&lt;1.500mg/l:</w:t>
      </w:r>
      <w:r w:rsidRPr="00D646F2">
        <w:rPr>
          <w:iCs/>
          <w:lang w:val="pt-BR"/>
        </w:rPr>
        <w:t xml:space="preserve"> </w:t>
      </w:r>
      <w:r w:rsidRPr="00D646F2">
        <w:rPr>
          <w:lang w:val="pt-BR"/>
        </w:rPr>
        <w:t>phân bố với 1 khoảnh nhỏ ở phía tây (kéo dài từ phía nam huyện Cầu Kè xuống đến huyện Trà Cú và phía tây huyện Cầu Ngang), diện tích khoảng 609km</w:t>
      </w:r>
      <w:r w:rsidRPr="00D646F2">
        <w:rPr>
          <w:vertAlign w:val="superscript"/>
          <w:lang w:val="pt-BR"/>
        </w:rPr>
        <w:t>2</w:t>
      </w:r>
      <w:r w:rsidRPr="00D646F2">
        <w:rPr>
          <w:lang w:val="pt-BR"/>
        </w:rPr>
        <w:t>, chiếm 26,1% diện tích phân bố TCN.</w:t>
      </w:r>
    </w:p>
    <w:p w:rsidR="00A320FF" w:rsidRPr="00D646F2" w:rsidRDefault="00A320FF" w:rsidP="00A320FF">
      <w:pPr>
        <w:pStyle w:val="Noidung"/>
        <w:rPr>
          <w:lang w:val="pt-BR"/>
        </w:rPr>
      </w:pPr>
      <w:r w:rsidRPr="00D646F2">
        <w:rPr>
          <w:lang w:val="pt-BR"/>
        </w:rPr>
        <w:t>+ Khu vực có TDS&gt;1.500mg/l: phân bố 1 khoảnh lớn, diện tích khoảng 1.729km</w:t>
      </w:r>
      <w:r w:rsidRPr="00D646F2">
        <w:rPr>
          <w:vertAlign w:val="superscript"/>
          <w:lang w:val="pt-BR"/>
        </w:rPr>
        <w:t>2</w:t>
      </w:r>
      <w:r w:rsidRPr="00D646F2">
        <w:rPr>
          <w:lang w:val="pt-BR"/>
        </w:rPr>
        <w:t>, chiếm 73,9% diện tích phân bố TCN</w:t>
      </w:r>
      <w:r w:rsidR="00F20147" w:rsidRPr="00D646F2">
        <w:rPr>
          <w:lang w:val="pt-BR"/>
        </w:rPr>
        <w:t>.</w:t>
      </w:r>
    </w:p>
    <w:p w:rsidR="001C6BBC" w:rsidRPr="00D646F2" w:rsidRDefault="00A320FF" w:rsidP="001C6BBC">
      <w:pPr>
        <w:pStyle w:val="Noidung"/>
        <w:rPr>
          <w:lang w:val="pt-BR" w:eastAsia="vi-VN"/>
        </w:rPr>
      </w:pPr>
      <w:r w:rsidRPr="00D646F2">
        <w:rPr>
          <w:lang w:val="pt-BR"/>
        </w:rPr>
        <w:t>Tóm lại, TCN n</w:t>
      </w:r>
      <w:r w:rsidRPr="00D646F2">
        <w:rPr>
          <w:vertAlign w:val="subscript"/>
          <w:lang w:val="pt-BR"/>
        </w:rPr>
        <w:t>1</w:t>
      </w:r>
      <w:r w:rsidRPr="00D646F2">
        <w:rPr>
          <w:vertAlign w:val="superscript"/>
          <w:lang w:val="pt-BR"/>
        </w:rPr>
        <w:t>3</w:t>
      </w:r>
      <w:r w:rsidRPr="00D646F2">
        <w:rPr>
          <w:lang w:val="pt-BR" w:eastAsia="vi-VN"/>
        </w:rPr>
        <w:t xml:space="preserve"> cũng là </w:t>
      </w:r>
      <w:r w:rsidRPr="00D646F2">
        <w:rPr>
          <w:bCs/>
          <w:lang w:val="pt-BR" w:eastAsia="vi-VN"/>
        </w:rPr>
        <w:t>tầng chứa nước</w:t>
      </w:r>
      <w:r w:rsidRPr="00D646F2">
        <w:rPr>
          <w:lang w:val="pt-BR" w:eastAsia="vi-VN"/>
        </w:rPr>
        <w:t xml:space="preserve"> có diện phân bố rộng, khả năng chứa nước phong phú, tuy nhiên </w:t>
      </w:r>
      <w:r w:rsidRPr="00D646F2">
        <w:rPr>
          <w:lang w:val="pt-BR"/>
        </w:rPr>
        <w:t xml:space="preserve">khu vực nước có TDS&lt;1.500mg/l </w:t>
      </w:r>
      <w:r w:rsidRPr="00D646F2">
        <w:rPr>
          <w:lang w:val="pt-BR" w:eastAsia="vi-VN"/>
        </w:rPr>
        <w:t>phân bố rất hạn chế và chiều sâu phân bố của TCN lớn nên t</w:t>
      </w:r>
      <w:r w:rsidRPr="00D646F2">
        <w:rPr>
          <w:bCs/>
          <w:lang w:val="pt-BR" w:eastAsia="vi-VN"/>
        </w:rPr>
        <w:t>ầng chứa nước</w:t>
      </w:r>
      <w:r w:rsidRPr="00D646F2">
        <w:rPr>
          <w:lang w:val="pt-BR" w:eastAsia="vi-VN"/>
        </w:rPr>
        <w:t xml:space="preserve"> này chưa được khai thác ở</w:t>
      </w:r>
      <w:r w:rsidR="006105AD" w:rsidRPr="00D646F2">
        <w:rPr>
          <w:lang w:val="pt-BR" w:eastAsia="vi-VN"/>
        </w:rPr>
        <w:t xml:space="preserve"> </w:t>
      </w:r>
      <w:r w:rsidRPr="00D646F2">
        <w:rPr>
          <w:lang w:val="pt-BR" w:eastAsia="vi-VN"/>
        </w:rPr>
        <w:t xml:space="preserve"> Trà Vinh</w:t>
      </w:r>
      <w:r w:rsidR="001C6BBC" w:rsidRPr="00D646F2">
        <w:rPr>
          <w:lang w:val="pt-BR" w:eastAsia="vi-VN"/>
        </w:rPr>
        <w:t>.</w:t>
      </w:r>
    </w:p>
    <w:p w:rsidR="0080550E" w:rsidRPr="00D646F2" w:rsidRDefault="0080550E" w:rsidP="00DE0EFB">
      <w:pPr>
        <w:pStyle w:val="Muc2"/>
        <w:keepNext w:val="0"/>
        <w:keepLines w:val="0"/>
        <w:rPr>
          <w:color w:val="auto"/>
          <w:lang w:val="pt-BR"/>
        </w:rPr>
      </w:pPr>
      <w:r w:rsidRPr="00D646F2">
        <w:rPr>
          <w:color w:val="auto"/>
          <w:lang w:val="pt-BR"/>
        </w:rPr>
        <w:t>Đặc điểm các thành tạo địa chất rất nghèo nước</w:t>
      </w:r>
    </w:p>
    <w:p w:rsidR="001C6BBC" w:rsidRPr="00D646F2" w:rsidRDefault="001C6BBC" w:rsidP="007B4FFF">
      <w:pPr>
        <w:pStyle w:val="Muc3"/>
        <w:rPr>
          <w:rFonts w:eastAsia="Arial Unicode MS"/>
          <w:color w:val="auto"/>
          <w:lang w:val="vi-VN"/>
        </w:rPr>
      </w:pPr>
      <w:bookmarkStart w:id="29" w:name="_Toc462911001"/>
      <w:bookmarkStart w:id="30" w:name="_Toc495735330"/>
      <w:r w:rsidRPr="00D646F2">
        <w:rPr>
          <w:color w:val="auto"/>
          <w:lang w:val="pt-BR"/>
        </w:rPr>
        <w:t>T</w:t>
      </w:r>
      <w:r w:rsidRPr="00D646F2">
        <w:rPr>
          <w:color w:val="auto"/>
          <w:lang w:val="vi-VN"/>
        </w:rPr>
        <w:t xml:space="preserve">hành tạo </w:t>
      </w:r>
      <w:r w:rsidRPr="00D646F2">
        <w:rPr>
          <w:color w:val="auto"/>
          <w:lang w:val="pt-BR"/>
        </w:rPr>
        <w:t>địa chất rất nghèo nước</w:t>
      </w:r>
      <w:r w:rsidRPr="00D646F2">
        <w:rPr>
          <w:rFonts w:eastAsia="Arial Unicode MS"/>
          <w:color w:val="auto"/>
          <w:lang w:val="vi-VN"/>
        </w:rPr>
        <w:t xml:space="preserve"> Holocen</w:t>
      </w:r>
      <w:bookmarkEnd w:id="29"/>
      <w:bookmarkEnd w:id="30"/>
      <w:r w:rsidRPr="00D646F2">
        <w:rPr>
          <w:rFonts w:eastAsia="Arial Unicode MS"/>
          <w:color w:val="auto"/>
          <w:lang w:val="pt-BR"/>
        </w:rPr>
        <w:t xml:space="preserve"> (Q</w:t>
      </w:r>
      <w:r w:rsidRPr="00D646F2">
        <w:rPr>
          <w:rFonts w:eastAsia="Arial Unicode MS"/>
          <w:color w:val="auto"/>
          <w:vertAlign w:val="subscript"/>
          <w:lang w:val="pt-BR"/>
        </w:rPr>
        <w:t>2</w:t>
      </w:r>
      <w:r w:rsidRPr="00D646F2">
        <w:rPr>
          <w:rFonts w:eastAsia="Arial Unicode MS"/>
          <w:color w:val="auto"/>
          <w:lang w:val="pt-BR"/>
        </w:rPr>
        <w:t>)</w:t>
      </w:r>
    </w:p>
    <w:p w:rsidR="00FB5A63" w:rsidRPr="00D646F2" w:rsidRDefault="00FB5A63" w:rsidP="00FB5A63">
      <w:pPr>
        <w:pStyle w:val="Noidung"/>
        <w:rPr>
          <w:lang w:val="nl-NL" w:eastAsia="en-GB"/>
        </w:rPr>
      </w:pPr>
      <w:r w:rsidRPr="00D646F2">
        <w:rPr>
          <w:lang w:val="nl-NL" w:eastAsia="en-GB"/>
        </w:rPr>
        <w:t>Phân bố trong toàn vùng nghiên cứu, nằm trên cùng và bao gồm các trầm tích của thành tạo Holocen. Thường phân bố đan xen với tầng chứa nước qh, đôi nơi phủ lên trên thành tạo Q</w:t>
      </w:r>
      <w:r w:rsidRPr="00D646F2">
        <w:rPr>
          <w:vertAlign w:val="subscript"/>
          <w:lang w:val="nl-NL" w:eastAsia="en-GB"/>
        </w:rPr>
        <w:t>1</w:t>
      </w:r>
      <w:r w:rsidRPr="00D646F2">
        <w:rPr>
          <w:vertAlign w:val="superscript"/>
          <w:lang w:val="nl-NL" w:eastAsia="en-GB"/>
        </w:rPr>
        <w:t>3</w:t>
      </w:r>
      <w:r w:rsidRPr="00D646F2">
        <w:rPr>
          <w:lang w:val="nl-NL" w:eastAsia="en-GB"/>
        </w:rPr>
        <w:t xml:space="preserve">. Chúng lộ ra ngay trên mặt và độ sâu đáy trung bình là 27,0m. </w:t>
      </w:r>
      <w:r w:rsidRPr="00D646F2">
        <w:rPr>
          <w:lang w:val="nl-NL"/>
        </w:rPr>
        <w:t>Chiều dày biến đổi từ 10,0m (851-TV) đến 53,0m (Q405050M1), trung bình khoảng 27,0m</w:t>
      </w:r>
      <w:r w:rsidRPr="00D646F2">
        <w:rPr>
          <w:lang w:val="nl-NL" w:eastAsia="en-GB"/>
        </w:rPr>
        <w:t>.</w:t>
      </w:r>
    </w:p>
    <w:p w:rsidR="001C6BBC" w:rsidRPr="00D646F2" w:rsidRDefault="00FB5A63" w:rsidP="00FB5A63">
      <w:pPr>
        <w:pStyle w:val="Noidung"/>
        <w:rPr>
          <w:lang w:val="nl-NL"/>
        </w:rPr>
      </w:pPr>
      <w:r w:rsidRPr="00D646F2">
        <w:rPr>
          <w:lang w:val="nl-NL" w:eastAsia="en-GB"/>
        </w:rPr>
        <w:t xml:space="preserve">Thành phần đất đá rất đa dạng gồm bùn sét, bùn cát, sét, cát mịn, </w:t>
      </w:r>
      <w:r w:rsidR="001C6BBC" w:rsidRPr="00D646F2">
        <w:rPr>
          <w:lang w:val="nl-NL" w:eastAsia="en-GB"/>
        </w:rPr>
        <w:t>...</w:t>
      </w:r>
      <w:r w:rsidR="001C6BBC" w:rsidRPr="00D646F2">
        <w:rPr>
          <w:lang w:val="nl-NL"/>
        </w:rPr>
        <w:t>.</w:t>
      </w:r>
    </w:p>
    <w:p w:rsidR="001C6BBC" w:rsidRPr="00D646F2" w:rsidRDefault="001C6BBC" w:rsidP="007B4FFF">
      <w:pPr>
        <w:pStyle w:val="Muc3"/>
        <w:rPr>
          <w:rFonts w:eastAsia="Arial Unicode MS"/>
          <w:color w:val="auto"/>
          <w:lang w:val="vi-VN"/>
        </w:rPr>
      </w:pPr>
      <w:bookmarkStart w:id="31" w:name="_Toc464600445"/>
      <w:bookmarkStart w:id="32" w:name="_Toc495735331"/>
      <w:r w:rsidRPr="00D646F2">
        <w:rPr>
          <w:color w:val="auto"/>
          <w:lang w:val="nl-NL"/>
        </w:rPr>
        <w:lastRenderedPageBreak/>
        <w:t>T</w:t>
      </w:r>
      <w:r w:rsidRPr="00D646F2">
        <w:rPr>
          <w:color w:val="auto"/>
          <w:lang w:val="vi-VN"/>
        </w:rPr>
        <w:t xml:space="preserve">hành tạo </w:t>
      </w:r>
      <w:r w:rsidRPr="00D646F2">
        <w:rPr>
          <w:color w:val="auto"/>
          <w:lang w:val="nl-NL"/>
        </w:rPr>
        <w:t>địa chất rất nghèo nước</w:t>
      </w:r>
      <w:r w:rsidRPr="00D646F2">
        <w:rPr>
          <w:rFonts w:eastAsia="Arial Unicode MS"/>
          <w:color w:val="auto"/>
          <w:lang w:val="nl-NL"/>
        </w:rPr>
        <w:t xml:space="preserve"> Pleistocen thượng</w:t>
      </w:r>
      <w:r w:rsidRPr="00D646F2">
        <w:rPr>
          <w:rFonts w:eastAsia="Arial Unicode MS"/>
          <w:color w:val="auto"/>
          <w:lang w:val="vi-VN"/>
        </w:rPr>
        <w:t xml:space="preserve"> (Q</w:t>
      </w:r>
      <w:r w:rsidRPr="00D646F2">
        <w:rPr>
          <w:rFonts w:eastAsia="Arial Unicode MS"/>
          <w:color w:val="auto"/>
          <w:vertAlign w:val="subscript"/>
          <w:lang w:val="nl-NL"/>
        </w:rPr>
        <w:t>1</w:t>
      </w:r>
      <w:r w:rsidRPr="00D646F2">
        <w:rPr>
          <w:rFonts w:eastAsia="Arial Unicode MS"/>
          <w:color w:val="auto"/>
          <w:vertAlign w:val="superscript"/>
          <w:lang w:val="nl-NL"/>
        </w:rPr>
        <w:t>3</w:t>
      </w:r>
      <w:r w:rsidRPr="00D646F2">
        <w:rPr>
          <w:rFonts w:eastAsia="Arial Unicode MS"/>
          <w:color w:val="auto"/>
          <w:lang w:val="vi-VN"/>
        </w:rPr>
        <w:t>)</w:t>
      </w:r>
      <w:bookmarkEnd w:id="31"/>
      <w:bookmarkEnd w:id="32"/>
    </w:p>
    <w:p w:rsidR="00FB5A63" w:rsidRPr="00D646F2" w:rsidRDefault="00FB5A63" w:rsidP="00FB5A63">
      <w:pPr>
        <w:pStyle w:val="Noidung"/>
        <w:rPr>
          <w:lang w:val="nl-NL" w:eastAsia="en-GB"/>
        </w:rPr>
      </w:pPr>
      <w:r w:rsidRPr="00D646F2">
        <w:rPr>
          <w:lang w:val="nl-NL" w:eastAsia="en-GB"/>
        </w:rPr>
        <w:t>Phân bố trên phần lớn diện tích vùng nghiên cứu, đóng vai trò lớp ngăn cách của hai tầng chứa nước qh và tầng qp</w:t>
      </w:r>
      <w:r w:rsidRPr="00D646F2">
        <w:rPr>
          <w:vertAlign w:val="subscript"/>
          <w:lang w:val="nl-NL" w:eastAsia="en-GB"/>
        </w:rPr>
        <w:t>3</w:t>
      </w:r>
      <w:r w:rsidRPr="00D646F2">
        <w:rPr>
          <w:lang w:val="nl-NL" w:eastAsia="en-GB"/>
        </w:rPr>
        <w:t xml:space="preserve">. Độ sâu mái trung bình 30,8m, độ sâu đáy trung bình 60,3m. </w:t>
      </w:r>
      <w:r w:rsidRPr="00D646F2">
        <w:t>Chiều dày biến đổi từ 3,0m (TV6-TV) đến 71,2m (TV5-TV), trung bình khoảng 29,5m</w:t>
      </w:r>
      <w:r w:rsidRPr="00D646F2">
        <w:rPr>
          <w:lang w:val="nl-NL" w:eastAsia="en-GB"/>
        </w:rPr>
        <w:t xml:space="preserve">.  </w:t>
      </w:r>
    </w:p>
    <w:p w:rsidR="001C6BBC" w:rsidRPr="00D646F2" w:rsidRDefault="00FB5A63" w:rsidP="00FB5A63">
      <w:pPr>
        <w:pStyle w:val="Noidung"/>
        <w:rPr>
          <w:lang w:val="vi-VN"/>
        </w:rPr>
      </w:pPr>
      <w:r w:rsidRPr="00D646F2">
        <w:rPr>
          <w:lang w:val="nl-NL" w:eastAsia="en-GB"/>
        </w:rPr>
        <w:t>Thành phần đất đá chủ yếu là sét, bột màu xám xanh, xám đen, hồng nhạt, khả năng chứa nước rất kém</w:t>
      </w:r>
      <w:r w:rsidR="001C6BBC" w:rsidRPr="00D646F2">
        <w:rPr>
          <w:lang w:val="vi-VN"/>
        </w:rPr>
        <w:t>.</w:t>
      </w:r>
    </w:p>
    <w:p w:rsidR="001C6BBC" w:rsidRPr="00D646F2" w:rsidRDefault="001C6BBC" w:rsidP="007B4FFF">
      <w:pPr>
        <w:pStyle w:val="Muc3"/>
        <w:rPr>
          <w:color w:val="auto"/>
          <w:lang w:val="vi-VN"/>
        </w:rPr>
      </w:pPr>
      <w:bookmarkStart w:id="33" w:name="_Toc458526630"/>
      <w:bookmarkStart w:id="34" w:name="_Toc495735332"/>
      <w:r w:rsidRPr="00D646F2">
        <w:rPr>
          <w:color w:val="auto"/>
          <w:lang w:val="vi-VN"/>
        </w:rPr>
        <w:t>Thành tạo địa chất rất nghèo nước Pleistocen trung - thượng</w:t>
      </w:r>
      <w:bookmarkEnd w:id="33"/>
      <w:bookmarkEnd w:id="34"/>
      <w:r w:rsidRPr="00D646F2">
        <w:rPr>
          <w:color w:val="auto"/>
          <w:lang w:val="vi-VN"/>
        </w:rPr>
        <w:t xml:space="preserve"> </w:t>
      </w:r>
      <w:r w:rsidRPr="00D646F2">
        <w:rPr>
          <w:rFonts w:eastAsia="Arial Unicode MS"/>
          <w:color w:val="auto"/>
          <w:lang w:val="vi-VN"/>
        </w:rPr>
        <w:t>(Q</w:t>
      </w:r>
      <w:r w:rsidRPr="00D646F2">
        <w:rPr>
          <w:rFonts w:eastAsia="Arial Unicode MS"/>
          <w:color w:val="auto"/>
          <w:vertAlign w:val="subscript"/>
          <w:lang w:val="vi-VN"/>
        </w:rPr>
        <w:t>1</w:t>
      </w:r>
      <w:r w:rsidRPr="00D646F2">
        <w:rPr>
          <w:rFonts w:eastAsia="Arial Unicode MS"/>
          <w:color w:val="auto"/>
          <w:vertAlign w:val="superscript"/>
          <w:lang w:val="vi-VN"/>
        </w:rPr>
        <w:t>2-3</w:t>
      </w:r>
      <w:r w:rsidRPr="00D646F2">
        <w:rPr>
          <w:rFonts w:eastAsia="Arial Unicode MS"/>
          <w:color w:val="auto"/>
          <w:lang w:val="vi-VN"/>
        </w:rPr>
        <w:t>)</w:t>
      </w:r>
    </w:p>
    <w:p w:rsidR="00FB5A63" w:rsidRPr="00D646F2" w:rsidRDefault="00FB5A63" w:rsidP="00FB5A63">
      <w:pPr>
        <w:pStyle w:val="Noidung"/>
        <w:rPr>
          <w:lang w:val="nl-NL" w:eastAsia="en-GB"/>
        </w:rPr>
      </w:pPr>
      <w:r w:rsidRPr="00D646F2">
        <w:rPr>
          <w:lang w:val="nl-NL" w:eastAsia="en-GB"/>
        </w:rPr>
        <w:t>Phân bố trên phần lớn diện tích vùng nghiên cứu, đóng vai trò lớp ngăn cách của hai tầng chứa nước qp</w:t>
      </w:r>
      <w:r w:rsidRPr="00D646F2">
        <w:rPr>
          <w:vertAlign w:val="subscript"/>
          <w:lang w:val="nl-NL" w:eastAsia="en-GB"/>
        </w:rPr>
        <w:t>3</w:t>
      </w:r>
      <w:r w:rsidRPr="00D646F2">
        <w:rPr>
          <w:lang w:val="nl-NL" w:eastAsia="en-GB"/>
        </w:rPr>
        <w:t xml:space="preserve"> và tầng qp</w:t>
      </w:r>
      <w:r w:rsidRPr="00D646F2">
        <w:rPr>
          <w:vertAlign w:val="subscript"/>
          <w:lang w:val="nl-NL" w:eastAsia="en-GB"/>
        </w:rPr>
        <w:t>2-3</w:t>
      </w:r>
      <w:r w:rsidRPr="00D646F2">
        <w:rPr>
          <w:lang w:val="nl-NL" w:eastAsia="en-GB"/>
        </w:rPr>
        <w:t xml:space="preserve">. Độ sâu mái trung bình 94,1m, độ sâu đáy trung bình 103,7m. </w:t>
      </w:r>
      <w:r w:rsidRPr="00D646F2">
        <w:rPr>
          <w:lang w:val="nl-NL"/>
        </w:rPr>
        <w:t>Chiều dày biến đổi từ 1,0m (lỗ khoan S105) đến 39,0m (RM1B), trung bình khoảng 9,6m</w:t>
      </w:r>
      <w:r w:rsidRPr="00D646F2">
        <w:rPr>
          <w:lang w:val="nl-NL" w:eastAsia="en-GB"/>
        </w:rPr>
        <w:t xml:space="preserve">. </w:t>
      </w:r>
    </w:p>
    <w:p w:rsidR="001C6BBC" w:rsidRPr="00D646F2" w:rsidRDefault="00FB5A63" w:rsidP="00FB5A63">
      <w:pPr>
        <w:pStyle w:val="Noidung"/>
        <w:rPr>
          <w:lang w:val="nl-NL"/>
        </w:rPr>
      </w:pPr>
      <w:r w:rsidRPr="00D646F2">
        <w:rPr>
          <w:lang w:val="nl-NL" w:eastAsia="en-GB"/>
        </w:rPr>
        <w:t>Thành phần đất đá chủ yếu là sét, bột màu xám xanh, xám đen, hồng nhạt, khả năng chứa nước rất kém</w:t>
      </w:r>
      <w:r w:rsidR="001C6BBC" w:rsidRPr="00D646F2">
        <w:rPr>
          <w:lang w:val="nl-NL"/>
        </w:rPr>
        <w:t>.</w:t>
      </w:r>
    </w:p>
    <w:p w:rsidR="001C6BBC" w:rsidRPr="00D646F2" w:rsidRDefault="001C6BBC" w:rsidP="007B4FFF">
      <w:pPr>
        <w:pStyle w:val="Muc3"/>
        <w:rPr>
          <w:color w:val="auto"/>
          <w:lang w:val="vi-VN"/>
        </w:rPr>
      </w:pPr>
      <w:bookmarkStart w:id="35" w:name="_Toc392507519"/>
      <w:bookmarkStart w:id="36" w:name="_Toc395604806"/>
      <w:bookmarkStart w:id="37" w:name="_Toc495735333"/>
      <w:r w:rsidRPr="00D646F2">
        <w:rPr>
          <w:color w:val="auto"/>
          <w:lang w:val="nl-NL"/>
        </w:rPr>
        <w:t>T</w:t>
      </w:r>
      <w:r w:rsidRPr="00D646F2">
        <w:rPr>
          <w:color w:val="auto"/>
          <w:lang w:val="vi-VN"/>
        </w:rPr>
        <w:t>hành t</w:t>
      </w:r>
      <w:r w:rsidRPr="00D646F2">
        <w:rPr>
          <w:rFonts w:ascii="Calibri" w:hAnsi="Calibri" w:cs="Calibri"/>
          <w:color w:val="auto"/>
          <w:lang w:val="vi-VN"/>
        </w:rPr>
        <w:t>ạ</w:t>
      </w:r>
      <w:r w:rsidRPr="00D646F2">
        <w:rPr>
          <w:color w:val="auto"/>
          <w:lang w:val="vi-VN"/>
        </w:rPr>
        <w:t xml:space="preserve">o </w:t>
      </w:r>
      <w:r w:rsidRPr="00D646F2">
        <w:rPr>
          <w:rFonts w:ascii="Calibri" w:hAnsi="Calibri" w:cs="Calibri"/>
          <w:color w:val="auto"/>
          <w:lang w:val="nl-NL"/>
        </w:rPr>
        <w:t>đị</w:t>
      </w:r>
      <w:r w:rsidRPr="00D646F2">
        <w:rPr>
          <w:color w:val="auto"/>
          <w:lang w:val="nl-NL"/>
        </w:rPr>
        <w:t>a ch</w:t>
      </w:r>
      <w:r w:rsidRPr="00D646F2">
        <w:rPr>
          <w:rFonts w:ascii="Calibri" w:hAnsi="Calibri" w:cs="Calibri"/>
          <w:color w:val="auto"/>
          <w:lang w:val="nl-NL"/>
        </w:rPr>
        <w:t>ấ</w:t>
      </w:r>
      <w:r w:rsidRPr="00D646F2">
        <w:rPr>
          <w:color w:val="auto"/>
          <w:lang w:val="nl-NL"/>
        </w:rPr>
        <w:t>t r</w:t>
      </w:r>
      <w:r w:rsidRPr="00D646F2">
        <w:rPr>
          <w:rFonts w:ascii="Calibri" w:hAnsi="Calibri" w:cs="Calibri"/>
          <w:color w:val="auto"/>
          <w:lang w:val="nl-NL"/>
        </w:rPr>
        <w:t>ấ</w:t>
      </w:r>
      <w:r w:rsidRPr="00D646F2">
        <w:rPr>
          <w:color w:val="auto"/>
          <w:lang w:val="nl-NL"/>
        </w:rPr>
        <w:t>t ngh</w:t>
      </w:r>
      <w:r w:rsidRPr="00D646F2">
        <w:rPr>
          <w:rFonts w:ascii=".VnTimeH" w:hAnsi=".VnTimeH" w:cs=".VnTimeH"/>
          <w:color w:val="auto"/>
          <w:lang w:val="nl-NL"/>
        </w:rPr>
        <w:t>è</w:t>
      </w:r>
      <w:r w:rsidRPr="00D646F2">
        <w:rPr>
          <w:color w:val="auto"/>
          <w:lang w:val="nl-NL"/>
        </w:rPr>
        <w:t>o n</w:t>
      </w:r>
      <w:r w:rsidRPr="00D646F2">
        <w:rPr>
          <w:rFonts w:ascii="Calibri" w:hAnsi="Calibri" w:cs="Calibri"/>
          <w:color w:val="auto"/>
          <w:lang w:val="nl-NL"/>
        </w:rPr>
        <w:t>ướ</w:t>
      </w:r>
      <w:r w:rsidRPr="00D646F2">
        <w:rPr>
          <w:color w:val="auto"/>
          <w:lang w:val="nl-NL"/>
        </w:rPr>
        <w:t xml:space="preserve">c </w:t>
      </w:r>
      <w:r w:rsidRPr="00D646F2">
        <w:rPr>
          <w:color w:val="auto"/>
          <w:lang w:val="vi-VN"/>
        </w:rPr>
        <w:t xml:space="preserve">Pleistocen </w:t>
      </w:r>
      <w:r w:rsidRPr="00D646F2">
        <w:rPr>
          <w:color w:val="auto"/>
          <w:lang w:val="nl-NL"/>
        </w:rPr>
        <w:t>h</w:t>
      </w:r>
      <w:r w:rsidRPr="00D646F2">
        <w:rPr>
          <w:rFonts w:ascii="Calibri" w:hAnsi="Calibri" w:cs="Calibri"/>
          <w:color w:val="auto"/>
          <w:lang w:val="nl-NL"/>
        </w:rPr>
        <w:t>ạ</w:t>
      </w:r>
      <w:r w:rsidRPr="00D646F2">
        <w:rPr>
          <w:color w:val="auto"/>
          <w:lang w:val="vi-VN"/>
        </w:rPr>
        <w:t xml:space="preserve"> (Q</w:t>
      </w:r>
      <w:r w:rsidRPr="00D646F2">
        <w:rPr>
          <w:iCs/>
          <w:color w:val="auto"/>
          <w:vertAlign w:val="subscript"/>
          <w:lang w:val="vi-VN"/>
        </w:rPr>
        <w:t>1</w:t>
      </w:r>
      <w:r w:rsidRPr="00D646F2">
        <w:rPr>
          <w:color w:val="auto"/>
          <w:vertAlign w:val="superscript"/>
          <w:lang w:val="vi-VN"/>
        </w:rPr>
        <w:t>1</w:t>
      </w:r>
      <w:r w:rsidRPr="00D646F2">
        <w:rPr>
          <w:color w:val="auto"/>
          <w:lang w:val="vi-VN"/>
        </w:rPr>
        <w:t>)</w:t>
      </w:r>
      <w:bookmarkEnd w:id="35"/>
      <w:bookmarkEnd w:id="36"/>
      <w:bookmarkEnd w:id="37"/>
    </w:p>
    <w:p w:rsidR="00124D5B" w:rsidRPr="00D646F2" w:rsidRDefault="00124D5B" w:rsidP="00124D5B">
      <w:pPr>
        <w:pStyle w:val="Noidung"/>
        <w:rPr>
          <w:lang w:val="nl-NL" w:eastAsia="en-GB"/>
        </w:rPr>
      </w:pPr>
      <w:r w:rsidRPr="00D646F2">
        <w:rPr>
          <w:lang w:val="nl-NL" w:eastAsia="en-GB"/>
        </w:rPr>
        <w:t>Phân bố trên phần lớn diện tích vùng nghiên cứu, đóng vai trò lớp ngăn cách của hai tầng chứa nước qp</w:t>
      </w:r>
      <w:r w:rsidRPr="00D646F2">
        <w:rPr>
          <w:vertAlign w:val="subscript"/>
          <w:lang w:val="nl-NL" w:eastAsia="en-GB"/>
        </w:rPr>
        <w:t>2-3</w:t>
      </w:r>
      <w:r w:rsidRPr="00D646F2">
        <w:rPr>
          <w:lang w:val="nl-NL" w:eastAsia="en-GB"/>
        </w:rPr>
        <w:t xml:space="preserve"> và tầng qp</w:t>
      </w:r>
      <w:r w:rsidRPr="00D646F2">
        <w:rPr>
          <w:vertAlign w:val="subscript"/>
          <w:lang w:val="nl-NL" w:eastAsia="en-GB"/>
        </w:rPr>
        <w:t>1</w:t>
      </w:r>
      <w:r w:rsidRPr="00D646F2">
        <w:rPr>
          <w:lang w:val="nl-NL" w:eastAsia="en-GB"/>
        </w:rPr>
        <w:t xml:space="preserve">. Độ sâu mái trung bình 154,5m, độ sâu đáy trung bình 170,3m. </w:t>
      </w:r>
      <w:r w:rsidRPr="00D646F2">
        <w:rPr>
          <w:lang w:val="nl-NL"/>
        </w:rPr>
        <w:t>Chiều dày biến đổi từ 1,0m (TV1-TV) đến 80,0m (LT2-TV), trung bình khoảng 16,2m</w:t>
      </w:r>
      <w:r w:rsidRPr="00D646F2">
        <w:rPr>
          <w:lang w:val="nl-NL" w:eastAsia="en-GB"/>
        </w:rPr>
        <w:t>.</w:t>
      </w:r>
    </w:p>
    <w:p w:rsidR="001C6BBC" w:rsidRPr="00D646F2" w:rsidRDefault="00124D5B" w:rsidP="00124D5B">
      <w:pPr>
        <w:pStyle w:val="Noidung"/>
        <w:rPr>
          <w:lang w:val="nl-NL"/>
        </w:rPr>
      </w:pPr>
      <w:r w:rsidRPr="00D646F2">
        <w:rPr>
          <w:lang w:val="nl-NL" w:eastAsia="en-GB"/>
        </w:rPr>
        <w:t>Thành phần đất đá chủ yếu là sét, bột màu xám xanh, xám đen, hồng nhạt, khả năng chứa nước rất kém</w:t>
      </w:r>
      <w:r w:rsidR="001C6BBC" w:rsidRPr="00D646F2">
        <w:rPr>
          <w:lang w:val="nl-NL"/>
        </w:rPr>
        <w:t>.</w:t>
      </w:r>
    </w:p>
    <w:p w:rsidR="001C6BBC" w:rsidRPr="00D646F2" w:rsidRDefault="001C6BBC" w:rsidP="007B4FFF">
      <w:pPr>
        <w:pStyle w:val="Muc3"/>
        <w:rPr>
          <w:color w:val="auto"/>
          <w:lang w:val="vi-VN"/>
        </w:rPr>
      </w:pPr>
      <w:bookmarkStart w:id="38" w:name="_Toc392492700"/>
      <w:bookmarkStart w:id="39" w:name="_Toc392507520"/>
      <w:bookmarkStart w:id="40" w:name="_Toc395604807"/>
      <w:bookmarkStart w:id="41" w:name="_Toc495735334"/>
      <w:r w:rsidRPr="00D646F2">
        <w:rPr>
          <w:color w:val="auto"/>
          <w:lang w:val="nl-NL"/>
        </w:rPr>
        <w:t>T</w:t>
      </w:r>
      <w:r w:rsidRPr="00D646F2">
        <w:rPr>
          <w:color w:val="auto"/>
          <w:lang w:val="vi-VN"/>
        </w:rPr>
        <w:t xml:space="preserve">hành tạo </w:t>
      </w:r>
      <w:r w:rsidRPr="00D646F2">
        <w:rPr>
          <w:rFonts w:eastAsia="Arial Unicode MS"/>
          <w:color w:val="auto"/>
          <w:lang w:val="nl-NL"/>
        </w:rPr>
        <w:t xml:space="preserve">địa chất rất nghèo nước </w:t>
      </w:r>
      <w:r w:rsidRPr="00D646F2">
        <w:rPr>
          <w:color w:val="auto"/>
          <w:lang w:val="vi-VN"/>
        </w:rPr>
        <w:t xml:space="preserve">Pliocen </w:t>
      </w:r>
      <w:r w:rsidRPr="00D646F2">
        <w:rPr>
          <w:color w:val="auto"/>
          <w:lang w:val="nl-NL"/>
        </w:rPr>
        <w:t xml:space="preserve">trung </w:t>
      </w:r>
      <w:r w:rsidRPr="00D646F2">
        <w:rPr>
          <w:color w:val="auto"/>
          <w:lang w:val="vi-VN"/>
        </w:rPr>
        <w:t>(N</w:t>
      </w:r>
      <w:r w:rsidRPr="00D646F2">
        <w:rPr>
          <w:iCs/>
          <w:color w:val="auto"/>
          <w:vertAlign w:val="subscript"/>
          <w:lang w:val="vi-VN"/>
        </w:rPr>
        <w:t>2</w:t>
      </w:r>
      <w:r w:rsidRPr="00D646F2">
        <w:rPr>
          <w:iCs/>
          <w:color w:val="auto"/>
          <w:vertAlign w:val="superscript"/>
          <w:lang w:val="nl-NL"/>
        </w:rPr>
        <w:t>2</w:t>
      </w:r>
      <w:r w:rsidRPr="00D646F2">
        <w:rPr>
          <w:color w:val="auto"/>
          <w:lang w:val="vi-VN"/>
        </w:rPr>
        <w:t>)</w:t>
      </w:r>
      <w:bookmarkEnd w:id="38"/>
      <w:bookmarkEnd w:id="39"/>
      <w:bookmarkEnd w:id="40"/>
      <w:bookmarkEnd w:id="41"/>
    </w:p>
    <w:p w:rsidR="00124D5B" w:rsidRPr="00D646F2" w:rsidRDefault="00124D5B" w:rsidP="00124D5B">
      <w:pPr>
        <w:pStyle w:val="Noidung"/>
        <w:rPr>
          <w:lang w:val="nl-NL" w:eastAsia="en-GB"/>
        </w:rPr>
      </w:pPr>
      <w:r w:rsidRPr="00D646F2">
        <w:rPr>
          <w:lang w:val="nl-NL" w:eastAsia="en-GB"/>
        </w:rPr>
        <w:t>Phân bố liên tục trên toàn bộ diện tích vùng nghiên cứu, đóng vai trò lớp ngăn cách của hai tầng chứa nước qp</w:t>
      </w:r>
      <w:r w:rsidRPr="00D646F2">
        <w:rPr>
          <w:vertAlign w:val="subscript"/>
          <w:lang w:val="nl-NL" w:eastAsia="en-GB"/>
        </w:rPr>
        <w:t>1</w:t>
      </w:r>
      <w:r w:rsidRPr="00D646F2">
        <w:rPr>
          <w:lang w:val="nl-NL" w:eastAsia="en-GB"/>
        </w:rPr>
        <w:t xml:space="preserve"> và tầng n</w:t>
      </w:r>
      <w:r w:rsidRPr="00D646F2">
        <w:rPr>
          <w:vertAlign w:val="subscript"/>
          <w:lang w:val="nl-NL" w:eastAsia="en-GB"/>
        </w:rPr>
        <w:t>2</w:t>
      </w:r>
      <w:r w:rsidRPr="00D646F2">
        <w:rPr>
          <w:vertAlign w:val="superscript"/>
          <w:lang w:val="nl-NL" w:eastAsia="en-GB"/>
        </w:rPr>
        <w:t>2</w:t>
      </w:r>
      <w:r w:rsidRPr="00D646F2">
        <w:rPr>
          <w:lang w:val="nl-NL" w:eastAsia="en-GB"/>
        </w:rPr>
        <w:t xml:space="preserve">. Độ sâu mái trung bình 218,6m, độ sâu đáy trung bình 242,4m. </w:t>
      </w:r>
      <w:r w:rsidRPr="00D646F2">
        <w:rPr>
          <w:lang w:val="nl-NL"/>
        </w:rPr>
        <w:t>Chiều dày biến đổi từ 2,0m (Q40403ZW) đến 85,0m (NK), trung bình khoảng 18,9m</w:t>
      </w:r>
      <w:r w:rsidRPr="00D646F2">
        <w:rPr>
          <w:lang w:val="nl-NL" w:eastAsia="en-GB"/>
        </w:rPr>
        <w:t>.</w:t>
      </w:r>
    </w:p>
    <w:p w:rsidR="001C6BBC" w:rsidRPr="00D646F2" w:rsidRDefault="00124D5B" w:rsidP="00124D5B">
      <w:pPr>
        <w:pStyle w:val="Noidung"/>
        <w:rPr>
          <w:lang w:val="nl-NL"/>
        </w:rPr>
      </w:pPr>
      <w:r w:rsidRPr="00D646F2">
        <w:rPr>
          <w:lang w:val="nl-NL" w:eastAsia="en-GB"/>
        </w:rPr>
        <w:t>Thành phần đất đá chủ yếu là sét, bột, bột sét màu xám xanh, xám đen, khả năng chứa nước rất kém</w:t>
      </w:r>
      <w:r w:rsidR="001C6BBC" w:rsidRPr="00D646F2">
        <w:rPr>
          <w:lang w:val="nl-NL"/>
        </w:rPr>
        <w:t>.</w:t>
      </w:r>
    </w:p>
    <w:p w:rsidR="001C6BBC" w:rsidRPr="00D646F2" w:rsidRDefault="001C6BBC" w:rsidP="007B4FFF">
      <w:pPr>
        <w:pStyle w:val="Muc3"/>
        <w:rPr>
          <w:rFonts w:eastAsia="Arial Unicode MS"/>
          <w:color w:val="auto"/>
          <w:lang w:val="nl-NL"/>
        </w:rPr>
      </w:pPr>
      <w:r w:rsidRPr="00D646F2">
        <w:rPr>
          <w:color w:val="auto"/>
          <w:lang w:val="nl-NL"/>
        </w:rPr>
        <w:t>T</w:t>
      </w:r>
      <w:r w:rsidRPr="00D646F2">
        <w:rPr>
          <w:color w:val="auto"/>
          <w:lang w:val="vi-VN"/>
        </w:rPr>
        <w:t xml:space="preserve">hành tạo </w:t>
      </w:r>
      <w:r w:rsidRPr="00D646F2">
        <w:rPr>
          <w:rFonts w:eastAsia="Arial Unicode MS"/>
          <w:color w:val="auto"/>
          <w:lang w:val="nl-NL"/>
        </w:rPr>
        <w:t xml:space="preserve">địa chất rất nghèo nước </w:t>
      </w:r>
      <w:r w:rsidRPr="00D646F2">
        <w:rPr>
          <w:color w:val="auto"/>
          <w:lang w:val="vi-VN"/>
        </w:rPr>
        <w:t xml:space="preserve">Pliocen </w:t>
      </w:r>
      <w:r w:rsidRPr="00D646F2">
        <w:rPr>
          <w:color w:val="auto"/>
          <w:lang w:val="nl-NL"/>
        </w:rPr>
        <w:t xml:space="preserve">hạ </w:t>
      </w:r>
      <w:r w:rsidRPr="00D646F2">
        <w:rPr>
          <w:color w:val="auto"/>
          <w:lang w:val="vi-VN"/>
        </w:rPr>
        <w:t>(N</w:t>
      </w:r>
      <w:r w:rsidRPr="00D646F2">
        <w:rPr>
          <w:iCs/>
          <w:color w:val="auto"/>
          <w:vertAlign w:val="subscript"/>
          <w:lang w:val="vi-VN"/>
        </w:rPr>
        <w:t>2</w:t>
      </w:r>
      <w:r w:rsidRPr="00D646F2">
        <w:rPr>
          <w:iCs/>
          <w:color w:val="auto"/>
          <w:vertAlign w:val="superscript"/>
          <w:lang w:val="nl-NL"/>
        </w:rPr>
        <w:t>1</w:t>
      </w:r>
      <w:r w:rsidRPr="00D646F2">
        <w:rPr>
          <w:rFonts w:eastAsia="Arial Unicode MS"/>
          <w:color w:val="auto"/>
          <w:lang w:val="nl-NL"/>
        </w:rPr>
        <w:t>).</w:t>
      </w:r>
    </w:p>
    <w:p w:rsidR="00124D5B" w:rsidRPr="00D646F2" w:rsidRDefault="00124D5B" w:rsidP="00124D5B">
      <w:pPr>
        <w:pStyle w:val="Noidung"/>
        <w:rPr>
          <w:lang w:val="nl-NL" w:eastAsia="en-GB"/>
        </w:rPr>
      </w:pPr>
      <w:r w:rsidRPr="00D646F2">
        <w:rPr>
          <w:lang w:val="nl-NL" w:eastAsia="en-GB"/>
        </w:rPr>
        <w:t>Phân bố liên tục trên toàn bộ diện tích vùng nghiên cứu, đóng vai trò lớp ngăn cách của hai tầng chứa nước n</w:t>
      </w:r>
      <w:r w:rsidRPr="00D646F2">
        <w:rPr>
          <w:vertAlign w:val="subscript"/>
          <w:lang w:val="nl-NL" w:eastAsia="en-GB"/>
        </w:rPr>
        <w:t>2</w:t>
      </w:r>
      <w:r w:rsidRPr="00D646F2">
        <w:rPr>
          <w:vertAlign w:val="superscript"/>
          <w:lang w:val="nl-NL" w:eastAsia="en-GB"/>
        </w:rPr>
        <w:t>2</w:t>
      </w:r>
      <w:r w:rsidRPr="00D646F2">
        <w:rPr>
          <w:lang w:val="nl-NL" w:eastAsia="en-GB"/>
        </w:rPr>
        <w:t xml:space="preserve"> và tầng n</w:t>
      </w:r>
      <w:r w:rsidRPr="00D646F2">
        <w:rPr>
          <w:vertAlign w:val="subscript"/>
          <w:lang w:val="nl-NL" w:eastAsia="en-GB"/>
        </w:rPr>
        <w:t>2</w:t>
      </w:r>
      <w:r w:rsidRPr="00D646F2">
        <w:rPr>
          <w:vertAlign w:val="superscript"/>
          <w:lang w:val="nl-NL" w:eastAsia="en-GB"/>
        </w:rPr>
        <w:t>1</w:t>
      </w:r>
      <w:r w:rsidRPr="00D646F2">
        <w:rPr>
          <w:lang w:val="nl-NL" w:eastAsia="en-GB"/>
        </w:rPr>
        <w:t xml:space="preserve">. Độ sâu mái trung bình 301,6m, độ sâu đáy trung bình 319,2m. </w:t>
      </w:r>
      <w:r w:rsidRPr="00D646F2">
        <w:rPr>
          <w:lang w:val="nl-NL"/>
        </w:rPr>
        <w:t>Chiều dày biến đổi từ 6,0m (RM3C) đến 53,0m (Q40404Z), trung bình khoảng 19,6m</w:t>
      </w:r>
      <w:r w:rsidRPr="00D646F2">
        <w:rPr>
          <w:lang w:val="nl-NL" w:eastAsia="en-GB"/>
        </w:rPr>
        <w:t>.</w:t>
      </w:r>
    </w:p>
    <w:p w:rsidR="001C6BBC" w:rsidRPr="00D646F2" w:rsidRDefault="00124D5B" w:rsidP="00124D5B">
      <w:pPr>
        <w:pStyle w:val="Noidung"/>
        <w:rPr>
          <w:rFonts w:eastAsia="Arial Unicode MS"/>
          <w:lang w:val="nl-NL"/>
        </w:rPr>
      </w:pPr>
      <w:r w:rsidRPr="00D646F2">
        <w:rPr>
          <w:lang w:val="nl-NL" w:eastAsia="en-GB"/>
        </w:rPr>
        <w:t>Thành phần đất đá chủ yếu là sét, bột sét xám xanh, xám trắng, nâu, nâu vàng chứa nước rất kém</w:t>
      </w:r>
      <w:r w:rsidR="001C6BBC" w:rsidRPr="00D646F2">
        <w:rPr>
          <w:rFonts w:eastAsia="Arial Unicode MS"/>
          <w:lang w:val="nl-NL"/>
        </w:rPr>
        <w:t>.</w:t>
      </w:r>
    </w:p>
    <w:p w:rsidR="001C6BBC" w:rsidRPr="00D646F2" w:rsidRDefault="001C6BBC" w:rsidP="007B4FFF">
      <w:pPr>
        <w:pStyle w:val="Muc3"/>
        <w:rPr>
          <w:color w:val="auto"/>
          <w:lang w:val="vi-VN"/>
        </w:rPr>
      </w:pPr>
      <w:bookmarkStart w:id="42" w:name="_Toc486580383"/>
      <w:bookmarkStart w:id="43" w:name="_Toc495735336"/>
      <w:r w:rsidRPr="00D646F2">
        <w:rPr>
          <w:color w:val="auto"/>
          <w:lang w:val="nl-NL"/>
        </w:rPr>
        <w:t>T</w:t>
      </w:r>
      <w:r w:rsidRPr="00D646F2">
        <w:rPr>
          <w:color w:val="auto"/>
          <w:lang w:val="vi-VN"/>
        </w:rPr>
        <w:t xml:space="preserve">hành tạo </w:t>
      </w:r>
      <w:r w:rsidRPr="00D646F2">
        <w:rPr>
          <w:rFonts w:eastAsia="Arial Unicode MS"/>
          <w:color w:val="auto"/>
          <w:lang w:val="nl-NL"/>
        </w:rPr>
        <w:t>địa chất rất nghèo nước M</w:t>
      </w:r>
      <w:r w:rsidRPr="00D646F2">
        <w:rPr>
          <w:color w:val="auto"/>
          <w:lang w:val="vi-VN"/>
        </w:rPr>
        <w:t xml:space="preserve">iocen </w:t>
      </w:r>
      <w:r w:rsidRPr="00D646F2">
        <w:rPr>
          <w:color w:val="auto"/>
          <w:lang w:val="nl-NL"/>
        </w:rPr>
        <w:t xml:space="preserve">thượng </w:t>
      </w:r>
      <w:r w:rsidRPr="00D646F2">
        <w:rPr>
          <w:color w:val="auto"/>
          <w:lang w:val="vi-VN"/>
        </w:rPr>
        <w:t>(N</w:t>
      </w:r>
      <w:r w:rsidRPr="00D646F2">
        <w:rPr>
          <w:iCs/>
          <w:color w:val="auto"/>
          <w:vertAlign w:val="subscript"/>
          <w:lang w:val="nl-NL"/>
        </w:rPr>
        <w:t>1</w:t>
      </w:r>
      <w:r w:rsidRPr="00D646F2">
        <w:rPr>
          <w:iCs/>
          <w:color w:val="auto"/>
          <w:vertAlign w:val="superscript"/>
          <w:lang w:val="nl-NL"/>
        </w:rPr>
        <w:t>3</w:t>
      </w:r>
      <w:r w:rsidRPr="00D646F2">
        <w:rPr>
          <w:color w:val="auto"/>
          <w:lang w:val="vi-VN"/>
        </w:rPr>
        <w:t>)</w:t>
      </w:r>
      <w:bookmarkEnd w:id="42"/>
      <w:bookmarkEnd w:id="43"/>
    </w:p>
    <w:p w:rsidR="00124D5B" w:rsidRPr="00D646F2" w:rsidRDefault="00124D5B" w:rsidP="00124D5B">
      <w:pPr>
        <w:pStyle w:val="Noidung"/>
        <w:rPr>
          <w:lang w:val="nl-NL" w:eastAsia="en-GB"/>
        </w:rPr>
      </w:pPr>
      <w:r w:rsidRPr="00D646F2">
        <w:rPr>
          <w:lang w:val="nl-NL" w:eastAsia="en-GB"/>
        </w:rPr>
        <w:t>Phân bố liên tục trên toàn bộ diện tích vùng nghiên cứu, đóng vai trò lớp ngăn cách của hai tầng chứa nước n</w:t>
      </w:r>
      <w:r w:rsidRPr="00D646F2">
        <w:rPr>
          <w:vertAlign w:val="subscript"/>
          <w:lang w:val="nl-NL" w:eastAsia="en-GB"/>
        </w:rPr>
        <w:t>2</w:t>
      </w:r>
      <w:r w:rsidRPr="00D646F2">
        <w:rPr>
          <w:vertAlign w:val="superscript"/>
          <w:lang w:val="nl-NL" w:eastAsia="en-GB"/>
        </w:rPr>
        <w:t>1</w:t>
      </w:r>
      <w:r w:rsidRPr="00D646F2">
        <w:rPr>
          <w:lang w:val="nl-NL" w:eastAsia="en-GB"/>
        </w:rPr>
        <w:t xml:space="preserve"> và tầng n</w:t>
      </w:r>
      <w:r w:rsidRPr="00D646F2">
        <w:rPr>
          <w:vertAlign w:val="subscript"/>
          <w:lang w:val="nl-NL" w:eastAsia="en-GB"/>
        </w:rPr>
        <w:t>1</w:t>
      </w:r>
      <w:r w:rsidRPr="00D646F2">
        <w:rPr>
          <w:vertAlign w:val="superscript"/>
          <w:lang w:val="nl-NL" w:eastAsia="en-GB"/>
        </w:rPr>
        <w:t>3</w:t>
      </w:r>
      <w:r w:rsidRPr="00D646F2">
        <w:rPr>
          <w:lang w:val="nl-NL" w:eastAsia="en-GB"/>
        </w:rPr>
        <w:t xml:space="preserve">. Độ sâu mái trung bình 376,1m, độ sâu đáy trung bình 419,3m. </w:t>
      </w:r>
      <w:r w:rsidRPr="00D646F2">
        <w:rPr>
          <w:lang w:val="nl-NL"/>
        </w:rPr>
        <w:t>Chiều dày biến đổi từ 33,0m (9604-1) đến 61,3m (Q217070W), trung bình khoảng 43,2m</w:t>
      </w:r>
      <w:r w:rsidRPr="00D646F2">
        <w:rPr>
          <w:lang w:val="nl-NL" w:eastAsia="en-GB"/>
        </w:rPr>
        <w:t>.</w:t>
      </w:r>
    </w:p>
    <w:p w:rsidR="001C6BBC" w:rsidRPr="00D646F2" w:rsidRDefault="00124D5B" w:rsidP="00124D5B">
      <w:pPr>
        <w:pStyle w:val="Noidung"/>
        <w:rPr>
          <w:lang w:val="nl-NL"/>
        </w:rPr>
      </w:pPr>
      <w:r w:rsidRPr="00D646F2">
        <w:rPr>
          <w:lang w:val="nl-NL" w:eastAsia="en-GB"/>
        </w:rPr>
        <w:lastRenderedPageBreak/>
        <w:t>Thành phần đất đá chủ yếu là sét, bột sét màu xám xanh, xám trắng, nâu, nâu vàng, khả năng chứa nước rất kém</w:t>
      </w:r>
      <w:r w:rsidR="001C6BBC" w:rsidRPr="00D646F2">
        <w:rPr>
          <w:lang w:val="vi-VN"/>
        </w:rPr>
        <w:t>.</w:t>
      </w:r>
    </w:p>
    <w:p w:rsidR="00C64AF7" w:rsidRPr="00D646F2" w:rsidRDefault="00C64AF7" w:rsidP="00386896">
      <w:pPr>
        <w:pStyle w:val="Heading1"/>
        <w:rPr>
          <w:color w:val="auto"/>
          <w:lang w:val="pt-BR"/>
        </w:rPr>
      </w:pPr>
      <w:r w:rsidRPr="00D646F2">
        <w:rPr>
          <w:color w:val="auto"/>
          <w:lang w:val="pt-BR"/>
        </w:rPr>
        <w:lastRenderedPageBreak/>
        <w:br/>
      </w:r>
      <w:bookmarkStart w:id="44" w:name="_Toc184970321"/>
      <w:r w:rsidR="007573A4" w:rsidRPr="00D646F2">
        <w:rPr>
          <w:color w:val="auto"/>
          <w:lang w:val="pt-BR"/>
        </w:rPr>
        <w:t>NỘI DUNG, KHỐI LƯỢNG CÁC CÔNG TÁC ĐÃ THỰC HIỆN</w:t>
      </w:r>
      <w:bookmarkEnd w:id="44"/>
    </w:p>
    <w:p w:rsidR="00672D4E" w:rsidRPr="00D646F2" w:rsidRDefault="00353CC2" w:rsidP="00672D4E">
      <w:pPr>
        <w:pStyle w:val="Muc1"/>
      </w:pPr>
      <w:bookmarkStart w:id="45" w:name="_Toc184970322"/>
      <w:r w:rsidRPr="00D646F2">
        <w:t xml:space="preserve">Nhiệm vụ 1: </w:t>
      </w:r>
      <w:r w:rsidR="00FC1116" w:rsidRPr="00D646F2">
        <w:t>Điều tra, đánh giá hiện trạng khai thác, sử dụng nước dưới đất, tỷ lệ 1:25.000</w:t>
      </w:r>
      <w:bookmarkEnd w:id="45"/>
    </w:p>
    <w:p w:rsidR="00DB4168" w:rsidRPr="00D646F2" w:rsidRDefault="00DB4168" w:rsidP="00DB4168">
      <w:pPr>
        <w:pStyle w:val="Muc2"/>
        <w:rPr>
          <w:color w:val="auto"/>
        </w:rPr>
      </w:pPr>
      <w:r w:rsidRPr="00D646F2">
        <w:rPr>
          <w:color w:val="auto"/>
        </w:rPr>
        <w:t>Công tác ngoại nghiệp</w:t>
      </w:r>
    </w:p>
    <w:p w:rsidR="004A6AE9" w:rsidRPr="00D646F2" w:rsidRDefault="004A6AE9" w:rsidP="004A6AE9">
      <w:pPr>
        <w:pStyle w:val="Noidung"/>
      </w:pPr>
      <w:r w:rsidRPr="00D646F2">
        <w:rPr>
          <w:b/>
          <w:bCs/>
          <w:i/>
          <w:iCs/>
        </w:rPr>
        <w:t>* Khối lượng thực hiện so với Hợp đồng</w:t>
      </w:r>
      <w:r w:rsidRPr="00D646F2">
        <w:t>:</w:t>
      </w:r>
      <w:r w:rsidR="009C7DA9" w:rsidRPr="00D646F2">
        <w:t xml:space="preserve"> Thực hiện</w:t>
      </w:r>
      <w:r w:rsidRPr="00D646F2">
        <w:t xml:space="preserve"> </w:t>
      </w:r>
      <w:r w:rsidR="00F75242" w:rsidRPr="00D646F2">
        <w:t>2.337,72</w:t>
      </w:r>
      <w:r w:rsidRPr="00D646F2">
        <w:t>km</w:t>
      </w:r>
      <w:r w:rsidRPr="00D646F2">
        <w:rPr>
          <w:vertAlign w:val="superscript"/>
        </w:rPr>
        <w:t>2</w:t>
      </w:r>
      <w:r w:rsidRPr="00D646F2">
        <w:t>/</w:t>
      </w:r>
      <w:r w:rsidR="00F75242" w:rsidRPr="00D646F2">
        <w:t>2.337,72</w:t>
      </w:r>
      <w:r w:rsidRPr="00D646F2">
        <w:t>km</w:t>
      </w:r>
      <w:r w:rsidRPr="00D646F2">
        <w:rPr>
          <w:vertAlign w:val="superscript"/>
        </w:rPr>
        <w:t>2</w:t>
      </w:r>
      <w:r w:rsidRPr="00D646F2">
        <w:t>, đạt 100% khối lượng.</w:t>
      </w:r>
    </w:p>
    <w:p w:rsidR="0014083E" w:rsidRPr="00D646F2" w:rsidRDefault="004A6AE9" w:rsidP="004A6AE9">
      <w:pPr>
        <w:pStyle w:val="Noidung"/>
      </w:pPr>
      <w:r w:rsidRPr="00D646F2">
        <w:rPr>
          <w:b/>
          <w:bCs/>
          <w:i/>
          <w:iCs/>
        </w:rPr>
        <w:t>* Kết quả thực hiện</w:t>
      </w:r>
      <w:r w:rsidRPr="00D646F2">
        <w:rPr>
          <w:b/>
          <w:bCs/>
        </w:rPr>
        <w:t>:</w:t>
      </w:r>
    </w:p>
    <w:p w:rsidR="00E7320A" w:rsidRPr="00D646F2" w:rsidRDefault="00990148" w:rsidP="004A6AE9">
      <w:pPr>
        <w:pStyle w:val="Noidung"/>
      </w:pPr>
      <w:r w:rsidRPr="00D646F2">
        <w:rPr>
          <w:i/>
          <w:iCs/>
        </w:rPr>
        <w:t xml:space="preserve">- </w:t>
      </w:r>
      <w:r w:rsidR="00CE03A0" w:rsidRPr="00D646F2">
        <w:rPr>
          <w:i/>
          <w:iCs/>
        </w:rPr>
        <w:t>Công tác “Thu thập, rà soát dữ liệu, thông tin”</w:t>
      </w:r>
      <w:r w:rsidR="00CE03A0" w:rsidRPr="00D646F2">
        <w:t>:</w:t>
      </w:r>
    </w:p>
    <w:p w:rsidR="00A239C1" w:rsidRPr="00D646F2" w:rsidRDefault="00990148" w:rsidP="004A6AE9">
      <w:pPr>
        <w:pStyle w:val="Noidung"/>
      </w:pPr>
      <w:r w:rsidRPr="00D646F2">
        <w:t xml:space="preserve">Trong quá trình điều tra hiện trạng khai thác sử dụng nước dưới đất, Liên đoàn đã kết hợp điều tra, thu thập, cập nhật dữ liệu, thông tin về đặc điểm, tình hình khai thác NDĐ của khu vực điều tra tại các cơ quan ở địa phương; phỏng vấn, thu thập thêm các thông tin về hiện trạng mực nước, ô nhiễm, nhiễm mặn, các thông tin về sụt lún nền đất, … tại các </w:t>
      </w:r>
      <w:r w:rsidR="00CE03A0" w:rsidRPr="00D646F2">
        <w:t>Sở, Ban ngành, cơ quan, đơn vị</w:t>
      </w:r>
      <w:r w:rsidRPr="00D646F2">
        <w:t xml:space="preserve">, </w:t>
      </w:r>
      <w:r w:rsidR="00CE03A0" w:rsidRPr="00D646F2">
        <w:t xml:space="preserve">và tại UBND và Phòng TN&amp;MT các huyện/TX/TP, UBND cấp xã, … trên địa bàn tỉnh </w:t>
      </w:r>
      <w:r w:rsidR="00490834" w:rsidRPr="00D646F2">
        <w:t>và tại các công trình khai thác NDĐ có lưu lượng ≥ 10m</w:t>
      </w:r>
      <w:r w:rsidR="00490834" w:rsidRPr="00D646F2">
        <w:rPr>
          <w:vertAlign w:val="superscript"/>
        </w:rPr>
        <w:t>3</w:t>
      </w:r>
      <w:r w:rsidR="00490834" w:rsidRPr="00D646F2">
        <w:t xml:space="preserve">/ngày đêm </w:t>
      </w:r>
      <w:r w:rsidR="00CE03A0" w:rsidRPr="00D646F2">
        <w:t>(được thực hiện kết hợp cùng với công tác điều tra, đánh giá hiện trạng)</w:t>
      </w:r>
      <w:r w:rsidR="00454C0C" w:rsidRPr="00D646F2">
        <w:t>.</w:t>
      </w:r>
    </w:p>
    <w:p w:rsidR="00454C0C" w:rsidRPr="00D646F2" w:rsidRDefault="0086702D" w:rsidP="00454C0C">
      <w:pPr>
        <w:pStyle w:val="Noidung"/>
      </w:pPr>
      <w:r w:rsidRPr="00D646F2">
        <w:t>Các thông tin, tài liệu thu thập được gồm: tài liệu</w:t>
      </w:r>
      <w:r w:rsidR="005C2182" w:rsidRPr="00D646F2">
        <w:t xml:space="preserve"> theo</w:t>
      </w:r>
      <w:r w:rsidRPr="00D646F2">
        <w:t xml:space="preserve"> cấp tỉnh</w:t>
      </w:r>
      <w:r w:rsidR="005C2182" w:rsidRPr="00D646F2">
        <w:t xml:space="preserve"> thu thập tại </w:t>
      </w:r>
      <w:r w:rsidR="002956DA" w:rsidRPr="00D646F2">
        <w:t>06 Sở (gồm</w:t>
      </w:r>
      <w:r w:rsidR="00F47E9A" w:rsidRPr="00D646F2">
        <w:t xml:space="preserve"> Sở Tài nguyên và Môi trường, </w:t>
      </w:r>
      <w:r w:rsidR="009E4B8B" w:rsidRPr="00D646F2">
        <w:t>S</w:t>
      </w:r>
      <w:r w:rsidR="00F47E9A" w:rsidRPr="00D646F2">
        <w:t xml:space="preserve">ở </w:t>
      </w:r>
      <w:r w:rsidR="009E4B8B" w:rsidRPr="00D646F2">
        <w:t>N</w:t>
      </w:r>
      <w:r w:rsidR="00F47E9A" w:rsidRPr="00D646F2">
        <w:t xml:space="preserve">ông nghiệp và </w:t>
      </w:r>
      <w:r w:rsidR="009E4B8B" w:rsidRPr="00D646F2">
        <w:t>P</w:t>
      </w:r>
      <w:r w:rsidR="00F47E9A" w:rsidRPr="00D646F2">
        <w:t xml:space="preserve">hát triển nông thôn, </w:t>
      </w:r>
      <w:r w:rsidR="009E4B8B" w:rsidRPr="00D646F2">
        <w:t>S</w:t>
      </w:r>
      <w:r w:rsidR="00F47E9A" w:rsidRPr="00D646F2">
        <w:t xml:space="preserve">ở </w:t>
      </w:r>
      <w:r w:rsidR="009E4B8B" w:rsidRPr="00D646F2">
        <w:t>K</w:t>
      </w:r>
      <w:r w:rsidR="00F47E9A" w:rsidRPr="00D646F2">
        <w:t xml:space="preserve">ế hoạch và </w:t>
      </w:r>
      <w:r w:rsidR="009E4B8B" w:rsidRPr="00D646F2">
        <w:t>Đ</w:t>
      </w:r>
      <w:r w:rsidR="00F47E9A" w:rsidRPr="00D646F2">
        <w:t xml:space="preserve">ầu tư, </w:t>
      </w:r>
      <w:r w:rsidR="009E4B8B" w:rsidRPr="00D646F2">
        <w:t>S</w:t>
      </w:r>
      <w:r w:rsidR="00F47E9A" w:rsidRPr="00D646F2">
        <w:t xml:space="preserve">ở </w:t>
      </w:r>
      <w:r w:rsidR="009E4B8B" w:rsidRPr="00D646F2">
        <w:t>X</w:t>
      </w:r>
      <w:r w:rsidR="00F47E9A" w:rsidRPr="00D646F2">
        <w:t xml:space="preserve">ây dựng, </w:t>
      </w:r>
      <w:r w:rsidR="009E4B8B" w:rsidRPr="00D646F2">
        <w:t>S</w:t>
      </w:r>
      <w:r w:rsidR="00F47E9A" w:rsidRPr="00D646F2">
        <w:t xml:space="preserve">ở </w:t>
      </w:r>
      <w:r w:rsidR="009E4B8B" w:rsidRPr="00D646F2">
        <w:t>C</w:t>
      </w:r>
      <w:r w:rsidR="00F47E9A" w:rsidRPr="00D646F2">
        <w:t xml:space="preserve">ông thương, </w:t>
      </w:r>
      <w:r w:rsidR="009E4B8B" w:rsidRPr="00D646F2">
        <w:t>S</w:t>
      </w:r>
      <w:r w:rsidR="00F47E9A" w:rsidRPr="00D646F2">
        <w:t xml:space="preserve">ở </w:t>
      </w:r>
      <w:r w:rsidR="009E4B8B" w:rsidRPr="00D646F2">
        <w:t>K</w:t>
      </w:r>
      <w:r w:rsidR="00F47E9A" w:rsidRPr="00D646F2">
        <w:t xml:space="preserve">hoa học và </w:t>
      </w:r>
      <w:r w:rsidR="009E4B8B" w:rsidRPr="00D646F2">
        <w:t>C</w:t>
      </w:r>
      <w:r w:rsidR="00F47E9A" w:rsidRPr="00D646F2">
        <w:t>ông nghệ)</w:t>
      </w:r>
      <w:r w:rsidR="00485FB2" w:rsidRPr="00D646F2">
        <w:t xml:space="preserve">, </w:t>
      </w:r>
      <w:r w:rsidR="00CB6F51" w:rsidRPr="00D646F2">
        <w:t>T</w:t>
      </w:r>
      <w:r w:rsidR="00485FB2" w:rsidRPr="00D646F2">
        <w:t xml:space="preserve">rung tâm </w:t>
      </w:r>
      <w:r w:rsidR="00CB6F51" w:rsidRPr="00D646F2">
        <w:t>N</w:t>
      </w:r>
      <w:r w:rsidR="00485FB2" w:rsidRPr="00D646F2">
        <w:t xml:space="preserve">ước sạch và </w:t>
      </w:r>
      <w:r w:rsidR="00CB6F51" w:rsidRPr="00D646F2">
        <w:t>V</w:t>
      </w:r>
      <w:r w:rsidR="00485FB2" w:rsidRPr="00D646F2">
        <w:t xml:space="preserve">ệ sinh môi trường nông thôn, </w:t>
      </w:r>
      <w:r w:rsidR="00CB6F51" w:rsidRPr="00D646F2">
        <w:t>C</w:t>
      </w:r>
      <w:r w:rsidR="00485FB2" w:rsidRPr="00D646F2">
        <w:t xml:space="preserve">ông ty </w:t>
      </w:r>
      <w:r w:rsidR="00CB6F51" w:rsidRPr="00D646F2">
        <w:t>C</w:t>
      </w:r>
      <w:r w:rsidR="00485FB2" w:rsidRPr="00D646F2">
        <w:t xml:space="preserve">ổ phần </w:t>
      </w:r>
      <w:r w:rsidR="00CB6F51" w:rsidRPr="00D646F2">
        <w:t>C</w:t>
      </w:r>
      <w:r w:rsidR="00485FB2" w:rsidRPr="00D646F2">
        <w:t xml:space="preserve">ấp thoát nước, </w:t>
      </w:r>
      <w:r w:rsidR="00CB6F51" w:rsidRPr="00D646F2">
        <w:t>B</w:t>
      </w:r>
      <w:r w:rsidR="00485FB2" w:rsidRPr="00D646F2">
        <w:t xml:space="preserve">an </w:t>
      </w:r>
      <w:r w:rsidR="00CB6F51" w:rsidRPr="00D646F2">
        <w:t>Q</w:t>
      </w:r>
      <w:r w:rsidR="00485FB2" w:rsidRPr="00D646F2">
        <w:t xml:space="preserve">uản lý khu kinh tế, </w:t>
      </w:r>
      <w:r w:rsidR="00CB6F51" w:rsidRPr="00D646F2">
        <w:t>C</w:t>
      </w:r>
      <w:r w:rsidR="00485FB2" w:rsidRPr="00D646F2">
        <w:t xml:space="preserve">ục </w:t>
      </w:r>
      <w:r w:rsidR="00CB6F51" w:rsidRPr="00D646F2">
        <w:t>T</w:t>
      </w:r>
      <w:r w:rsidR="00485FB2" w:rsidRPr="00D646F2">
        <w:t xml:space="preserve">hống kê, </w:t>
      </w:r>
      <w:r w:rsidR="00CB6F51" w:rsidRPr="00D646F2">
        <w:t>Đ</w:t>
      </w:r>
      <w:r w:rsidR="00485FB2" w:rsidRPr="00D646F2">
        <w:t>ài khí tượng thủy văn tỉnh Trà Vinh</w:t>
      </w:r>
      <w:r w:rsidR="00113CD6" w:rsidRPr="00D646F2">
        <w:t>;</w:t>
      </w:r>
      <w:r w:rsidRPr="00D646F2">
        <w:t xml:space="preserve"> </w:t>
      </w:r>
      <w:r w:rsidR="00755B5B" w:rsidRPr="00D646F2">
        <w:t xml:space="preserve">các </w:t>
      </w:r>
      <w:r w:rsidRPr="00D646F2">
        <w:t>tài liệu theo cấp địa phương</w:t>
      </w:r>
      <w:r w:rsidR="005C2182" w:rsidRPr="00D646F2">
        <w:t xml:space="preserve"> thu thập</w:t>
      </w:r>
      <w:r w:rsidR="00454C0C" w:rsidRPr="00D646F2">
        <w:t xml:space="preserve"> tại 9 đơn vị hành chính cấp huyện</w:t>
      </w:r>
      <w:r w:rsidRPr="00D646F2">
        <w:t xml:space="preserve"> và tài liệu từ các nguồn khác</w:t>
      </w:r>
      <w:r w:rsidR="000B3BAA" w:rsidRPr="00D646F2">
        <w:t>.</w:t>
      </w:r>
    </w:p>
    <w:p w:rsidR="00E7320A" w:rsidRPr="00D646F2" w:rsidRDefault="00343120" w:rsidP="004A6AE9">
      <w:pPr>
        <w:pStyle w:val="Noidung"/>
      </w:pPr>
      <w:r w:rsidRPr="00D646F2">
        <w:rPr>
          <w:i/>
          <w:iCs/>
        </w:rPr>
        <w:t xml:space="preserve">- </w:t>
      </w:r>
      <w:r w:rsidR="00CE03A0" w:rsidRPr="00D646F2">
        <w:rPr>
          <w:i/>
          <w:iCs/>
        </w:rPr>
        <w:t>Công tác “Điều tra, đánh giá hiện trạng khai thác, sử dụng nước dưới đất tại các địa phương”</w:t>
      </w:r>
      <w:r w:rsidR="00846D5E" w:rsidRPr="00D646F2">
        <w:t xml:space="preserve">: </w:t>
      </w:r>
    </w:p>
    <w:p w:rsidR="00CD2A43" w:rsidRPr="00D646F2" w:rsidRDefault="00E7320A" w:rsidP="004A6AE9">
      <w:pPr>
        <w:pStyle w:val="Noidung"/>
      </w:pPr>
      <w:r w:rsidRPr="00D646F2">
        <w:t>Đ</w:t>
      </w:r>
      <w:r w:rsidR="00846D5E" w:rsidRPr="00D646F2">
        <w:t>ược thực hiện</w:t>
      </w:r>
      <w:r w:rsidR="004A6AE9" w:rsidRPr="00D646F2">
        <w:t xml:space="preserve"> </w:t>
      </w:r>
      <w:r w:rsidR="008D7E68" w:rsidRPr="00D646F2">
        <w:t xml:space="preserve">hoàn thành 100% công tác điều tra </w:t>
      </w:r>
      <w:r w:rsidR="004A6AE9" w:rsidRPr="00D646F2">
        <w:t>trên địa bàn tỉnh Trà Vinh với tỷ lệ 1:</w:t>
      </w:r>
      <w:r w:rsidR="00F75242" w:rsidRPr="00D646F2">
        <w:t>25</w:t>
      </w:r>
      <w:r w:rsidR="004A6AE9" w:rsidRPr="00D646F2">
        <w:t>.000 tại tất cả 9 đơn vị hành chính cấp huyện</w:t>
      </w:r>
      <w:r w:rsidR="00585E65" w:rsidRPr="00D646F2">
        <w:t xml:space="preserve">; các thông tin, số liệu điều tra, thống kê đều được UBND </w:t>
      </w:r>
      <w:r w:rsidR="00585E65" w:rsidRPr="00D646F2">
        <w:rPr>
          <w:lang w:val="pt-BR"/>
        </w:rPr>
        <w:t>cấp xã trên địa bàn tỉnh ký tên/đóng dấu xác nhận</w:t>
      </w:r>
      <w:r w:rsidR="004A6AE9" w:rsidRPr="00D646F2">
        <w:t>.</w:t>
      </w:r>
    </w:p>
    <w:p w:rsidR="004E2332" w:rsidRPr="00D646F2" w:rsidRDefault="00CD2A43" w:rsidP="004A6AE9">
      <w:pPr>
        <w:pStyle w:val="Noidung"/>
      </w:pPr>
      <w:r w:rsidRPr="00D646F2">
        <w:t xml:space="preserve">+ </w:t>
      </w:r>
      <w:r w:rsidR="005F1AFE" w:rsidRPr="00D646F2">
        <w:t>C</w:t>
      </w:r>
      <w:r w:rsidR="004A6AE9" w:rsidRPr="00D646F2">
        <w:t xml:space="preserve">ông trình khai thác NDĐ có lưu lượng ≥ </w:t>
      </w:r>
      <w:r w:rsidR="00F75242" w:rsidRPr="00D646F2">
        <w:t>1</w:t>
      </w:r>
      <w:r w:rsidR="004A6AE9" w:rsidRPr="00D646F2">
        <w:t>0m</w:t>
      </w:r>
      <w:r w:rsidR="004A6AE9" w:rsidRPr="00D646F2">
        <w:rPr>
          <w:vertAlign w:val="superscript"/>
        </w:rPr>
        <w:t>3</w:t>
      </w:r>
      <w:r w:rsidR="004A6AE9" w:rsidRPr="00D646F2">
        <w:t>/ngày</w:t>
      </w:r>
      <w:r w:rsidR="00F75242" w:rsidRPr="00D646F2">
        <w:t xml:space="preserve"> đêm</w:t>
      </w:r>
      <w:r w:rsidR="005F1AFE" w:rsidRPr="00D646F2">
        <w:t>: Tiến hành điều tra chi tiết tại tất cả các</w:t>
      </w:r>
      <w:r w:rsidR="004A6AE9" w:rsidRPr="00D646F2">
        <w:t xml:space="preserve"> </w:t>
      </w:r>
      <w:r w:rsidR="005F1AFE" w:rsidRPr="00D646F2">
        <w:t>công trình.</w:t>
      </w:r>
    </w:p>
    <w:p w:rsidR="004341A8" w:rsidRPr="00D646F2" w:rsidRDefault="004E2332" w:rsidP="00343120">
      <w:pPr>
        <w:pStyle w:val="Noidung"/>
      </w:pPr>
      <w:r w:rsidRPr="00D646F2">
        <w:t xml:space="preserve">+ </w:t>
      </w:r>
      <w:r w:rsidR="0088545B" w:rsidRPr="00D646F2">
        <w:t>Công trình khai thác NDĐ có lưu lượng &lt; 10m</w:t>
      </w:r>
      <w:r w:rsidR="0088545B" w:rsidRPr="00D646F2">
        <w:rPr>
          <w:vertAlign w:val="superscript"/>
        </w:rPr>
        <w:t>3</w:t>
      </w:r>
      <w:r w:rsidR="0088545B" w:rsidRPr="00D646F2">
        <w:t>/ngày đêm:</w:t>
      </w:r>
      <w:r w:rsidR="00A41B5E" w:rsidRPr="00D646F2">
        <w:t xml:space="preserve"> Theo </w:t>
      </w:r>
      <w:r w:rsidR="0088545B" w:rsidRPr="00D646F2">
        <w:t xml:space="preserve">Thông tư số 16/2017/TT-BTNMT và Đề cương phương án được phê duyệt thì: </w:t>
      </w:r>
      <w:r w:rsidR="004A6AE9" w:rsidRPr="00D646F2">
        <w:t>điều tra, phỏng vấn cán bộ địa phương tại từng ấp/khu phố và lập các bảng thống kê về các công trình khai thác nước dưới đất có lưu lượng &lt;</w:t>
      </w:r>
      <w:r w:rsidR="00CD2A43" w:rsidRPr="00D646F2">
        <w:t>1</w:t>
      </w:r>
      <w:r w:rsidR="004A6AE9" w:rsidRPr="00D646F2">
        <w:t>0m</w:t>
      </w:r>
      <w:r w:rsidR="004A6AE9" w:rsidRPr="00D646F2">
        <w:rPr>
          <w:vertAlign w:val="superscript"/>
        </w:rPr>
        <w:t>3</w:t>
      </w:r>
      <w:r w:rsidR="004A6AE9" w:rsidRPr="00D646F2">
        <w:t>/ngày</w:t>
      </w:r>
      <w:r w:rsidR="00CD2A43" w:rsidRPr="00D646F2">
        <w:t xml:space="preserve"> đêm</w:t>
      </w:r>
      <w:r w:rsidR="00614356" w:rsidRPr="00D646F2">
        <w:t xml:space="preserve">. Tuy nhiên </w:t>
      </w:r>
      <w:r w:rsidR="00A41B5E" w:rsidRPr="00D646F2">
        <w:t xml:space="preserve">yêu cầu </w:t>
      </w:r>
      <w:r w:rsidR="00614356" w:rsidRPr="00D646F2">
        <w:t>của Sở Tài nguyên và Môi trường</w:t>
      </w:r>
      <w:r w:rsidR="005910A2" w:rsidRPr="00D646F2">
        <w:t xml:space="preserve"> tỉnh Trà Vinh</w:t>
      </w:r>
      <w:r w:rsidR="00614356" w:rsidRPr="00D646F2">
        <w:t>,</w:t>
      </w:r>
      <w:r w:rsidR="005910A2" w:rsidRPr="00D646F2">
        <w:t xml:space="preserve"> </w:t>
      </w:r>
      <w:r w:rsidR="00025B01" w:rsidRPr="00D646F2">
        <w:t xml:space="preserve">Liên đoàn </w:t>
      </w:r>
      <w:r w:rsidR="00614356" w:rsidRPr="00D646F2">
        <w:t>đã thực hiện điều tra</w:t>
      </w:r>
      <w:r w:rsidR="00A41B5E" w:rsidRPr="00D646F2">
        <w:t xml:space="preserve"> bổ sung thêm thông tin tọa độ </w:t>
      </w:r>
      <w:r w:rsidR="005910A2" w:rsidRPr="00D646F2">
        <w:t>cho</w:t>
      </w:r>
      <w:r w:rsidR="00A41B5E" w:rsidRPr="00D646F2">
        <w:t xml:space="preserve"> các giếng </w:t>
      </w:r>
      <w:r w:rsidR="00025B01" w:rsidRPr="00D646F2">
        <w:t xml:space="preserve">đang khai thác </w:t>
      </w:r>
      <w:r w:rsidR="00A41B5E" w:rsidRPr="00D646F2">
        <w:t>có lưu lượng &lt;10m</w:t>
      </w:r>
      <w:r w:rsidR="00A41B5E" w:rsidRPr="00D646F2">
        <w:rPr>
          <w:vertAlign w:val="superscript"/>
        </w:rPr>
        <w:t>3</w:t>
      </w:r>
      <w:r w:rsidR="00A41B5E" w:rsidRPr="00D646F2">
        <w:t xml:space="preserve">/ngày đêm và </w:t>
      </w:r>
      <w:r w:rsidR="00846D5E" w:rsidRPr="00D646F2">
        <w:t xml:space="preserve">các giếng </w:t>
      </w:r>
      <w:r w:rsidR="00A41B5E" w:rsidRPr="00D646F2">
        <w:t>hư hỏng, không sử dụng</w:t>
      </w:r>
      <w:r w:rsidR="005910A2" w:rsidRPr="00D646F2">
        <w:t>.</w:t>
      </w:r>
    </w:p>
    <w:p w:rsidR="00610097" w:rsidRPr="00D646F2" w:rsidRDefault="004A6AE9" w:rsidP="004A6AE9">
      <w:pPr>
        <w:pStyle w:val="Noidung"/>
        <w:rPr>
          <w:b/>
          <w:bCs/>
          <w:i/>
          <w:iCs/>
        </w:rPr>
      </w:pPr>
      <w:r w:rsidRPr="00D646F2">
        <w:rPr>
          <w:b/>
          <w:bCs/>
          <w:i/>
          <w:iCs/>
        </w:rPr>
        <w:t>* Sản phẩm:</w:t>
      </w:r>
    </w:p>
    <w:p w:rsidR="004A6AE9" w:rsidRPr="00D646F2" w:rsidRDefault="004A6AE9" w:rsidP="00C03817">
      <w:pPr>
        <w:pStyle w:val="Noidung"/>
      </w:pPr>
      <w:r w:rsidRPr="00D646F2">
        <w:t>Các bộ phiếu, bảng thống kê, bảng tổng hợp kết quả điều tra hiện trạng khai thác, sử dụng NDĐ theo các Mẫu 1</w:t>
      </w:r>
      <w:r w:rsidR="00585A3B" w:rsidRPr="00D646F2">
        <w:t xml:space="preserve"> (Phiếu điều tra, thu thập, cập nhật dữ liệu, thông tin tại các Ấp/Khóm)</w:t>
      </w:r>
      <w:r w:rsidRPr="00D646F2">
        <w:t xml:space="preserve">, </w:t>
      </w:r>
      <w:r w:rsidR="00585A3B" w:rsidRPr="00D646F2">
        <w:t xml:space="preserve">Mẫu </w:t>
      </w:r>
      <w:r w:rsidRPr="00D646F2">
        <w:t>2</w:t>
      </w:r>
      <w:r w:rsidR="00585A3B" w:rsidRPr="00D646F2">
        <w:t xml:space="preserve"> (Phiếu điều tra hiện trạng khai thác, sử dụng tài nguyên nước dưới đất - đối với các công trình có lưu lượng khai thác ≥10 m</w:t>
      </w:r>
      <w:r w:rsidR="00585A3B" w:rsidRPr="00D646F2">
        <w:rPr>
          <w:vertAlign w:val="superscript"/>
        </w:rPr>
        <w:t>3</w:t>
      </w:r>
      <w:r w:rsidR="00585A3B" w:rsidRPr="00D646F2">
        <w:t>/ngày đêm)</w:t>
      </w:r>
      <w:r w:rsidRPr="00D646F2">
        <w:t xml:space="preserve">, </w:t>
      </w:r>
      <w:r w:rsidR="00ED65F4" w:rsidRPr="00D646F2">
        <w:t xml:space="preserve">Mẫu </w:t>
      </w:r>
      <w:r w:rsidRPr="00D646F2">
        <w:t>3</w:t>
      </w:r>
      <w:r w:rsidR="00BA1A79" w:rsidRPr="00D646F2">
        <w:t xml:space="preserve"> (Phiếu điều tra hiện trạng khai thác, sử dụng tài nguyên nước dưới đất - đối với các công trình đang khai thác lưu lượng &lt;10 m</w:t>
      </w:r>
      <w:r w:rsidR="00BA1A79" w:rsidRPr="00D646F2">
        <w:rPr>
          <w:vertAlign w:val="superscript"/>
        </w:rPr>
        <w:t>3</w:t>
      </w:r>
      <w:r w:rsidR="00BA1A79" w:rsidRPr="00D646F2">
        <w:t xml:space="preserve">/ngày đêm và các giếng hư hỏng, không sử </w:t>
      </w:r>
      <w:r w:rsidR="00BA1A79" w:rsidRPr="00D646F2">
        <w:lastRenderedPageBreak/>
        <w:t>dụng)</w:t>
      </w:r>
      <w:r w:rsidRPr="00D646F2">
        <w:t xml:space="preserve">, </w:t>
      </w:r>
      <w:r w:rsidR="00ED65F4" w:rsidRPr="00D646F2">
        <w:t xml:space="preserve">Mẫu </w:t>
      </w:r>
      <w:r w:rsidRPr="00D646F2">
        <w:t>4</w:t>
      </w:r>
      <w:r w:rsidR="00DD1F3D" w:rsidRPr="00D646F2">
        <w:t xml:space="preserve"> (Bảng thống kê hiện trạng khai thác, sử dụng nước dưới đất theo từng xã/phường/thị trấn - Có đóng dấu xác nhận của UBND xã/Ph/TT)</w:t>
      </w:r>
      <w:r w:rsidR="00943A6E" w:rsidRPr="00D646F2">
        <w:t xml:space="preserve">, sơ đồ tài liệu thực tế, </w:t>
      </w:r>
      <w:r w:rsidRPr="00D646F2">
        <w:t xml:space="preserve"> … danh mục các sản phẩm của công tác </w:t>
      </w:r>
      <w:r w:rsidR="005C33FB" w:rsidRPr="00D646F2">
        <w:t>được</w:t>
      </w:r>
      <w:r w:rsidRPr="00D646F2">
        <w:t xml:space="preserve"> </w:t>
      </w:r>
      <w:r w:rsidR="00691A06" w:rsidRPr="00D646F2">
        <w:t xml:space="preserve">tổng hợp </w:t>
      </w:r>
      <w:r w:rsidRPr="00D646F2">
        <w:t>trong</w:t>
      </w:r>
      <w:r w:rsidR="00C03817" w:rsidRPr="00D646F2">
        <w:t xml:space="preserve"> </w:t>
      </w:r>
      <w:r w:rsidR="00C03817" w:rsidRPr="00D646F2">
        <w:fldChar w:fldCharType="begin"/>
      </w:r>
      <w:r w:rsidR="00C03817" w:rsidRPr="00D646F2">
        <w:instrText xml:space="preserve"> REF _Ref183254566 \h </w:instrText>
      </w:r>
      <w:r w:rsidR="00221770" w:rsidRPr="00D646F2">
        <w:instrText xml:space="preserve"> \* MERGEFORMAT </w:instrText>
      </w:r>
      <w:r w:rsidR="00C03817" w:rsidRPr="00D646F2">
        <w:fldChar w:fldCharType="separate"/>
      </w:r>
      <w:r w:rsidR="008C7D47" w:rsidRPr="00D646F2">
        <w:t xml:space="preserve">Bảng </w:t>
      </w:r>
      <w:r w:rsidR="008C7D47">
        <w:rPr>
          <w:noProof/>
        </w:rPr>
        <w:t>2</w:t>
      </w:r>
      <w:r w:rsidR="00C03817" w:rsidRPr="00D646F2">
        <w:fldChar w:fldCharType="end"/>
      </w:r>
      <w:r w:rsidR="00903121" w:rsidRPr="00D646F2">
        <w:t>.</w:t>
      </w:r>
    </w:p>
    <w:p w:rsidR="00DB5188" w:rsidRPr="00D646F2" w:rsidRDefault="00DB5188" w:rsidP="004A6AE9">
      <w:pPr>
        <w:pStyle w:val="Noidung"/>
        <w:rPr>
          <w:lang w:val="pt-BR"/>
        </w:rPr>
      </w:pPr>
      <w:r w:rsidRPr="00D646F2">
        <w:rPr>
          <w:i/>
          <w:lang w:val="pt-BR"/>
        </w:rPr>
        <w:t>Như vậy</w:t>
      </w:r>
      <w:r w:rsidRPr="00D646F2">
        <w:rPr>
          <w:lang w:val="pt-BR"/>
        </w:rPr>
        <w:t xml:space="preserve">, công tác </w:t>
      </w:r>
      <w:r w:rsidR="00172DFD" w:rsidRPr="00D646F2">
        <w:rPr>
          <w:lang w:val="pt-BR"/>
        </w:rPr>
        <w:t>ngoại nghiệp thuộc “Nhiệm vụ 1: Điều tra, đánh giá hiện trạng khai thác, sử dụng nước dưới đất, tỷ lệ 1:25.000</w:t>
      </w:r>
      <w:r w:rsidRPr="00D646F2">
        <w:rPr>
          <w:lang w:val="pt-BR"/>
        </w:rPr>
        <w:t xml:space="preserve">” đã </w:t>
      </w:r>
      <w:r w:rsidR="00172DFD" w:rsidRPr="00D646F2">
        <w:rPr>
          <w:lang w:val="pt-BR"/>
        </w:rPr>
        <w:t xml:space="preserve">đã hoàn thành khối lượng và sản phẩm theo đúng </w:t>
      </w:r>
      <w:r w:rsidR="00172DFD" w:rsidRPr="00D646F2">
        <w:t>Hợp đồng ký kết</w:t>
      </w:r>
      <w:r w:rsidRPr="00D646F2">
        <w:rPr>
          <w:lang w:val="pt-BR"/>
        </w:rPr>
        <w:t>. Các kết quả điều tra đảm bảo yêu cầu cung cấp các thông tin, dữ liệu cần thiết, có độ tin cậy và được cập nhật mới nhất để đánh giá được hiện trạng khai thác sử dụng nước dưới đất trên địa bàn tỉnh Trà Vinh về: số lượng công trình khai thác, lưu lượng khai thác theo từng đơn vị hành chính cấp xã và theo từng tầng chứa nước</w:t>
      </w:r>
      <w:r w:rsidR="00FE7694" w:rsidRPr="00D646F2">
        <w:rPr>
          <w:lang w:val="pt-BR"/>
        </w:rPr>
        <w:t>, …</w:t>
      </w:r>
      <w:r w:rsidRPr="00D646F2">
        <w:rPr>
          <w:snapToGrid w:val="0"/>
          <w:lang w:val="pt-BR"/>
        </w:rPr>
        <w:t>.</w:t>
      </w:r>
      <w:r w:rsidR="00FE7694" w:rsidRPr="00D646F2">
        <w:rPr>
          <w:lang w:val="pt-BR"/>
        </w:rPr>
        <w:t xml:space="preserve"> cung cấp thông tin, số liệu về hiện trạng </w:t>
      </w:r>
      <w:r w:rsidR="00910178" w:rsidRPr="00D646F2">
        <w:rPr>
          <w:lang w:val="pt-BR"/>
        </w:rPr>
        <w:t>khai thác, sử dụng NDĐ cho</w:t>
      </w:r>
      <w:r w:rsidR="00FE7694" w:rsidRPr="00D646F2">
        <w:rPr>
          <w:lang w:val="pt-BR"/>
        </w:rPr>
        <w:t xml:space="preserve"> hệ thống cơ sở dữ liệu tài nguyên và môi trường tỉnh; tạo cơ sở để lập danh sách các công trình khai thác hiện có thuộc các vùng, khu vực hạn chế đã được công bố</w:t>
      </w:r>
      <w:r w:rsidR="00C337F8" w:rsidRPr="00D646F2">
        <w:rPr>
          <w:lang w:val="pt-BR"/>
        </w:rPr>
        <w:t>,</w:t>
      </w:r>
      <w:r w:rsidR="00FE7694" w:rsidRPr="00D646F2">
        <w:rPr>
          <w:lang w:val="pt-BR"/>
        </w:rPr>
        <w:t xml:space="preserve"> phục vụ lập “Phương án tổ chức thực hiện việc hạn chế khai thác nước dưới đất trên địa bàn tỉnh Trà Vinh”.</w:t>
      </w:r>
    </w:p>
    <w:p w:rsidR="00672D4E" w:rsidRPr="00D646F2" w:rsidRDefault="00116573" w:rsidP="00410581">
      <w:pPr>
        <w:pStyle w:val="Muc2"/>
        <w:rPr>
          <w:color w:val="auto"/>
        </w:rPr>
      </w:pPr>
      <w:bookmarkStart w:id="46" w:name="_Hlk20559280"/>
      <w:r w:rsidRPr="00D646F2">
        <w:rPr>
          <w:color w:val="auto"/>
        </w:rPr>
        <w:t xml:space="preserve">Công tác </w:t>
      </w:r>
      <w:r w:rsidR="005B51D1" w:rsidRPr="00D646F2">
        <w:rPr>
          <w:color w:val="auto"/>
        </w:rPr>
        <w:t>nội</w:t>
      </w:r>
      <w:r w:rsidRPr="00D646F2">
        <w:rPr>
          <w:color w:val="auto"/>
        </w:rPr>
        <w:t xml:space="preserve"> nghiệp</w:t>
      </w:r>
    </w:p>
    <w:bookmarkEnd w:id="46"/>
    <w:p w:rsidR="00445D2B" w:rsidRPr="00D646F2" w:rsidRDefault="00445D2B" w:rsidP="00445D2B">
      <w:pPr>
        <w:pStyle w:val="Noidung"/>
      </w:pPr>
      <w:r w:rsidRPr="00D646F2">
        <w:rPr>
          <w:b/>
          <w:bCs/>
          <w:i/>
          <w:iCs/>
        </w:rPr>
        <w:t>* Khối lượng thực hiện so với Hợp đồng</w:t>
      </w:r>
      <w:r w:rsidRPr="00D646F2">
        <w:t>: Thực hiện 2.337,72km</w:t>
      </w:r>
      <w:r w:rsidRPr="00D646F2">
        <w:rPr>
          <w:vertAlign w:val="superscript"/>
        </w:rPr>
        <w:t>2</w:t>
      </w:r>
      <w:r w:rsidRPr="00D646F2">
        <w:t>/2.337,72km</w:t>
      </w:r>
      <w:r w:rsidRPr="00D646F2">
        <w:rPr>
          <w:vertAlign w:val="superscript"/>
        </w:rPr>
        <w:t>2</w:t>
      </w:r>
      <w:r w:rsidRPr="00D646F2">
        <w:t>, đạt 100% khối lượng.</w:t>
      </w:r>
    </w:p>
    <w:p w:rsidR="00445D2B" w:rsidRPr="00D646F2" w:rsidRDefault="00DB417E" w:rsidP="00C56D9A">
      <w:pPr>
        <w:pStyle w:val="Noidung"/>
        <w:rPr>
          <w:b/>
          <w:bCs/>
          <w:i/>
          <w:iCs/>
        </w:rPr>
      </w:pPr>
      <w:r w:rsidRPr="00D646F2">
        <w:rPr>
          <w:b/>
          <w:bCs/>
          <w:i/>
          <w:iCs/>
        </w:rPr>
        <w:t>* Kết quả thực hiện:</w:t>
      </w:r>
    </w:p>
    <w:p w:rsidR="0081379C" w:rsidRPr="00D646F2" w:rsidRDefault="0075105C" w:rsidP="00C076D5">
      <w:pPr>
        <w:pStyle w:val="Noidung"/>
      </w:pPr>
      <w:r w:rsidRPr="00D646F2">
        <w:t xml:space="preserve">- </w:t>
      </w:r>
      <w:r w:rsidR="0066759E" w:rsidRPr="00D646F2">
        <w:t>T</w:t>
      </w:r>
      <w:r w:rsidR="0081379C" w:rsidRPr="00D646F2">
        <w:t>hu thập, rà soát dữ liệu, thông tin và chuẩn bị triển khai công tác điều tra, đánh giá hiện trạng khai thác, sử dụng nước dưới đất” được triển khai thực hiện từ ngày 15/07/2023 đến ngày 15/08/2023</w:t>
      </w:r>
      <w:r w:rsidR="00C076D5" w:rsidRPr="00D646F2">
        <w:t>, kết quả: Thu thập, tổng hợp các dữ liệu, thông tin liên quan đến vùng điều tra</w:t>
      </w:r>
      <w:r w:rsidR="00EF603D" w:rsidRPr="00D646F2">
        <w:t xml:space="preserve"> và</w:t>
      </w:r>
      <w:r w:rsidR="00C076D5" w:rsidRPr="00D646F2">
        <w:t xml:space="preserve"> </w:t>
      </w:r>
      <w:r w:rsidR="00EF603D" w:rsidRPr="00D646F2">
        <w:t>tiến hành r</w:t>
      </w:r>
      <w:r w:rsidR="00C076D5" w:rsidRPr="00D646F2">
        <w:t>à soát, thống kê, đánh giá tính đầy đủ, mức độ tin cậy của các tài liệu đã thu thập; xác định nội dung dữ liệu, thông tin cần điều tra, thu thập bổ sung</w:t>
      </w:r>
      <w:r w:rsidR="00EF603D" w:rsidRPr="00D646F2">
        <w:t xml:space="preserve"> khi tiến hành </w:t>
      </w:r>
      <w:r w:rsidR="00C076D5" w:rsidRPr="00D646F2">
        <w:t>điều tra</w:t>
      </w:r>
      <w:r w:rsidR="00B547F0" w:rsidRPr="00D646F2">
        <w:t xml:space="preserve"> </w:t>
      </w:r>
      <w:r w:rsidR="00EF603D" w:rsidRPr="00D646F2">
        <w:t>thực địa trên địa bàn tỉnh.</w:t>
      </w:r>
    </w:p>
    <w:p w:rsidR="008C44CB" w:rsidRPr="00D646F2" w:rsidRDefault="005058CE" w:rsidP="005144D6">
      <w:pPr>
        <w:pStyle w:val="Noidung"/>
      </w:pPr>
      <w:r w:rsidRPr="00D646F2">
        <w:t xml:space="preserve">- </w:t>
      </w:r>
      <w:r w:rsidR="009C42F6" w:rsidRPr="00D646F2">
        <w:t xml:space="preserve">Trên cơ sở </w:t>
      </w:r>
      <w:r w:rsidR="009C05F4" w:rsidRPr="00D646F2">
        <w:t>sản phẩm</w:t>
      </w:r>
      <w:r w:rsidR="0077700A" w:rsidRPr="00D646F2">
        <w:t xml:space="preserve"> từ</w:t>
      </w:r>
      <w:r w:rsidR="009C42F6" w:rsidRPr="00D646F2">
        <w:t xml:space="preserve"> </w:t>
      </w:r>
      <w:r w:rsidRPr="00D646F2">
        <w:t xml:space="preserve">công tác ngoại nghiệp </w:t>
      </w:r>
      <w:r w:rsidR="00910B39" w:rsidRPr="00D646F2">
        <w:t xml:space="preserve">mà </w:t>
      </w:r>
      <w:r w:rsidRPr="00D646F2">
        <w:t>đã</w:t>
      </w:r>
      <w:r w:rsidR="00910B39" w:rsidRPr="00D646F2">
        <w:t xml:space="preserve"> được thực hiện trong quá trình</w:t>
      </w:r>
      <w:r w:rsidRPr="00D646F2">
        <w:t xml:space="preserve"> đ</w:t>
      </w:r>
      <w:r w:rsidR="009C42F6" w:rsidRPr="00D646F2">
        <w:t>iều tra, thu thập, cập nhật dữ liệu, thông tin</w:t>
      </w:r>
      <w:r w:rsidRPr="00D646F2">
        <w:t xml:space="preserve"> và điều tra, đánh giá hiện trạng khai thác sử dụng NDĐ tại các địa phương trên địa bàn tỉnh Trà Vinh</w:t>
      </w:r>
      <w:r w:rsidR="00BC4866" w:rsidRPr="00D646F2">
        <w:t>,</w:t>
      </w:r>
      <w:r w:rsidR="009C42F6" w:rsidRPr="00D646F2">
        <w:t xml:space="preserve"> </w:t>
      </w:r>
      <w:r w:rsidR="00BC4866" w:rsidRPr="00D646F2">
        <w:t>Liên đoàn</w:t>
      </w:r>
      <w:r w:rsidR="009C42F6" w:rsidRPr="00D646F2">
        <w:t xml:space="preserve"> đã tổng hợp, chỉnh lý, xử lý theo các nội dung</w:t>
      </w:r>
      <w:r w:rsidR="00711E01" w:rsidRPr="00D646F2">
        <w:t xml:space="preserve"> đánh giá</w:t>
      </w:r>
      <w:r w:rsidR="004F0171" w:rsidRPr="00D646F2">
        <w:t xml:space="preserve">. Kết quả đã thành lập được </w:t>
      </w:r>
      <w:r w:rsidR="00BF406D" w:rsidRPr="00D646F2">
        <w:t xml:space="preserve">1 báo cáo, 3 sơ đồ và các phụ lục </w:t>
      </w:r>
      <w:r w:rsidR="004F0171" w:rsidRPr="00D646F2">
        <w:t xml:space="preserve">kèm theo </w:t>
      </w:r>
      <w:r w:rsidR="009C42F6" w:rsidRPr="00D646F2">
        <w:t xml:space="preserve">để phục vụ đánh giá được hiện trạng khai thác, sử dụng nước dưới đất tại từng địa phương cấp xã trên địa bàn tỉnh và xây dựng </w:t>
      </w:r>
      <w:r w:rsidR="005144D6" w:rsidRPr="00D646F2">
        <w:t xml:space="preserve">các </w:t>
      </w:r>
      <w:r w:rsidR="009C42F6" w:rsidRPr="00D646F2">
        <w:t xml:space="preserve">nguồn </w:t>
      </w:r>
      <w:r w:rsidR="005144D6" w:rsidRPr="00D646F2">
        <w:t>số liệu, sơ đồ</w:t>
      </w:r>
      <w:r w:rsidR="009C42F6" w:rsidRPr="00D646F2">
        <w:t xml:space="preserve"> </w:t>
      </w:r>
      <w:r w:rsidR="005144D6" w:rsidRPr="00D646F2">
        <w:t xml:space="preserve">cần thiết </w:t>
      </w:r>
      <w:r w:rsidR="009C42F6" w:rsidRPr="00D646F2">
        <w:t xml:space="preserve">phục vụ </w:t>
      </w:r>
      <w:r w:rsidR="00597598" w:rsidRPr="00D646F2">
        <w:t>xây dựng phương án</w:t>
      </w:r>
      <w:r w:rsidR="009C42F6" w:rsidRPr="00D646F2">
        <w:t xml:space="preserve"> hạn chế khai thác nước dưới đất trên địa bàn tỉnh Trà Vinh</w:t>
      </w:r>
      <w:r w:rsidR="002F13FA" w:rsidRPr="00D646F2">
        <w:t>.</w:t>
      </w:r>
      <w:r w:rsidR="00BC4866" w:rsidRPr="00D646F2">
        <w:t xml:space="preserve"> </w:t>
      </w:r>
    </w:p>
    <w:p w:rsidR="00A05229" w:rsidRPr="00D646F2" w:rsidRDefault="00A05229" w:rsidP="00A05229">
      <w:pPr>
        <w:pStyle w:val="Noidung"/>
        <w:rPr>
          <w:noProof/>
          <w:lang w:eastAsia="x-none"/>
        </w:rPr>
      </w:pPr>
      <w:r w:rsidRPr="00D646F2">
        <w:rPr>
          <w:snapToGrid w:val="0"/>
        </w:rPr>
        <w:t xml:space="preserve">- </w:t>
      </w:r>
      <w:r w:rsidRPr="00D646F2">
        <w:t>Phân tích, đánh giá hiện trạng khai thác, sử dụng NDĐ: xác định được số lượng công trình khai thác, lưu lượng khai thác theo từng đơn vị hành chính cấp xã và theo từng tầng chứa nước; phân định lưu lượng khai thác theo 5 nhóm mục đích sử dụng (</w:t>
      </w:r>
      <w:r w:rsidR="00125D16" w:rsidRPr="00D646F2">
        <w:t>sinh hoạt; sản xuất công nghiệp; chăn nuôi, tưới và mục đích khác</w:t>
      </w:r>
      <w:r w:rsidRPr="00D646F2">
        <w:t xml:space="preserve">) theo từng đơn vị hành chính cấp xã; các kết quả được phân chia theo </w:t>
      </w:r>
      <w:r w:rsidR="00AC6E21" w:rsidRPr="00D646F2">
        <w:rPr>
          <w:lang w:val="pt-BR"/>
        </w:rPr>
        <w:t>nhóm các giếng đang khai thác sử dụng NDĐ (gồm c</w:t>
      </w:r>
      <w:r w:rsidR="00AC6E21" w:rsidRPr="00D646F2">
        <w:rPr>
          <w:noProof/>
        </w:rPr>
        <w:t>ác công trình khai thác NDĐ có lưu lượng ≥ 10m</w:t>
      </w:r>
      <w:r w:rsidR="00AC6E21" w:rsidRPr="00D646F2">
        <w:rPr>
          <w:noProof/>
          <w:vertAlign w:val="superscript"/>
        </w:rPr>
        <w:t>3</w:t>
      </w:r>
      <w:r w:rsidR="00AC6E21" w:rsidRPr="00D646F2">
        <w:rPr>
          <w:noProof/>
        </w:rPr>
        <w:t xml:space="preserve">/ngày đêm và </w:t>
      </w:r>
      <w:r w:rsidR="00AC6E21" w:rsidRPr="00D646F2">
        <w:rPr>
          <w:lang w:val="it-IT"/>
        </w:rPr>
        <w:t xml:space="preserve">các công trình khai thác NDĐ có </w:t>
      </w:r>
      <w:r w:rsidR="00AC6E21" w:rsidRPr="00D646F2">
        <w:t>lưu lượng &lt;10m</w:t>
      </w:r>
      <w:r w:rsidR="00AC6E21" w:rsidRPr="00D646F2">
        <w:rPr>
          <w:vertAlign w:val="superscript"/>
        </w:rPr>
        <w:t>3</w:t>
      </w:r>
      <w:r w:rsidR="00AC6E21" w:rsidRPr="00D646F2">
        <w:t>/ngày đêm)</w:t>
      </w:r>
      <w:r w:rsidR="00F16E2C" w:rsidRPr="00D646F2">
        <w:t xml:space="preserve"> </w:t>
      </w:r>
      <w:r w:rsidR="00F16E2C" w:rsidRPr="00D646F2">
        <w:rPr>
          <w:lang w:val="pt-BR"/>
        </w:rPr>
        <w:t xml:space="preserve">và nhóm </w:t>
      </w:r>
      <w:r w:rsidR="00F16E2C" w:rsidRPr="00D646F2">
        <w:t>giếng bị hư hỏng, không sử dụng (đã trám lấp và chưa trám lấp)</w:t>
      </w:r>
      <w:r w:rsidRPr="00D646F2">
        <w:t xml:space="preserve">, sau đó được tổng hợp chung lại thành tổng khối lượng hiện trạng khai thác, sử dụng tài nguyên nước dưới đất. Đánh giá được </w:t>
      </w:r>
      <w:r w:rsidRPr="00D646F2">
        <w:rPr>
          <w:noProof/>
          <w:lang w:eastAsia="x-none"/>
        </w:rPr>
        <w:t>tỷ lệ khai thác NDĐ trên tổng trữ lượng tiềm năng tài nguyên NDĐ; Sơ bộ đánh giá mức độ đáp ứng của việc khai thác NDĐ cho các nhu cầu sử dụng.</w:t>
      </w:r>
    </w:p>
    <w:p w:rsidR="00B220B1" w:rsidRPr="00D646F2" w:rsidRDefault="00A05229" w:rsidP="00A05229">
      <w:pPr>
        <w:pStyle w:val="Noidung"/>
        <w:rPr>
          <w:noProof/>
          <w:lang w:val="pt-BR" w:eastAsia="x-none"/>
        </w:rPr>
      </w:pPr>
      <w:r w:rsidRPr="00D646F2">
        <w:rPr>
          <w:noProof/>
          <w:lang w:eastAsia="x-none"/>
        </w:rPr>
        <w:t xml:space="preserve">- </w:t>
      </w:r>
      <w:r w:rsidR="00FA338E" w:rsidRPr="00D646F2">
        <w:rPr>
          <w:noProof/>
          <w:lang w:val="pt-BR" w:eastAsia="x-none"/>
        </w:rPr>
        <w:t>Phân tích, đánh giá các công trình khai thác nước dưới đất thuộc các vùng hạn chế khai thác đã được công bố:</w:t>
      </w:r>
      <w:r w:rsidRPr="00D646F2">
        <w:rPr>
          <w:noProof/>
          <w:lang w:val="pt-BR" w:eastAsia="x-none"/>
        </w:rPr>
        <w:t xml:space="preserve"> </w:t>
      </w:r>
      <w:r w:rsidR="00B220B1" w:rsidRPr="00D646F2">
        <w:rPr>
          <w:noProof/>
          <w:lang w:val="pt-BR" w:eastAsia="x-none"/>
        </w:rPr>
        <w:t>xác định</w:t>
      </w:r>
      <w:r w:rsidRPr="00D646F2">
        <w:rPr>
          <w:noProof/>
          <w:lang w:val="pt-BR" w:eastAsia="x-none"/>
        </w:rPr>
        <w:t xml:space="preserve"> các cơ sở pháp lý quy định </w:t>
      </w:r>
      <w:r w:rsidR="001316E5" w:rsidRPr="00D646F2">
        <w:t xml:space="preserve">Luật Tài nguyên nước ngày 27/11/2023 và Nghị định số 53/2024/NĐ-CP; xác định phạm vi thực hiện </w:t>
      </w:r>
      <w:r w:rsidR="001316E5" w:rsidRPr="00D646F2">
        <w:lastRenderedPageBreak/>
        <w:t>phương án trên địa bàn tỉnh Trà Vinh là tổng diện tích các vùng hạn chế khai thác nước dưới đất đã được phê duyệt tại Quyết định số 2001/QĐ-UBND ngày 12/11/2024 của Ủy ban nhân dân tỉnh Trà Vinh về việc phê duyệt Danh mục vùng hạn chế khai thác nước dưới đất trên địa bàn tỉnh Trà Vinh</w:t>
      </w:r>
      <w:r w:rsidR="00D8648B" w:rsidRPr="00D646F2">
        <w:t>.</w:t>
      </w:r>
    </w:p>
    <w:p w:rsidR="0075105C" w:rsidRPr="00D646F2" w:rsidRDefault="00CF171D" w:rsidP="00A05229">
      <w:pPr>
        <w:pStyle w:val="Noidung"/>
        <w:rPr>
          <w:noProof/>
          <w:lang w:val="pt-BR" w:eastAsia="x-none"/>
        </w:rPr>
      </w:pPr>
      <w:r w:rsidRPr="00D646F2">
        <w:rPr>
          <w:noProof/>
          <w:lang w:val="pt-BR" w:eastAsia="x-none"/>
        </w:rPr>
        <w:t>Từ đó tổng hợp, phân tích, đánh giá</w:t>
      </w:r>
      <w:r w:rsidR="00A05229" w:rsidRPr="00D646F2">
        <w:rPr>
          <w:noProof/>
          <w:lang w:val="pt-BR" w:eastAsia="x-none"/>
        </w:rPr>
        <w:t xml:space="preserve"> các tài liệu sử dụng và các phương pháp để khoanh định theo từng tiêu chí (được cụ thể ra từng bước tiến hành khoanh định); trình bày rõ kết quả khoanh định theo các tiêu chí cụ thể đã xác định được trước đó, tạo cơ sở cho việc xây dựng được bản đồ </w:t>
      </w:r>
      <w:r w:rsidRPr="00D646F2">
        <w:rPr>
          <w:noProof/>
          <w:lang w:val="pt-BR" w:eastAsia="x-none"/>
        </w:rPr>
        <w:t>phương án</w:t>
      </w:r>
      <w:r w:rsidR="00A05229" w:rsidRPr="00D646F2">
        <w:rPr>
          <w:noProof/>
          <w:lang w:val="pt-BR" w:eastAsia="x-none"/>
        </w:rPr>
        <w:t xml:space="preserve"> hạn chế khai thác NDĐ theo từng TCN trên địa bàn tỉnh Trà Vinh.</w:t>
      </w:r>
    </w:p>
    <w:p w:rsidR="00A05229" w:rsidRPr="00D646F2" w:rsidRDefault="00A05229" w:rsidP="00A05229">
      <w:pPr>
        <w:pStyle w:val="Noidung"/>
        <w:rPr>
          <w:lang w:val="pt-BR"/>
        </w:rPr>
      </w:pPr>
      <w:r w:rsidRPr="00D646F2">
        <w:rPr>
          <w:lang w:val="pt-BR"/>
        </w:rPr>
        <w:t xml:space="preserve">- Các bản đồ được biên tập trên nền bản đồ </w:t>
      </w:r>
      <w:r w:rsidR="00E02A4C" w:rsidRPr="00D646F2">
        <w:rPr>
          <w:lang w:val="pt-BR"/>
        </w:rPr>
        <w:t>địa hình tỷ lệ 1:25.000 mới nhất được cung cấp bởi</w:t>
      </w:r>
      <w:r w:rsidR="004F26FA" w:rsidRPr="00D646F2">
        <w:rPr>
          <w:lang w:val="pt-BR"/>
        </w:rPr>
        <w:t xml:space="preserve"> Trung tâm Công nghệ thông tin Tài nguyên và Môi trường – Sở Tài nguyên và Môi trường</w:t>
      </w:r>
      <w:r w:rsidRPr="00D646F2">
        <w:rPr>
          <w:lang w:val="pt-BR"/>
        </w:rPr>
        <w:t xml:space="preserve"> tỉnh Trà Vinh (hệ tọa độ VN 2000: 105</w:t>
      </w:r>
      <w:r w:rsidRPr="00D646F2">
        <w:rPr>
          <w:vertAlign w:val="superscript"/>
          <w:lang w:val="pt-BR"/>
        </w:rPr>
        <w:t>0</w:t>
      </w:r>
      <w:r w:rsidRPr="00D646F2">
        <w:rPr>
          <w:lang w:val="pt-BR"/>
        </w:rPr>
        <w:t xml:space="preserve"> 30’, múi chiếu 3), cụ thể gồm các nội dung thông tin, số liệu chính như sau:</w:t>
      </w:r>
    </w:p>
    <w:p w:rsidR="00A05229" w:rsidRPr="00D646F2" w:rsidRDefault="00A05229" w:rsidP="00A05229">
      <w:pPr>
        <w:pStyle w:val="Noidung"/>
        <w:rPr>
          <w:lang w:val="pt-BR"/>
        </w:rPr>
      </w:pPr>
      <w:r w:rsidRPr="00D646F2">
        <w:rPr>
          <w:lang w:val="pt-BR"/>
        </w:rPr>
        <w:t>+ Bản đồ hiện trạng khai thác, sử dụng NDĐ</w:t>
      </w:r>
      <w:r w:rsidR="00670E4C" w:rsidRPr="00D646F2">
        <w:rPr>
          <w:lang w:val="pt-BR"/>
        </w:rPr>
        <w:t xml:space="preserve"> tỷ lệ 1:25.000</w:t>
      </w:r>
      <w:r w:rsidR="00D37C45" w:rsidRPr="00D646F2">
        <w:rPr>
          <w:lang w:val="pt-BR"/>
        </w:rPr>
        <w:t>:</w:t>
      </w:r>
      <w:r w:rsidRPr="00D646F2">
        <w:rPr>
          <w:lang w:val="pt-BR"/>
        </w:rPr>
        <w:t xml:space="preserve"> các nội dung chính gồm phân vùng mô đun mật độ lưu lượng khai thác NDĐ, số lượng công trình khai thác NDĐ theo đơn vị hành chính cấp xã; vị trí và thông tin của công trình khai thác NDĐ có lưu lượng ≥ </w:t>
      </w:r>
      <w:r w:rsidR="00FA076F" w:rsidRPr="00D646F2">
        <w:rPr>
          <w:lang w:val="pt-BR"/>
        </w:rPr>
        <w:t>1</w:t>
      </w:r>
      <w:r w:rsidRPr="00D646F2">
        <w:rPr>
          <w:lang w:val="pt-BR"/>
        </w:rPr>
        <w:t>0m</w:t>
      </w:r>
      <w:r w:rsidRPr="00D646F2">
        <w:rPr>
          <w:vertAlign w:val="superscript"/>
          <w:lang w:val="pt-BR"/>
        </w:rPr>
        <w:t>3</w:t>
      </w:r>
      <w:r w:rsidRPr="00D646F2">
        <w:rPr>
          <w:lang w:val="pt-BR"/>
        </w:rPr>
        <w:t xml:space="preserve">/ngày </w:t>
      </w:r>
      <w:r w:rsidR="00FA076F" w:rsidRPr="00D646F2">
        <w:rPr>
          <w:lang w:val="pt-BR"/>
        </w:rPr>
        <w:t xml:space="preserve">đêm </w:t>
      </w:r>
      <w:r w:rsidRPr="00D646F2">
        <w:rPr>
          <w:lang w:val="pt-BR"/>
        </w:rPr>
        <w:t>(số hiệu công trình, tầng chứa nước khai thác, lưu lượng khai thác</w:t>
      </w:r>
      <w:r w:rsidR="00D60BF7" w:rsidRPr="00D646F2">
        <w:rPr>
          <w:lang w:val="pt-BR"/>
        </w:rPr>
        <w:t>, tình trạng xin phép khai thác, …</w:t>
      </w:r>
      <w:r w:rsidRPr="00D646F2">
        <w:rPr>
          <w:lang w:val="pt-BR"/>
        </w:rPr>
        <w:t>); bảng tổng hợp hiện trạng khai thác, sử dụng nước dưới đất theo đơn vị hành chính cấp xã (trong đó thể hiện rõ số lượng công trình, lưu lượng khai thác theo từng TCN và lưu lượng khai thác theo các mục đích sử dụng);</w:t>
      </w:r>
    </w:p>
    <w:p w:rsidR="00F72437" w:rsidRPr="00D646F2" w:rsidRDefault="00F72437" w:rsidP="00F72437">
      <w:pPr>
        <w:pStyle w:val="doanvan0"/>
        <w:rPr>
          <w:kern w:val="32"/>
          <w:lang w:val="pt-BR"/>
        </w:rPr>
      </w:pPr>
      <w:r w:rsidRPr="00D646F2">
        <w:rPr>
          <w:lang w:val="pt-BR"/>
        </w:rPr>
        <w:t>+ B</w:t>
      </w:r>
      <w:r w:rsidRPr="00D646F2">
        <w:rPr>
          <w:kern w:val="32"/>
          <w:lang w:val="pt-BR"/>
        </w:rPr>
        <w:t>ản đồ hiện trạng chất lượng nước dưới đất</w:t>
      </w:r>
      <w:r w:rsidR="00670E4C" w:rsidRPr="00D646F2">
        <w:rPr>
          <w:kern w:val="32"/>
          <w:lang w:val="pt-BR"/>
        </w:rPr>
        <w:t xml:space="preserve">, </w:t>
      </w:r>
      <w:r w:rsidR="00D37C45" w:rsidRPr="00D646F2">
        <w:rPr>
          <w:lang w:val="pt-BR"/>
        </w:rPr>
        <w:t xml:space="preserve">tỷ lệ 1:25.000: các nội dung biên tập bản đồ được thực hiện theo quy định tại Thông tư </w:t>
      </w:r>
      <w:r w:rsidR="000979A5" w:rsidRPr="00D646F2">
        <w:rPr>
          <w:lang w:val="pt-BR"/>
        </w:rPr>
        <w:t>số 08/2014/TT-BTNMT ngày 17/02/2014 do Bộ Tài nguyên và Môi trường ban hành Quy định kỹ thuật lập bản đồ chất lượng nước dưới đất tỷ lệ 1:25.000</w:t>
      </w:r>
      <w:r w:rsidRPr="00D646F2">
        <w:rPr>
          <w:kern w:val="32"/>
          <w:lang w:val="pt-BR"/>
        </w:rPr>
        <w:t>.</w:t>
      </w:r>
    </w:p>
    <w:p w:rsidR="00F72437" w:rsidRPr="00D646F2" w:rsidRDefault="00BC524D" w:rsidP="00A05229">
      <w:pPr>
        <w:pStyle w:val="Noidung"/>
        <w:rPr>
          <w:lang w:val="pt-BR"/>
        </w:rPr>
      </w:pPr>
      <w:r w:rsidRPr="00D646F2">
        <w:rPr>
          <w:lang w:val="pt-BR"/>
        </w:rPr>
        <w:t>- Tổng hợp, xây dựng báo cáo kết quả điều tra, đánh giá hiện trạng khai thác, sử dụng tài nguyên nước dưới đất: gồm các nội dung: Đặc điểm tự nhiên, KT-XH; đặc điểm nguồn nước dưới đất; nhu cầu khai thác, sử dụng NDĐ; hiện trạng khai thác, sử dụng NDĐ và mức độ đáp ứng của nguồn nước, của các công trình khai thác NDĐ; tình hình quản lý khai thác, sử dụng và hiệu quả khai thác, sử dụng NDĐ; các vấn đề nổi cộm liên quan đến khai thác, sử dụng NDĐ và đề xuất phương hướng khắc phục;</w:t>
      </w:r>
      <w:r w:rsidR="00086D26" w:rsidRPr="00D646F2">
        <w:rPr>
          <w:lang w:val="pt-BR"/>
        </w:rPr>
        <w:t xml:space="preserve"> ….</w:t>
      </w:r>
    </w:p>
    <w:p w:rsidR="0075105C" w:rsidRPr="00D646F2" w:rsidRDefault="0056093F" w:rsidP="005144D6">
      <w:pPr>
        <w:pStyle w:val="Noidung"/>
        <w:rPr>
          <w:lang w:val="pt-BR"/>
        </w:rPr>
      </w:pPr>
      <w:r w:rsidRPr="00D646F2">
        <w:rPr>
          <w:b/>
          <w:bCs/>
          <w:lang w:val="pt-BR"/>
        </w:rPr>
        <w:t xml:space="preserve"> </w:t>
      </w:r>
      <w:r w:rsidRPr="00D646F2">
        <w:rPr>
          <w:b/>
          <w:bCs/>
          <w:i/>
          <w:iCs/>
          <w:lang w:val="pt-BR"/>
        </w:rPr>
        <w:t>* Sản phẩm</w:t>
      </w:r>
      <w:r w:rsidRPr="00D646F2">
        <w:rPr>
          <w:b/>
          <w:bCs/>
          <w:lang w:val="pt-BR"/>
        </w:rPr>
        <w:t>:</w:t>
      </w:r>
      <w:r w:rsidRPr="00D646F2">
        <w:rPr>
          <w:lang w:val="pt-BR"/>
        </w:rPr>
        <w:t xml:space="preserve"> </w:t>
      </w:r>
    </w:p>
    <w:p w:rsidR="0056093F" w:rsidRPr="00D646F2" w:rsidRDefault="001C1FC8" w:rsidP="00A55966">
      <w:pPr>
        <w:pStyle w:val="Noidung"/>
        <w:rPr>
          <w:lang w:val="pt-BR"/>
        </w:rPr>
      </w:pPr>
      <w:r w:rsidRPr="00D646F2">
        <w:rPr>
          <w:lang w:val="pt-BR"/>
        </w:rPr>
        <w:t>D</w:t>
      </w:r>
      <w:r w:rsidR="0056093F" w:rsidRPr="00D646F2">
        <w:rPr>
          <w:lang w:val="pt-BR"/>
        </w:rPr>
        <w:t>anh mục các sản phẩm của công tác xem trong</w:t>
      </w:r>
      <w:r w:rsidR="00A55966" w:rsidRPr="00D646F2">
        <w:rPr>
          <w:lang w:val="pt-BR"/>
        </w:rPr>
        <w:t xml:space="preserve"> </w:t>
      </w:r>
      <w:r w:rsidR="00A55966" w:rsidRPr="00D646F2">
        <w:fldChar w:fldCharType="begin"/>
      </w:r>
      <w:r w:rsidR="00A55966" w:rsidRPr="00D646F2">
        <w:rPr>
          <w:lang w:val="pt-BR"/>
        </w:rPr>
        <w:instrText xml:space="preserve"> REF _Ref183254566 \h </w:instrText>
      </w:r>
      <w:r w:rsidR="00221770" w:rsidRPr="00D646F2">
        <w:rPr>
          <w:lang w:val="pt-BR"/>
        </w:rPr>
        <w:instrText xml:space="preserve"> \* MERGEFORMAT </w:instrText>
      </w:r>
      <w:r w:rsidR="00A55966" w:rsidRPr="00D646F2">
        <w:fldChar w:fldCharType="separate"/>
      </w:r>
      <w:r w:rsidR="008C7D47" w:rsidRPr="008C7D47">
        <w:rPr>
          <w:lang w:val="pt-BR"/>
        </w:rPr>
        <w:t xml:space="preserve">Bảng </w:t>
      </w:r>
      <w:r w:rsidR="008C7D47" w:rsidRPr="008C7D47">
        <w:rPr>
          <w:noProof/>
          <w:lang w:val="pt-BR"/>
        </w:rPr>
        <w:t>2</w:t>
      </w:r>
      <w:r w:rsidR="00A55966" w:rsidRPr="00D646F2">
        <w:fldChar w:fldCharType="end"/>
      </w:r>
      <w:r w:rsidR="00A55966" w:rsidRPr="00D646F2">
        <w:rPr>
          <w:lang w:val="pt-BR"/>
        </w:rPr>
        <w:t>.</w:t>
      </w:r>
    </w:p>
    <w:p w:rsidR="002003DC" w:rsidRPr="00D646F2" w:rsidRDefault="00CC1F61" w:rsidP="004D35B2">
      <w:pPr>
        <w:pStyle w:val="Noidung"/>
        <w:rPr>
          <w:noProof/>
          <w:lang w:val="pt-BR" w:eastAsia="x-none"/>
        </w:rPr>
      </w:pPr>
      <w:r w:rsidRPr="00D646F2">
        <w:rPr>
          <w:i/>
          <w:lang w:val="pt-BR"/>
        </w:rPr>
        <w:t>Như vậy</w:t>
      </w:r>
      <w:r w:rsidRPr="00D646F2">
        <w:rPr>
          <w:lang w:val="pt-BR"/>
        </w:rPr>
        <w:t xml:space="preserve">, </w:t>
      </w:r>
      <w:r w:rsidR="000B3DF3" w:rsidRPr="00D646F2">
        <w:rPr>
          <w:lang w:val="pt-BR"/>
        </w:rPr>
        <w:t xml:space="preserve">công tác nội nghiệp thuộc “Nhiệm vụ 1: Điều tra, đánh giá hiện trạng khai thác, sử dụng nước dưới đất, tỷ lệ 1:25.000” đã đã hoàn thành khối lượng và sản phẩm theo đúng Hợp đồng ký kết. Các kết quả là các bảng tổng hợp, chỉnh lý, bản đồ, báo cáo </w:t>
      </w:r>
      <w:r w:rsidR="00433942" w:rsidRPr="00D646F2">
        <w:rPr>
          <w:lang w:val="pt-BR"/>
        </w:rPr>
        <w:t>… đã làm rõ được</w:t>
      </w:r>
      <w:r w:rsidR="000B3DF3" w:rsidRPr="00D646F2">
        <w:rPr>
          <w:lang w:val="pt-BR"/>
        </w:rPr>
        <w:t xml:space="preserve"> đặc điểm nguồn nước dưới đất; nhu cầu khai thác, sử dụng NDĐ; hiện trạng khai thác, sử dụng NDĐ và mức độ đáp ứng của nguồn nước, của các công trình khai thác NDĐ; tình hình quản lý khai thác, sử dụng và hiệu quả khai thác, sử dụng NDĐ; các vấn đề nổi cộm liên quan đến khai thác, sử dụng NDĐ và đề xuất phương hướng khắc phục; … phục vụ công tác quản lý, bảo vệ, sử dụng bền vững nguồn tài nguyên nước dưới đất tránh nguy cơ gây suy thoái, cạn kiệt, xâm nhập mặn và các nguy cơ khác do khai thác nước dưới đất gây ra; tạo cơ sở </w:t>
      </w:r>
      <w:r w:rsidR="00D71659" w:rsidRPr="00D646F2">
        <w:rPr>
          <w:lang w:val="pt-BR"/>
        </w:rPr>
        <w:t xml:space="preserve">để lập danh sách các công trình khai thác hiện có thuộc các vùng, khu vực hạn chế đã được công bố; </w:t>
      </w:r>
      <w:r w:rsidR="000B3DF3" w:rsidRPr="00D646F2">
        <w:rPr>
          <w:lang w:val="pt-BR"/>
        </w:rPr>
        <w:t>đ</w:t>
      </w:r>
      <w:r w:rsidR="00924483" w:rsidRPr="00D646F2">
        <w:rPr>
          <w:lang w:val="pt-BR"/>
        </w:rPr>
        <w:t>ề</w:t>
      </w:r>
      <w:r w:rsidR="000B3DF3" w:rsidRPr="00D646F2">
        <w:rPr>
          <w:lang w:val="pt-BR"/>
        </w:rPr>
        <w:t xml:space="preserve"> xuất phương án</w:t>
      </w:r>
      <w:r w:rsidR="00D71659" w:rsidRPr="00D646F2">
        <w:rPr>
          <w:lang w:val="pt-BR"/>
        </w:rPr>
        <w:t xml:space="preserve">, lộ trình </w:t>
      </w:r>
      <w:r w:rsidR="000B3DF3" w:rsidRPr="00D646F2">
        <w:rPr>
          <w:lang w:val="pt-BR"/>
        </w:rPr>
        <w:t>tổ chức thực hiện việc hạn chế khai thác nước dưới đất trên địa bàn tỉnh Trà Vinh”.</w:t>
      </w:r>
    </w:p>
    <w:p w:rsidR="00410581" w:rsidRPr="00D646F2" w:rsidRDefault="00410581" w:rsidP="00410581">
      <w:pPr>
        <w:pStyle w:val="Muc1"/>
      </w:pPr>
      <w:bookmarkStart w:id="47" w:name="_Toc184970323"/>
      <w:r w:rsidRPr="00D646F2">
        <w:lastRenderedPageBreak/>
        <w:t>Nhiệm vụ 2: Lập “Phương án tổ chức thực hiện việc hạn chế khai thác nước dưới đất trên địa bàn tỉnh Trà Vinh” và Báo cáo tổng kết thực hiện “Phương án tổ chức thực hiện việc hạn chế khai thác nước dưới đất và điều tra hiện trạng các giếng khoan trên địa bàn tỉnh Trà Vinh”</w:t>
      </w:r>
      <w:bookmarkEnd w:id="47"/>
    </w:p>
    <w:p w:rsidR="004E106C" w:rsidRPr="00D646F2" w:rsidRDefault="004E106C" w:rsidP="004E106C">
      <w:pPr>
        <w:pStyle w:val="Muc2"/>
        <w:rPr>
          <w:color w:val="auto"/>
          <w:lang w:val="pt-BR"/>
        </w:rPr>
      </w:pPr>
      <w:r w:rsidRPr="00D646F2">
        <w:rPr>
          <w:color w:val="auto"/>
          <w:lang w:val="pt-BR"/>
        </w:rPr>
        <w:t>Lập “Phương án tổ chức thực hiện việc hạn chế khai thác nước dưới đất trên địa bàn tỉnh Trà Vinh”</w:t>
      </w:r>
    </w:p>
    <w:p w:rsidR="005358BA" w:rsidRPr="00D646F2" w:rsidRDefault="005358BA" w:rsidP="005358BA">
      <w:pPr>
        <w:pStyle w:val="Noidung"/>
        <w:rPr>
          <w:lang w:val="pt-BR"/>
        </w:rPr>
      </w:pPr>
      <w:r w:rsidRPr="00D646F2">
        <w:rPr>
          <w:b/>
          <w:bCs/>
          <w:i/>
          <w:iCs/>
          <w:lang w:val="pt-BR"/>
        </w:rPr>
        <w:t>* Khối lượng thực hiện so với Hợp đồng</w:t>
      </w:r>
      <w:r w:rsidRPr="00D646F2">
        <w:rPr>
          <w:lang w:val="pt-BR"/>
        </w:rPr>
        <w:t xml:space="preserve">: </w:t>
      </w:r>
      <w:r w:rsidR="005D49D8" w:rsidRPr="00D646F2">
        <w:rPr>
          <w:lang w:val="pt-BR"/>
        </w:rPr>
        <w:t>Lập “Phương án tổ chức thực hiện việc hạn chế khai thác nước dưới đất trên địa bàn tỉnh Trà Vinh” trên tổng diện tích các vùng hạn chế khai thác nước dưới đất đã được phê duyệt tại Quyết định số 2001/QĐ-UBND ngày 12/11/2024 của Ủy ban nhân dân tỉnh Trà Vinh - t</w:t>
      </w:r>
      <w:r w:rsidRPr="00D646F2">
        <w:rPr>
          <w:lang w:val="pt-BR"/>
        </w:rPr>
        <w:t>hực hiện đạt 100% khối lượng.</w:t>
      </w:r>
      <w:r w:rsidR="005D49D8" w:rsidRPr="00D646F2">
        <w:rPr>
          <w:lang w:val="pt-BR"/>
        </w:rPr>
        <w:t xml:space="preserve"> </w:t>
      </w:r>
    </w:p>
    <w:p w:rsidR="005358BA" w:rsidRPr="00D646F2" w:rsidRDefault="005358BA" w:rsidP="005358BA">
      <w:pPr>
        <w:pStyle w:val="Noidung"/>
        <w:rPr>
          <w:b/>
          <w:bCs/>
          <w:i/>
          <w:iCs/>
          <w:lang w:val="pt-BR"/>
        </w:rPr>
      </w:pPr>
      <w:r w:rsidRPr="00D646F2">
        <w:rPr>
          <w:b/>
          <w:bCs/>
          <w:i/>
          <w:iCs/>
          <w:lang w:val="pt-BR"/>
        </w:rPr>
        <w:t>* Kết quả thực hiện:</w:t>
      </w:r>
    </w:p>
    <w:p w:rsidR="00DB780A" w:rsidRPr="00D646F2" w:rsidRDefault="00DB780A" w:rsidP="00DB780A">
      <w:pPr>
        <w:pStyle w:val="doanvan0"/>
        <w:rPr>
          <w:kern w:val="32"/>
          <w:lang w:val="pt-BR"/>
        </w:rPr>
      </w:pPr>
      <w:r w:rsidRPr="00D646F2">
        <w:rPr>
          <w:kern w:val="32"/>
          <w:lang w:val="pt-BR"/>
        </w:rPr>
        <w:t>- Xây dựng phương án tổ chức thực hiện việc hạn chế khai thác nước dưới đất cụ thể cho từng khu vực, từng vùng hạn chế và bao gồm các nội dung chủ yếu sau đây:</w:t>
      </w:r>
    </w:p>
    <w:p w:rsidR="00DB780A" w:rsidRPr="00D646F2" w:rsidRDefault="00DB780A" w:rsidP="00DB780A">
      <w:pPr>
        <w:pStyle w:val="doanvan0"/>
        <w:rPr>
          <w:kern w:val="32"/>
          <w:lang w:val="pt-BR"/>
        </w:rPr>
      </w:pPr>
      <w:r w:rsidRPr="00D646F2">
        <w:rPr>
          <w:kern w:val="32"/>
          <w:lang w:val="pt-BR"/>
        </w:rPr>
        <w:t>+ Danh sách các công trình khai thác hiện có (đã có giấy phép, không có giấy phép) thuộc từng khu vực, từng vùng;</w:t>
      </w:r>
    </w:p>
    <w:p w:rsidR="00DB780A" w:rsidRPr="00D646F2" w:rsidRDefault="00DB780A" w:rsidP="00DB780A">
      <w:pPr>
        <w:pStyle w:val="doanvan0"/>
        <w:rPr>
          <w:kern w:val="32"/>
          <w:lang w:val="pt-BR"/>
        </w:rPr>
      </w:pPr>
      <w:r w:rsidRPr="00D646F2">
        <w:rPr>
          <w:kern w:val="32"/>
          <w:lang w:val="pt-BR"/>
        </w:rPr>
        <w:t>+ Biện pháp hạn chế khai thác cụ thể đối với từng công trình;</w:t>
      </w:r>
    </w:p>
    <w:p w:rsidR="00DB780A" w:rsidRPr="00D646F2" w:rsidRDefault="00DB780A" w:rsidP="00DB780A">
      <w:pPr>
        <w:pStyle w:val="doanvan0"/>
        <w:rPr>
          <w:kern w:val="32"/>
          <w:lang w:val="pt-BR"/>
        </w:rPr>
      </w:pPr>
      <w:r w:rsidRPr="00D646F2">
        <w:rPr>
          <w:kern w:val="32"/>
          <w:lang w:val="pt-BR"/>
        </w:rPr>
        <w:t>+ Kế hoạch, lộ trình thực hiện từng biện pháp hạn chế khai thác đối với từng công trình.</w:t>
      </w:r>
    </w:p>
    <w:p w:rsidR="001B3DC4" w:rsidRPr="00D646F2" w:rsidRDefault="001B3DC4" w:rsidP="001B3DC4">
      <w:pPr>
        <w:pStyle w:val="doanvan0"/>
        <w:rPr>
          <w:kern w:val="32"/>
          <w:lang w:val="pt-BR"/>
        </w:rPr>
      </w:pPr>
      <w:r w:rsidRPr="00D646F2">
        <w:rPr>
          <w:lang w:val="pt-BR"/>
        </w:rPr>
        <w:t>-</w:t>
      </w:r>
      <w:r w:rsidRPr="00D646F2">
        <w:rPr>
          <w:kern w:val="32"/>
          <w:lang w:val="pt-BR"/>
        </w:rPr>
        <w:t xml:space="preserve"> </w:t>
      </w:r>
      <w:r w:rsidR="00C73FFB" w:rsidRPr="00D646F2">
        <w:rPr>
          <w:kern w:val="32"/>
          <w:lang w:val="pt-BR"/>
        </w:rPr>
        <w:t>B</w:t>
      </w:r>
      <w:r w:rsidRPr="00D646F2">
        <w:rPr>
          <w:kern w:val="32"/>
          <w:lang w:val="pt-BR"/>
        </w:rPr>
        <w:t>iên tập bản đồ phương án tổ chức thực hiện việc hạn chế khai thác nước dưới đất, tỷ lệ 1:25.000 (</w:t>
      </w:r>
      <w:r w:rsidRPr="00D646F2">
        <w:rPr>
          <w:i/>
          <w:iCs/>
          <w:kern w:val="32"/>
          <w:lang w:val="pt-BR"/>
        </w:rPr>
        <w:t>toàn tỉnh và các huyện, thị xã, thành phố</w:t>
      </w:r>
      <w:r w:rsidRPr="00D646F2">
        <w:rPr>
          <w:kern w:val="32"/>
          <w:lang w:val="pt-BR"/>
        </w:rPr>
        <w:t>)</w:t>
      </w:r>
      <w:r w:rsidR="006452C9" w:rsidRPr="00D646F2">
        <w:rPr>
          <w:kern w:val="32"/>
          <w:lang w:val="pt-BR"/>
        </w:rPr>
        <w:t xml:space="preserve">, </w:t>
      </w:r>
      <w:r w:rsidRPr="00D646F2">
        <w:rPr>
          <w:kern w:val="32"/>
          <w:lang w:val="pt-BR"/>
        </w:rPr>
        <w:t>bao gồm: Thông tin về tên công trình khai thác nước dưới đất nằm trong các vùng hạn chế đã được công bố (vị trí, toạ độ, tầng chứa nước khai thác, chiều sâu, lưu lượng của công trình khai thác nước dưới đất; mục đích sử dụng của công trình khai thác nước dưới đất, tình hình giấy phép của công trình khai thác nước dưới đất; …); thông tin về vùng hạn chế khai thác nước dưới đất; thông tin về biện pháp hạn chế khai thác nước dưới đất cho từng công trình; ...</w:t>
      </w:r>
    </w:p>
    <w:p w:rsidR="001B3DC4" w:rsidRPr="00D646F2" w:rsidRDefault="001B3DC4" w:rsidP="001B3DC4">
      <w:pPr>
        <w:pStyle w:val="doanvan0"/>
        <w:rPr>
          <w:kern w:val="32"/>
          <w:lang w:val="pt-BR"/>
        </w:rPr>
      </w:pPr>
      <w:r w:rsidRPr="00D646F2">
        <w:rPr>
          <w:kern w:val="32"/>
          <w:lang w:val="pt-BR"/>
        </w:rPr>
        <w:t xml:space="preserve">Biên tập bản đồ trên </w:t>
      </w:r>
      <w:r w:rsidRPr="00D646F2">
        <w:rPr>
          <w:lang w:val="pt-BR"/>
        </w:rPr>
        <w:t xml:space="preserve">nền bản đồ địa hình tỷ lệ 1:25.000, hệ tọa độ VN 2000 - </w:t>
      </w:r>
      <w:r w:rsidRPr="00D646F2">
        <w:rPr>
          <w:spacing w:val="4"/>
          <w:szCs w:val="28"/>
          <w:lang w:val="pt-BR"/>
        </w:rPr>
        <w:t>kinh tuyến trục 105</w:t>
      </w:r>
      <w:r w:rsidRPr="00D646F2">
        <w:rPr>
          <w:spacing w:val="4"/>
          <w:szCs w:val="28"/>
          <w:vertAlign w:val="superscript"/>
          <w:lang w:val="pt-BR"/>
        </w:rPr>
        <w:t>0</w:t>
      </w:r>
      <w:r w:rsidRPr="00D646F2">
        <w:rPr>
          <w:spacing w:val="4"/>
          <w:szCs w:val="28"/>
          <w:lang w:val="pt-BR"/>
        </w:rPr>
        <w:t>30’, múi chiếu 3</w:t>
      </w:r>
      <w:r w:rsidRPr="00D646F2">
        <w:rPr>
          <w:spacing w:val="4"/>
          <w:szCs w:val="28"/>
          <w:vertAlign w:val="superscript"/>
          <w:lang w:val="pt-BR"/>
        </w:rPr>
        <w:t>0</w:t>
      </w:r>
      <w:r w:rsidRPr="00D646F2">
        <w:rPr>
          <w:kern w:val="32"/>
          <w:lang w:val="pt-BR"/>
        </w:rPr>
        <w:t>.</w:t>
      </w:r>
    </w:p>
    <w:p w:rsidR="001B3DC4" w:rsidRPr="00D646F2" w:rsidRDefault="001B3DC4" w:rsidP="001B3DC4">
      <w:pPr>
        <w:pStyle w:val="Noidung"/>
        <w:rPr>
          <w:lang w:val="pt-BR"/>
        </w:rPr>
      </w:pPr>
      <w:r w:rsidRPr="00D646F2">
        <w:rPr>
          <w:kern w:val="32"/>
          <w:lang w:val="pt-BR"/>
        </w:rPr>
        <w:t>- Xây dựng báo cáo kết quả chuẩn bị nội dung thông tin và biên tập bản đồ.</w:t>
      </w:r>
    </w:p>
    <w:p w:rsidR="005358BA" w:rsidRPr="00D646F2" w:rsidRDefault="002F57DA" w:rsidP="005358BA">
      <w:pPr>
        <w:pStyle w:val="Noidung"/>
        <w:rPr>
          <w:lang w:val="pt-BR"/>
        </w:rPr>
      </w:pPr>
      <w:r w:rsidRPr="00D646F2">
        <w:rPr>
          <w:lang w:val="pt-BR"/>
        </w:rPr>
        <w:t>- Xây dựng báo cáo thuyết minh “Phương án tổ chức thực hiện việc hạn chế khai thác nước dưới đất trên địa bàn tỉnh Trà Vinh”</w:t>
      </w:r>
      <w:r w:rsidR="005358BA" w:rsidRPr="00D646F2">
        <w:rPr>
          <w:lang w:val="pt-BR"/>
        </w:rPr>
        <w:t>.</w:t>
      </w:r>
    </w:p>
    <w:p w:rsidR="005358BA" w:rsidRPr="00D646F2" w:rsidRDefault="005358BA" w:rsidP="005358BA">
      <w:pPr>
        <w:pStyle w:val="Noidung"/>
        <w:rPr>
          <w:lang w:val="pt-BR"/>
        </w:rPr>
      </w:pPr>
      <w:r w:rsidRPr="00D646F2">
        <w:rPr>
          <w:b/>
          <w:bCs/>
          <w:i/>
          <w:iCs/>
          <w:lang w:val="pt-BR"/>
        </w:rPr>
        <w:t>* Sản phẩm</w:t>
      </w:r>
      <w:r w:rsidRPr="00D646F2">
        <w:rPr>
          <w:b/>
          <w:bCs/>
          <w:lang w:val="pt-BR"/>
        </w:rPr>
        <w:t>:</w:t>
      </w:r>
      <w:r w:rsidRPr="00D646F2">
        <w:rPr>
          <w:lang w:val="pt-BR"/>
        </w:rPr>
        <w:t xml:space="preserve"> </w:t>
      </w:r>
    </w:p>
    <w:p w:rsidR="005358BA" w:rsidRPr="00D646F2" w:rsidRDefault="005358BA" w:rsidP="006F3691">
      <w:pPr>
        <w:pStyle w:val="Noidung"/>
        <w:rPr>
          <w:lang w:val="pt-BR"/>
        </w:rPr>
      </w:pPr>
      <w:r w:rsidRPr="00D646F2">
        <w:rPr>
          <w:lang w:val="pt-BR"/>
        </w:rPr>
        <w:t>Danh mục các sản phẩm của công tác xem trong</w:t>
      </w:r>
      <w:r w:rsidR="006F3691" w:rsidRPr="00D646F2">
        <w:rPr>
          <w:lang w:val="pt-BR"/>
        </w:rPr>
        <w:t xml:space="preserve"> </w:t>
      </w:r>
      <w:r w:rsidR="006F3691" w:rsidRPr="00D646F2">
        <w:fldChar w:fldCharType="begin"/>
      </w:r>
      <w:r w:rsidR="006F3691" w:rsidRPr="00D646F2">
        <w:rPr>
          <w:lang w:val="pt-BR"/>
        </w:rPr>
        <w:instrText xml:space="preserve"> REF _Ref183254566 \h </w:instrText>
      </w:r>
      <w:r w:rsidR="00221770" w:rsidRPr="00D646F2">
        <w:rPr>
          <w:lang w:val="pt-BR"/>
        </w:rPr>
        <w:instrText xml:space="preserve"> \* MERGEFORMAT </w:instrText>
      </w:r>
      <w:r w:rsidR="006F3691" w:rsidRPr="00D646F2">
        <w:fldChar w:fldCharType="separate"/>
      </w:r>
      <w:r w:rsidR="008C7D47" w:rsidRPr="008C7D47">
        <w:rPr>
          <w:lang w:val="pt-BR"/>
        </w:rPr>
        <w:t xml:space="preserve">Bảng </w:t>
      </w:r>
      <w:r w:rsidR="008C7D47" w:rsidRPr="008C7D47">
        <w:rPr>
          <w:noProof/>
          <w:lang w:val="pt-BR"/>
        </w:rPr>
        <w:t>2</w:t>
      </w:r>
      <w:r w:rsidR="006F3691" w:rsidRPr="00D646F2">
        <w:fldChar w:fldCharType="end"/>
      </w:r>
      <w:r w:rsidR="006F3691" w:rsidRPr="00D646F2">
        <w:rPr>
          <w:lang w:val="pt-BR"/>
        </w:rPr>
        <w:t>.</w:t>
      </w:r>
    </w:p>
    <w:p w:rsidR="004E2062" w:rsidRPr="00D646F2" w:rsidRDefault="008E12ED" w:rsidP="004E2062">
      <w:pPr>
        <w:pStyle w:val="Muc2"/>
        <w:rPr>
          <w:color w:val="auto"/>
          <w:lang w:val="pt-BR"/>
        </w:rPr>
      </w:pPr>
      <w:r w:rsidRPr="00D646F2">
        <w:rPr>
          <w:color w:val="auto"/>
          <w:lang w:val="pt-BR"/>
        </w:rPr>
        <w:t>Lập Báo cáo tổng kết thực hiện “Phương án tổ chức thực hiện việc hạn chế khai thác nước dưới đất và điều tra hiện trạng các giếng khoan trên địa bàn tỉnh Trà Vinh”</w:t>
      </w:r>
    </w:p>
    <w:p w:rsidR="00F01691" w:rsidRPr="00D646F2" w:rsidRDefault="00F01691" w:rsidP="00F01691">
      <w:pPr>
        <w:pStyle w:val="Noidung"/>
        <w:rPr>
          <w:lang w:val="pt-BR"/>
        </w:rPr>
      </w:pPr>
      <w:r w:rsidRPr="00D646F2">
        <w:rPr>
          <w:b/>
          <w:bCs/>
          <w:i/>
          <w:iCs/>
          <w:lang w:val="pt-BR"/>
        </w:rPr>
        <w:t>* Khối lượng thực hiện so với Hợp đồng</w:t>
      </w:r>
      <w:r w:rsidRPr="00D646F2">
        <w:rPr>
          <w:lang w:val="pt-BR"/>
        </w:rPr>
        <w:t>: Thực hiện đạt 100% khối lượng.</w:t>
      </w:r>
    </w:p>
    <w:p w:rsidR="00F01691" w:rsidRPr="00D646F2" w:rsidRDefault="00F01691" w:rsidP="00F01691">
      <w:pPr>
        <w:pStyle w:val="Noidung"/>
        <w:rPr>
          <w:b/>
          <w:bCs/>
          <w:i/>
          <w:iCs/>
          <w:lang w:val="pt-BR"/>
        </w:rPr>
      </w:pPr>
      <w:r w:rsidRPr="00D646F2">
        <w:rPr>
          <w:b/>
          <w:bCs/>
          <w:i/>
          <w:iCs/>
          <w:lang w:val="pt-BR"/>
        </w:rPr>
        <w:t>* Kết quả thực hiện:</w:t>
      </w:r>
    </w:p>
    <w:p w:rsidR="005B3CA1" w:rsidRPr="00D646F2" w:rsidRDefault="005B3CA1" w:rsidP="005B3CA1">
      <w:pPr>
        <w:pStyle w:val="doanvan0"/>
        <w:rPr>
          <w:lang w:val="pt-BR"/>
        </w:rPr>
      </w:pPr>
      <w:r w:rsidRPr="00D646F2">
        <w:rPr>
          <w:lang w:val="pt-BR"/>
        </w:rPr>
        <w:t xml:space="preserve">Báo cáo thuyết minh thể hiện được đầy đủ các kết quả nghiên cứu trong các vùng điều tra, qua quá trình thi công các dạng công việc do phương án thực hiện cũng như thu thập tài liệu kế thừa kết quả các giai đoạn trước. Các bản vẽ, biểu bảng, phụ lục trong báo cáo </w:t>
      </w:r>
      <w:r w:rsidR="00746F0A" w:rsidRPr="00D646F2">
        <w:rPr>
          <w:lang w:val="pt-BR"/>
        </w:rPr>
        <w:t xml:space="preserve">được thể hiện đầy đủ, </w:t>
      </w:r>
      <w:r w:rsidRPr="00D646F2">
        <w:rPr>
          <w:lang w:val="pt-BR"/>
        </w:rPr>
        <w:t xml:space="preserve">phản ánh </w:t>
      </w:r>
      <w:r w:rsidR="00746F0A" w:rsidRPr="00D646F2">
        <w:rPr>
          <w:lang w:val="pt-BR"/>
        </w:rPr>
        <w:t xml:space="preserve">cụ thể </w:t>
      </w:r>
      <w:r w:rsidRPr="00D646F2">
        <w:rPr>
          <w:lang w:val="pt-BR"/>
        </w:rPr>
        <w:t xml:space="preserve">các thông tin và kết quả nghiên cứu mà phương án </w:t>
      </w:r>
      <w:r w:rsidR="00C556EA" w:rsidRPr="00D646F2">
        <w:rPr>
          <w:lang w:val="pt-BR"/>
        </w:rPr>
        <w:t xml:space="preserve">đã </w:t>
      </w:r>
      <w:r w:rsidRPr="00D646F2">
        <w:rPr>
          <w:lang w:val="pt-BR"/>
        </w:rPr>
        <w:t>thực hiện</w:t>
      </w:r>
      <w:r w:rsidR="00C556EA" w:rsidRPr="00D646F2">
        <w:rPr>
          <w:lang w:val="pt-BR"/>
        </w:rPr>
        <w:t xml:space="preserve"> được</w:t>
      </w:r>
      <w:r w:rsidRPr="00D646F2">
        <w:rPr>
          <w:lang w:val="pt-BR"/>
        </w:rPr>
        <w:t>.</w:t>
      </w:r>
    </w:p>
    <w:p w:rsidR="00F01691" w:rsidRPr="00D646F2" w:rsidRDefault="005B3CA1" w:rsidP="005B3CA1">
      <w:pPr>
        <w:pStyle w:val="Noidung"/>
        <w:rPr>
          <w:lang w:val="pt-BR"/>
        </w:rPr>
      </w:pPr>
      <w:r w:rsidRPr="00D646F2">
        <w:rPr>
          <w:lang w:val="pt-BR"/>
        </w:rPr>
        <w:lastRenderedPageBreak/>
        <w:t xml:space="preserve">Nội dung các chương mục trong báo cáo được xây dựng </w:t>
      </w:r>
      <w:r w:rsidR="00C04C85" w:rsidRPr="00D646F2">
        <w:rPr>
          <w:lang w:val="pt-BR"/>
        </w:rPr>
        <w:t xml:space="preserve">dựa </w:t>
      </w:r>
      <w:r w:rsidRPr="00D646F2">
        <w:rPr>
          <w:lang w:val="pt-BR"/>
        </w:rPr>
        <w:t xml:space="preserve">trên cơ sở </w:t>
      </w:r>
      <w:r w:rsidR="00C04C85" w:rsidRPr="00D646F2">
        <w:rPr>
          <w:lang w:val="pt-BR"/>
        </w:rPr>
        <w:t>Đề cương dự án được phê duyệt; hồ sơ dự thầu của đơn vị và Quyết định số 06/QĐ-BTNMT ngày 02/01/2024 của Bộ Tài nguyên và Môi trường</w:t>
      </w:r>
      <w:r w:rsidR="00F01691" w:rsidRPr="00D646F2">
        <w:rPr>
          <w:lang w:val="pt-BR"/>
        </w:rPr>
        <w:t>.</w:t>
      </w:r>
    </w:p>
    <w:p w:rsidR="00F01691" w:rsidRPr="00D646F2" w:rsidRDefault="00F01691" w:rsidP="00F01691">
      <w:pPr>
        <w:pStyle w:val="Noidung"/>
        <w:rPr>
          <w:lang w:val="pt-BR"/>
        </w:rPr>
      </w:pPr>
      <w:r w:rsidRPr="00D646F2">
        <w:rPr>
          <w:b/>
          <w:bCs/>
          <w:i/>
          <w:iCs/>
          <w:lang w:val="pt-BR"/>
        </w:rPr>
        <w:t>* Sản phẩm</w:t>
      </w:r>
      <w:r w:rsidRPr="00D646F2">
        <w:rPr>
          <w:b/>
          <w:bCs/>
          <w:lang w:val="pt-BR"/>
        </w:rPr>
        <w:t>:</w:t>
      </w:r>
      <w:r w:rsidRPr="00D646F2">
        <w:rPr>
          <w:lang w:val="pt-BR"/>
        </w:rPr>
        <w:t xml:space="preserve"> </w:t>
      </w:r>
    </w:p>
    <w:p w:rsidR="00983F8B" w:rsidRPr="00D646F2" w:rsidRDefault="00983F8B" w:rsidP="00983F8B">
      <w:pPr>
        <w:pStyle w:val="doanvan0"/>
        <w:rPr>
          <w:lang w:val="pt-BR"/>
        </w:rPr>
      </w:pPr>
      <w:r w:rsidRPr="00D646F2">
        <w:rPr>
          <w:lang w:val="pt-BR"/>
        </w:rPr>
        <w:t>- Báo cáo tổng kết thực hiện “Phương án tổ chức thực hiện việc hạn chế khai thác nước dưới đất và điều tra hiện trạng các giếng khoan trên địa bàn tỉnh Trà Vinh”.</w:t>
      </w:r>
    </w:p>
    <w:p w:rsidR="00F01691" w:rsidRPr="00D646F2" w:rsidRDefault="00983F8B" w:rsidP="00983F8B">
      <w:pPr>
        <w:pStyle w:val="Noidung"/>
        <w:rPr>
          <w:lang w:val="pt-BR"/>
        </w:rPr>
      </w:pPr>
      <w:r w:rsidRPr="00D646F2">
        <w:rPr>
          <w:lang w:val="pt-BR"/>
        </w:rPr>
        <w:t>- Báo cáo tóm tắt thực hiện “Phương án tổ chức thực hiện việc hạn chế khai thác nước dưới đất và điều tra hiện trạng các giếng khoan trên địa bàn tỉnh Trà Vinh”</w:t>
      </w:r>
      <w:r w:rsidR="00F01691" w:rsidRPr="00D646F2">
        <w:rPr>
          <w:lang w:val="pt-BR"/>
        </w:rPr>
        <w:t>.</w:t>
      </w:r>
    </w:p>
    <w:p w:rsidR="00410581" w:rsidRPr="00D646F2" w:rsidRDefault="00410581" w:rsidP="00410581">
      <w:pPr>
        <w:pStyle w:val="Muc1"/>
      </w:pPr>
      <w:bookmarkStart w:id="48" w:name="_Toc184970324"/>
      <w:r w:rsidRPr="00D646F2">
        <w:t>Nhiệm vụ 3: Tổ chức lấy ý kiến đối với “Phương án tổ chức thực hiện việc hạn chế khai thác nước dưới đất trên địa bàn tỉnh Trà Vinh”; Báo cáo tổng kết thực hiện “Phương án tổ chức thực hiện việc hạn chế khai thác nước dưới đất và điều tra hiện trạng các giếng khoan trên địa bàn tỉnh Trà Vinh”</w:t>
      </w:r>
      <w:bookmarkEnd w:id="48"/>
    </w:p>
    <w:p w:rsidR="007D226E" w:rsidRPr="00D646F2" w:rsidRDefault="00E53328" w:rsidP="007D226E">
      <w:pPr>
        <w:pStyle w:val="Noidung"/>
        <w:rPr>
          <w:b/>
          <w:bCs/>
          <w:i/>
          <w:iCs/>
          <w:lang w:val="pt-BR"/>
        </w:rPr>
      </w:pPr>
      <w:r w:rsidRPr="00D646F2">
        <w:rPr>
          <w:lang w:val="pt-BR"/>
        </w:rPr>
        <w:t xml:space="preserve">Căn cứ theo quy định tại Điều 38 của Nghị định số 53/2024/NĐ-CP, </w:t>
      </w:r>
      <w:r w:rsidR="00C507E2" w:rsidRPr="00D646F2">
        <w:rPr>
          <w:lang w:val="pt-BR"/>
        </w:rPr>
        <w:t>quy định</w:t>
      </w:r>
      <w:r w:rsidR="004007C9" w:rsidRPr="00D646F2">
        <w:rPr>
          <w:lang w:val="pt-BR"/>
        </w:rPr>
        <w:t xml:space="preserve"> </w:t>
      </w:r>
      <w:r w:rsidR="00412BA5" w:rsidRPr="00D646F2">
        <w:rPr>
          <w:lang w:val="pt-BR"/>
        </w:rPr>
        <w:t>thực hiện lấy ý kiến như sau</w:t>
      </w:r>
      <w:r w:rsidRPr="00D646F2">
        <w:rPr>
          <w:lang w:val="pt-BR"/>
        </w:rPr>
        <w:t>:</w:t>
      </w:r>
    </w:p>
    <w:p w:rsidR="008E0ADB" w:rsidRPr="00D646F2" w:rsidRDefault="007D226E" w:rsidP="007D226E">
      <w:pPr>
        <w:pStyle w:val="Noidung"/>
        <w:rPr>
          <w:b/>
          <w:bCs/>
          <w:i/>
          <w:iCs/>
          <w:lang w:val="pt-BR"/>
        </w:rPr>
      </w:pPr>
      <w:r w:rsidRPr="00D646F2">
        <w:rPr>
          <w:b/>
          <w:bCs/>
          <w:lang w:val="pt-BR"/>
        </w:rPr>
        <w:t xml:space="preserve">- </w:t>
      </w:r>
      <w:r w:rsidR="00090F1E" w:rsidRPr="00D646F2">
        <w:rPr>
          <w:lang w:val="pt-BR"/>
        </w:rPr>
        <w:t>Sở Tài nguyên và Môi trường gửi hồ sơ lấy ý kiến bằng văn bản tới các cơ quan, đơn vị liên quan</w:t>
      </w:r>
      <w:r w:rsidR="00090F1E" w:rsidRPr="00D646F2">
        <w:rPr>
          <w:rFonts w:cs="Times New Roman"/>
          <w:lang w:val="pt-BR"/>
        </w:rPr>
        <w:t>, bao gồm:</w:t>
      </w:r>
    </w:p>
    <w:p w:rsidR="00090F1E" w:rsidRPr="00D646F2" w:rsidRDefault="00090F1E" w:rsidP="00090F1E">
      <w:pPr>
        <w:pStyle w:val="Noidung"/>
        <w:rPr>
          <w:lang w:val="pt-BR"/>
        </w:rPr>
      </w:pPr>
      <w:r w:rsidRPr="00D646F2">
        <w:rPr>
          <w:lang w:val="pt-BR"/>
        </w:rPr>
        <w:t>- Các Sở: Xây dựng, Công Thương, Nông nghiệp và Phát triển nông thôn, Y tế và các sở, ban, ngành khác có liên quan;</w:t>
      </w:r>
    </w:p>
    <w:p w:rsidR="00090F1E" w:rsidRPr="00D646F2" w:rsidRDefault="00090F1E" w:rsidP="00090F1E">
      <w:pPr>
        <w:pStyle w:val="Noidung"/>
        <w:rPr>
          <w:lang w:val="pt-BR"/>
        </w:rPr>
      </w:pPr>
      <w:r w:rsidRPr="00D646F2">
        <w:rPr>
          <w:lang w:val="pt-BR"/>
        </w:rPr>
        <w:t>- Ủy ban nhân dân cấp huyện có phạm vi thuộc vùng cấm, vùng hạn chế khai thác nước dưới đất;</w:t>
      </w:r>
    </w:p>
    <w:p w:rsidR="00090F1E" w:rsidRPr="00D646F2" w:rsidRDefault="00FB679E" w:rsidP="00090F1E">
      <w:pPr>
        <w:pStyle w:val="Noidung"/>
        <w:rPr>
          <w:lang w:val="pt-BR"/>
        </w:rPr>
      </w:pPr>
      <w:r w:rsidRPr="00D646F2">
        <w:rPr>
          <w:lang w:val="pt-BR"/>
        </w:rPr>
        <w:t xml:space="preserve">- </w:t>
      </w:r>
      <w:r w:rsidR="00090F1E" w:rsidRPr="00D646F2">
        <w:rPr>
          <w:lang w:val="pt-BR"/>
        </w:rPr>
        <w:t>Đại diện cộng đồng dân cư có phạm vi thuộc vùng cấm, vùng hạn chế khai thác nước dưới đât;</w:t>
      </w:r>
    </w:p>
    <w:p w:rsidR="008E0ADB" w:rsidRPr="00D646F2" w:rsidRDefault="00FB679E" w:rsidP="00090F1E">
      <w:pPr>
        <w:pStyle w:val="Noidung"/>
        <w:rPr>
          <w:lang w:val="pt-BR"/>
        </w:rPr>
      </w:pPr>
      <w:r w:rsidRPr="00D646F2">
        <w:rPr>
          <w:lang w:val="pt-BR"/>
        </w:rPr>
        <w:t xml:space="preserve">- </w:t>
      </w:r>
      <w:r w:rsidR="00090F1E" w:rsidRPr="00D646F2">
        <w:rPr>
          <w:lang w:val="pt-BR"/>
        </w:rPr>
        <w:t>Các tổ chức, cá nhân có công trình khai thác nước dưới đất nằm trong phương án</w:t>
      </w:r>
      <w:r w:rsidR="008E0ADB" w:rsidRPr="00D646F2">
        <w:rPr>
          <w:lang w:val="pt-BR"/>
        </w:rPr>
        <w:t>.</w:t>
      </w:r>
    </w:p>
    <w:p w:rsidR="00220D14" w:rsidRPr="00D646F2" w:rsidRDefault="00220D14" w:rsidP="00090F1E">
      <w:pPr>
        <w:pStyle w:val="Noidung"/>
        <w:rPr>
          <w:lang w:val="pt-BR"/>
        </w:rPr>
      </w:pPr>
      <w:r w:rsidRPr="00D646F2">
        <w:rPr>
          <w:lang w:val="pt-BR"/>
        </w:rPr>
        <w:t>Các cơ quan, tổ chức, cá nhân được lấy ý kiến tại khoản này có trách nhiệm trả lời bằng v</w:t>
      </w:r>
      <w:r w:rsidR="0053090F" w:rsidRPr="00D646F2">
        <w:rPr>
          <w:lang w:val="pt-BR"/>
        </w:rPr>
        <w:t>ă</w:t>
      </w:r>
      <w:r w:rsidRPr="00D646F2">
        <w:rPr>
          <w:lang w:val="pt-BR"/>
        </w:rPr>
        <w:t>n bản</w:t>
      </w:r>
      <w:r w:rsidR="000420C7" w:rsidRPr="00D646F2">
        <w:rPr>
          <w:lang w:val="pt-BR"/>
        </w:rPr>
        <w:t>.</w:t>
      </w:r>
    </w:p>
    <w:p w:rsidR="007D226E" w:rsidRPr="00D646F2" w:rsidRDefault="007D226E" w:rsidP="00090F1E">
      <w:pPr>
        <w:pStyle w:val="Noidung"/>
        <w:rPr>
          <w:lang w:val="pt-BR"/>
        </w:rPr>
      </w:pPr>
      <w:r w:rsidRPr="00D646F2">
        <w:rPr>
          <w:lang w:val="pt-BR"/>
        </w:rPr>
        <w:t xml:space="preserve">- </w:t>
      </w:r>
      <w:r w:rsidR="006877D3" w:rsidRPr="00D646F2">
        <w:rPr>
          <w:lang w:val="pt-BR"/>
        </w:rPr>
        <w:t xml:space="preserve">Liên đoàn phối hợp với </w:t>
      </w:r>
      <w:r w:rsidRPr="00D646F2">
        <w:rPr>
          <w:lang w:val="pt-BR"/>
        </w:rPr>
        <w:t xml:space="preserve">Sở Tài nguyên và Môi trường hoàn thiện hồ sơ trên cơ sở ý kiến góp ý của các đơn vị, cơ quan, tổ chức, cá nhân, báo cáo </w:t>
      </w:r>
      <w:r w:rsidR="008F7DF5" w:rsidRPr="00D646F2">
        <w:rPr>
          <w:lang w:val="pt-BR"/>
        </w:rPr>
        <w:t>Ủ</w:t>
      </w:r>
      <w:r w:rsidRPr="00D646F2">
        <w:rPr>
          <w:lang w:val="pt-BR"/>
        </w:rPr>
        <w:t xml:space="preserve">y ban nhân dân cấp </w:t>
      </w:r>
      <w:r w:rsidR="008F7DF5" w:rsidRPr="00D646F2">
        <w:rPr>
          <w:lang w:val="pt-BR"/>
        </w:rPr>
        <w:t>tỉnh</w:t>
      </w:r>
      <w:r w:rsidRPr="00D646F2">
        <w:rPr>
          <w:lang w:val="pt-BR"/>
        </w:rPr>
        <w:t xml:space="preserve"> tổ chức </w:t>
      </w:r>
      <w:r w:rsidR="008F7DF5" w:rsidRPr="00D646F2">
        <w:rPr>
          <w:lang w:val="pt-BR"/>
        </w:rPr>
        <w:t>H</w:t>
      </w:r>
      <w:r w:rsidRPr="00D646F2">
        <w:rPr>
          <w:lang w:val="pt-BR"/>
        </w:rPr>
        <w:t>ội đồng thẩm định với sự tham gia của các sở, ban, ngành có liên quan và các chuyên gia, nhà khoa học về tài nguyên nước</w:t>
      </w:r>
      <w:r w:rsidR="00AE62D1" w:rsidRPr="00D646F2">
        <w:rPr>
          <w:lang w:val="pt-BR"/>
        </w:rPr>
        <w:t>.</w:t>
      </w:r>
    </w:p>
    <w:p w:rsidR="0053090F" w:rsidRPr="00D646F2" w:rsidRDefault="006877D3" w:rsidP="0053090F">
      <w:pPr>
        <w:pStyle w:val="Noidung"/>
        <w:rPr>
          <w:lang w:val="pt-BR"/>
        </w:rPr>
      </w:pPr>
      <w:r w:rsidRPr="00D646F2">
        <w:rPr>
          <w:lang w:val="pt-BR"/>
        </w:rPr>
        <w:t>- Liên đoàn phối hợp với Sở Tài nguyên và Môi trường</w:t>
      </w:r>
      <w:r w:rsidR="0053090F" w:rsidRPr="00D646F2">
        <w:rPr>
          <w:lang w:val="pt-BR"/>
        </w:rPr>
        <w:t xml:space="preserve"> hoàn thiện hồ sơ theo ý kiến Hội đồng thẩm định và gửi hồ sơ kèm theo Báo cáo tiếp thu, giải trình đến Sở Tài nguyên và Môi trường các địa phương liền kề có liên quan và Bộ Tài nguyên và Môi trường để lấy ý kiến góp ý bằng văn bản.</w:t>
      </w:r>
    </w:p>
    <w:p w:rsidR="0053090F" w:rsidRPr="00D646F2" w:rsidRDefault="006877D3" w:rsidP="0053090F">
      <w:pPr>
        <w:pStyle w:val="Noidung"/>
        <w:rPr>
          <w:lang w:val="pt-BR"/>
        </w:rPr>
      </w:pPr>
      <w:r w:rsidRPr="00D646F2">
        <w:rPr>
          <w:lang w:val="pt-BR"/>
        </w:rPr>
        <w:t xml:space="preserve">- </w:t>
      </w:r>
      <w:r w:rsidR="0053090F" w:rsidRPr="00D646F2">
        <w:rPr>
          <w:lang w:val="pt-BR"/>
        </w:rPr>
        <w:t xml:space="preserve">Trên cơ sở ý kiến của các cơ quan </w:t>
      </w:r>
      <w:r w:rsidR="00E84EFE" w:rsidRPr="00D646F2">
        <w:rPr>
          <w:lang w:val="pt-BR"/>
        </w:rPr>
        <w:t>như trên</w:t>
      </w:r>
      <w:r w:rsidR="0053090F" w:rsidRPr="00D646F2">
        <w:rPr>
          <w:lang w:val="pt-BR"/>
        </w:rPr>
        <w:t xml:space="preserve">, Sở Tài nguyên và Môi trường hoàn thiện hồ sơ, trình </w:t>
      </w:r>
      <w:r w:rsidR="00921A09" w:rsidRPr="00D646F2">
        <w:rPr>
          <w:lang w:val="pt-BR"/>
        </w:rPr>
        <w:t>Ủ</w:t>
      </w:r>
      <w:r w:rsidR="0053090F" w:rsidRPr="00D646F2">
        <w:rPr>
          <w:lang w:val="pt-BR"/>
        </w:rPr>
        <w:t>y ban nhân dân tỉnh xem xét, phê duyệt</w:t>
      </w:r>
      <w:r w:rsidR="00921A09" w:rsidRPr="00D646F2">
        <w:rPr>
          <w:lang w:val="pt-BR"/>
        </w:rPr>
        <w:t>.</w:t>
      </w:r>
    </w:p>
    <w:p w:rsidR="00F331E3" w:rsidRPr="00D646F2" w:rsidRDefault="00F331E3" w:rsidP="008E0ADB">
      <w:pPr>
        <w:pStyle w:val="Noidung"/>
        <w:rPr>
          <w:lang w:val="pt-BR"/>
        </w:rPr>
      </w:pPr>
      <w:r w:rsidRPr="00D646F2">
        <w:rPr>
          <w:b/>
          <w:bCs/>
          <w:i/>
          <w:iCs/>
          <w:lang w:val="pt-BR"/>
        </w:rPr>
        <w:t>* Khối lượng thực hiện so với Hợp đồng</w:t>
      </w:r>
      <w:r w:rsidRPr="00D646F2">
        <w:rPr>
          <w:lang w:val="pt-BR"/>
        </w:rPr>
        <w:t xml:space="preserve">: </w:t>
      </w:r>
      <w:r w:rsidR="003F2EAF" w:rsidRPr="00D646F2">
        <w:rPr>
          <w:lang w:val="pt-BR"/>
        </w:rPr>
        <w:t>Thực hiện đạt 100% khối lượng.</w:t>
      </w:r>
      <w:r w:rsidRPr="00D646F2">
        <w:rPr>
          <w:lang w:val="pt-BR"/>
        </w:rPr>
        <w:t>.</w:t>
      </w:r>
    </w:p>
    <w:p w:rsidR="00F331E3" w:rsidRPr="00D646F2" w:rsidRDefault="00F331E3" w:rsidP="00F331E3">
      <w:pPr>
        <w:pStyle w:val="Noidung"/>
        <w:rPr>
          <w:b/>
          <w:bCs/>
          <w:i/>
          <w:iCs/>
          <w:lang w:val="pt-BR"/>
        </w:rPr>
      </w:pPr>
      <w:r w:rsidRPr="00D646F2">
        <w:rPr>
          <w:b/>
          <w:bCs/>
          <w:i/>
          <w:iCs/>
          <w:lang w:val="pt-BR"/>
        </w:rPr>
        <w:t>* Kết quả thực hiện:</w:t>
      </w:r>
    </w:p>
    <w:p w:rsidR="00410581" w:rsidRPr="00D646F2" w:rsidRDefault="00AE62D1" w:rsidP="00F331E3">
      <w:pPr>
        <w:pStyle w:val="Noidung"/>
        <w:rPr>
          <w:lang w:val="pt-BR"/>
        </w:rPr>
      </w:pPr>
      <w:r w:rsidRPr="00D646F2">
        <w:rPr>
          <w:lang w:val="pt-BR"/>
        </w:rPr>
        <w:t xml:space="preserve">Phương án đã thực hiện đầy đủ </w:t>
      </w:r>
      <w:r w:rsidR="004007C9" w:rsidRPr="00D646F2">
        <w:rPr>
          <w:lang w:val="pt-BR"/>
        </w:rPr>
        <w:t xml:space="preserve">nội dung </w:t>
      </w:r>
      <w:r w:rsidRPr="00D646F2">
        <w:rPr>
          <w:lang w:val="pt-BR"/>
        </w:rPr>
        <w:t>theo quy định tại Điều 38 của Nghị định số 53/2024/NĐ-CP</w:t>
      </w:r>
      <w:r w:rsidR="00F331E3" w:rsidRPr="00D646F2">
        <w:rPr>
          <w:lang w:val="pt-BR"/>
        </w:rPr>
        <w:t>.</w:t>
      </w:r>
    </w:p>
    <w:p w:rsidR="00F331E3" w:rsidRPr="00D646F2" w:rsidRDefault="00F331E3" w:rsidP="00F331E3">
      <w:pPr>
        <w:pStyle w:val="Noidung"/>
        <w:rPr>
          <w:lang w:val="pt-BR"/>
        </w:rPr>
      </w:pPr>
      <w:r w:rsidRPr="00D646F2">
        <w:rPr>
          <w:b/>
          <w:bCs/>
          <w:i/>
          <w:iCs/>
          <w:lang w:val="pt-BR"/>
        </w:rPr>
        <w:t>* Sản phẩm</w:t>
      </w:r>
      <w:r w:rsidR="00560891" w:rsidRPr="00D646F2">
        <w:rPr>
          <w:b/>
          <w:bCs/>
          <w:i/>
          <w:iCs/>
          <w:lang w:val="pt-BR"/>
        </w:rPr>
        <w:t xml:space="preserve"> gửi lấy ý kiến bao gồm</w:t>
      </w:r>
      <w:r w:rsidRPr="00D646F2">
        <w:rPr>
          <w:b/>
          <w:bCs/>
          <w:lang w:val="pt-BR"/>
        </w:rPr>
        <w:t>:</w:t>
      </w:r>
      <w:r w:rsidRPr="00D646F2">
        <w:rPr>
          <w:lang w:val="pt-BR"/>
        </w:rPr>
        <w:t xml:space="preserve"> </w:t>
      </w:r>
    </w:p>
    <w:p w:rsidR="00022D03" w:rsidRPr="00D646F2" w:rsidRDefault="00022D03" w:rsidP="00022D03">
      <w:pPr>
        <w:pStyle w:val="doanvan0"/>
        <w:rPr>
          <w:lang w:val="pt-BR"/>
        </w:rPr>
      </w:pPr>
      <w:r w:rsidRPr="00D646F2">
        <w:rPr>
          <w:lang w:val="pt-BR"/>
        </w:rPr>
        <w:t>+ Dự thảo tờ trình;</w:t>
      </w:r>
    </w:p>
    <w:p w:rsidR="00325D9A" w:rsidRPr="00D646F2" w:rsidRDefault="00022D03" w:rsidP="00022D03">
      <w:pPr>
        <w:pStyle w:val="Noidung"/>
        <w:rPr>
          <w:lang w:val="pt-BR"/>
        </w:rPr>
      </w:pPr>
      <w:r w:rsidRPr="00D646F2">
        <w:rPr>
          <w:lang w:val="pt-BR"/>
        </w:rPr>
        <w:t>+ Dự thảo Quyết định phê duyệt phương án, lộ trình tổ chức thực hiện hạn chế khai thác NDĐ trên địa bàn tỉnh Trà Vinh</w:t>
      </w:r>
      <w:r w:rsidR="00325D9A" w:rsidRPr="00D646F2">
        <w:rPr>
          <w:lang w:val="pt-BR"/>
        </w:rPr>
        <w:t>;</w:t>
      </w:r>
    </w:p>
    <w:p w:rsidR="00022D03" w:rsidRPr="00D646F2" w:rsidRDefault="00325D9A" w:rsidP="00022D03">
      <w:pPr>
        <w:pStyle w:val="Noidung"/>
        <w:rPr>
          <w:lang w:val="pt-BR"/>
        </w:rPr>
      </w:pPr>
      <w:r w:rsidRPr="00D646F2">
        <w:rPr>
          <w:lang w:val="pt-BR"/>
        </w:rPr>
        <w:lastRenderedPageBreak/>
        <w:t>+ Dự thảo phương án, lộ trình tổ chức thực hiện hạn chế khai thác NDĐ trên địa bàn tỉnh Trà Vinh</w:t>
      </w:r>
      <w:r w:rsidR="00953AE4" w:rsidRPr="00D646F2">
        <w:rPr>
          <w:lang w:val="pt-BR"/>
        </w:rPr>
        <w:t>;</w:t>
      </w:r>
    </w:p>
    <w:p w:rsidR="00953AE4" w:rsidRPr="00D646F2" w:rsidRDefault="00953AE4" w:rsidP="00953AE4">
      <w:pPr>
        <w:pStyle w:val="doanvan0"/>
        <w:rPr>
          <w:lang w:val="pt-BR"/>
        </w:rPr>
      </w:pPr>
      <w:r w:rsidRPr="00D646F2">
        <w:rPr>
          <w:lang w:val="pt-BR"/>
        </w:rPr>
        <w:t>+ Bản đồ phương án tổ chức thực hiện việc hạn chế khai thác nước dưới đất, tỷ lệ 1:25.000 (</w:t>
      </w:r>
      <w:r w:rsidR="001D680B" w:rsidRPr="00D646F2">
        <w:rPr>
          <w:i/>
          <w:iCs/>
          <w:lang w:val="pt-BR"/>
        </w:rPr>
        <w:t xml:space="preserve">toàn tỉnh Trà Vinh và </w:t>
      </w:r>
      <w:r w:rsidRPr="00D646F2">
        <w:rPr>
          <w:i/>
          <w:iCs/>
          <w:lang w:val="pt-BR"/>
        </w:rPr>
        <w:t>các huyện, thị xã, thành phố</w:t>
      </w:r>
      <w:r w:rsidRPr="00D646F2">
        <w:rPr>
          <w:lang w:val="pt-BR"/>
        </w:rPr>
        <w:t>);</w:t>
      </w:r>
    </w:p>
    <w:p w:rsidR="00022D03" w:rsidRPr="00D646F2" w:rsidRDefault="00022D03" w:rsidP="00022D03">
      <w:pPr>
        <w:pStyle w:val="doanvan0"/>
        <w:rPr>
          <w:lang w:val="pt-BR"/>
        </w:rPr>
      </w:pPr>
      <w:r w:rsidRPr="00D646F2">
        <w:rPr>
          <w:lang w:val="pt-BR"/>
        </w:rPr>
        <w:t xml:space="preserve">+ </w:t>
      </w:r>
      <w:r w:rsidR="00D96D56" w:rsidRPr="00D646F2">
        <w:rPr>
          <w:lang w:val="pt-BR"/>
        </w:rPr>
        <w:t>Báo cáo t</w:t>
      </w:r>
      <w:r w:rsidRPr="00D646F2">
        <w:rPr>
          <w:lang w:val="pt-BR"/>
        </w:rPr>
        <w:t>huyết minh “Phương án tổ chức thực hiện việc hạn chế khai thác nước dưới đất trên địa bàn tỉnh Trà Vinh”;</w:t>
      </w:r>
    </w:p>
    <w:p w:rsidR="00022D03" w:rsidRPr="00D646F2" w:rsidRDefault="00022D03" w:rsidP="00022D03">
      <w:pPr>
        <w:pStyle w:val="Noidung"/>
        <w:rPr>
          <w:lang w:val="pt-BR"/>
        </w:rPr>
      </w:pPr>
      <w:r w:rsidRPr="00D646F2">
        <w:rPr>
          <w:lang w:val="pt-BR"/>
        </w:rPr>
        <w:t>+</w:t>
      </w:r>
      <w:r w:rsidR="00290F9E" w:rsidRPr="00D646F2">
        <w:rPr>
          <w:lang w:val="pt-BR"/>
        </w:rPr>
        <w:t xml:space="preserve"> Báo cáo tổng kết thực hiện “Phương án tổ chức thực hiện việc hạn chế khai thác nước dưới đất và điều tra hiện trạng các giếng khoan trên địa bàn tỉnh Trà Vinh”</w:t>
      </w:r>
      <w:r w:rsidR="008C09C5" w:rsidRPr="00D646F2">
        <w:rPr>
          <w:lang w:val="pt-BR"/>
        </w:rPr>
        <w:t>.</w:t>
      </w:r>
      <w:r w:rsidRPr="00D646F2">
        <w:rPr>
          <w:lang w:val="pt-BR"/>
        </w:rPr>
        <w:t xml:space="preserve"> </w:t>
      </w:r>
    </w:p>
    <w:p w:rsidR="00410581" w:rsidRPr="00D646F2" w:rsidRDefault="00410581" w:rsidP="00410581">
      <w:pPr>
        <w:pStyle w:val="Muc1"/>
      </w:pPr>
      <w:bookmarkStart w:id="49" w:name="_Toc184970325"/>
      <w:r w:rsidRPr="00D646F2">
        <w:t>Nhiệm vụ 4: Kiểm tra, nghiệm thu</w:t>
      </w:r>
      <w:bookmarkEnd w:id="49"/>
    </w:p>
    <w:p w:rsidR="005358BA" w:rsidRPr="00D646F2" w:rsidRDefault="0001486B" w:rsidP="0001486B">
      <w:pPr>
        <w:pStyle w:val="Noidung"/>
        <w:rPr>
          <w:lang w:val="pt-BR"/>
        </w:rPr>
      </w:pPr>
      <w:r w:rsidRPr="00D646F2">
        <w:rPr>
          <w:bCs/>
          <w:iCs/>
          <w:lang w:val="pt-BR"/>
        </w:rPr>
        <w:t xml:space="preserve">Căn cứ các ý kiến góp ý, </w:t>
      </w:r>
      <w:r w:rsidR="00836485" w:rsidRPr="00D646F2">
        <w:rPr>
          <w:lang w:val="pt-BR"/>
        </w:rPr>
        <w:t>Liên đoàn phối hợp với Sở Tài nguyên và Môi trường</w:t>
      </w:r>
      <w:r w:rsidR="00584801" w:rsidRPr="00D646F2">
        <w:rPr>
          <w:lang w:val="pt-BR"/>
        </w:rPr>
        <w:t xml:space="preserve"> </w:t>
      </w:r>
      <w:r w:rsidRPr="00D646F2">
        <w:rPr>
          <w:bCs/>
          <w:iCs/>
          <w:lang w:val="pt-BR"/>
        </w:rPr>
        <w:t>tổng hợp, tiếp thu, giải trình hoàn thiện hồ sơ sản phẩm và tổ chức kiểm tra, nghiệm thu sản phẩm của phương án</w:t>
      </w:r>
      <w:r w:rsidR="005358BA" w:rsidRPr="00D646F2">
        <w:rPr>
          <w:lang w:val="pt-BR"/>
        </w:rPr>
        <w:t>.</w:t>
      </w:r>
    </w:p>
    <w:p w:rsidR="00410581" w:rsidRPr="00D646F2" w:rsidRDefault="00B4164D" w:rsidP="00410581">
      <w:pPr>
        <w:pStyle w:val="Noidung"/>
        <w:rPr>
          <w:lang w:val="pt-BR"/>
        </w:rPr>
      </w:pPr>
      <w:r w:rsidRPr="00D646F2">
        <w:rPr>
          <w:lang w:val="pt-BR"/>
        </w:rPr>
        <w:t xml:space="preserve">Việc kiểm tra, nghiệm thu được thực hiện theo </w:t>
      </w:r>
      <w:r w:rsidR="00CE25AE" w:rsidRPr="00D646F2">
        <w:rPr>
          <w:lang w:val="vi-VN"/>
        </w:rPr>
        <w:t xml:space="preserve">Quyết định số 917/QĐ-STNMT ngày 23/10/2023 của Sở Tài nguyên và Môi trường về việc ban hành Quy trình kiểm tra nghiệm thu Phương án “Tổ chức thực hiện việc hạn chế khai thác nước dưới đất và điều tra hiện trạng các giếng khoan trên địa bàn tỉnh Trà Vinh” </w:t>
      </w:r>
      <w:r w:rsidR="0001486B" w:rsidRPr="00D646F2">
        <w:rPr>
          <w:bCs/>
          <w:iCs/>
          <w:lang w:val="pt-BR"/>
        </w:rPr>
        <w:t>và các quy định khác liên quan</w:t>
      </w:r>
      <w:r w:rsidR="002B28B1" w:rsidRPr="00D646F2">
        <w:rPr>
          <w:bCs/>
          <w:iCs/>
          <w:lang w:val="pt-BR"/>
        </w:rPr>
        <w:t>.</w:t>
      </w:r>
    </w:p>
    <w:p w:rsidR="00410581" w:rsidRPr="00D646F2" w:rsidRDefault="00410581" w:rsidP="00410581">
      <w:pPr>
        <w:pStyle w:val="Muc1"/>
      </w:pPr>
      <w:bookmarkStart w:id="50" w:name="_Toc184970326"/>
      <w:r w:rsidRPr="00D646F2">
        <w:t>Nhiệm vụ 5: Trình UBND tỉnh phê duyệt</w:t>
      </w:r>
      <w:bookmarkEnd w:id="50"/>
    </w:p>
    <w:p w:rsidR="002B7CBE" w:rsidRPr="00D646F2" w:rsidRDefault="006D1AA1" w:rsidP="002B7CBE">
      <w:pPr>
        <w:pStyle w:val="Noidung"/>
        <w:rPr>
          <w:lang w:val="pt-BR"/>
        </w:rPr>
      </w:pPr>
      <w:r w:rsidRPr="00D646F2">
        <w:rPr>
          <w:lang w:val="pt-BR"/>
        </w:rPr>
        <w:t xml:space="preserve">- </w:t>
      </w:r>
      <w:r w:rsidR="002B7CBE" w:rsidRPr="00D646F2">
        <w:rPr>
          <w:lang w:val="pt-BR"/>
        </w:rPr>
        <w:t xml:space="preserve">Trên cơ sở ý kiến của các cơ quan, đơn vị theo quy định tại Điều 38 của Nghị định số 53/2024/NĐ-CP, Liên đoàn phối hợp với Sở Tài nguyên và Môi trường hoàn thiện </w:t>
      </w:r>
      <w:r w:rsidR="00C87998" w:rsidRPr="00D646F2">
        <w:rPr>
          <w:lang w:val="pt-BR"/>
        </w:rPr>
        <w:t>hồ sơ, trình Ủy ban nhân dân tỉnh xem xét, phê duyệt.</w:t>
      </w:r>
    </w:p>
    <w:p w:rsidR="005358BA" w:rsidRPr="00D646F2" w:rsidRDefault="00C87998" w:rsidP="006F3691">
      <w:pPr>
        <w:pStyle w:val="Noidung"/>
        <w:rPr>
          <w:lang w:val="pt-BR"/>
        </w:rPr>
      </w:pPr>
      <w:r w:rsidRPr="00D646F2">
        <w:rPr>
          <w:lang w:val="pt-BR"/>
        </w:rPr>
        <w:t>Trong thời hạn 20 ngày kể từ ngày có Quyết định phê duyệt, Sở Tài nguy</w:t>
      </w:r>
      <w:r w:rsidR="00387460" w:rsidRPr="00D646F2">
        <w:rPr>
          <w:lang w:val="pt-BR"/>
        </w:rPr>
        <w:t>ê</w:t>
      </w:r>
      <w:r w:rsidRPr="00D646F2">
        <w:rPr>
          <w:lang w:val="pt-BR"/>
        </w:rPr>
        <w:t>n và Môi trường có trách nhiệm tổ chức công bố phương án, lộ trình tổ chức thực hiện việc hạn chế khai thác nước dưới đất trên các phương tiện thông tin đại chúng và gửi để đăng tải lên cổng thông tin điện tử của Ủy ban nhân dân tỉnh; thông báo tới Ủy ban nhân dân cấp huyện, cấp xã nơi có vùng hạn chế khai thác nước dưới đất; thông báo tới các tổ chức, cá nhân có liên quan để tổ chức thực hiện, đồng thời gửi Bộ Tài nguyên và Môi trường để tổng hợp</w:t>
      </w:r>
      <w:r w:rsidR="006F3691" w:rsidRPr="00D646F2">
        <w:rPr>
          <w:lang w:val="pt-BR"/>
        </w:rPr>
        <w:t>.</w:t>
      </w:r>
    </w:p>
    <w:p w:rsidR="00E23B1B" w:rsidRPr="00D646F2" w:rsidRDefault="006D1AA1" w:rsidP="00E23B1B">
      <w:pPr>
        <w:pStyle w:val="doanvan0"/>
        <w:rPr>
          <w:lang w:val="pt-BR"/>
        </w:rPr>
      </w:pPr>
      <w:r w:rsidRPr="00D646F2">
        <w:rPr>
          <w:lang w:val="pt-BR"/>
        </w:rPr>
        <w:t xml:space="preserve">- </w:t>
      </w:r>
      <w:r w:rsidR="00E23B1B" w:rsidRPr="00D646F2">
        <w:rPr>
          <w:lang w:val="pt-BR"/>
        </w:rPr>
        <w:t>Sản phẩm trình UBND tỉnh phê duyệt bao gồm:</w:t>
      </w:r>
    </w:p>
    <w:p w:rsidR="00E23B1B" w:rsidRPr="00D646F2" w:rsidRDefault="00E23B1B" w:rsidP="00E23B1B">
      <w:pPr>
        <w:pStyle w:val="doanvan0"/>
        <w:rPr>
          <w:lang w:val="pt-BR"/>
        </w:rPr>
      </w:pPr>
      <w:r w:rsidRPr="00D646F2">
        <w:rPr>
          <w:lang w:val="pt-BR"/>
        </w:rPr>
        <w:t>+ Báo cáo tổng kết thực hiện “Phương án tổ chức thực hiện việc hạn chế khai thác nước dưới đất và điều tra hiện trạng các giếng khoan trên địa bàn tỉnh Trà Vinh”;</w:t>
      </w:r>
    </w:p>
    <w:p w:rsidR="00E23B1B" w:rsidRPr="00D646F2" w:rsidRDefault="00E23B1B" w:rsidP="00E23B1B">
      <w:pPr>
        <w:pStyle w:val="doanvan0"/>
        <w:rPr>
          <w:lang w:val="pt-BR"/>
        </w:rPr>
      </w:pPr>
      <w:r w:rsidRPr="00D646F2">
        <w:rPr>
          <w:lang w:val="pt-BR"/>
        </w:rPr>
        <w:t xml:space="preserve">+ </w:t>
      </w:r>
      <w:r w:rsidR="001C7BE1" w:rsidRPr="00D646F2">
        <w:rPr>
          <w:lang w:val="pt-BR"/>
        </w:rPr>
        <w:t>Báo cáo t</w:t>
      </w:r>
      <w:r w:rsidRPr="00D646F2">
        <w:rPr>
          <w:lang w:val="pt-BR"/>
        </w:rPr>
        <w:t>huyết minh “Phương án tổ chức thực hiện việc hạn chế khai thác nước dưới đất trên địa bàn tỉnh Trà Vinh”;</w:t>
      </w:r>
    </w:p>
    <w:p w:rsidR="00E23B1B" w:rsidRPr="00D646F2" w:rsidRDefault="00E23B1B" w:rsidP="00E23B1B">
      <w:pPr>
        <w:pStyle w:val="doanvan0"/>
        <w:rPr>
          <w:lang w:val="pt-BR"/>
        </w:rPr>
      </w:pPr>
      <w:r w:rsidRPr="00D646F2">
        <w:rPr>
          <w:lang w:val="pt-BR"/>
        </w:rPr>
        <w:t>+ Tờ trình và Dự thảo Quyết định của UBND tỉnh về việc phê duyệt “Phương án tổ chức thực hiện việc hạn chế khai thác nước dưới đất trên địa bàn tỉnh Trà Vinh”.</w:t>
      </w:r>
    </w:p>
    <w:p w:rsidR="00E23B1B" w:rsidRPr="00D646F2" w:rsidRDefault="00E23B1B" w:rsidP="00E23B1B">
      <w:pPr>
        <w:pStyle w:val="doanvan0"/>
        <w:rPr>
          <w:lang w:val="pt-BR"/>
        </w:rPr>
      </w:pPr>
      <w:r w:rsidRPr="00D646F2">
        <w:rPr>
          <w:lang w:val="pt-BR"/>
        </w:rPr>
        <w:t>+ Các bản đồ tỷ lệ 1:25.000:</w:t>
      </w:r>
    </w:p>
    <w:p w:rsidR="00E23B1B" w:rsidRPr="00D646F2" w:rsidRDefault="00E23B1B" w:rsidP="00E23B1B">
      <w:pPr>
        <w:pStyle w:val="doanvan0"/>
        <w:rPr>
          <w:lang w:val="pt-BR"/>
        </w:rPr>
      </w:pPr>
      <w:r w:rsidRPr="00D646F2">
        <w:rPr>
          <w:lang w:val="pt-BR"/>
        </w:rPr>
        <w:t>Bản đồ hiện trạng khai thác, sử dụng nước dưới đất, tỷ lệ 1:25.000</w:t>
      </w:r>
      <w:r w:rsidR="001C7BE1" w:rsidRPr="00D646F2">
        <w:rPr>
          <w:lang w:val="pt-BR"/>
        </w:rPr>
        <w:t xml:space="preserve"> (</w:t>
      </w:r>
      <w:r w:rsidR="001C7BE1" w:rsidRPr="00D646F2">
        <w:rPr>
          <w:i/>
          <w:iCs/>
          <w:lang w:val="pt-BR"/>
        </w:rPr>
        <w:t>toàn tỉnh</w:t>
      </w:r>
      <w:r w:rsidR="001C7BE1" w:rsidRPr="00D646F2">
        <w:rPr>
          <w:lang w:val="pt-BR"/>
        </w:rPr>
        <w:t>)</w:t>
      </w:r>
      <w:r w:rsidRPr="00D646F2">
        <w:rPr>
          <w:lang w:val="pt-BR"/>
        </w:rPr>
        <w:t>;</w:t>
      </w:r>
    </w:p>
    <w:p w:rsidR="00E23B1B" w:rsidRPr="00D646F2" w:rsidRDefault="00E23B1B" w:rsidP="00E23B1B">
      <w:pPr>
        <w:pStyle w:val="doanvan0"/>
        <w:rPr>
          <w:lang w:val="pt-BR"/>
        </w:rPr>
      </w:pPr>
      <w:r w:rsidRPr="00D646F2">
        <w:rPr>
          <w:lang w:val="pt-BR"/>
        </w:rPr>
        <w:t>Bản đồ hiện trạng chất lượng nước dưới đất, tỷ lệ 1:25.000</w:t>
      </w:r>
      <w:r w:rsidR="001C7BE1" w:rsidRPr="00D646F2">
        <w:rPr>
          <w:lang w:val="pt-BR"/>
        </w:rPr>
        <w:t xml:space="preserve"> (</w:t>
      </w:r>
      <w:r w:rsidR="001C7BE1" w:rsidRPr="00D646F2">
        <w:rPr>
          <w:i/>
          <w:iCs/>
          <w:lang w:val="pt-BR"/>
        </w:rPr>
        <w:t>toàn tỉnh</w:t>
      </w:r>
      <w:r w:rsidR="001C7BE1" w:rsidRPr="00D646F2">
        <w:rPr>
          <w:lang w:val="pt-BR"/>
        </w:rPr>
        <w:t>)</w:t>
      </w:r>
      <w:r w:rsidRPr="00D646F2">
        <w:rPr>
          <w:lang w:val="pt-BR"/>
        </w:rPr>
        <w:t>;</w:t>
      </w:r>
    </w:p>
    <w:p w:rsidR="005358BA" w:rsidRPr="00D646F2" w:rsidRDefault="00E23B1B" w:rsidP="001D5176">
      <w:pPr>
        <w:pStyle w:val="doanvan0"/>
        <w:rPr>
          <w:lang w:val="pt-BR"/>
        </w:rPr>
      </w:pPr>
      <w:r w:rsidRPr="00D646F2">
        <w:rPr>
          <w:lang w:val="pt-BR"/>
        </w:rPr>
        <w:t>Bản đồ phương án tổ chức thực hiện việc hạn chế khai thác nước dưới đất, tỷ lệ 1:25.000 (</w:t>
      </w:r>
      <w:r w:rsidR="001C7BE1" w:rsidRPr="00D646F2">
        <w:rPr>
          <w:i/>
          <w:iCs/>
          <w:lang w:val="pt-BR"/>
        </w:rPr>
        <w:t xml:space="preserve">toàn tỉnh và </w:t>
      </w:r>
      <w:r w:rsidRPr="00D646F2">
        <w:rPr>
          <w:i/>
          <w:iCs/>
          <w:lang w:val="pt-BR"/>
        </w:rPr>
        <w:t>các huyện, thị xã, thành phố</w:t>
      </w:r>
      <w:r w:rsidRPr="00D646F2">
        <w:rPr>
          <w:lang w:val="pt-BR"/>
        </w:rPr>
        <w:t>)</w:t>
      </w:r>
      <w:r w:rsidR="005358BA" w:rsidRPr="00D646F2">
        <w:rPr>
          <w:lang w:val="pt-BR"/>
        </w:rPr>
        <w:t>.</w:t>
      </w:r>
    </w:p>
    <w:p w:rsidR="00410581" w:rsidRPr="00D646F2" w:rsidRDefault="00410581" w:rsidP="00410581">
      <w:pPr>
        <w:pStyle w:val="Muc1"/>
      </w:pPr>
      <w:bookmarkStart w:id="51" w:name="_Toc184970327"/>
      <w:r w:rsidRPr="00D646F2">
        <w:t>Nhiệm vụ 6: In, nhân sao, giao nộp sản phẩm</w:t>
      </w:r>
      <w:bookmarkEnd w:id="51"/>
    </w:p>
    <w:p w:rsidR="005358BA" w:rsidRPr="00D646F2" w:rsidRDefault="00A24DF2" w:rsidP="005358BA">
      <w:pPr>
        <w:pStyle w:val="Noidung"/>
        <w:rPr>
          <w:lang w:val="pt-BR"/>
        </w:rPr>
      </w:pPr>
      <w:r w:rsidRPr="00D646F2">
        <w:rPr>
          <w:lang w:val="pt-BR"/>
        </w:rPr>
        <w:t>S</w:t>
      </w:r>
      <w:r w:rsidR="00A029C2" w:rsidRPr="00D646F2">
        <w:rPr>
          <w:lang w:val="pt-BR"/>
        </w:rPr>
        <w:t>au khi thông báo về kết quả thực hiện của phương án</w:t>
      </w:r>
      <w:r w:rsidRPr="00D646F2">
        <w:rPr>
          <w:lang w:val="pt-BR"/>
        </w:rPr>
        <w:t>;</w:t>
      </w:r>
      <w:r w:rsidR="00A029C2" w:rsidRPr="00D646F2">
        <w:rPr>
          <w:lang w:val="pt-BR"/>
        </w:rPr>
        <w:t xml:space="preserve"> </w:t>
      </w:r>
      <w:r w:rsidRPr="00D646F2">
        <w:rPr>
          <w:lang w:val="pt-BR"/>
        </w:rPr>
        <w:t xml:space="preserve">Liên đoàn phối hợp với Sở Tài nguyên và Môi trường </w:t>
      </w:r>
      <w:r w:rsidR="00A029C2" w:rsidRPr="00D646F2">
        <w:rPr>
          <w:lang w:val="pt-BR"/>
        </w:rPr>
        <w:t xml:space="preserve">sẽ thực hiện in, nhân sao và chuyển giao các sản phẩm </w:t>
      </w:r>
      <w:r w:rsidR="00A029C2" w:rsidRPr="00D646F2">
        <w:rPr>
          <w:lang w:val="pt-BR"/>
        </w:rPr>
        <w:lastRenderedPageBreak/>
        <w:t>tới các Sở, ban, ngành, Công ty Cổ phần Cấp thoát nước, Trung tâm Nước sạch và Vệ sinh môi trường nông thôn; UBND các huyện, thị xã, thành phố và cơ quan, đơn vị liên quan trên địa bàn tỉnh Trà Vinh</w:t>
      </w:r>
      <w:r w:rsidR="005358BA" w:rsidRPr="00D646F2">
        <w:rPr>
          <w:lang w:val="pt-BR"/>
        </w:rPr>
        <w:t>.</w:t>
      </w:r>
    </w:p>
    <w:p w:rsidR="00381855" w:rsidRPr="00D646F2" w:rsidRDefault="00381855" w:rsidP="00A55966">
      <w:pPr>
        <w:pStyle w:val="Noidung"/>
        <w:spacing w:line="264" w:lineRule="auto"/>
        <w:rPr>
          <w:lang w:val="pt-BR"/>
        </w:rPr>
      </w:pPr>
      <w:r w:rsidRPr="00D646F2">
        <w:rPr>
          <w:i/>
          <w:lang w:val="pt-BR"/>
        </w:rPr>
        <w:t>Tóm lại</w:t>
      </w:r>
      <w:r w:rsidRPr="00D646F2">
        <w:rPr>
          <w:lang w:val="pt-BR"/>
        </w:rPr>
        <w:t xml:space="preserve">, Liên đoàn Quy hoạch và Điều tra tài nguyên nước miền Nam đã dựa trên cơ sở Luật Tài nguyên nước; các Nghị định; các Thông tư hiện hành của Bộ Tài nguyên và Môi trường và tiến hành thực hiện </w:t>
      </w:r>
      <w:r w:rsidR="002949C7" w:rsidRPr="00D646F2">
        <w:rPr>
          <w:lang w:val="pt-BR"/>
        </w:rPr>
        <w:t>phương</w:t>
      </w:r>
      <w:r w:rsidRPr="00D646F2">
        <w:rPr>
          <w:lang w:val="pt-BR"/>
        </w:rPr>
        <w:t xml:space="preserve"> án theo đúng các nội dung</w:t>
      </w:r>
      <w:r w:rsidR="002949C7" w:rsidRPr="00D646F2">
        <w:rPr>
          <w:lang w:val="pt-BR"/>
        </w:rPr>
        <w:t>, khối lượng</w:t>
      </w:r>
      <w:r w:rsidRPr="00D646F2">
        <w:rPr>
          <w:lang w:val="pt-BR"/>
        </w:rPr>
        <w:t xml:space="preserve"> đã đề ra trong </w:t>
      </w:r>
      <w:r w:rsidR="002949C7" w:rsidRPr="00D646F2">
        <w:rPr>
          <w:lang w:val="pt-BR"/>
        </w:rPr>
        <w:t>Hợp đồng dịch vụ tư vấn số 75/HĐ-STNMT</w:t>
      </w:r>
      <w:r w:rsidRPr="00D646F2">
        <w:rPr>
          <w:lang w:val="de-DE"/>
        </w:rPr>
        <w:t>;</w:t>
      </w:r>
      <w:r w:rsidRPr="00D646F2">
        <w:rPr>
          <w:lang w:val="pt-BR"/>
        </w:rPr>
        <w:t xml:space="preserve"> chi tiết khối lượng thực hiện so với Hợp đồng và danh mục các sản phẩm đã thực hiện được trong </w:t>
      </w:r>
      <w:r w:rsidRPr="00D646F2">
        <w:fldChar w:fldCharType="begin"/>
      </w:r>
      <w:r w:rsidRPr="00D646F2">
        <w:rPr>
          <w:lang w:val="pt-BR"/>
        </w:rPr>
        <w:instrText xml:space="preserve"> REF _Ref20926894 \h  \* MERGEFORMAT </w:instrText>
      </w:r>
      <w:r w:rsidRPr="00D646F2">
        <w:fldChar w:fldCharType="separate"/>
      </w:r>
      <w:r w:rsidR="008C7D47" w:rsidRPr="00D646F2">
        <w:rPr>
          <w:lang w:val="pt-BR"/>
        </w:rPr>
        <w:t xml:space="preserve">Bảng </w:t>
      </w:r>
      <w:r w:rsidR="008C7D47">
        <w:rPr>
          <w:noProof/>
          <w:lang w:val="pt-BR"/>
        </w:rPr>
        <w:t>1</w:t>
      </w:r>
      <w:r w:rsidRPr="00D646F2">
        <w:fldChar w:fldCharType="end"/>
      </w:r>
      <w:r w:rsidRPr="00D646F2">
        <w:rPr>
          <w:lang w:val="pt-BR"/>
        </w:rPr>
        <w:t xml:space="preserve"> và</w:t>
      </w:r>
      <w:r w:rsidR="00A55966" w:rsidRPr="00D646F2">
        <w:rPr>
          <w:lang w:val="pt-BR"/>
        </w:rPr>
        <w:t xml:space="preserve"> </w:t>
      </w:r>
      <w:r w:rsidR="00A55966" w:rsidRPr="00D646F2">
        <w:fldChar w:fldCharType="begin"/>
      </w:r>
      <w:r w:rsidR="00A55966" w:rsidRPr="00D646F2">
        <w:rPr>
          <w:lang w:val="pt-BR"/>
        </w:rPr>
        <w:instrText xml:space="preserve"> REF _Ref183254566 \h </w:instrText>
      </w:r>
      <w:r w:rsidR="002949C7" w:rsidRPr="00D646F2">
        <w:rPr>
          <w:lang w:val="pt-BR"/>
        </w:rPr>
        <w:instrText xml:space="preserve"> \* MERGEFORMAT </w:instrText>
      </w:r>
      <w:r w:rsidR="00A55966" w:rsidRPr="00D646F2">
        <w:fldChar w:fldCharType="separate"/>
      </w:r>
      <w:r w:rsidR="008C7D47" w:rsidRPr="008C7D47">
        <w:rPr>
          <w:lang w:val="pt-BR"/>
        </w:rPr>
        <w:t xml:space="preserve">Bảng </w:t>
      </w:r>
      <w:r w:rsidR="008C7D47" w:rsidRPr="008C7D47">
        <w:rPr>
          <w:noProof/>
          <w:lang w:val="pt-BR"/>
        </w:rPr>
        <w:t>2</w:t>
      </w:r>
      <w:r w:rsidR="00A55966" w:rsidRPr="00D646F2">
        <w:fldChar w:fldCharType="end"/>
      </w:r>
      <w:r w:rsidR="00A55966" w:rsidRPr="00D646F2">
        <w:rPr>
          <w:lang w:val="pt-BR"/>
        </w:rPr>
        <w:t>.</w:t>
      </w:r>
    </w:p>
    <w:p w:rsidR="00381855" w:rsidRPr="00D646F2" w:rsidRDefault="00381855" w:rsidP="00381855">
      <w:pPr>
        <w:pStyle w:val="Caption"/>
        <w:keepNext/>
        <w:rPr>
          <w:lang w:val="pt-BR"/>
        </w:rPr>
      </w:pPr>
      <w:bookmarkStart w:id="52" w:name="_Ref20926894"/>
      <w:bookmarkStart w:id="53" w:name="_Toc183621801"/>
      <w:r w:rsidRPr="00D646F2">
        <w:rPr>
          <w:lang w:val="pt-BR"/>
        </w:rPr>
        <w:t xml:space="preserve">Bảng </w:t>
      </w:r>
      <w:r w:rsidR="005117AD" w:rsidRPr="00D646F2">
        <w:fldChar w:fldCharType="begin"/>
      </w:r>
      <w:r w:rsidR="005117AD" w:rsidRPr="00D646F2">
        <w:rPr>
          <w:lang w:val="pt-BR"/>
        </w:rPr>
        <w:instrText xml:space="preserve"> SEQ Bảng \* ARABIC </w:instrText>
      </w:r>
      <w:r w:rsidR="005117AD" w:rsidRPr="00D646F2">
        <w:fldChar w:fldCharType="separate"/>
      </w:r>
      <w:r w:rsidR="008C7D47">
        <w:rPr>
          <w:noProof/>
          <w:lang w:val="pt-BR"/>
        </w:rPr>
        <w:t>1</w:t>
      </w:r>
      <w:r w:rsidR="005117AD" w:rsidRPr="00D646F2">
        <w:rPr>
          <w:noProof/>
        </w:rPr>
        <w:fldChar w:fldCharType="end"/>
      </w:r>
      <w:bookmarkEnd w:id="52"/>
      <w:r w:rsidRPr="00D646F2">
        <w:rPr>
          <w:lang w:val="pt-BR"/>
        </w:rPr>
        <w:t>. Tổng hợp khối lượng thực hiện so với Hợp đồng</w:t>
      </w:r>
      <w:bookmarkEnd w:id="53"/>
    </w:p>
    <w:tbl>
      <w:tblPr>
        <w:tblW w:w="5240" w:type="pct"/>
        <w:jc w:val="center"/>
        <w:tblLook w:val="04A0" w:firstRow="1" w:lastRow="0" w:firstColumn="1" w:lastColumn="0" w:noHBand="0" w:noVBand="1"/>
      </w:tblPr>
      <w:tblGrid>
        <w:gridCol w:w="577"/>
        <w:gridCol w:w="4571"/>
        <w:gridCol w:w="668"/>
        <w:gridCol w:w="1010"/>
        <w:gridCol w:w="1010"/>
        <w:gridCol w:w="849"/>
        <w:gridCol w:w="1049"/>
      </w:tblGrid>
      <w:tr w:rsidR="00D646F2" w:rsidRPr="00D646F2" w:rsidTr="00F26273">
        <w:trPr>
          <w:trHeight w:val="340"/>
          <w:tblHeader/>
          <w:jc w:val="center"/>
        </w:trPr>
        <w:tc>
          <w:tcPr>
            <w:tcW w:w="29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12C99" w:rsidRPr="00D646F2" w:rsidRDefault="00B12C99" w:rsidP="00B12C99">
            <w:pPr>
              <w:jc w:val="center"/>
              <w:rPr>
                <w:rFonts w:eastAsia="Times New Roman" w:cs="Times New Roman"/>
                <w:b/>
                <w:bCs/>
                <w:sz w:val="22"/>
                <w:szCs w:val="22"/>
              </w:rPr>
            </w:pPr>
            <w:bookmarkStart w:id="54" w:name="_Ref20566321"/>
            <w:r w:rsidRPr="00D646F2">
              <w:rPr>
                <w:rFonts w:eastAsia="Times New Roman" w:cs="Times New Roman"/>
                <w:b/>
                <w:bCs/>
                <w:sz w:val="22"/>
                <w:szCs w:val="22"/>
              </w:rPr>
              <w:t>TT</w:t>
            </w:r>
          </w:p>
        </w:tc>
        <w:tc>
          <w:tcPr>
            <w:tcW w:w="234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Nội dung công việc</w:t>
            </w:r>
          </w:p>
        </w:tc>
        <w:tc>
          <w:tcPr>
            <w:tcW w:w="34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Đơn vị tính</w:t>
            </w:r>
          </w:p>
        </w:tc>
        <w:tc>
          <w:tcPr>
            <w:tcW w:w="1474" w:type="pct"/>
            <w:gridSpan w:val="3"/>
            <w:tcBorders>
              <w:top w:val="single" w:sz="4" w:space="0" w:color="auto"/>
              <w:left w:val="nil"/>
              <w:bottom w:val="single" w:sz="4" w:space="0" w:color="auto"/>
              <w:right w:val="single" w:sz="4" w:space="0" w:color="auto"/>
            </w:tcBorders>
            <w:shd w:val="clear" w:color="000000" w:fill="FFFFFF"/>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Khối lượng công việc</w:t>
            </w:r>
          </w:p>
        </w:tc>
        <w:tc>
          <w:tcPr>
            <w:tcW w:w="53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Ghi chú</w:t>
            </w:r>
          </w:p>
        </w:tc>
      </w:tr>
      <w:tr w:rsidR="00D646F2" w:rsidRPr="00D646F2" w:rsidTr="00F26273">
        <w:trPr>
          <w:trHeight w:val="340"/>
          <w:tblHeader/>
          <w:jc w:val="center"/>
        </w:trPr>
        <w:tc>
          <w:tcPr>
            <w:tcW w:w="296" w:type="pct"/>
            <w:vMerge/>
            <w:tcBorders>
              <w:top w:val="single" w:sz="4" w:space="0" w:color="auto"/>
              <w:left w:val="single" w:sz="4" w:space="0" w:color="auto"/>
              <w:bottom w:val="single" w:sz="4" w:space="0" w:color="auto"/>
              <w:right w:val="single" w:sz="4" w:space="0" w:color="auto"/>
            </w:tcBorders>
            <w:vAlign w:val="center"/>
            <w:hideMark/>
          </w:tcPr>
          <w:p w:rsidR="00B12C99" w:rsidRPr="00D646F2" w:rsidRDefault="00B12C99" w:rsidP="00B12C99">
            <w:pPr>
              <w:rPr>
                <w:rFonts w:eastAsia="Times New Roman" w:cs="Times New Roman"/>
                <w:b/>
                <w:bCs/>
                <w:sz w:val="22"/>
                <w:szCs w:val="22"/>
              </w:rPr>
            </w:pPr>
          </w:p>
        </w:tc>
        <w:tc>
          <w:tcPr>
            <w:tcW w:w="2348" w:type="pct"/>
            <w:vMerge/>
            <w:tcBorders>
              <w:top w:val="single" w:sz="4" w:space="0" w:color="auto"/>
              <w:left w:val="single" w:sz="4" w:space="0" w:color="auto"/>
              <w:bottom w:val="single" w:sz="4" w:space="0" w:color="auto"/>
              <w:right w:val="single" w:sz="4" w:space="0" w:color="auto"/>
            </w:tcBorders>
            <w:vAlign w:val="center"/>
            <w:hideMark/>
          </w:tcPr>
          <w:p w:rsidR="00B12C99" w:rsidRPr="00D646F2" w:rsidRDefault="00B12C99" w:rsidP="00B12C99">
            <w:pPr>
              <w:rPr>
                <w:rFonts w:eastAsia="Times New Roman" w:cs="Times New Roman"/>
                <w:b/>
                <w:bCs/>
                <w:sz w:val="22"/>
                <w:szCs w:val="22"/>
              </w:rPr>
            </w:pPr>
          </w:p>
        </w:tc>
        <w:tc>
          <w:tcPr>
            <w:tcW w:w="343" w:type="pct"/>
            <w:vMerge/>
            <w:tcBorders>
              <w:top w:val="single" w:sz="4" w:space="0" w:color="auto"/>
              <w:left w:val="single" w:sz="4" w:space="0" w:color="auto"/>
              <w:bottom w:val="single" w:sz="4" w:space="0" w:color="auto"/>
              <w:right w:val="single" w:sz="4" w:space="0" w:color="auto"/>
            </w:tcBorders>
            <w:vAlign w:val="center"/>
            <w:hideMark/>
          </w:tcPr>
          <w:p w:rsidR="00B12C99" w:rsidRPr="00D646F2" w:rsidRDefault="00B12C99" w:rsidP="00B12C99">
            <w:pPr>
              <w:rPr>
                <w:rFonts w:eastAsia="Times New Roman" w:cs="Times New Roman"/>
                <w:b/>
                <w:bCs/>
                <w:sz w:val="22"/>
                <w:szCs w:val="22"/>
              </w:rPr>
            </w:pPr>
          </w:p>
        </w:tc>
        <w:tc>
          <w:tcPr>
            <w:tcW w:w="519" w:type="pct"/>
            <w:tcBorders>
              <w:top w:val="nil"/>
              <w:left w:val="nil"/>
              <w:bottom w:val="single" w:sz="4" w:space="0" w:color="auto"/>
              <w:right w:val="single" w:sz="4" w:space="0" w:color="auto"/>
            </w:tcBorders>
            <w:shd w:val="clear" w:color="000000" w:fill="FFFFFF"/>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Hợp đồng</w:t>
            </w:r>
          </w:p>
        </w:tc>
        <w:tc>
          <w:tcPr>
            <w:tcW w:w="519" w:type="pct"/>
            <w:tcBorders>
              <w:top w:val="nil"/>
              <w:left w:val="nil"/>
              <w:bottom w:val="single" w:sz="4" w:space="0" w:color="auto"/>
              <w:right w:val="single" w:sz="4" w:space="0" w:color="auto"/>
            </w:tcBorders>
            <w:shd w:val="clear" w:color="000000" w:fill="FFFFFF"/>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Thực hiện</w:t>
            </w:r>
          </w:p>
        </w:tc>
        <w:tc>
          <w:tcPr>
            <w:tcW w:w="436" w:type="pct"/>
            <w:tcBorders>
              <w:top w:val="nil"/>
              <w:left w:val="nil"/>
              <w:bottom w:val="single" w:sz="4" w:space="0" w:color="auto"/>
              <w:right w:val="single" w:sz="4" w:space="0" w:color="auto"/>
            </w:tcBorders>
            <w:shd w:val="clear" w:color="000000" w:fill="FFFFFF"/>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Tỷ lệ đạt</w:t>
            </w:r>
          </w:p>
        </w:tc>
        <w:tc>
          <w:tcPr>
            <w:tcW w:w="539" w:type="pct"/>
            <w:vMerge/>
            <w:tcBorders>
              <w:top w:val="single" w:sz="4" w:space="0" w:color="auto"/>
              <w:left w:val="single" w:sz="4" w:space="0" w:color="auto"/>
              <w:bottom w:val="single" w:sz="4" w:space="0" w:color="auto"/>
              <w:right w:val="single" w:sz="4" w:space="0" w:color="auto"/>
            </w:tcBorders>
            <w:vAlign w:val="center"/>
            <w:hideMark/>
          </w:tcPr>
          <w:p w:rsidR="00B12C99" w:rsidRPr="00D646F2" w:rsidRDefault="00B12C99" w:rsidP="00B12C99">
            <w:pPr>
              <w:rPr>
                <w:rFonts w:eastAsia="Times New Roman" w:cs="Times New Roman"/>
                <w:b/>
                <w:bCs/>
                <w:sz w:val="22"/>
                <w:szCs w:val="22"/>
              </w:rPr>
            </w:pPr>
          </w:p>
        </w:tc>
      </w:tr>
      <w:tr w:rsidR="00D646F2" w:rsidRPr="00D646F2" w:rsidTr="00F26273">
        <w:trPr>
          <w:trHeight w:val="340"/>
          <w:jc w:val="center"/>
        </w:trPr>
        <w:tc>
          <w:tcPr>
            <w:tcW w:w="296" w:type="pct"/>
            <w:tcBorders>
              <w:top w:val="nil"/>
              <w:left w:val="single" w:sz="4" w:space="0" w:color="auto"/>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I</w:t>
            </w:r>
          </w:p>
        </w:tc>
        <w:tc>
          <w:tcPr>
            <w:tcW w:w="2348"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rPr>
                <w:rFonts w:eastAsia="Times New Roman" w:cs="Times New Roman"/>
                <w:b/>
                <w:bCs/>
                <w:sz w:val="22"/>
                <w:szCs w:val="22"/>
              </w:rPr>
            </w:pPr>
            <w:r w:rsidRPr="00D646F2">
              <w:rPr>
                <w:rFonts w:eastAsia="Times New Roman" w:cs="Times New Roman"/>
                <w:b/>
                <w:bCs/>
                <w:sz w:val="22"/>
                <w:szCs w:val="22"/>
              </w:rPr>
              <w:t>Điều tra, đánh giá hiện trạng khai thác, sử dụng nước dưới đất, tỷ lệ 1:25.000</w:t>
            </w:r>
          </w:p>
        </w:tc>
        <w:tc>
          <w:tcPr>
            <w:tcW w:w="343"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 </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 </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 </w:t>
            </w:r>
          </w:p>
        </w:tc>
        <w:tc>
          <w:tcPr>
            <w:tcW w:w="436"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 </w:t>
            </w:r>
          </w:p>
        </w:tc>
        <w:tc>
          <w:tcPr>
            <w:tcW w:w="53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 </w:t>
            </w:r>
          </w:p>
        </w:tc>
      </w:tr>
      <w:tr w:rsidR="00D646F2" w:rsidRPr="00D646F2" w:rsidTr="00F26273">
        <w:trPr>
          <w:trHeight w:val="340"/>
          <w:jc w:val="center"/>
        </w:trPr>
        <w:tc>
          <w:tcPr>
            <w:tcW w:w="296" w:type="pct"/>
            <w:tcBorders>
              <w:top w:val="nil"/>
              <w:left w:val="single" w:sz="4" w:space="0" w:color="auto"/>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i/>
                <w:iCs/>
                <w:sz w:val="22"/>
                <w:szCs w:val="22"/>
              </w:rPr>
            </w:pPr>
            <w:r w:rsidRPr="00D646F2">
              <w:rPr>
                <w:rFonts w:eastAsia="Times New Roman" w:cs="Times New Roman"/>
                <w:b/>
                <w:bCs/>
                <w:i/>
                <w:iCs/>
                <w:sz w:val="22"/>
                <w:szCs w:val="22"/>
              </w:rPr>
              <w:t>I.1</w:t>
            </w:r>
          </w:p>
        </w:tc>
        <w:tc>
          <w:tcPr>
            <w:tcW w:w="2348"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rPr>
                <w:rFonts w:eastAsia="Times New Roman" w:cs="Times New Roman"/>
                <w:b/>
                <w:bCs/>
                <w:i/>
                <w:iCs/>
                <w:sz w:val="22"/>
                <w:szCs w:val="22"/>
              </w:rPr>
            </w:pPr>
            <w:r w:rsidRPr="00D646F2">
              <w:rPr>
                <w:rFonts w:eastAsia="Times New Roman" w:cs="Times New Roman"/>
                <w:b/>
                <w:bCs/>
                <w:i/>
                <w:iCs/>
                <w:sz w:val="22"/>
                <w:szCs w:val="22"/>
              </w:rPr>
              <w:t>Công tác ngoại nghiệp</w:t>
            </w:r>
          </w:p>
        </w:tc>
        <w:tc>
          <w:tcPr>
            <w:tcW w:w="343"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i/>
                <w:iCs/>
                <w:sz w:val="22"/>
                <w:szCs w:val="22"/>
              </w:rPr>
            </w:pPr>
            <w:r w:rsidRPr="00D646F2">
              <w:rPr>
                <w:rFonts w:eastAsia="Times New Roman" w:cs="Times New Roman"/>
                <w:b/>
                <w:bCs/>
                <w:i/>
                <w:iCs/>
                <w:sz w:val="22"/>
                <w:szCs w:val="22"/>
              </w:rPr>
              <w:t> </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i/>
                <w:iCs/>
                <w:sz w:val="22"/>
                <w:szCs w:val="22"/>
              </w:rPr>
            </w:pPr>
            <w:r w:rsidRPr="00D646F2">
              <w:rPr>
                <w:rFonts w:eastAsia="Times New Roman" w:cs="Times New Roman"/>
                <w:b/>
                <w:bCs/>
                <w:i/>
                <w:iCs/>
                <w:sz w:val="22"/>
                <w:szCs w:val="22"/>
              </w:rPr>
              <w:t> </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i/>
                <w:iCs/>
                <w:sz w:val="22"/>
                <w:szCs w:val="22"/>
              </w:rPr>
            </w:pPr>
            <w:r w:rsidRPr="00D646F2">
              <w:rPr>
                <w:rFonts w:eastAsia="Times New Roman" w:cs="Times New Roman"/>
                <w:b/>
                <w:bCs/>
                <w:i/>
                <w:iCs/>
                <w:sz w:val="22"/>
                <w:szCs w:val="22"/>
              </w:rPr>
              <w:t> </w:t>
            </w:r>
          </w:p>
        </w:tc>
        <w:tc>
          <w:tcPr>
            <w:tcW w:w="436"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i/>
                <w:iCs/>
                <w:sz w:val="22"/>
                <w:szCs w:val="22"/>
              </w:rPr>
            </w:pPr>
            <w:r w:rsidRPr="00D646F2">
              <w:rPr>
                <w:rFonts w:eastAsia="Times New Roman" w:cs="Times New Roman"/>
                <w:b/>
                <w:bCs/>
                <w:i/>
                <w:iCs/>
                <w:sz w:val="22"/>
                <w:szCs w:val="22"/>
              </w:rPr>
              <w:t> </w:t>
            </w:r>
          </w:p>
        </w:tc>
        <w:tc>
          <w:tcPr>
            <w:tcW w:w="53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i/>
                <w:iCs/>
                <w:sz w:val="22"/>
                <w:szCs w:val="22"/>
              </w:rPr>
            </w:pPr>
            <w:r w:rsidRPr="00D646F2">
              <w:rPr>
                <w:rFonts w:eastAsia="Times New Roman" w:cs="Times New Roman"/>
                <w:b/>
                <w:bCs/>
                <w:i/>
                <w:iCs/>
                <w:sz w:val="22"/>
                <w:szCs w:val="22"/>
              </w:rPr>
              <w:t> </w:t>
            </w:r>
          </w:p>
        </w:tc>
      </w:tr>
      <w:tr w:rsidR="00D646F2" w:rsidRPr="00D646F2" w:rsidTr="00F26273">
        <w:trPr>
          <w:trHeight w:val="340"/>
          <w:jc w:val="center"/>
        </w:trPr>
        <w:tc>
          <w:tcPr>
            <w:tcW w:w="296" w:type="pct"/>
            <w:tcBorders>
              <w:top w:val="nil"/>
              <w:left w:val="single" w:sz="4" w:space="0" w:color="auto"/>
              <w:bottom w:val="single" w:sz="4" w:space="0" w:color="auto"/>
              <w:right w:val="single" w:sz="4" w:space="0" w:color="auto"/>
            </w:tcBorders>
            <w:shd w:val="clear" w:color="auto" w:fill="auto"/>
            <w:vAlign w:val="center"/>
            <w:hideMark/>
          </w:tcPr>
          <w:p w:rsidR="00004C3F" w:rsidRPr="00D646F2" w:rsidRDefault="00004C3F" w:rsidP="00B12C99">
            <w:pPr>
              <w:jc w:val="center"/>
              <w:rPr>
                <w:rFonts w:eastAsia="Times New Roman" w:cs="Times New Roman"/>
                <w:sz w:val="22"/>
                <w:szCs w:val="22"/>
              </w:rPr>
            </w:pPr>
            <w:r w:rsidRPr="00D646F2">
              <w:rPr>
                <w:rFonts w:eastAsia="Times New Roman" w:cs="Times New Roman"/>
                <w:sz w:val="22"/>
                <w:szCs w:val="22"/>
              </w:rPr>
              <w:t>1</w:t>
            </w:r>
          </w:p>
        </w:tc>
        <w:tc>
          <w:tcPr>
            <w:tcW w:w="2348" w:type="pct"/>
            <w:tcBorders>
              <w:top w:val="nil"/>
              <w:left w:val="nil"/>
              <w:bottom w:val="single" w:sz="4" w:space="0" w:color="auto"/>
              <w:right w:val="single" w:sz="4" w:space="0" w:color="auto"/>
            </w:tcBorders>
            <w:shd w:val="clear" w:color="auto" w:fill="auto"/>
            <w:vAlign w:val="center"/>
            <w:hideMark/>
          </w:tcPr>
          <w:p w:rsidR="00004C3F" w:rsidRPr="00D646F2" w:rsidRDefault="00004C3F" w:rsidP="00B12C99">
            <w:pPr>
              <w:rPr>
                <w:rFonts w:eastAsia="Times New Roman" w:cs="Times New Roman"/>
                <w:sz w:val="22"/>
                <w:szCs w:val="22"/>
              </w:rPr>
            </w:pPr>
            <w:r w:rsidRPr="00D646F2">
              <w:rPr>
                <w:rFonts w:eastAsia="Times New Roman" w:cs="Times New Roman"/>
                <w:sz w:val="22"/>
                <w:szCs w:val="22"/>
              </w:rPr>
              <w:t>Chuẩn bị</w:t>
            </w:r>
          </w:p>
        </w:tc>
        <w:tc>
          <w:tcPr>
            <w:tcW w:w="343" w:type="pct"/>
            <w:tcBorders>
              <w:top w:val="nil"/>
              <w:left w:val="nil"/>
              <w:bottom w:val="single" w:sz="4" w:space="0" w:color="auto"/>
              <w:right w:val="single" w:sz="4" w:space="0" w:color="auto"/>
            </w:tcBorders>
            <w:shd w:val="clear" w:color="auto" w:fill="auto"/>
            <w:vAlign w:val="center"/>
            <w:hideMark/>
          </w:tcPr>
          <w:p w:rsidR="00004C3F" w:rsidRPr="00D646F2" w:rsidRDefault="00004C3F" w:rsidP="00B12C99">
            <w:pPr>
              <w:jc w:val="center"/>
              <w:rPr>
                <w:rFonts w:eastAsia="Times New Roman" w:cs="Times New Roman"/>
                <w:sz w:val="22"/>
                <w:szCs w:val="22"/>
              </w:rPr>
            </w:pPr>
            <w:r w:rsidRPr="00D646F2">
              <w:rPr>
                <w:rFonts w:eastAsia="Times New Roman" w:cs="Times New Roman"/>
                <w:sz w:val="22"/>
                <w:szCs w:val="22"/>
              </w:rPr>
              <w:t>km</w:t>
            </w:r>
            <w:r w:rsidRPr="00D646F2">
              <w:rPr>
                <w:rFonts w:eastAsia="Times New Roman" w:cs="Times New Roman"/>
                <w:sz w:val="22"/>
                <w:szCs w:val="22"/>
                <w:vertAlign w:val="superscript"/>
              </w:rPr>
              <w:t>2</w:t>
            </w:r>
          </w:p>
        </w:tc>
        <w:tc>
          <w:tcPr>
            <w:tcW w:w="519" w:type="pct"/>
            <w:tcBorders>
              <w:top w:val="nil"/>
              <w:left w:val="nil"/>
              <w:bottom w:val="single" w:sz="4" w:space="0" w:color="auto"/>
              <w:right w:val="single" w:sz="4" w:space="0" w:color="auto"/>
            </w:tcBorders>
            <w:shd w:val="clear" w:color="auto" w:fill="auto"/>
            <w:vAlign w:val="center"/>
            <w:hideMark/>
          </w:tcPr>
          <w:p w:rsidR="00004C3F" w:rsidRPr="00D646F2" w:rsidRDefault="00004C3F" w:rsidP="00B12C99">
            <w:pPr>
              <w:jc w:val="center"/>
              <w:rPr>
                <w:rFonts w:eastAsia="Times New Roman" w:cs="Times New Roman"/>
                <w:sz w:val="22"/>
                <w:szCs w:val="22"/>
              </w:rPr>
            </w:pPr>
            <w:r w:rsidRPr="00D646F2">
              <w:rPr>
                <w:rFonts w:eastAsia="Times New Roman" w:cs="Times New Roman"/>
                <w:sz w:val="22"/>
                <w:szCs w:val="22"/>
              </w:rPr>
              <w:t>2.337,72</w:t>
            </w:r>
          </w:p>
        </w:tc>
        <w:tc>
          <w:tcPr>
            <w:tcW w:w="519" w:type="pct"/>
            <w:tcBorders>
              <w:top w:val="nil"/>
              <w:left w:val="nil"/>
              <w:bottom w:val="single" w:sz="4" w:space="0" w:color="auto"/>
              <w:right w:val="single" w:sz="4" w:space="0" w:color="auto"/>
            </w:tcBorders>
            <w:shd w:val="clear" w:color="auto" w:fill="auto"/>
            <w:vAlign w:val="center"/>
            <w:hideMark/>
          </w:tcPr>
          <w:p w:rsidR="00004C3F" w:rsidRPr="00D646F2" w:rsidRDefault="00004C3F" w:rsidP="00B12C99">
            <w:pPr>
              <w:jc w:val="center"/>
              <w:rPr>
                <w:rFonts w:eastAsia="Times New Roman" w:cs="Times New Roman"/>
                <w:sz w:val="22"/>
                <w:szCs w:val="22"/>
              </w:rPr>
            </w:pPr>
            <w:r w:rsidRPr="00D646F2">
              <w:rPr>
                <w:rFonts w:eastAsia="Times New Roman" w:cs="Times New Roman"/>
                <w:sz w:val="22"/>
                <w:szCs w:val="22"/>
              </w:rPr>
              <w:t>2.337,72</w:t>
            </w:r>
          </w:p>
        </w:tc>
        <w:tc>
          <w:tcPr>
            <w:tcW w:w="436" w:type="pct"/>
            <w:tcBorders>
              <w:top w:val="nil"/>
              <w:left w:val="nil"/>
              <w:bottom w:val="single" w:sz="4" w:space="0" w:color="auto"/>
              <w:right w:val="single" w:sz="4" w:space="0" w:color="auto"/>
            </w:tcBorders>
            <w:shd w:val="clear" w:color="auto" w:fill="auto"/>
            <w:vAlign w:val="center"/>
            <w:hideMark/>
          </w:tcPr>
          <w:p w:rsidR="00004C3F" w:rsidRPr="00D646F2" w:rsidRDefault="00004C3F" w:rsidP="00B12C99">
            <w:pPr>
              <w:jc w:val="center"/>
              <w:rPr>
                <w:rFonts w:eastAsia="Times New Roman" w:cs="Times New Roman"/>
                <w:sz w:val="22"/>
                <w:szCs w:val="22"/>
              </w:rPr>
            </w:pPr>
            <w:r w:rsidRPr="00D646F2">
              <w:rPr>
                <w:rFonts w:eastAsia="Times New Roman" w:cs="Times New Roman"/>
                <w:sz w:val="22"/>
                <w:szCs w:val="22"/>
              </w:rPr>
              <w:t>100%</w:t>
            </w:r>
          </w:p>
        </w:tc>
        <w:tc>
          <w:tcPr>
            <w:tcW w:w="539" w:type="pct"/>
            <w:vMerge w:val="restart"/>
            <w:tcBorders>
              <w:top w:val="nil"/>
              <w:left w:val="single" w:sz="4" w:space="0" w:color="auto"/>
              <w:right w:val="single" w:sz="4" w:space="0" w:color="auto"/>
            </w:tcBorders>
            <w:shd w:val="clear" w:color="auto" w:fill="auto"/>
            <w:vAlign w:val="center"/>
            <w:hideMark/>
          </w:tcPr>
          <w:p w:rsidR="00004C3F" w:rsidRPr="00D646F2" w:rsidRDefault="00004C3F" w:rsidP="00B12C99">
            <w:pPr>
              <w:jc w:val="center"/>
              <w:rPr>
                <w:rFonts w:eastAsia="Times New Roman" w:cs="Times New Roman"/>
                <w:sz w:val="18"/>
                <w:szCs w:val="18"/>
              </w:rPr>
            </w:pPr>
            <w:r w:rsidRPr="00D646F2">
              <w:rPr>
                <w:rFonts w:eastAsia="Times New Roman" w:cs="Times New Roman"/>
                <w:sz w:val="18"/>
                <w:szCs w:val="18"/>
              </w:rPr>
              <w:t>Đã được nghiệm thu Lấn 1 và Lần 2</w:t>
            </w:r>
          </w:p>
        </w:tc>
      </w:tr>
      <w:tr w:rsidR="00D646F2" w:rsidRPr="00D646F2" w:rsidTr="00F26273">
        <w:trPr>
          <w:trHeight w:val="340"/>
          <w:jc w:val="center"/>
        </w:trPr>
        <w:tc>
          <w:tcPr>
            <w:tcW w:w="296" w:type="pct"/>
            <w:tcBorders>
              <w:top w:val="nil"/>
              <w:left w:val="single" w:sz="4" w:space="0" w:color="auto"/>
              <w:bottom w:val="single" w:sz="4" w:space="0" w:color="auto"/>
              <w:right w:val="single" w:sz="4" w:space="0" w:color="auto"/>
            </w:tcBorders>
            <w:shd w:val="clear" w:color="auto" w:fill="auto"/>
            <w:vAlign w:val="center"/>
            <w:hideMark/>
          </w:tcPr>
          <w:p w:rsidR="00004C3F" w:rsidRPr="00D646F2" w:rsidRDefault="00004C3F" w:rsidP="00B12C99">
            <w:pPr>
              <w:jc w:val="center"/>
              <w:rPr>
                <w:rFonts w:eastAsia="Times New Roman" w:cs="Times New Roman"/>
                <w:sz w:val="22"/>
                <w:szCs w:val="22"/>
              </w:rPr>
            </w:pPr>
            <w:r w:rsidRPr="00D646F2">
              <w:rPr>
                <w:rFonts w:eastAsia="Times New Roman" w:cs="Times New Roman"/>
                <w:sz w:val="22"/>
                <w:szCs w:val="22"/>
              </w:rPr>
              <w:t>2</w:t>
            </w:r>
          </w:p>
        </w:tc>
        <w:tc>
          <w:tcPr>
            <w:tcW w:w="2348" w:type="pct"/>
            <w:tcBorders>
              <w:top w:val="nil"/>
              <w:left w:val="nil"/>
              <w:bottom w:val="single" w:sz="4" w:space="0" w:color="auto"/>
              <w:right w:val="single" w:sz="4" w:space="0" w:color="auto"/>
            </w:tcBorders>
            <w:shd w:val="clear" w:color="auto" w:fill="auto"/>
            <w:vAlign w:val="center"/>
            <w:hideMark/>
          </w:tcPr>
          <w:p w:rsidR="00004C3F" w:rsidRPr="00D646F2" w:rsidRDefault="00004C3F" w:rsidP="00B12C99">
            <w:pPr>
              <w:rPr>
                <w:rFonts w:eastAsia="Times New Roman" w:cs="Times New Roman"/>
                <w:sz w:val="22"/>
                <w:szCs w:val="22"/>
              </w:rPr>
            </w:pPr>
            <w:r w:rsidRPr="00D646F2">
              <w:rPr>
                <w:rFonts w:eastAsia="Times New Roman" w:cs="Times New Roman"/>
                <w:sz w:val="22"/>
                <w:szCs w:val="22"/>
              </w:rPr>
              <w:t>Tiến hành điều tra thực địa</w:t>
            </w:r>
          </w:p>
        </w:tc>
        <w:tc>
          <w:tcPr>
            <w:tcW w:w="343" w:type="pct"/>
            <w:tcBorders>
              <w:top w:val="nil"/>
              <w:left w:val="nil"/>
              <w:bottom w:val="single" w:sz="4" w:space="0" w:color="auto"/>
              <w:right w:val="single" w:sz="4" w:space="0" w:color="auto"/>
            </w:tcBorders>
            <w:shd w:val="clear" w:color="auto" w:fill="auto"/>
            <w:vAlign w:val="center"/>
            <w:hideMark/>
          </w:tcPr>
          <w:p w:rsidR="00004C3F" w:rsidRPr="00D646F2" w:rsidRDefault="00004C3F" w:rsidP="00B12C99">
            <w:pPr>
              <w:jc w:val="center"/>
              <w:rPr>
                <w:rFonts w:eastAsia="Times New Roman" w:cs="Times New Roman"/>
                <w:sz w:val="22"/>
                <w:szCs w:val="22"/>
              </w:rPr>
            </w:pPr>
            <w:r w:rsidRPr="00D646F2">
              <w:rPr>
                <w:rFonts w:eastAsia="Times New Roman" w:cs="Times New Roman"/>
                <w:sz w:val="22"/>
                <w:szCs w:val="22"/>
              </w:rPr>
              <w:t>km</w:t>
            </w:r>
            <w:r w:rsidRPr="00D646F2">
              <w:rPr>
                <w:rFonts w:eastAsia="Times New Roman" w:cs="Times New Roman"/>
                <w:sz w:val="22"/>
                <w:szCs w:val="22"/>
                <w:vertAlign w:val="superscript"/>
              </w:rPr>
              <w:t>2</w:t>
            </w:r>
          </w:p>
        </w:tc>
        <w:tc>
          <w:tcPr>
            <w:tcW w:w="519" w:type="pct"/>
            <w:tcBorders>
              <w:top w:val="nil"/>
              <w:left w:val="nil"/>
              <w:bottom w:val="single" w:sz="4" w:space="0" w:color="auto"/>
              <w:right w:val="single" w:sz="4" w:space="0" w:color="auto"/>
            </w:tcBorders>
            <w:shd w:val="clear" w:color="auto" w:fill="auto"/>
            <w:vAlign w:val="center"/>
            <w:hideMark/>
          </w:tcPr>
          <w:p w:rsidR="00004C3F" w:rsidRPr="00D646F2" w:rsidRDefault="00004C3F" w:rsidP="00B12C99">
            <w:pPr>
              <w:jc w:val="center"/>
              <w:rPr>
                <w:rFonts w:eastAsia="Times New Roman" w:cs="Times New Roman"/>
                <w:sz w:val="22"/>
                <w:szCs w:val="22"/>
              </w:rPr>
            </w:pPr>
            <w:r w:rsidRPr="00D646F2">
              <w:rPr>
                <w:rFonts w:eastAsia="Times New Roman" w:cs="Times New Roman"/>
                <w:sz w:val="22"/>
                <w:szCs w:val="22"/>
              </w:rPr>
              <w:t>2.337,72</w:t>
            </w:r>
          </w:p>
        </w:tc>
        <w:tc>
          <w:tcPr>
            <w:tcW w:w="519" w:type="pct"/>
            <w:tcBorders>
              <w:top w:val="nil"/>
              <w:left w:val="nil"/>
              <w:bottom w:val="single" w:sz="4" w:space="0" w:color="auto"/>
              <w:right w:val="single" w:sz="4" w:space="0" w:color="auto"/>
            </w:tcBorders>
            <w:shd w:val="clear" w:color="auto" w:fill="auto"/>
            <w:vAlign w:val="center"/>
            <w:hideMark/>
          </w:tcPr>
          <w:p w:rsidR="00004C3F" w:rsidRPr="00D646F2" w:rsidRDefault="00004C3F" w:rsidP="00B12C99">
            <w:pPr>
              <w:jc w:val="center"/>
              <w:rPr>
                <w:rFonts w:eastAsia="Times New Roman" w:cs="Times New Roman"/>
                <w:sz w:val="22"/>
                <w:szCs w:val="22"/>
              </w:rPr>
            </w:pPr>
            <w:r w:rsidRPr="00D646F2">
              <w:rPr>
                <w:rFonts w:eastAsia="Times New Roman" w:cs="Times New Roman"/>
                <w:sz w:val="22"/>
                <w:szCs w:val="22"/>
              </w:rPr>
              <w:t>2.337,72</w:t>
            </w:r>
          </w:p>
        </w:tc>
        <w:tc>
          <w:tcPr>
            <w:tcW w:w="436" w:type="pct"/>
            <w:tcBorders>
              <w:top w:val="nil"/>
              <w:left w:val="nil"/>
              <w:bottom w:val="single" w:sz="4" w:space="0" w:color="auto"/>
              <w:right w:val="single" w:sz="4" w:space="0" w:color="auto"/>
            </w:tcBorders>
            <w:shd w:val="clear" w:color="auto" w:fill="auto"/>
            <w:vAlign w:val="center"/>
            <w:hideMark/>
          </w:tcPr>
          <w:p w:rsidR="00004C3F" w:rsidRPr="00D646F2" w:rsidRDefault="00004C3F" w:rsidP="00B12C99">
            <w:pPr>
              <w:jc w:val="center"/>
              <w:rPr>
                <w:rFonts w:eastAsia="Times New Roman" w:cs="Times New Roman"/>
                <w:sz w:val="22"/>
                <w:szCs w:val="22"/>
              </w:rPr>
            </w:pPr>
            <w:r w:rsidRPr="00D646F2">
              <w:rPr>
                <w:rFonts w:eastAsia="Times New Roman" w:cs="Times New Roman"/>
                <w:sz w:val="22"/>
                <w:szCs w:val="22"/>
              </w:rPr>
              <w:t>100%</w:t>
            </w:r>
          </w:p>
        </w:tc>
        <w:tc>
          <w:tcPr>
            <w:tcW w:w="539" w:type="pct"/>
            <w:vMerge/>
            <w:tcBorders>
              <w:left w:val="single" w:sz="4" w:space="0" w:color="auto"/>
              <w:right w:val="single" w:sz="4" w:space="0" w:color="auto"/>
            </w:tcBorders>
            <w:vAlign w:val="center"/>
            <w:hideMark/>
          </w:tcPr>
          <w:p w:rsidR="00004C3F" w:rsidRPr="00D646F2" w:rsidRDefault="00004C3F" w:rsidP="00B12C99">
            <w:pPr>
              <w:rPr>
                <w:rFonts w:eastAsia="Times New Roman" w:cs="Times New Roman"/>
                <w:sz w:val="18"/>
                <w:szCs w:val="18"/>
              </w:rPr>
            </w:pPr>
          </w:p>
        </w:tc>
      </w:tr>
      <w:tr w:rsidR="00D646F2" w:rsidRPr="00D646F2" w:rsidTr="00F26273">
        <w:trPr>
          <w:trHeight w:val="340"/>
          <w:jc w:val="center"/>
        </w:trPr>
        <w:tc>
          <w:tcPr>
            <w:tcW w:w="296" w:type="pct"/>
            <w:tcBorders>
              <w:top w:val="nil"/>
              <w:left w:val="single" w:sz="4" w:space="0" w:color="auto"/>
              <w:bottom w:val="single" w:sz="4" w:space="0" w:color="auto"/>
              <w:right w:val="single" w:sz="4" w:space="0" w:color="auto"/>
            </w:tcBorders>
            <w:shd w:val="clear" w:color="auto" w:fill="auto"/>
            <w:vAlign w:val="center"/>
            <w:hideMark/>
          </w:tcPr>
          <w:p w:rsidR="00004C3F" w:rsidRPr="00D646F2" w:rsidRDefault="00004C3F" w:rsidP="00B12C99">
            <w:pPr>
              <w:jc w:val="center"/>
              <w:rPr>
                <w:rFonts w:eastAsia="Times New Roman" w:cs="Times New Roman"/>
                <w:sz w:val="22"/>
                <w:szCs w:val="22"/>
              </w:rPr>
            </w:pPr>
            <w:r w:rsidRPr="00D646F2">
              <w:rPr>
                <w:rFonts w:eastAsia="Times New Roman" w:cs="Times New Roman"/>
                <w:sz w:val="22"/>
                <w:szCs w:val="22"/>
              </w:rPr>
              <w:t>3</w:t>
            </w:r>
          </w:p>
        </w:tc>
        <w:tc>
          <w:tcPr>
            <w:tcW w:w="2348" w:type="pct"/>
            <w:tcBorders>
              <w:top w:val="nil"/>
              <w:left w:val="nil"/>
              <w:bottom w:val="single" w:sz="4" w:space="0" w:color="auto"/>
              <w:right w:val="single" w:sz="4" w:space="0" w:color="auto"/>
            </w:tcBorders>
            <w:shd w:val="clear" w:color="auto" w:fill="auto"/>
            <w:vAlign w:val="center"/>
            <w:hideMark/>
          </w:tcPr>
          <w:p w:rsidR="00004C3F" w:rsidRPr="00D646F2" w:rsidRDefault="00004C3F" w:rsidP="00B12C99">
            <w:pPr>
              <w:rPr>
                <w:rFonts w:eastAsia="Times New Roman" w:cs="Times New Roman"/>
                <w:sz w:val="22"/>
                <w:szCs w:val="22"/>
              </w:rPr>
            </w:pPr>
            <w:r w:rsidRPr="00D646F2">
              <w:rPr>
                <w:rFonts w:eastAsia="Times New Roman" w:cs="Times New Roman"/>
                <w:sz w:val="22"/>
                <w:szCs w:val="22"/>
              </w:rPr>
              <w:t>Tổng hợp, chỉnh lý, hoàn thiện kết quả điều tra thực địa và giao nộp sản phẩm</w:t>
            </w:r>
          </w:p>
        </w:tc>
        <w:tc>
          <w:tcPr>
            <w:tcW w:w="343" w:type="pct"/>
            <w:tcBorders>
              <w:top w:val="nil"/>
              <w:left w:val="nil"/>
              <w:bottom w:val="single" w:sz="4" w:space="0" w:color="auto"/>
              <w:right w:val="single" w:sz="4" w:space="0" w:color="auto"/>
            </w:tcBorders>
            <w:shd w:val="clear" w:color="auto" w:fill="auto"/>
            <w:vAlign w:val="center"/>
            <w:hideMark/>
          </w:tcPr>
          <w:p w:rsidR="00004C3F" w:rsidRPr="00D646F2" w:rsidRDefault="00004C3F" w:rsidP="00B12C99">
            <w:pPr>
              <w:jc w:val="center"/>
              <w:rPr>
                <w:rFonts w:eastAsia="Times New Roman" w:cs="Times New Roman"/>
                <w:sz w:val="22"/>
                <w:szCs w:val="22"/>
              </w:rPr>
            </w:pPr>
            <w:r w:rsidRPr="00D646F2">
              <w:rPr>
                <w:rFonts w:eastAsia="Times New Roman" w:cs="Times New Roman"/>
                <w:sz w:val="22"/>
                <w:szCs w:val="22"/>
              </w:rPr>
              <w:t>km</w:t>
            </w:r>
            <w:r w:rsidRPr="00D646F2">
              <w:rPr>
                <w:rFonts w:eastAsia="Times New Roman" w:cs="Times New Roman"/>
                <w:sz w:val="22"/>
                <w:szCs w:val="22"/>
                <w:vertAlign w:val="superscript"/>
              </w:rPr>
              <w:t>2</w:t>
            </w:r>
          </w:p>
        </w:tc>
        <w:tc>
          <w:tcPr>
            <w:tcW w:w="519" w:type="pct"/>
            <w:tcBorders>
              <w:top w:val="nil"/>
              <w:left w:val="nil"/>
              <w:bottom w:val="single" w:sz="4" w:space="0" w:color="auto"/>
              <w:right w:val="single" w:sz="4" w:space="0" w:color="auto"/>
            </w:tcBorders>
            <w:shd w:val="clear" w:color="auto" w:fill="auto"/>
            <w:vAlign w:val="center"/>
            <w:hideMark/>
          </w:tcPr>
          <w:p w:rsidR="00004C3F" w:rsidRPr="00D646F2" w:rsidRDefault="00004C3F" w:rsidP="00B12C99">
            <w:pPr>
              <w:jc w:val="center"/>
              <w:rPr>
                <w:rFonts w:eastAsia="Times New Roman" w:cs="Times New Roman"/>
                <w:sz w:val="22"/>
                <w:szCs w:val="22"/>
              </w:rPr>
            </w:pPr>
            <w:r w:rsidRPr="00D646F2">
              <w:rPr>
                <w:rFonts w:eastAsia="Times New Roman" w:cs="Times New Roman"/>
                <w:sz w:val="22"/>
                <w:szCs w:val="22"/>
              </w:rPr>
              <w:t>2.337,72</w:t>
            </w:r>
          </w:p>
        </w:tc>
        <w:tc>
          <w:tcPr>
            <w:tcW w:w="519" w:type="pct"/>
            <w:tcBorders>
              <w:top w:val="nil"/>
              <w:left w:val="nil"/>
              <w:bottom w:val="single" w:sz="4" w:space="0" w:color="auto"/>
              <w:right w:val="single" w:sz="4" w:space="0" w:color="auto"/>
            </w:tcBorders>
            <w:shd w:val="clear" w:color="auto" w:fill="auto"/>
            <w:vAlign w:val="center"/>
            <w:hideMark/>
          </w:tcPr>
          <w:p w:rsidR="00004C3F" w:rsidRPr="00D646F2" w:rsidRDefault="00004C3F" w:rsidP="00B12C99">
            <w:pPr>
              <w:jc w:val="center"/>
              <w:rPr>
                <w:rFonts w:eastAsia="Times New Roman" w:cs="Times New Roman"/>
                <w:sz w:val="22"/>
                <w:szCs w:val="22"/>
              </w:rPr>
            </w:pPr>
            <w:r w:rsidRPr="00D646F2">
              <w:rPr>
                <w:rFonts w:eastAsia="Times New Roman" w:cs="Times New Roman"/>
                <w:sz w:val="22"/>
                <w:szCs w:val="22"/>
              </w:rPr>
              <w:t>2.337,72</w:t>
            </w:r>
          </w:p>
        </w:tc>
        <w:tc>
          <w:tcPr>
            <w:tcW w:w="436" w:type="pct"/>
            <w:tcBorders>
              <w:top w:val="nil"/>
              <w:left w:val="nil"/>
              <w:bottom w:val="single" w:sz="4" w:space="0" w:color="auto"/>
              <w:right w:val="single" w:sz="4" w:space="0" w:color="auto"/>
            </w:tcBorders>
            <w:shd w:val="clear" w:color="auto" w:fill="auto"/>
            <w:vAlign w:val="center"/>
            <w:hideMark/>
          </w:tcPr>
          <w:p w:rsidR="00004C3F" w:rsidRPr="00D646F2" w:rsidRDefault="00004C3F" w:rsidP="00B12C99">
            <w:pPr>
              <w:jc w:val="center"/>
              <w:rPr>
                <w:rFonts w:eastAsia="Times New Roman" w:cs="Times New Roman"/>
                <w:sz w:val="22"/>
                <w:szCs w:val="22"/>
              </w:rPr>
            </w:pPr>
            <w:r w:rsidRPr="00D646F2">
              <w:rPr>
                <w:rFonts w:eastAsia="Times New Roman" w:cs="Times New Roman"/>
                <w:sz w:val="22"/>
                <w:szCs w:val="22"/>
              </w:rPr>
              <w:t>100%</w:t>
            </w:r>
          </w:p>
        </w:tc>
        <w:tc>
          <w:tcPr>
            <w:tcW w:w="539" w:type="pct"/>
            <w:vMerge/>
            <w:tcBorders>
              <w:left w:val="single" w:sz="4" w:space="0" w:color="auto"/>
              <w:right w:val="single" w:sz="4" w:space="0" w:color="auto"/>
            </w:tcBorders>
            <w:shd w:val="clear" w:color="auto" w:fill="auto"/>
            <w:vAlign w:val="center"/>
            <w:hideMark/>
          </w:tcPr>
          <w:p w:rsidR="00004C3F" w:rsidRPr="00D646F2" w:rsidRDefault="00004C3F" w:rsidP="00B12C99">
            <w:pPr>
              <w:jc w:val="center"/>
              <w:rPr>
                <w:rFonts w:eastAsia="Times New Roman" w:cs="Times New Roman"/>
                <w:sz w:val="18"/>
                <w:szCs w:val="18"/>
              </w:rPr>
            </w:pPr>
          </w:p>
        </w:tc>
      </w:tr>
      <w:tr w:rsidR="00D646F2" w:rsidRPr="00D646F2" w:rsidTr="00F26273">
        <w:trPr>
          <w:trHeight w:val="340"/>
          <w:jc w:val="center"/>
        </w:trPr>
        <w:tc>
          <w:tcPr>
            <w:tcW w:w="296" w:type="pct"/>
            <w:tcBorders>
              <w:top w:val="nil"/>
              <w:left w:val="single" w:sz="4" w:space="0" w:color="auto"/>
              <w:bottom w:val="single" w:sz="4" w:space="0" w:color="auto"/>
              <w:right w:val="single" w:sz="4" w:space="0" w:color="auto"/>
            </w:tcBorders>
            <w:shd w:val="clear" w:color="auto" w:fill="auto"/>
            <w:vAlign w:val="center"/>
            <w:hideMark/>
          </w:tcPr>
          <w:p w:rsidR="00004C3F" w:rsidRPr="00D646F2" w:rsidRDefault="00004C3F" w:rsidP="00B12C99">
            <w:pPr>
              <w:jc w:val="center"/>
              <w:rPr>
                <w:rFonts w:eastAsia="Times New Roman" w:cs="Times New Roman"/>
                <w:b/>
                <w:bCs/>
                <w:i/>
                <w:iCs/>
                <w:sz w:val="22"/>
                <w:szCs w:val="22"/>
              </w:rPr>
            </w:pPr>
            <w:r w:rsidRPr="00D646F2">
              <w:rPr>
                <w:rFonts w:eastAsia="Times New Roman" w:cs="Times New Roman"/>
                <w:b/>
                <w:bCs/>
                <w:i/>
                <w:iCs/>
                <w:sz w:val="22"/>
                <w:szCs w:val="22"/>
              </w:rPr>
              <w:t>I.2</w:t>
            </w:r>
          </w:p>
        </w:tc>
        <w:tc>
          <w:tcPr>
            <w:tcW w:w="2348" w:type="pct"/>
            <w:tcBorders>
              <w:top w:val="nil"/>
              <w:left w:val="nil"/>
              <w:bottom w:val="single" w:sz="4" w:space="0" w:color="auto"/>
              <w:right w:val="single" w:sz="4" w:space="0" w:color="auto"/>
            </w:tcBorders>
            <w:shd w:val="clear" w:color="auto" w:fill="auto"/>
            <w:vAlign w:val="center"/>
            <w:hideMark/>
          </w:tcPr>
          <w:p w:rsidR="00004C3F" w:rsidRPr="00D646F2" w:rsidRDefault="00004C3F" w:rsidP="00B12C99">
            <w:pPr>
              <w:rPr>
                <w:rFonts w:eastAsia="Times New Roman" w:cs="Times New Roman"/>
                <w:b/>
                <w:bCs/>
                <w:i/>
                <w:iCs/>
                <w:sz w:val="22"/>
                <w:szCs w:val="22"/>
              </w:rPr>
            </w:pPr>
            <w:r w:rsidRPr="00D646F2">
              <w:rPr>
                <w:rFonts w:eastAsia="Times New Roman" w:cs="Times New Roman"/>
                <w:b/>
                <w:bCs/>
                <w:i/>
                <w:iCs/>
                <w:sz w:val="22"/>
                <w:szCs w:val="22"/>
              </w:rPr>
              <w:t>Công tác nội nghiệp</w:t>
            </w:r>
          </w:p>
        </w:tc>
        <w:tc>
          <w:tcPr>
            <w:tcW w:w="343" w:type="pct"/>
            <w:tcBorders>
              <w:top w:val="nil"/>
              <w:left w:val="nil"/>
              <w:bottom w:val="single" w:sz="4" w:space="0" w:color="auto"/>
              <w:right w:val="single" w:sz="4" w:space="0" w:color="auto"/>
            </w:tcBorders>
            <w:shd w:val="clear" w:color="auto" w:fill="auto"/>
            <w:vAlign w:val="center"/>
            <w:hideMark/>
          </w:tcPr>
          <w:p w:rsidR="00004C3F" w:rsidRPr="00D646F2" w:rsidRDefault="00004C3F" w:rsidP="00B12C99">
            <w:pPr>
              <w:jc w:val="center"/>
              <w:rPr>
                <w:rFonts w:eastAsia="Times New Roman" w:cs="Times New Roman"/>
                <w:b/>
                <w:bCs/>
                <w:i/>
                <w:iCs/>
                <w:sz w:val="22"/>
                <w:szCs w:val="22"/>
              </w:rPr>
            </w:pPr>
            <w:r w:rsidRPr="00D646F2">
              <w:rPr>
                <w:rFonts w:eastAsia="Times New Roman" w:cs="Times New Roman"/>
                <w:b/>
                <w:bCs/>
                <w:i/>
                <w:iCs/>
                <w:sz w:val="22"/>
                <w:szCs w:val="22"/>
              </w:rPr>
              <w:t> </w:t>
            </w:r>
          </w:p>
        </w:tc>
        <w:tc>
          <w:tcPr>
            <w:tcW w:w="519" w:type="pct"/>
            <w:tcBorders>
              <w:top w:val="nil"/>
              <w:left w:val="nil"/>
              <w:bottom w:val="single" w:sz="4" w:space="0" w:color="auto"/>
              <w:right w:val="single" w:sz="4" w:space="0" w:color="auto"/>
            </w:tcBorders>
            <w:shd w:val="clear" w:color="auto" w:fill="auto"/>
            <w:vAlign w:val="center"/>
            <w:hideMark/>
          </w:tcPr>
          <w:p w:rsidR="00004C3F" w:rsidRPr="00D646F2" w:rsidRDefault="00004C3F" w:rsidP="00B12C99">
            <w:pPr>
              <w:jc w:val="center"/>
              <w:rPr>
                <w:rFonts w:eastAsia="Times New Roman" w:cs="Times New Roman"/>
                <w:b/>
                <w:bCs/>
                <w:i/>
                <w:iCs/>
                <w:sz w:val="22"/>
                <w:szCs w:val="22"/>
              </w:rPr>
            </w:pPr>
            <w:r w:rsidRPr="00D646F2">
              <w:rPr>
                <w:rFonts w:eastAsia="Times New Roman" w:cs="Times New Roman"/>
                <w:b/>
                <w:bCs/>
                <w:i/>
                <w:iCs/>
                <w:sz w:val="22"/>
                <w:szCs w:val="22"/>
              </w:rPr>
              <w:t> </w:t>
            </w:r>
          </w:p>
        </w:tc>
        <w:tc>
          <w:tcPr>
            <w:tcW w:w="519" w:type="pct"/>
            <w:tcBorders>
              <w:top w:val="nil"/>
              <w:left w:val="nil"/>
              <w:bottom w:val="single" w:sz="4" w:space="0" w:color="auto"/>
              <w:right w:val="single" w:sz="4" w:space="0" w:color="auto"/>
            </w:tcBorders>
            <w:shd w:val="clear" w:color="auto" w:fill="auto"/>
            <w:vAlign w:val="center"/>
            <w:hideMark/>
          </w:tcPr>
          <w:p w:rsidR="00004C3F" w:rsidRPr="00D646F2" w:rsidRDefault="00004C3F" w:rsidP="00B12C99">
            <w:pPr>
              <w:jc w:val="center"/>
              <w:rPr>
                <w:rFonts w:eastAsia="Times New Roman" w:cs="Times New Roman"/>
                <w:b/>
                <w:bCs/>
                <w:i/>
                <w:iCs/>
                <w:sz w:val="22"/>
                <w:szCs w:val="22"/>
              </w:rPr>
            </w:pPr>
            <w:r w:rsidRPr="00D646F2">
              <w:rPr>
                <w:rFonts w:eastAsia="Times New Roman" w:cs="Times New Roman"/>
                <w:b/>
                <w:bCs/>
                <w:i/>
                <w:iCs/>
                <w:sz w:val="22"/>
                <w:szCs w:val="22"/>
              </w:rPr>
              <w:t> </w:t>
            </w:r>
          </w:p>
        </w:tc>
        <w:tc>
          <w:tcPr>
            <w:tcW w:w="436" w:type="pct"/>
            <w:tcBorders>
              <w:top w:val="nil"/>
              <w:left w:val="nil"/>
              <w:bottom w:val="single" w:sz="4" w:space="0" w:color="auto"/>
              <w:right w:val="single" w:sz="4" w:space="0" w:color="auto"/>
            </w:tcBorders>
            <w:shd w:val="clear" w:color="auto" w:fill="auto"/>
            <w:vAlign w:val="center"/>
            <w:hideMark/>
          </w:tcPr>
          <w:p w:rsidR="00004C3F" w:rsidRPr="00D646F2" w:rsidRDefault="00004C3F" w:rsidP="00B12C99">
            <w:pPr>
              <w:jc w:val="center"/>
              <w:rPr>
                <w:rFonts w:eastAsia="Times New Roman" w:cs="Times New Roman"/>
                <w:b/>
                <w:bCs/>
                <w:i/>
                <w:iCs/>
                <w:sz w:val="22"/>
                <w:szCs w:val="22"/>
              </w:rPr>
            </w:pPr>
            <w:r w:rsidRPr="00D646F2">
              <w:rPr>
                <w:rFonts w:eastAsia="Times New Roman" w:cs="Times New Roman"/>
                <w:b/>
                <w:bCs/>
                <w:i/>
                <w:iCs/>
                <w:sz w:val="22"/>
                <w:szCs w:val="22"/>
              </w:rPr>
              <w:t> </w:t>
            </w:r>
          </w:p>
        </w:tc>
        <w:tc>
          <w:tcPr>
            <w:tcW w:w="539" w:type="pct"/>
            <w:vMerge/>
            <w:tcBorders>
              <w:left w:val="single" w:sz="4" w:space="0" w:color="auto"/>
              <w:bottom w:val="single" w:sz="4" w:space="0" w:color="000000"/>
              <w:right w:val="single" w:sz="4" w:space="0" w:color="auto"/>
            </w:tcBorders>
            <w:vAlign w:val="center"/>
            <w:hideMark/>
          </w:tcPr>
          <w:p w:rsidR="00004C3F" w:rsidRPr="00D646F2" w:rsidRDefault="00004C3F" w:rsidP="00B12C99">
            <w:pPr>
              <w:rPr>
                <w:rFonts w:eastAsia="Times New Roman" w:cs="Times New Roman"/>
                <w:sz w:val="18"/>
                <w:szCs w:val="18"/>
              </w:rPr>
            </w:pPr>
          </w:p>
        </w:tc>
      </w:tr>
      <w:tr w:rsidR="00D646F2" w:rsidRPr="00D646F2" w:rsidTr="00F26273">
        <w:trPr>
          <w:trHeight w:val="340"/>
          <w:jc w:val="center"/>
        </w:trPr>
        <w:tc>
          <w:tcPr>
            <w:tcW w:w="296" w:type="pct"/>
            <w:tcBorders>
              <w:top w:val="nil"/>
              <w:left w:val="single" w:sz="4" w:space="0" w:color="auto"/>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1</w:t>
            </w:r>
          </w:p>
        </w:tc>
        <w:tc>
          <w:tcPr>
            <w:tcW w:w="2348"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rPr>
                <w:rFonts w:eastAsia="Times New Roman" w:cs="Times New Roman"/>
                <w:sz w:val="22"/>
                <w:szCs w:val="22"/>
              </w:rPr>
            </w:pPr>
            <w:r w:rsidRPr="00D646F2">
              <w:rPr>
                <w:rFonts w:eastAsia="Times New Roman" w:cs="Times New Roman"/>
                <w:sz w:val="22"/>
                <w:szCs w:val="22"/>
              </w:rPr>
              <w:t>Thu thập, rà soát dữ liệu, thông tin và chuẩn bị triển khai công tác điều tra, đánh giá hiện trạng khai thác, sử dụng nước dưới đất</w:t>
            </w:r>
          </w:p>
        </w:tc>
        <w:tc>
          <w:tcPr>
            <w:tcW w:w="343"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km</w:t>
            </w:r>
            <w:r w:rsidRPr="00D646F2">
              <w:rPr>
                <w:rFonts w:eastAsia="Times New Roman" w:cs="Times New Roman"/>
                <w:sz w:val="22"/>
                <w:szCs w:val="22"/>
                <w:vertAlign w:val="superscript"/>
              </w:rPr>
              <w:t>2</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2.337,72</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2.337,72</w:t>
            </w:r>
          </w:p>
        </w:tc>
        <w:tc>
          <w:tcPr>
            <w:tcW w:w="436"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100%</w:t>
            </w:r>
          </w:p>
        </w:tc>
        <w:tc>
          <w:tcPr>
            <w:tcW w:w="53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18"/>
                <w:szCs w:val="18"/>
              </w:rPr>
            </w:pPr>
            <w:r w:rsidRPr="00D646F2">
              <w:rPr>
                <w:rFonts w:eastAsia="Times New Roman" w:cs="Times New Roman"/>
                <w:sz w:val="18"/>
                <w:szCs w:val="18"/>
              </w:rPr>
              <w:t>Đã được nghiệm thu Lấn 1</w:t>
            </w:r>
          </w:p>
        </w:tc>
      </w:tr>
      <w:tr w:rsidR="00D646F2" w:rsidRPr="00D646F2" w:rsidTr="00F26273">
        <w:trPr>
          <w:trHeight w:val="340"/>
          <w:jc w:val="center"/>
        </w:trPr>
        <w:tc>
          <w:tcPr>
            <w:tcW w:w="296" w:type="pct"/>
            <w:tcBorders>
              <w:top w:val="nil"/>
              <w:left w:val="single" w:sz="4" w:space="0" w:color="auto"/>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2</w:t>
            </w:r>
          </w:p>
        </w:tc>
        <w:tc>
          <w:tcPr>
            <w:tcW w:w="2348"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rPr>
                <w:rFonts w:eastAsia="Times New Roman" w:cs="Times New Roman"/>
                <w:sz w:val="22"/>
                <w:szCs w:val="22"/>
              </w:rPr>
            </w:pPr>
            <w:r w:rsidRPr="00D646F2">
              <w:rPr>
                <w:rFonts w:eastAsia="Times New Roman" w:cs="Times New Roman"/>
                <w:sz w:val="22"/>
                <w:szCs w:val="22"/>
              </w:rPr>
              <w:t>Tổng hợp, chỉnh lý, xử lý dữ liệu, thông tin thu thập và điều tra thực địa theo các nội dung đánh giá</w:t>
            </w:r>
          </w:p>
        </w:tc>
        <w:tc>
          <w:tcPr>
            <w:tcW w:w="343"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km</w:t>
            </w:r>
            <w:r w:rsidRPr="00D646F2">
              <w:rPr>
                <w:rFonts w:eastAsia="Times New Roman" w:cs="Times New Roman"/>
                <w:sz w:val="22"/>
                <w:szCs w:val="22"/>
                <w:vertAlign w:val="superscript"/>
              </w:rPr>
              <w:t>2</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2.337,72</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2.337,72</w:t>
            </w:r>
          </w:p>
        </w:tc>
        <w:tc>
          <w:tcPr>
            <w:tcW w:w="436"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100%</w:t>
            </w:r>
          </w:p>
        </w:tc>
        <w:tc>
          <w:tcPr>
            <w:tcW w:w="53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 </w:t>
            </w:r>
          </w:p>
        </w:tc>
      </w:tr>
      <w:tr w:rsidR="00D646F2" w:rsidRPr="00D646F2" w:rsidTr="00F26273">
        <w:trPr>
          <w:trHeight w:val="340"/>
          <w:jc w:val="center"/>
        </w:trPr>
        <w:tc>
          <w:tcPr>
            <w:tcW w:w="296" w:type="pct"/>
            <w:tcBorders>
              <w:top w:val="nil"/>
              <w:left w:val="single" w:sz="4" w:space="0" w:color="auto"/>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3</w:t>
            </w:r>
          </w:p>
        </w:tc>
        <w:tc>
          <w:tcPr>
            <w:tcW w:w="2348"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rPr>
                <w:rFonts w:eastAsia="Times New Roman" w:cs="Times New Roman"/>
                <w:sz w:val="22"/>
                <w:szCs w:val="22"/>
              </w:rPr>
            </w:pPr>
            <w:r w:rsidRPr="00D646F2">
              <w:rPr>
                <w:rFonts w:eastAsia="Times New Roman" w:cs="Times New Roman"/>
                <w:sz w:val="22"/>
                <w:szCs w:val="22"/>
              </w:rPr>
              <w:t>Phân tích, đánh giá hiện trạng khai thác, sử dụng nước dưới đất</w:t>
            </w:r>
          </w:p>
        </w:tc>
        <w:tc>
          <w:tcPr>
            <w:tcW w:w="343"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km</w:t>
            </w:r>
            <w:r w:rsidRPr="00D646F2">
              <w:rPr>
                <w:rFonts w:eastAsia="Times New Roman" w:cs="Times New Roman"/>
                <w:sz w:val="22"/>
                <w:szCs w:val="22"/>
                <w:vertAlign w:val="superscript"/>
              </w:rPr>
              <w:t>2</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2.337,72</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2.337,72</w:t>
            </w:r>
          </w:p>
        </w:tc>
        <w:tc>
          <w:tcPr>
            <w:tcW w:w="436"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100%</w:t>
            </w:r>
          </w:p>
        </w:tc>
        <w:tc>
          <w:tcPr>
            <w:tcW w:w="53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 </w:t>
            </w:r>
          </w:p>
        </w:tc>
      </w:tr>
      <w:tr w:rsidR="00D646F2" w:rsidRPr="00D646F2" w:rsidTr="00F26273">
        <w:trPr>
          <w:trHeight w:val="340"/>
          <w:jc w:val="center"/>
        </w:trPr>
        <w:tc>
          <w:tcPr>
            <w:tcW w:w="296" w:type="pct"/>
            <w:tcBorders>
              <w:top w:val="nil"/>
              <w:left w:val="single" w:sz="4" w:space="0" w:color="auto"/>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4</w:t>
            </w:r>
          </w:p>
        </w:tc>
        <w:tc>
          <w:tcPr>
            <w:tcW w:w="2348"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rPr>
                <w:rFonts w:eastAsia="Times New Roman" w:cs="Times New Roman"/>
                <w:sz w:val="22"/>
                <w:szCs w:val="22"/>
              </w:rPr>
            </w:pPr>
            <w:r w:rsidRPr="00D646F2">
              <w:rPr>
                <w:rFonts w:eastAsia="Times New Roman" w:cs="Times New Roman"/>
                <w:sz w:val="22"/>
                <w:szCs w:val="22"/>
              </w:rPr>
              <w:t>Chuẩn bị nội dung thông tin và biên tập các bản đồ</w:t>
            </w:r>
          </w:p>
        </w:tc>
        <w:tc>
          <w:tcPr>
            <w:tcW w:w="343"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km</w:t>
            </w:r>
            <w:r w:rsidRPr="00D646F2">
              <w:rPr>
                <w:rFonts w:eastAsia="Times New Roman" w:cs="Times New Roman"/>
                <w:sz w:val="22"/>
                <w:szCs w:val="22"/>
                <w:vertAlign w:val="superscript"/>
              </w:rPr>
              <w:t>2</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2.337,72</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2.337,72</w:t>
            </w:r>
          </w:p>
        </w:tc>
        <w:tc>
          <w:tcPr>
            <w:tcW w:w="436"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100%</w:t>
            </w:r>
          </w:p>
        </w:tc>
        <w:tc>
          <w:tcPr>
            <w:tcW w:w="53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 </w:t>
            </w:r>
          </w:p>
        </w:tc>
      </w:tr>
      <w:tr w:rsidR="00D646F2" w:rsidRPr="00D646F2" w:rsidTr="00F26273">
        <w:trPr>
          <w:trHeight w:val="340"/>
          <w:jc w:val="center"/>
        </w:trPr>
        <w:tc>
          <w:tcPr>
            <w:tcW w:w="296" w:type="pct"/>
            <w:tcBorders>
              <w:top w:val="nil"/>
              <w:left w:val="single" w:sz="4" w:space="0" w:color="auto"/>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5</w:t>
            </w:r>
          </w:p>
        </w:tc>
        <w:tc>
          <w:tcPr>
            <w:tcW w:w="2348"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rPr>
                <w:rFonts w:eastAsia="Times New Roman" w:cs="Times New Roman"/>
                <w:sz w:val="22"/>
                <w:szCs w:val="22"/>
              </w:rPr>
            </w:pPr>
            <w:r w:rsidRPr="00D646F2">
              <w:rPr>
                <w:rFonts w:eastAsia="Times New Roman" w:cs="Times New Roman"/>
                <w:sz w:val="22"/>
                <w:szCs w:val="22"/>
              </w:rPr>
              <w:t>Tổng hợp, xây dựng các báo cáo kết quả điều tra, đánh giá hiện trạng khai thác, sử dụng tài nguyên nước dưới đất</w:t>
            </w:r>
          </w:p>
        </w:tc>
        <w:tc>
          <w:tcPr>
            <w:tcW w:w="343"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km</w:t>
            </w:r>
            <w:r w:rsidRPr="00D646F2">
              <w:rPr>
                <w:rFonts w:eastAsia="Times New Roman" w:cs="Times New Roman"/>
                <w:sz w:val="22"/>
                <w:szCs w:val="22"/>
                <w:vertAlign w:val="superscript"/>
              </w:rPr>
              <w:t>2</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2.337,72</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2.337,72</w:t>
            </w:r>
          </w:p>
        </w:tc>
        <w:tc>
          <w:tcPr>
            <w:tcW w:w="436"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100%</w:t>
            </w:r>
          </w:p>
        </w:tc>
        <w:tc>
          <w:tcPr>
            <w:tcW w:w="53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 </w:t>
            </w:r>
          </w:p>
        </w:tc>
      </w:tr>
      <w:tr w:rsidR="00D646F2" w:rsidRPr="00D646F2" w:rsidTr="00F26273">
        <w:trPr>
          <w:trHeight w:val="340"/>
          <w:jc w:val="center"/>
        </w:trPr>
        <w:tc>
          <w:tcPr>
            <w:tcW w:w="296" w:type="pct"/>
            <w:tcBorders>
              <w:top w:val="nil"/>
              <w:left w:val="single" w:sz="4" w:space="0" w:color="auto"/>
              <w:bottom w:val="single" w:sz="4" w:space="0" w:color="auto"/>
              <w:right w:val="single" w:sz="4" w:space="0" w:color="auto"/>
            </w:tcBorders>
            <w:shd w:val="clear" w:color="000000" w:fill="FFFFFF"/>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II</w:t>
            </w:r>
          </w:p>
        </w:tc>
        <w:tc>
          <w:tcPr>
            <w:tcW w:w="2348"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56271A">
            <w:pPr>
              <w:jc w:val="both"/>
              <w:rPr>
                <w:rFonts w:eastAsia="Times New Roman" w:cs="Times New Roman"/>
                <w:b/>
                <w:bCs/>
                <w:sz w:val="22"/>
                <w:szCs w:val="22"/>
              </w:rPr>
            </w:pPr>
            <w:r w:rsidRPr="00D646F2">
              <w:rPr>
                <w:rFonts w:eastAsia="Times New Roman" w:cs="Times New Roman"/>
                <w:b/>
                <w:bCs/>
                <w:sz w:val="22"/>
                <w:szCs w:val="22"/>
              </w:rPr>
              <w:t>Lập Phương án “Tổ chức thực hiện việc hạn chế khai thác nước dưới đất trên địa bàn tỉnh Trà Vinh”; lập Báo cáo tổng kết thực hiện Phương án “Tổ chức thực hiện việc hạn chế khai thác nước dưới đất và điều tra hiện trạng các giếng khoan trên địa bàn tỉnh Trà Vinh”.</w:t>
            </w:r>
          </w:p>
        </w:tc>
        <w:tc>
          <w:tcPr>
            <w:tcW w:w="343"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 Lần</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1</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1</w:t>
            </w:r>
          </w:p>
        </w:tc>
        <w:tc>
          <w:tcPr>
            <w:tcW w:w="436"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100%</w:t>
            </w:r>
          </w:p>
        </w:tc>
        <w:tc>
          <w:tcPr>
            <w:tcW w:w="53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sz w:val="22"/>
                <w:szCs w:val="22"/>
              </w:rPr>
            </w:pPr>
            <w:r w:rsidRPr="00D646F2">
              <w:rPr>
                <w:rFonts w:eastAsia="Times New Roman" w:cs="Times New Roman"/>
                <w:sz w:val="22"/>
                <w:szCs w:val="22"/>
              </w:rPr>
              <w:t> </w:t>
            </w:r>
          </w:p>
        </w:tc>
      </w:tr>
      <w:tr w:rsidR="00D646F2" w:rsidRPr="00D646F2" w:rsidTr="00F26273">
        <w:trPr>
          <w:trHeight w:val="340"/>
          <w:jc w:val="center"/>
        </w:trPr>
        <w:tc>
          <w:tcPr>
            <w:tcW w:w="296" w:type="pct"/>
            <w:tcBorders>
              <w:top w:val="nil"/>
              <w:left w:val="single" w:sz="4" w:space="0" w:color="auto"/>
              <w:bottom w:val="single" w:sz="4" w:space="0" w:color="auto"/>
              <w:right w:val="single" w:sz="4" w:space="0" w:color="auto"/>
            </w:tcBorders>
            <w:shd w:val="clear" w:color="000000" w:fill="FFFFFF"/>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III</w:t>
            </w:r>
          </w:p>
        </w:tc>
        <w:tc>
          <w:tcPr>
            <w:tcW w:w="2348"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56271A">
            <w:pPr>
              <w:jc w:val="both"/>
              <w:rPr>
                <w:rFonts w:eastAsia="Times New Roman" w:cs="Times New Roman"/>
                <w:b/>
                <w:bCs/>
                <w:sz w:val="22"/>
                <w:szCs w:val="22"/>
              </w:rPr>
            </w:pPr>
            <w:r w:rsidRPr="00D646F2">
              <w:rPr>
                <w:rFonts w:eastAsia="Times New Roman" w:cs="Times New Roman"/>
                <w:b/>
                <w:bCs/>
                <w:sz w:val="22"/>
                <w:szCs w:val="22"/>
              </w:rPr>
              <w:t>Tổ chức lấy ý kiến đối với Phương án “Tổ chức thực hiện việc hạn chế khai thác nước dưới đất trên địa bàn tỉnh Trà Vinh”; Báo cáo tổng kết thực hiện Phương án “Tổ chức thực hiện việc hạn chế khai thác nước dưới đất và điều tra hiện trạng các giếng khoan trên địa bàn tỉnh Trà Vinh”.</w:t>
            </w:r>
          </w:p>
        </w:tc>
        <w:tc>
          <w:tcPr>
            <w:tcW w:w="343"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 xml:space="preserve">Lần </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1</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1</w:t>
            </w:r>
          </w:p>
        </w:tc>
        <w:tc>
          <w:tcPr>
            <w:tcW w:w="436" w:type="pct"/>
            <w:tcBorders>
              <w:top w:val="nil"/>
              <w:left w:val="nil"/>
              <w:bottom w:val="single" w:sz="4" w:space="0" w:color="auto"/>
              <w:right w:val="single" w:sz="4" w:space="0" w:color="auto"/>
            </w:tcBorders>
            <w:shd w:val="clear" w:color="auto" w:fill="auto"/>
            <w:vAlign w:val="center"/>
            <w:hideMark/>
          </w:tcPr>
          <w:p w:rsidR="00B12C99" w:rsidRPr="00D646F2" w:rsidRDefault="002949C7" w:rsidP="00B12C99">
            <w:pPr>
              <w:jc w:val="center"/>
              <w:rPr>
                <w:rFonts w:eastAsia="Times New Roman" w:cs="Times New Roman"/>
                <w:b/>
                <w:bCs/>
                <w:sz w:val="22"/>
                <w:szCs w:val="22"/>
              </w:rPr>
            </w:pPr>
            <w:r w:rsidRPr="00D646F2">
              <w:rPr>
                <w:rFonts w:eastAsia="Times New Roman" w:cs="Times New Roman"/>
                <w:b/>
                <w:bCs/>
                <w:sz w:val="22"/>
                <w:szCs w:val="22"/>
              </w:rPr>
              <w:t>100%</w:t>
            </w:r>
            <w:r w:rsidR="00B12C99" w:rsidRPr="00D646F2">
              <w:rPr>
                <w:rFonts w:eastAsia="Times New Roman" w:cs="Times New Roman"/>
                <w:b/>
                <w:bCs/>
                <w:sz w:val="22"/>
                <w:szCs w:val="22"/>
              </w:rPr>
              <w:t> </w:t>
            </w:r>
          </w:p>
        </w:tc>
        <w:tc>
          <w:tcPr>
            <w:tcW w:w="53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 </w:t>
            </w:r>
          </w:p>
        </w:tc>
      </w:tr>
      <w:tr w:rsidR="00D646F2" w:rsidRPr="00D646F2" w:rsidTr="00F26273">
        <w:trPr>
          <w:trHeight w:val="340"/>
          <w:jc w:val="center"/>
        </w:trPr>
        <w:tc>
          <w:tcPr>
            <w:tcW w:w="296" w:type="pct"/>
            <w:tcBorders>
              <w:top w:val="nil"/>
              <w:left w:val="single" w:sz="4" w:space="0" w:color="auto"/>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IV</w:t>
            </w:r>
          </w:p>
        </w:tc>
        <w:tc>
          <w:tcPr>
            <w:tcW w:w="2348"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rPr>
                <w:rFonts w:eastAsia="Times New Roman" w:cs="Times New Roman"/>
                <w:b/>
                <w:bCs/>
                <w:sz w:val="22"/>
                <w:szCs w:val="22"/>
              </w:rPr>
            </w:pPr>
            <w:r w:rsidRPr="00D646F2">
              <w:rPr>
                <w:rFonts w:eastAsia="Times New Roman" w:cs="Times New Roman"/>
                <w:b/>
                <w:bCs/>
                <w:sz w:val="22"/>
                <w:szCs w:val="22"/>
              </w:rPr>
              <w:t>Kiểm tra, nghiệm thu</w:t>
            </w:r>
          </w:p>
        </w:tc>
        <w:tc>
          <w:tcPr>
            <w:tcW w:w="343"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 xml:space="preserve">Lần </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1</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1</w:t>
            </w:r>
          </w:p>
        </w:tc>
        <w:tc>
          <w:tcPr>
            <w:tcW w:w="436" w:type="pct"/>
            <w:tcBorders>
              <w:top w:val="nil"/>
              <w:left w:val="nil"/>
              <w:bottom w:val="single" w:sz="4" w:space="0" w:color="auto"/>
              <w:right w:val="single" w:sz="4" w:space="0" w:color="auto"/>
            </w:tcBorders>
            <w:shd w:val="clear" w:color="auto" w:fill="auto"/>
            <w:vAlign w:val="center"/>
            <w:hideMark/>
          </w:tcPr>
          <w:p w:rsidR="00B12C99" w:rsidRPr="00D646F2" w:rsidRDefault="00AF7AAE" w:rsidP="00B12C99">
            <w:pPr>
              <w:jc w:val="center"/>
              <w:rPr>
                <w:rFonts w:eastAsia="Times New Roman" w:cs="Times New Roman"/>
                <w:b/>
                <w:bCs/>
                <w:sz w:val="22"/>
                <w:szCs w:val="22"/>
              </w:rPr>
            </w:pPr>
            <w:r w:rsidRPr="00D646F2">
              <w:rPr>
                <w:rFonts w:eastAsia="Times New Roman" w:cs="Times New Roman"/>
                <w:b/>
                <w:bCs/>
                <w:sz w:val="22"/>
                <w:szCs w:val="22"/>
              </w:rPr>
              <w:t>100%</w:t>
            </w:r>
            <w:r w:rsidR="00B12C99" w:rsidRPr="00D646F2">
              <w:rPr>
                <w:rFonts w:eastAsia="Times New Roman" w:cs="Times New Roman"/>
                <w:b/>
                <w:bCs/>
                <w:sz w:val="22"/>
                <w:szCs w:val="22"/>
              </w:rPr>
              <w:t> </w:t>
            </w:r>
          </w:p>
        </w:tc>
        <w:tc>
          <w:tcPr>
            <w:tcW w:w="53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 </w:t>
            </w:r>
          </w:p>
        </w:tc>
      </w:tr>
      <w:tr w:rsidR="00D646F2" w:rsidRPr="00D646F2" w:rsidTr="00F26273">
        <w:trPr>
          <w:trHeight w:val="340"/>
          <w:jc w:val="center"/>
        </w:trPr>
        <w:tc>
          <w:tcPr>
            <w:tcW w:w="296" w:type="pct"/>
            <w:tcBorders>
              <w:top w:val="nil"/>
              <w:left w:val="single" w:sz="4" w:space="0" w:color="auto"/>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V</w:t>
            </w:r>
          </w:p>
        </w:tc>
        <w:tc>
          <w:tcPr>
            <w:tcW w:w="2348" w:type="pct"/>
            <w:tcBorders>
              <w:top w:val="nil"/>
              <w:left w:val="nil"/>
              <w:bottom w:val="single" w:sz="4" w:space="0" w:color="auto"/>
              <w:right w:val="single" w:sz="4" w:space="0" w:color="auto"/>
            </w:tcBorders>
            <w:shd w:val="clear" w:color="000000" w:fill="FFFFFF"/>
            <w:vAlign w:val="center"/>
            <w:hideMark/>
          </w:tcPr>
          <w:p w:rsidR="00B12C99" w:rsidRPr="00D646F2" w:rsidRDefault="00B12C99" w:rsidP="00B12C99">
            <w:pPr>
              <w:rPr>
                <w:rFonts w:eastAsia="Times New Roman" w:cs="Times New Roman"/>
                <w:b/>
                <w:bCs/>
                <w:sz w:val="22"/>
                <w:szCs w:val="22"/>
              </w:rPr>
            </w:pPr>
            <w:r w:rsidRPr="00D646F2">
              <w:rPr>
                <w:rFonts w:eastAsia="Times New Roman" w:cs="Times New Roman"/>
                <w:b/>
                <w:bCs/>
                <w:sz w:val="22"/>
                <w:szCs w:val="22"/>
              </w:rPr>
              <w:t>Trình UBND tỉnh phê duyệt</w:t>
            </w:r>
          </w:p>
        </w:tc>
        <w:tc>
          <w:tcPr>
            <w:tcW w:w="343"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 Lần</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1</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1</w:t>
            </w:r>
          </w:p>
        </w:tc>
        <w:tc>
          <w:tcPr>
            <w:tcW w:w="436" w:type="pct"/>
            <w:tcBorders>
              <w:top w:val="nil"/>
              <w:left w:val="nil"/>
              <w:bottom w:val="single" w:sz="4" w:space="0" w:color="auto"/>
              <w:right w:val="single" w:sz="4" w:space="0" w:color="auto"/>
            </w:tcBorders>
            <w:shd w:val="clear" w:color="auto" w:fill="auto"/>
            <w:vAlign w:val="center"/>
            <w:hideMark/>
          </w:tcPr>
          <w:p w:rsidR="00B12C99" w:rsidRPr="00D646F2" w:rsidRDefault="00AF7AAE" w:rsidP="00B12C99">
            <w:pPr>
              <w:jc w:val="center"/>
              <w:rPr>
                <w:rFonts w:eastAsia="Times New Roman" w:cs="Times New Roman"/>
                <w:b/>
                <w:bCs/>
                <w:sz w:val="22"/>
                <w:szCs w:val="22"/>
              </w:rPr>
            </w:pPr>
            <w:r w:rsidRPr="00D646F2">
              <w:rPr>
                <w:rFonts w:eastAsia="Times New Roman" w:cs="Times New Roman"/>
                <w:b/>
                <w:bCs/>
                <w:sz w:val="22"/>
                <w:szCs w:val="22"/>
              </w:rPr>
              <w:t>100%</w:t>
            </w:r>
            <w:r w:rsidR="00B12C99" w:rsidRPr="00D646F2">
              <w:rPr>
                <w:rFonts w:eastAsia="Times New Roman" w:cs="Times New Roman"/>
                <w:b/>
                <w:bCs/>
                <w:sz w:val="22"/>
                <w:szCs w:val="22"/>
              </w:rPr>
              <w:t> </w:t>
            </w:r>
          </w:p>
        </w:tc>
        <w:tc>
          <w:tcPr>
            <w:tcW w:w="53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 </w:t>
            </w:r>
          </w:p>
        </w:tc>
      </w:tr>
      <w:tr w:rsidR="00D646F2" w:rsidRPr="00D646F2" w:rsidTr="00F26273">
        <w:trPr>
          <w:trHeight w:val="340"/>
          <w:jc w:val="center"/>
        </w:trPr>
        <w:tc>
          <w:tcPr>
            <w:tcW w:w="296" w:type="pct"/>
            <w:tcBorders>
              <w:top w:val="nil"/>
              <w:left w:val="single" w:sz="4" w:space="0" w:color="auto"/>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VI</w:t>
            </w:r>
          </w:p>
        </w:tc>
        <w:tc>
          <w:tcPr>
            <w:tcW w:w="2348"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rPr>
                <w:rFonts w:eastAsia="Times New Roman" w:cs="Times New Roman"/>
                <w:b/>
                <w:bCs/>
                <w:sz w:val="22"/>
                <w:szCs w:val="22"/>
              </w:rPr>
            </w:pPr>
            <w:r w:rsidRPr="00D646F2">
              <w:rPr>
                <w:rFonts w:eastAsia="Times New Roman" w:cs="Times New Roman"/>
                <w:b/>
                <w:bCs/>
                <w:sz w:val="22"/>
                <w:szCs w:val="22"/>
              </w:rPr>
              <w:t>In, nhân sao, giao nộp sản phẩm</w:t>
            </w:r>
          </w:p>
        </w:tc>
        <w:tc>
          <w:tcPr>
            <w:tcW w:w="343"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 Lần</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1</w:t>
            </w:r>
          </w:p>
        </w:tc>
        <w:tc>
          <w:tcPr>
            <w:tcW w:w="51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1</w:t>
            </w:r>
          </w:p>
        </w:tc>
        <w:tc>
          <w:tcPr>
            <w:tcW w:w="436" w:type="pct"/>
            <w:tcBorders>
              <w:top w:val="nil"/>
              <w:left w:val="nil"/>
              <w:bottom w:val="single" w:sz="4" w:space="0" w:color="auto"/>
              <w:right w:val="single" w:sz="4" w:space="0" w:color="auto"/>
            </w:tcBorders>
            <w:shd w:val="clear" w:color="auto" w:fill="auto"/>
            <w:vAlign w:val="center"/>
            <w:hideMark/>
          </w:tcPr>
          <w:p w:rsidR="00B12C99" w:rsidRPr="00D646F2" w:rsidRDefault="00AF7AAE" w:rsidP="00B12C99">
            <w:pPr>
              <w:jc w:val="center"/>
              <w:rPr>
                <w:rFonts w:eastAsia="Times New Roman" w:cs="Times New Roman"/>
                <w:b/>
                <w:bCs/>
                <w:sz w:val="22"/>
                <w:szCs w:val="22"/>
              </w:rPr>
            </w:pPr>
            <w:r w:rsidRPr="00D646F2">
              <w:rPr>
                <w:rFonts w:eastAsia="Times New Roman" w:cs="Times New Roman"/>
                <w:b/>
                <w:bCs/>
                <w:sz w:val="22"/>
                <w:szCs w:val="22"/>
              </w:rPr>
              <w:t>100%</w:t>
            </w:r>
            <w:r w:rsidR="00B12C99" w:rsidRPr="00D646F2">
              <w:rPr>
                <w:rFonts w:eastAsia="Times New Roman" w:cs="Times New Roman"/>
                <w:b/>
                <w:bCs/>
                <w:sz w:val="22"/>
                <w:szCs w:val="22"/>
              </w:rPr>
              <w:t> </w:t>
            </w:r>
          </w:p>
        </w:tc>
        <w:tc>
          <w:tcPr>
            <w:tcW w:w="539" w:type="pct"/>
            <w:tcBorders>
              <w:top w:val="nil"/>
              <w:left w:val="nil"/>
              <w:bottom w:val="single" w:sz="4" w:space="0" w:color="auto"/>
              <w:right w:val="single" w:sz="4" w:space="0" w:color="auto"/>
            </w:tcBorders>
            <w:shd w:val="clear" w:color="auto" w:fill="auto"/>
            <w:vAlign w:val="center"/>
            <w:hideMark/>
          </w:tcPr>
          <w:p w:rsidR="00B12C99" w:rsidRPr="00D646F2" w:rsidRDefault="00B12C99" w:rsidP="00B12C99">
            <w:pPr>
              <w:jc w:val="center"/>
              <w:rPr>
                <w:rFonts w:eastAsia="Times New Roman" w:cs="Times New Roman"/>
                <w:b/>
                <w:bCs/>
                <w:sz w:val="22"/>
                <w:szCs w:val="22"/>
              </w:rPr>
            </w:pPr>
            <w:r w:rsidRPr="00D646F2">
              <w:rPr>
                <w:rFonts w:eastAsia="Times New Roman" w:cs="Times New Roman"/>
                <w:b/>
                <w:bCs/>
                <w:sz w:val="22"/>
                <w:szCs w:val="22"/>
              </w:rPr>
              <w:t> </w:t>
            </w:r>
          </w:p>
        </w:tc>
      </w:tr>
    </w:tbl>
    <w:p w:rsidR="00381855" w:rsidRPr="00D646F2" w:rsidRDefault="00381855" w:rsidP="00381855">
      <w:pPr>
        <w:pStyle w:val="Caption"/>
        <w:keepNext/>
      </w:pPr>
      <w:bookmarkStart w:id="55" w:name="_Ref183254566"/>
      <w:bookmarkStart w:id="56" w:name="_Toc183621802"/>
      <w:r w:rsidRPr="00D646F2">
        <w:lastRenderedPageBreak/>
        <w:t xml:space="preserve">Bảng </w:t>
      </w:r>
      <w:fldSimple w:instr=" SEQ Bảng \* ARABIC ">
        <w:r w:rsidR="008C7D47">
          <w:rPr>
            <w:noProof/>
          </w:rPr>
          <w:t>2</w:t>
        </w:r>
      </w:fldSimple>
      <w:bookmarkEnd w:id="54"/>
      <w:bookmarkEnd w:id="55"/>
      <w:r w:rsidRPr="00D646F2">
        <w:t>. Danh mục các sản phẩm đã thực hiện được</w:t>
      </w:r>
      <w:bookmarkEnd w:id="56"/>
    </w:p>
    <w:tbl>
      <w:tblPr>
        <w:tblW w:w="57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717"/>
        <w:gridCol w:w="5742"/>
        <w:gridCol w:w="796"/>
        <w:gridCol w:w="871"/>
        <w:gridCol w:w="728"/>
        <w:gridCol w:w="728"/>
        <w:gridCol w:w="1036"/>
      </w:tblGrid>
      <w:tr w:rsidR="00D646F2" w:rsidRPr="00D646F2" w:rsidTr="00D5498B">
        <w:trPr>
          <w:trHeight w:val="284"/>
          <w:tblHeader/>
          <w:jc w:val="center"/>
        </w:trPr>
        <w:tc>
          <w:tcPr>
            <w:tcW w:w="337" w:type="pct"/>
            <w:vMerge w:val="restar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TT</w:t>
            </w:r>
          </w:p>
        </w:tc>
        <w:tc>
          <w:tcPr>
            <w:tcW w:w="2704" w:type="pct"/>
            <w:vMerge w:val="restar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Tên sản phẩm</w:t>
            </w:r>
          </w:p>
        </w:tc>
        <w:tc>
          <w:tcPr>
            <w:tcW w:w="375" w:type="pct"/>
            <w:vMerge w:val="restar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Đơn vị tính</w:t>
            </w:r>
          </w:p>
        </w:tc>
        <w:tc>
          <w:tcPr>
            <w:tcW w:w="410" w:type="pct"/>
            <w:vMerge w:val="restar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Khối lượng</w:t>
            </w:r>
          </w:p>
        </w:tc>
        <w:tc>
          <w:tcPr>
            <w:tcW w:w="686" w:type="pct"/>
            <w:gridSpan w:val="2"/>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Sản phẩm</w:t>
            </w:r>
          </w:p>
        </w:tc>
        <w:tc>
          <w:tcPr>
            <w:tcW w:w="487" w:type="pct"/>
            <w:vMerge w:val="restar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Ghi chú</w:t>
            </w:r>
          </w:p>
        </w:tc>
      </w:tr>
      <w:tr w:rsidR="00D646F2" w:rsidRPr="00D646F2" w:rsidTr="00D5498B">
        <w:trPr>
          <w:trHeight w:val="284"/>
          <w:tblHeader/>
          <w:jc w:val="center"/>
        </w:trPr>
        <w:tc>
          <w:tcPr>
            <w:tcW w:w="337" w:type="pct"/>
            <w:vMerge/>
            <w:shd w:val="clear" w:color="auto" w:fill="FFFFFF" w:themeFill="background1"/>
            <w:vAlign w:val="center"/>
            <w:hideMark/>
          </w:tcPr>
          <w:p w:rsidR="00381855" w:rsidRPr="00D646F2" w:rsidRDefault="00381855" w:rsidP="00576A55">
            <w:pPr>
              <w:rPr>
                <w:rFonts w:eastAsia="Times New Roman" w:cs="Times New Roman"/>
                <w:b/>
                <w:bCs/>
                <w:sz w:val="20"/>
                <w:szCs w:val="20"/>
              </w:rPr>
            </w:pPr>
          </w:p>
        </w:tc>
        <w:tc>
          <w:tcPr>
            <w:tcW w:w="2704" w:type="pct"/>
            <w:vMerge/>
            <w:shd w:val="clear" w:color="auto" w:fill="FFFFFF" w:themeFill="background1"/>
            <w:vAlign w:val="center"/>
            <w:hideMark/>
          </w:tcPr>
          <w:p w:rsidR="00381855" w:rsidRPr="00D646F2" w:rsidRDefault="00381855" w:rsidP="00576A55">
            <w:pPr>
              <w:rPr>
                <w:rFonts w:eastAsia="Times New Roman" w:cs="Times New Roman"/>
                <w:b/>
                <w:bCs/>
                <w:sz w:val="20"/>
                <w:szCs w:val="20"/>
              </w:rPr>
            </w:pPr>
          </w:p>
        </w:tc>
        <w:tc>
          <w:tcPr>
            <w:tcW w:w="375" w:type="pct"/>
            <w:vMerge/>
            <w:shd w:val="clear" w:color="auto" w:fill="FFFFFF" w:themeFill="background1"/>
            <w:vAlign w:val="center"/>
            <w:hideMark/>
          </w:tcPr>
          <w:p w:rsidR="00381855" w:rsidRPr="00D646F2" w:rsidRDefault="00381855" w:rsidP="00576A55">
            <w:pPr>
              <w:rPr>
                <w:rFonts w:eastAsia="Times New Roman" w:cs="Times New Roman"/>
                <w:b/>
                <w:bCs/>
                <w:sz w:val="20"/>
                <w:szCs w:val="20"/>
              </w:rPr>
            </w:pPr>
          </w:p>
        </w:tc>
        <w:tc>
          <w:tcPr>
            <w:tcW w:w="410" w:type="pct"/>
            <w:vMerge/>
            <w:shd w:val="clear" w:color="auto" w:fill="FFFFFF" w:themeFill="background1"/>
            <w:vAlign w:val="center"/>
            <w:hideMark/>
          </w:tcPr>
          <w:p w:rsidR="00381855" w:rsidRPr="00D646F2" w:rsidRDefault="00381855" w:rsidP="00576A55">
            <w:pPr>
              <w:rPr>
                <w:rFonts w:eastAsia="Times New Roman" w:cs="Times New Roman"/>
                <w:b/>
                <w:bCs/>
                <w:sz w:val="20"/>
                <w:szCs w:val="20"/>
              </w:rPr>
            </w:pP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Dạng giấy</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Dạng file</w:t>
            </w:r>
          </w:p>
        </w:tc>
        <w:tc>
          <w:tcPr>
            <w:tcW w:w="487" w:type="pct"/>
            <w:vMerge/>
            <w:shd w:val="clear" w:color="auto" w:fill="FFFFFF" w:themeFill="background1"/>
            <w:vAlign w:val="center"/>
            <w:hideMark/>
          </w:tcPr>
          <w:p w:rsidR="00381855" w:rsidRPr="00D646F2" w:rsidRDefault="00381855" w:rsidP="00576A55">
            <w:pPr>
              <w:rPr>
                <w:rFonts w:eastAsia="Times New Roman" w:cs="Times New Roman"/>
                <w:b/>
                <w:bCs/>
                <w:sz w:val="20"/>
                <w:szCs w:val="20"/>
              </w:rPr>
            </w:pP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I</w:t>
            </w:r>
          </w:p>
        </w:tc>
        <w:tc>
          <w:tcPr>
            <w:tcW w:w="2704" w:type="pct"/>
            <w:shd w:val="clear" w:color="auto" w:fill="FFFFFF" w:themeFill="background1"/>
            <w:vAlign w:val="center"/>
            <w:hideMark/>
          </w:tcPr>
          <w:p w:rsidR="00381855" w:rsidRPr="00D646F2" w:rsidRDefault="00381855" w:rsidP="00576A55">
            <w:pPr>
              <w:rPr>
                <w:rFonts w:eastAsia="Times New Roman" w:cs="Times New Roman"/>
                <w:b/>
                <w:bCs/>
                <w:sz w:val="20"/>
                <w:szCs w:val="20"/>
              </w:rPr>
            </w:pPr>
            <w:r w:rsidRPr="00D646F2">
              <w:rPr>
                <w:rFonts w:eastAsia="Times New Roman" w:cs="Times New Roman"/>
                <w:b/>
                <w:bCs/>
                <w:sz w:val="20"/>
                <w:szCs w:val="20"/>
              </w:rPr>
              <w:t>Điều tra, đánh giá hiện trạng khai thác, sử dụng nước dưới đất, tỷ lệ 1:25.000</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 </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 </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I.1</w:t>
            </w:r>
          </w:p>
        </w:tc>
        <w:tc>
          <w:tcPr>
            <w:tcW w:w="2704" w:type="pct"/>
            <w:shd w:val="clear" w:color="auto" w:fill="FFFFFF" w:themeFill="background1"/>
            <w:vAlign w:val="center"/>
            <w:hideMark/>
          </w:tcPr>
          <w:p w:rsidR="00381855" w:rsidRPr="00D646F2" w:rsidRDefault="00381855" w:rsidP="00576A55">
            <w:pPr>
              <w:rPr>
                <w:rFonts w:eastAsia="Times New Roman" w:cs="Times New Roman"/>
                <w:b/>
                <w:bCs/>
                <w:sz w:val="20"/>
                <w:szCs w:val="20"/>
              </w:rPr>
            </w:pPr>
            <w:r w:rsidRPr="00D646F2">
              <w:rPr>
                <w:rFonts w:eastAsia="Times New Roman" w:cs="Times New Roman"/>
                <w:b/>
                <w:bCs/>
                <w:sz w:val="20"/>
                <w:szCs w:val="20"/>
              </w:rPr>
              <w:t>Ngoại nghiệp</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 </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 </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I.1.1</w:t>
            </w:r>
          </w:p>
        </w:tc>
        <w:tc>
          <w:tcPr>
            <w:tcW w:w="2704" w:type="pct"/>
            <w:shd w:val="clear" w:color="auto" w:fill="FFFFFF" w:themeFill="background1"/>
            <w:vAlign w:val="center"/>
            <w:hideMark/>
          </w:tcPr>
          <w:p w:rsidR="00381855" w:rsidRPr="00D646F2" w:rsidRDefault="00381855" w:rsidP="00576A55">
            <w:pPr>
              <w:rPr>
                <w:rFonts w:eastAsia="Times New Roman" w:cs="Times New Roman"/>
                <w:i/>
                <w:iCs/>
                <w:sz w:val="20"/>
                <w:szCs w:val="20"/>
              </w:rPr>
            </w:pPr>
            <w:r w:rsidRPr="00D646F2">
              <w:rPr>
                <w:rFonts w:eastAsia="Times New Roman" w:cs="Times New Roman"/>
                <w:i/>
                <w:iCs/>
                <w:sz w:val="20"/>
                <w:szCs w:val="20"/>
              </w:rPr>
              <w:t>Chuẩn bị</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 </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 </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Báo cáo kết quả công tác chuẩn bị điều tra thực địa</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Báo cáo</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tcPr>
          <w:p w:rsidR="00381855" w:rsidRPr="00D646F2" w:rsidRDefault="00381855" w:rsidP="00576A55">
            <w:pPr>
              <w:jc w:val="center"/>
              <w:rPr>
                <w:rFonts w:eastAsia="Times New Roman" w:cs="Times New Roman"/>
                <w:sz w:val="18"/>
                <w:szCs w:val="18"/>
              </w:rPr>
            </w:pP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2</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 xml:space="preserve">Sơ đồ tài liệu thực tế, tỷ lệ 1:25.000 </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Bộ</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tcPr>
          <w:p w:rsidR="00381855" w:rsidRPr="00D646F2" w:rsidRDefault="00381855" w:rsidP="00576A55">
            <w:pPr>
              <w:jc w:val="center"/>
              <w:rPr>
                <w:rFonts w:eastAsia="Times New Roman" w:cs="Times New Roman"/>
                <w:sz w:val="18"/>
                <w:szCs w:val="18"/>
              </w:rPr>
            </w:pP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3</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Các văn bản pháp lý</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Tập</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87" w:type="pct"/>
            <w:shd w:val="clear" w:color="auto" w:fill="FFFFFF" w:themeFill="background1"/>
            <w:vAlign w:val="center"/>
          </w:tcPr>
          <w:p w:rsidR="00381855" w:rsidRPr="00D646F2" w:rsidRDefault="00381855" w:rsidP="00576A55">
            <w:pPr>
              <w:jc w:val="center"/>
              <w:rPr>
                <w:rFonts w:eastAsia="Times New Roman" w:cs="Times New Roman"/>
                <w:sz w:val="18"/>
                <w:szCs w:val="18"/>
              </w:rPr>
            </w:pP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I.1.2</w:t>
            </w:r>
          </w:p>
        </w:tc>
        <w:tc>
          <w:tcPr>
            <w:tcW w:w="4663" w:type="pct"/>
            <w:gridSpan w:val="6"/>
            <w:shd w:val="clear" w:color="auto" w:fill="FFFFFF" w:themeFill="background1"/>
            <w:vAlign w:val="center"/>
            <w:hideMark/>
          </w:tcPr>
          <w:p w:rsidR="00381855" w:rsidRPr="00D646F2" w:rsidRDefault="00381855" w:rsidP="00576A55">
            <w:pPr>
              <w:rPr>
                <w:rFonts w:eastAsia="Times New Roman" w:cs="Times New Roman"/>
                <w:i/>
                <w:iCs/>
                <w:sz w:val="18"/>
                <w:szCs w:val="18"/>
              </w:rPr>
            </w:pPr>
            <w:r w:rsidRPr="00D646F2">
              <w:rPr>
                <w:rFonts w:eastAsia="Times New Roman" w:cs="Times New Roman"/>
                <w:i/>
                <w:iCs/>
                <w:sz w:val="20"/>
                <w:szCs w:val="20"/>
              </w:rPr>
              <w:t>Tiến hành điều tra thực địa (thực hiện theo từng huyện/TX/TP)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Phiếu điều tra, thu thập, cập nhật dữ liệu, thông tin tại các Ấp/Khóm - (Mẫu 1)</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Bộ</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87" w:type="pct"/>
            <w:shd w:val="clear" w:color="auto" w:fill="FFFFFF" w:themeFill="background1"/>
            <w:vAlign w:val="center"/>
          </w:tcPr>
          <w:p w:rsidR="00381855" w:rsidRPr="00D646F2" w:rsidRDefault="00381855" w:rsidP="00576A55">
            <w:pPr>
              <w:jc w:val="center"/>
              <w:rPr>
                <w:rFonts w:eastAsia="Times New Roman" w:cs="Times New Roman"/>
                <w:sz w:val="18"/>
                <w:szCs w:val="18"/>
              </w:rPr>
            </w:pP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2</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Phiếu điều tra hiện trạng khai thác, sử dụng tài nguyên nước dưới đất - đối với các công trình có lưu lượng khai thác ≥10 m</w:t>
            </w:r>
            <w:r w:rsidRPr="00D646F2">
              <w:rPr>
                <w:rFonts w:eastAsia="Times New Roman" w:cs="Times New Roman"/>
                <w:sz w:val="20"/>
                <w:szCs w:val="20"/>
                <w:vertAlign w:val="superscript"/>
              </w:rPr>
              <w:t>3</w:t>
            </w:r>
            <w:r w:rsidRPr="00D646F2">
              <w:rPr>
                <w:rFonts w:eastAsia="Times New Roman" w:cs="Times New Roman"/>
                <w:sz w:val="20"/>
                <w:szCs w:val="20"/>
              </w:rPr>
              <w:t>/ngày đêm - (Mẫu 2)</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Bộ</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87" w:type="pct"/>
            <w:shd w:val="clear" w:color="auto" w:fill="FFFFFF" w:themeFill="background1"/>
            <w:vAlign w:val="center"/>
          </w:tcPr>
          <w:p w:rsidR="00381855" w:rsidRPr="00D646F2" w:rsidRDefault="00381855" w:rsidP="00576A55">
            <w:pPr>
              <w:jc w:val="center"/>
              <w:rPr>
                <w:rFonts w:eastAsia="Times New Roman" w:cs="Times New Roman"/>
                <w:sz w:val="18"/>
                <w:szCs w:val="18"/>
              </w:rPr>
            </w:pP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3</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Phiếu điều tra hiện trạng khai thác, sử dụng tài nguyên nước dưới đất - đối với các công trình có lưu lượng khai thác &lt;10 m</w:t>
            </w:r>
            <w:r w:rsidRPr="00D646F2">
              <w:rPr>
                <w:rFonts w:eastAsia="Times New Roman" w:cs="Times New Roman"/>
                <w:sz w:val="20"/>
                <w:szCs w:val="20"/>
                <w:vertAlign w:val="superscript"/>
              </w:rPr>
              <w:t>3</w:t>
            </w:r>
            <w:r w:rsidRPr="00D646F2">
              <w:rPr>
                <w:rFonts w:eastAsia="Times New Roman" w:cs="Times New Roman"/>
                <w:sz w:val="20"/>
                <w:szCs w:val="20"/>
              </w:rPr>
              <w:t>/ngày đêm - (Mẫu 3)</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Bộ</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87" w:type="pct"/>
            <w:shd w:val="clear" w:color="auto" w:fill="FFFFFF" w:themeFill="background1"/>
            <w:vAlign w:val="center"/>
          </w:tcPr>
          <w:p w:rsidR="00381855" w:rsidRPr="00D646F2" w:rsidRDefault="00381855" w:rsidP="00576A55">
            <w:pPr>
              <w:jc w:val="center"/>
              <w:rPr>
                <w:rFonts w:eastAsia="Times New Roman" w:cs="Times New Roman"/>
                <w:sz w:val="18"/>
                <w:szCs w:val="18"/>
              </w:rPr>
            </w:pP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4</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Bảng thống kê hiện trạng khai thác, sử dụng nước dưới đất theo từng xã/phường/thị trấn - (Mẫu 4)</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Bộ</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87" w:type="pct"/>
            <w:shd w:val="clear" w:color="auto" w:fill="FFFFFF" w:themeFill="background1"/>
            <w:vAlign w:val="center"/>
          </w:tcPr>
          <w:p w:rsidR="00381855" w:rsidRPr="00D646F2" w:rsidRDefault="00381855" w:rsidP="00576A55">
            <w:pPr>
              <w:jc w:val="center"/>
              <w:rPr>
                <w:rFonts w:eastAsia="Times New Roman" w:cs="Times New Roman"/>
                <w:sz w:val="18"/>
                <w:szCs w:val="18"/>
              </w:rPr>
            </w:pPr>
            <w:r w:rsidRPr="00D646F2">
              <w:rPr>
                <w:rFonts w:eastAsia="Times New Roman" w:cs="Times New Roman"/>
                <w:sz w:val="18"/>
                <w:szCs w:val="18"/>
              </w:rPr>
              <w:t>(Có xác nhận của UBND xã/Ph/TT)</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5</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Nhật ký làm việc</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Bộ</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87" w:type="pct"/>
            <w:shd w:val="clear" w:color="auto" w:fill="FFFFFF" w:themeFill="background1"/>
            <w:vAlign w:val="center"/>
          </w:tcPr>
          <w:p w:rsidR="00381855" w:rsidRPr="00D646F2" w:rsidRDefault="00381855" w:rsidP="00576A55">
            <w:pPr>
              <w:jc w:val="center"/>
              <w:rPr>
                <w:rFonts w:eastAsia="Times New Roman" w:cs="Times New Roman"/>
                <w:sz w:val="18"/>
                <w:szCs w:val="18"/>
              </w:rPr>
            </w:pP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6</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Sơ đồ tài liệu thực tế, tỷ lệ 1:25.000 (do các Tổ thực hiện tại thực địa)</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Bộ</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87" w:type="pct"/>
            <w:shd w:val="clear" w:color="auto" w:fill="FFFFFF" w:themeFill="background1"/>
            <w:vAlign w:val="center"/>
          </w:tcPr>
          <w:p w:rsidR="00381855" w:rsidRPr="00D646F2" w:rsidRDefault="00381855" w:rsidP="00576A55">
            <w:pPr>
              <w:jc w:val="center"/>
              <w:rPr>
                <w:rFonts w:eastAsia="Times New Roman" w:cs="Times New Roman"/>
                <w:sz w:val="18"/>
                <w:szCs w:val="18"/>
              </w:rPr>
            </w:pP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7</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Bộ tài liệu thu thập trong quá trình điều tra thực địa (kèm theo Bảng thống kê danh mục)</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Bộ</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tcPr>
          <w:p w:rsidR="00381855" w:rsidRPr="00D646F2" w:rsidRDefault="00381855" w:rsidP="00576A55">
            <w:pPr>
              <w:jc w:val="center"/>
              <w:rPr>
                <w:rFonts w:eastAsia="Times New Roman" w:cs="Times New Roman"/>
                <w:sz w:val="18"/>
                <w:szCs w:val="18"/>
              </w:rPr>
            </w:pP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8</w:t>
            </w:r>
          </w:p>
        </w:tc>
        <w:tc>
          <w:tcPr>
            <w:tcW w:w="2704" w:type="pct"/>
            <w:shd w:val="clear" w:color="auto" w:fill="FFFFFF" w:themeFill="background1"/>
            <w:vAlign w:val="center"/>
            <w:hideMark/>
          </w:tcPr>
          <w:p w:rsidR="00381855" w:rsidRPr="00D646F2" w:rsidRDefault="00381855" w:rsidP="00576A55">
            <w:pPr>
              <w:jc w:val="both"/>
              <w:rPr>
                <w:rFonts w:eastAsia="Times New Roman" w:cs="Times New Roman"/>
                <w:sz w:val="20"/>
                <w:szCs w:val="20"/>
              </w:rPr>
            </w:pPr>
            <w:r w:rsidRPr="00D646F2">
              <w:rPr>
                <w:rFonts w:eastAsia="Times New Roman" w:cs="Times New Roman"/>
                <w:sz w:val="20"/>
                <w:szCs w:val="20"/>
              </w:rPr>
              <w:t>Bộ ảnh chụp điều tra thực địa</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Bộ</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tcPr>
          <w:p w:rsidR="00381855" w:rsidRPr="00D646F2" w:rsidRDefault="00381855" w:rsidP="00576A55">
            <w:pPr>
              <w:jc w:val="center"/>
              <w:rPr>
                <w:rFonts w:eastAsia="Times New Roman" w:cs="Times New Roman"/>
                <w:sz w:val="18"/>
                <w:szCs w:val="18"/>
              </w:rPr>
            </w:pP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I.1.3</w:t>
            </w:r>
          </w:p>
        </w:tc>
        <w:tc>
          <w:tcPr>
            <w:tcW w:w="2704" w:type="pct"/>
            <w:shd w:val="clear" w:color="auto" w:fill="FFFFFF" w:themeFill="background1"/>
            <w:vAlign w:val="center"/>
            <w:hideMark/>
          </w:tcPr>
          <w:p w:rsidR="00381855" w:rsidRPr="00D646F2" w:rsidRDefault="00381855" w:rsidP="00576A55">
            <w:pPr>
              <w:rPr>
                <w:rFonts w:eastAsia="Times New Roman" w:cs="Times New Roman"/>
                <w:i/>
                <w:iCs/>
                <w:sz w:val="20"/>
                <w:szCs w:val="20"/>
              </w:rPr>
            </w:pPr>
            <w:r w:rsidRPr="00D646F2">
              <w:rPr>
                <w:rFonts w:eastAsia="Times New Roman" w:cs="Times New Roman"/>
                <w:i/>
                <w:iCs/>
                <w:sz w:val="20"/>
                <w:szCs w:val="20"/>
              </w:rPr>
              <w:t>Tổng hợp, chỉnh lý, hoàn thiện kết quả điều tra thực địa và giao nộp sản phẩm</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87" w:type="pct"/>
            <w:shd w:val="clear" w:color="auto" w:fill="FFFFFF" w:themeFill="background1"/>
            <w:vAlign w:val="center"/>
          </w:tcPr>
          <w:p w:rsidR="00381855" w:rsidRPr="00D646F2" w:rsidRDefault="00381855" w:rsidP="00576A55">
            <w:pPr>
              <w:jc w:val="center"/>
              <w:rPr>
                <w:rFonts w:eastAsia="Times New Roman" w:cs="Times New Roman"/>
                <w:sz w:val="18"/>
                <w:szCs w:val="18"/>
              </w:rPr>
            </w:pP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Sơ đồ tài liệu thực tế, tỷ lệ 1:25.000</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Bộ</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vMerge w:val="restart"/>
            <w:shd w:val="clear" w:color="auto" w:fill="FFFFFF" w:themeFill="background1"/>
            <w:vAlign w:val="center"/>
          </w:tcPr>
          <w:p w:rsidR="00381855" w:rsidRPr="00D646F2" w:rsidRDefault="00381855" w:rsidP="00576A55">
            <w:pPr>
              <w:jc w:val="center"/>
              <w:rPr>
                <w:rFonts w:eastAsia="Times New Roman" w:cs="Times New Roman"/>
                <w:sz w:val="18"/>
                <w:szCs w:val="18"/>
              </w:rPr>
            </w:pPr>
            <w:r w:rsidRPr="00D646F2">
              <w:rPr>
                <w:rFonts w:eastAsia="Times New Roman" w:cs="Times New Roman"/>
                <w:sz w:val="18"/>
                <w:szCs w:val="18"/>
              </w:rPr>
              <w:t>(thực hiện theo từng huyện/ TX/TP)</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2</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Bảng thống kê danh mục các công trình khai thác NDĐ có lưu lượng ≥10 m</w:t>
            </w:r>
            <w:r w:rsidRPr="00D646F2">
              <w:rPr>
                <w:rFonts w:eastAsia="Times New Roman" w:cs="Times New Roman"/>
                <w:sz w:val="20"/>
                <w:szCs w:val="20"/>
                <w:vertAlign w:val="superscript"/>
              </w:rPr>
              <w:t>3</w:t>
            </w:r>
            <w:r w:rsidRPr="00D646F2">
              <w:rPr>
                <w:rFonts w:eastAsia="Times New Roman" w:cs="Times New Roman"/>
                <w:sz w:val="20"/>
                <w:szCs w:val="20"/>
              </w:rPr>
              <w:t>/ngày đêm - (Mẫu 5)</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Bộ</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vMerge/>
            <w:shd w:val="clear" w:color="auto" w:fill="FFFFFF" w:themeFill="background1"/>
            <w:vAlign w:val="center"/>
          </w:tcPr>
          <w:p w:rsidR="00381855" w:rsidRPr="00D646F2" w:rsidRDefault="00381855" w:rsidP="00576A55">
            <w:pPr>
              <w:jc w:val="center"/>
              <w:rPr>
                <w:rFonts w:eastAsia="Times New Roman" w:cs="Times New Roman"/>
                <w:sz w:val="18"/>
                <w:szCs w:val="18"/>
              </w:rPr>
            </w:pP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3</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Bảng thống kê kết quả điều tra chi tiết các đối tượng khai thác NDĐ có lưu lượng ≥10 m</w:t>
            </w:r>
            <w:r w:rsidRPr="00D646F2">
              <w:rPr>
                <w:rFonts w:eastAsia="Times New Roman" w:cs="Times New Roman"/>
                <w:sz w:val="20"/>
                <w:szCs w:val="20"/>
                <w:vertAlign w:val="superscript"/>
              </w:rPr>
              <w:t>3</w:t>
            </w:r>
            <w:r w:rsidRPr="00D646F2">
              <w:rPr>
                <w:rFonts w:eastAsia="Times New Roman" w:cs="Times New Roman"/>
                <w:sz w:val="20"/>
                <w:szCs w:val="20"/>
              </w:rPr>
              <w:t>/ngày đêm - (Mẫu 6)</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Bộ</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vMerge/>
            <w:shd w:val="clear" w:color="auto" w:fill="FFFFFF" w:themeFill="background1"/>
            <w:vAlign w:val="center"/>
          </w:tcPr>
          <w:p w:rsidR="00381855" w:rsidRPr="00D646F2" w:rsidRDefault="00381855" w:rsidP="00576A55">
            <w:pPr>
              <w:jc w:val="center"/>
              <w:rPr>
                <w:rFonts w:eastAsia="Times New Roman" w:cs="Times New Roman"/>
                <w:sz w:val="18"/>
                <w:szCs w:val="18"/>
              </w:rPr>
            </w:pP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4</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Bảng tổng hợp kết quả điều tra đối với nhóm các công trình khai thác NDĐ có lưu lượng &lt;10 m</w:t>
            </w:r>
            <w:r w:rsidRPr="00D646F2">
              <w:rPr>
                <w:rFonts w:eastAsia="Times New Roman" w:cs="Times New Roman"/>
                <w:sz w:val="20"/>
                <w:szCs w:val="20"/>
                <w:vertAlign w:val="superscript"/>
              </w:rPr>
              <w:t>3</w:t>
            </w:r>
            <w:r w:rsidRPr="00D646F2">
              <w:rPr>
                <w:rFonts w:eastAsia="Times New Roman" w:cs="Times New Roman"/>
                <w:sz w:val="20"/>
                <w:szCs w:val="20"/>
              </w:rPr>
              <w:t>/ngày đêm - (Mẫu 7)</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Bộ</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vMerge/>
            <w:shd w:val="clear" w:color="auto" w:fill="FFFFFF" w:themeFill="background1"/>
            <w:vAlign w:val="center"/>
          </w:tcPr>
          <w:p w:rsidR="00381855" w:rsidRPr="00D646F2" w:rsidRDefault="00381855" w:rsidP="00576A55">
            <w:pPr>
              <w:jc w:val="center"/>
              <w:rPr>
                <w:rFonts w:eastAsia="Times New Roman" w:cs="Times New Roman"/>
                <w:sz w:val="18"/>
                <w:szCs w:val="18"/>
              </w:rPr>
            </w:pP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5</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Bảng thống kê số lượng giếng bị hư hỏng, giếng không sử dụng (đã trám lấp và giếng hư hỏng chưa trám lấp) - (Mẫu 8)</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Bộ</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vMerge/>
            <w:shd w:val="clear" w:color="auto" w:fill="FFFFFF" w:themeFill="background1"/>
            <w:vAlign w:val="center"/>
          </w:tcPr>
          <w:p w:rsidR="00381855" w:rsidRPr="00D646F2" w:rsidRDefault="00381855" w:rsidP="00576A55">
            <w:pPr>
              <w:jc w:val="center"/>
              <w:rPr>
                <w:rFonts w:eastAsia="Times New Roman" w:cs="Times New Roman"/>
                <w:sz w:val="18"/>
                <w:szCs w:val="18"/>
              </w:rPr>
            </w:pP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7</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Báo cáo kết quả điều tra thực địa</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Báo cáo</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tcPr>
          <w:p w:rsidR="00381855" w:rsidRPr="00D646F2" w:rsidRDefault="00381855" w:rsidP="00576A55">
            <w:pPr>
              <w:jc w:val="center"/>
              <w:rPr>
                <w:rFonts w:eastAsia="Times New Roman" w:cs="Times New Roman"/>
                <w:sz w:val="18"/>
                <w:szCs w:val="18"/>
              </w:rPr>
            </w:pP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8</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DVD chứa file số các sản phẩm (nêu trên)</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Bộ</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tcPr>
          <w:p w:rsidR="00381855" w:rsidRPr="00D646F2" w:rsidRDefault="00381855" w:rsidP="00576A55">
            <w:pPr>
              <w:jc w:val="center"/>
              <w:rPr>
                <w:rFonts w:eastAsia="Times New Roman" w:cs="Times New Roman"/>
                <w:sz w:val="18"/>
                <w:szCs w:val="18"/>
              </w:rPr>
            </w:pP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I.2</w:t>
            </w:r>
          </w:p>
        </w:tc>
        <w:tc>
          <w:tcPr>
            <w:tcW w:w="2704" w:type="pct"/>
            <w:shd w:val="clear" w:color="auto" w:fill="FFFFFF" w:themeFill="background1"/>
            <w:vAlign w:val="center"/>
            <w:hideMark/>
          </w:tcPr>
          <w:p w:rsidR="00381855" w:rsidRPr="00D646F2" w:rsidRDefault="00381855" w:rsidP="00576A55">
            <w:pPr>
              <w:rPr>
                <w:rFonts w:eastAsia="Times New Roman" w:cs="Times New Roman"/>
                <w:b/>
                <w:bCs/>
                <w:sz w:val="20"/>
                <w:szCs w:val="20"/>
              </w:rPr>
            </w:pPr>
            <w:r w:rsidRPr="00D646F2">
              <w:rPr>
                <w:rFonts w:eastAsia="Times New Roman" w:cs="Times New Roman"/>
                <w:b/>
                <w:bCs/>
                <w:sz w:val="20"/>
                <w:szCs w:val="20"/>
              </w:rPr>
              <w:t>Công tác nội nghiệp</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 </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 </w:t>
            </w:r>
          </w:p>
        </w:tc>
        <w:tc>
          <w:tcPr>
            <w:tcW w:w="487" w:type="pct"/>
            <w:shd w:val="clear" w:color="auto" w:fill="FFFFFF" w:themeFill="background1"/>
            <w:vAlign w:val="center"/>
          </w:tcPr>
          <w:p w:rsidR="00381855" w:rsidRPr="00D646F2" w:rsidRDefault="00381855" w:rsidP="00576A55">
            <w:pPr>
              <w:jc w:val="center"/>
              <w:rPr>
                <w:rFonts w:eastAsia="Times New Roman" w:cs="Times New Roman"/>
                <w:b/>
                <w:bCs/>
                <w:sz w:val="18"/>
                <w:szCs w:val="18"/>
              </w:rPr>
            </w:pP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I.2.1</w:t>
            </w:r>
          </w:p>
        </w:tc>
        <w:tc>
          <w:tcPr>
            <w:tcW w:w="2704" w:type="pct"/>
            <w:shd w:val="clear" w:color="auto" w:fill="FFFFFF" w:themeFill="background1"/>
            <w:vAlign w:val="center"/>
            <w:hideMark/>
          </w:tcPr>
          <w:p w:rsidR="00381855" w:rsidRPr="00D646F2" w:rsidRDefault="00381855" w:rsidP="00576A55">
            <w:pPr>
              <w:rPr>
                <w:rFonts w:eastAsia="Times New Roman" w:cs="Times New Roman"/>
                <w:i/>
                <w:iCs/>
                <w:sz w:val="20"/>
                <w:szCs w:val="20"/>
              </w:rPr>
            </w:pPr>
            <w:r w:rsidRPr="00D646F2">
              <w:rPr>
                <w:rFonts w:eastAsia="Times New Roman" w:cs="Times New Roman"/>
                <w:i/>
                <w:iCs/>
                <w:sz w:val="20"/>
                <w:szCs w:val="20"/>
              </w:rPr>
              <w:t>Thu thập, rà soát dữ liệu, thông tin và chuẩn bị triển khai công tác điều tra, đánh giá hiện trạng khai thác, sử dụng nước dưới đất</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 </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 </w:t>
            </w:r>
          </w:p>
        </w:tc>
        <w:tc>
          <w:tcPr>
            <w:tcW w:w="487" w:type="pct"/>
            <w:shd w:val="clear" w:color="auto" w:fill="FFFFFF" w:themeFill="background1"/>
            <w:vAlign w:val="center"/>
          </w:tcPr>
          <w:p w:rsidR="00381855" w:rsidRPr="00D646F2" w:rsidRDefault="00381855" w:rsidP="00576A55">
            <w:pPr>
              <w:jc w:val="center"/>
              <w:rPr>
                <w:rFonts w:eastAsia="Times New Roman" w:cs="Times New Roman"/>
                <w:sz w:val="18"/>
                <w:szCs w:val="18"/>
              </w:rPr>
            </w:pP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Báo cáo kết quả công tác “Thu thập, rà soát dữ liệu, thông tin và chuẩn bị triển khai công tác điều tra, đánh giá hiện trạng khai thác, sử dụng nước dưới đất” và các phụ lục kèm theo (Bảng thống kê danh mục và các loại tài liệu công tác thu thập, rà soát dữ liệu, thông tin)</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Báo cáo</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tcPr>
          <w:p w:rsidR="00381855" w:rsidRPr="00D646F2" w:rsidRDefault="00381855" w:rsidP="00576A55">
            <w:pPr>
              <w:jc w:val="center"/>
              <w:rPr>
                <w:rFonts w:eastAsia="Times New Roman" w:cs="Times New Roman"/>
                <w:sz w:val="18"/>
                <w:szCs w:val="18"/>
              </w:rPr>
            </w:pP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2</w:t>
            </w:r>
          </w:p>
        </w:tc>
        <w:tc>
          <w:tcPr>
            <w:tcW w:w="2704" w:type="pct"/>
            <w:shd w:val="clear" w:color="auto" w:fill="FFFFFF" w:themeFill="background1"/>
            <w:vAlign w:val="center"/>
            <w:hideMark/>
          </w:tcPr>
          <w:p w:rsidR="00381855" w:rsidRPr="00D646F2" w:rsidRDefault="00381855" w:rsidP="00576A55">
            <w:pPr>
              <w:jc w:val="both"/>
              <w:rPr>
                <w:rFonts w:eastAsia="Times New Roman" w:cs="Times New Roman"/>
                <w:sz w:val="20"/>
                <w:szCs w:val="20"/>
              </w:rPr>
            </w:pPr>
            <w:r w:rsidRPr="00D646F2">
              <w:rPr>
                <w:rFonts w:eastAsia="Times New Roman" w:cs="Times New Roman"/>
                <w:sz w:val="20"/>
                <w:szCs w:val="20"/>
              </w:rPr>
              <w:t>Bộ tài liệu thu thập: Dạng giấy</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Bộ</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87" w:type="pct"/>
            <w:shd w:val="clear" w:color="auto" w:fill="FFFFFF" w:themeFill="background1"/>
            <w:vAlign w:val="center"/>
          </w:tcPr>
          <w:p w:rsidR="00381855" w:rsidRPr="00D646F2" w:rsidRDefault="00381855" w:rsidP="00576A55">
            <w:pPr>
              <w:jc w:val="center"/>
              <w:rPr>
                <w:rFonts w:eastAsia="Times New Roman" w:cs="Times New Roman"/>
                <w:sz w:val="18"/>
                <w:szCs w:val="18"/>
              </w:rPr>
            </w:pP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3</w:t>
            </w:r>
          </w:p>
        </w:tc>
        <w:tc>
          <w:tcPr>
            <w:tcW w:w="2704" w:type="pct"/>
            <w:shd w:val="clear" w:color="auto" w:fill="FFFFFF" w:themeFill="background1"/>
            <w:vAlign w:val="center"/>
            <w:hideMark/>
          </w:tcPr>
          <w:p w:rsidR="00381855" w:rsidRPr="00D646F2" w:rsidRDefault="00381855" w:rsidP="00576A55">
            <w:pPr>
              <w:jc w:val="both"/>
              <w:rPr>
                <w:rFonts w:eastAsia="Times New Roman" w:cs="Times New Roman"/>
                <w:sz w:val="20"/>
                <w:szCs w:val="20"/>
              </w:rPr>
            </w:pPr>
            <w:r w:rsidRPr="00D646F2">
              <w:rPr>
                <w:rFonts w:eastAsia="Times New Roman" w:cs="Times New Roman"/>
                <w:sz w:val="20"/>
                <w:szCs w:val="20"/>
              </w:rPr>
              <w:t>Bộ tài liệu thu thập: Dạng file số</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Bộ</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2</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tcPr>
          <w:p w:rsidR="00381855" w:rsidRPr="00D646F2" w:rsidRDefault="00381855" w:rsidP="00576A55">
            <w:pPr>
              <w:jc w:val="center"/>
              <w:rPr>
                <w:rFonts w:eastAsia="Times New Roman" w:cs="Times New Roman"/>
                <w:sz w:val="18"/>
                <w:szCs w:val="18"/>
              </w:rPr>
            </w:pP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I.2.2</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Tổng hợp, chỉnh lý, xử lý dữ liệu, thông tin thu thập và điều tra thực địa theo các nội dung đánh giá</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18"/>
                <w:szCs w:val="18"/>
              </w:rPr>
            </w:pPr>
            <w:r w:rsidRPr="00D646F2">
              <w:rPr>
                <w:rFonts w:eastAsia="Times New Roman" w:cs="Times New Roman"/>
                <w:sz w:val="18"/>
                <w:szCs w:val="18"/>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 xml:space="preserve">Báo cáo kết quả công tác “Tổng hợp, chỉnh lý, xử lý dữ liệu, thông </w:t>
            </w:r>
            <w:r w:rsidRPr="00D646F2">
              <w:rPr>
                <w:rFonts w:eastAsia="Times New Roman" w:cs="Times New Roman"/>
                <w:sz w:val="20"/>
                <w:szCs w:val="20"/>
              </w:rPr>
              <w:lastRenderedPageBreak/>
              <w:t xml:space="preserve">tin thu thập và điều tra thực địa theo các nội dung đánh giá” </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lastRenderedPageBreak/>
              <w:t xml:space="preserve">Báo </w:t>
            </w:r>
            <w:r w:rsidRPr="00D646F2">
              <w:rPr>
                <w:rFonts w:eastAsia="Times New Roman" w:cs="Times New Roman"/>
                <w:sz w:val="20"/>
                <w:szCs w:val="20"/>
              </w:rPr>
              <w:lastRenderedPageBreak/>
              <w:t>cáo</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lastRenderedPageBreak/>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18"/>
                <w:szCs w:val="18"/>
              </w:rPr>
            </w:pPr>
            <w:r w:rsidRPr="00D646F2">
              <w:rPr>
                <w:rFonts w:eastAsia="Times New Roman" w:cs="Times New Roman"/>
                <w:sz w:val="18"/>
                <w:szCs w:val="18"/>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lastRenderedPageBreak/>
              <w:t>2</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Các phụ lục:</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18"/>
                <w:szCs w:val="18"/>
              </w:rPr>
            </w:pPr>
            <w:r w:rsidRPr="00D646F2">
              <w:rPr>
                <w:rFonts w:eastAsia="Times New Roman" w:cs="Times New Roman"/>
                <w:sz w:val="18"/>
                <w:szCs w:val="18"/>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w:t>
            </w:r>
          </w:p>
        </w:tc>
        <w:tc>
          <w:tcPr>
            <w:tcW w:w="2704" w:type="pct"/>
            <w:shd w:val="clear" w:color="auto" w:fill="FFFFFF" w:themeFill="background1"/>
            <w:vAlign w:val="center"/>
            <w:hideMark/>
          </w:tcPr>
          <w:p w:rsidR="00381855" w:rsidRPr="00D646F2" w:rsidRDefault="00381855" w:rsidP="00576A55">
            <w:pPr>
              <w:rPr>
                <w:rFonts w:eastAsia="Times New Roman" w:cs="Times New Roman"/>
                <w:i/>
                <w:iCs/>
                <w:sz w:val="20"/>
                <w:szCs w:val="20"/>
              </w:rPr>
            </w:pPr>
            <w:r w:rsidRPr="00D646F2">
              <w:rPr>
                <w:rFonts w:eastAsia="Times New Roman" w:cs="Times New Roman"/>
                <w:i/>
                <w:iCs/>
                <w:sz w:val="20"/>
                <w:szCs w:val="20"/>
              </w:rPr>
              <w:t>Bảng tổng hợp hiện trạng khai thác, sử dụng nước dưới đất:</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87" w:type="pct"/>
            <w:shd w:val="clear" w:color="auto" w:fill="FFFFFF" w:themeFill="background1"/>
            <w:vAlign w:val="center"/>
            <w:hideMark/>
          </w:tcPr>
          <w:p w:rsidR="00381855" w:rsidRPr="00D646F2" w:rsidRDefault="00381855" w:rsidP="00576A55">
            <w:pPr>
              <w:rPr>
                <w:rFonts w:eastAsia="Times New Roman" w:cs="Times New Roman"/>
                <w:sz w:val="18"/>
                <w:szCs w:val="18"/>
              </w:rPr>
            </w:pPr>
            <w:r w:rsidRPr="00D646F2">
              <w:rPr>
                <w:rFonts w:eastAsia="Times New Roman" w:cs="Times New Roman"/>
                <w:sz w:val="18"/>
                <w:szCs w:val="18"/>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Bảng tổng hợp hiện trạng khai thác, sử dụng nước dưới đất: công trình ≥10m</w:t>
            </w:r>
            <w:r w:rsidRPr="00D646F2">
              <w:rPr>
                <w:rFonts w:eastAsia="Times New Roman" w:cs="Times New Roman"/>
                <w:sz w:val="20"/>
                <w:szCs w:val="20"/>
                <w:vertAlign w:val="superscript"/>
              </w:rPr>
              <w:t>3</w:t>
            </w:r>
            <w:r w:rsidRPr="00D646F2">
              <w:rPr>
                <w:rFonts w:eastAsia="Times New Roman" w:cs="Times New Roman"/>
                <w:sz w:val="20"/>
                <w:szCs w:val="20"/>
              </w:rPr>
              <w:t>/ngày đêm đêm (theo các xã/Ph/TT và theo các huyện/TX/TP)</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Bảng</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18"/>
                <w:szCs w:val="18"/>
              </w:rPr>
            </w:pPr>
            <w:r w:rsidRPr="00D646F2">
              <w:rPr>
                <w:rFonts w:eastAsia="Times New Roman" w:cs="Times New Roman"/>
                <w:sz w:val="18"/>
                <w:szCs w:val="18"/>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2704" w:type="pct"/>
            <w:shd w:val="clear" w:color="auto" w:fill="FFFFFF" w:themeFill="background1"/>
            <w:vAlign w:val="center"/>
            <w:hideMark/>
          </w:tcPr>
          <w:p w:rsidR="00381855" w:rsidRPr="00D646F2" w:rsidRDefault="00381855" w:rsidP="00576A55">
            <w:pPr>
              <w:jc w:val="both"/>
              <w:rPr>
                <w:rFonts w:eastAsia="Times New Roman" w:cs="Times New Roman"/>
                <w:sz w:val="20"/>
                <w:szCs w:val="20"/>
              </w:rPr>
            </w:pPr>
            <w:r w:rsidRPr="00D646F2">
              <w:rPr>
                <w:rFonts w:eastAsia="Times New Roman" w:cs="Times New Roman"/>
                <w:sz w:val="20"/>
                <w:szCs w:val="20"/>
              </w:rPr>
              <w:t>Bảng tổng hợp hiện trạng khai thác, sử dụng nước dưới đất: công trình &lt;10m</w:t>
            </w:r>
            <w:r w:rsidRPr="00D646F2">
              <w:rPr>
                <w:rFonts w:eastAsia="Times New Roman" w:cs="Times New Roman"/>
                <w:sz w:val="20"/>
                <w:szCs w:val="20"/>
                <w:vertAlign w:val="superscript"/>
              </w:rPr>
              <w:t>3</w:t>
            </w:r>
            <w:r w:rsidRPr="00D646F2">
              <w:rPr>
                <w:rFonts w:eastAsia="Times New Roman" w:cs="Times New Roman"/>
                <w:sz w:val="20"/>
                <w:szCs w:val="20"/>
              </w:rPr>
              <w:t>/ngày đêm đêm (theo các xã/Ph/TT và theo các huyện/TX/TP)</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Bảng</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18"/>
                <w:szCs w:val="18"/>
              </w:rPr>
            </w:pPr>
            <w:r w:rsidRPr="00D646F2">
              <w:rPr>
                <w:rFonts w:eastAsia="Times New Roman" w:cs="Times New Roman"/>
                <w:sz w:val="18"/>
                <w:szCs w:val="18"/>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2704" w:type="pct"/>
            <w:shd w:val="clear" w:color="auto" w:fill="FFFFFF" w:themeFill="background1"/>
            <w:vAlign w:val="center"/>
            <w:hideMark/>
          </w:tcPr>
          <w:p w:rsidR="00381855" w:rsidRPr="00D646F2" w:rsidRDefault="00381855" w:rsidP="00576A55">
            <w:pPr>
              <w:jc w:val="both"/>
              <w:rPr>
                <w:rFonts w:eastAsia="Times New Roman" w:cs="Times New Roman"/>
                <w:sz w:val="20"/>
                <w:szCs w:val="20"/>
              </w:rPr>
            </w:pPr>
            <w:r w:rsidRPr="00D646F2">
              <w:rPr>
                <w:rFonts w:eastAsia="Times New Roman" w:cs="Times New Roman"/>
                <w:sz w:val="20"/>
                <w:szCs w:val="20"/>
              </w:rPr>
              <w:t>Bảng tổng hiện trạng khai thác, sử dụng nước dưới đất: theo các xã/Ph/TT và theo các huyện/TX/TP</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Bảng</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18"/>
                <w:szCs w:val="18"/>
              </w:rPr>
            </w:pPr>
            <w:r w:rsidRPr="00D646F2">
              <w:rPr>
                <w:rFonts w:eastAsia="Times New Roman" w:cs="Times New Roman"/>
                <w:sz w:val="18"/>
                <w:szCs w:val="18"/>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Bảng hợp tổng số lượng giếng bị hư hỏng, giếng không sử dụng (đã trám lấp và giếng hư hỏng chưa trám lấp): (theo các xã/Ph/TT và theo các huyện/TX/TP)</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Bảng</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18"/>
                <w:szCs w:val="18"/>
              </w:rPr>
            </w:pPr>
            <w:r w:rsidRPr="00D646F2">
              <w:rPr>
                <w:rFonts w:eastAsia="Times New Roman" w:cs="Times New Roman"/>
                <w:sz w:val="18"/>
                <w:szCs w:val="18"/>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w:t>
            </w:r>
          </w:p>
        </w:tc>
        <w:tc>
          <w:tcPr>
            <w:tcW w:w="2704" w:type="pct"/>
            <w:shd w:val="clear" w:color="auto" w:fill="FFFFFF" w:themeFill="background1"/>
            <w:vAlign w:val="center"/>
            <w:hideMark/>
          </w:tcPr>
          <w:p w:rsidR="00381855" w:rsidRPr="00D646F2" w:rsidRDefault="00381855" w:rsidP="00576A55">
            <w:pPr>
              <w:rPr>
                <w:rFonts w:eastAsia="Times New Roman" w:cs="Times New Roman"/>
                <w:i/>
                <w:iCs/>
                <w:sz w:val="20"/>
                <w:szCs w:val="20"/>
              </w:rPr>
            </w:pPr>
            <w:r w:rsidRPr="00D646F2">
              <w:rPr>
                <w:rFonts w:eastAsia="Times New Roman" w:cs="Times New Roman"/>
                <w:i/>
                <w:iCs/>
                <w:sz w:val="20"/>
                <w:szCs w:val="20"/>
              </w:rPr>
              <w:t>Bảng tổng hợp kết quả quan trắc mực nước dưới đất:</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87" w:type="pct"/>
            <w:shd w:val="clear" w:color="auto" w:fill="FFFFFF" w:themeFill="background1"/>
            <w:vAlign w:val="center"/>
            <w:hideMark/>
          </w:tcPr>
          <w:p w:rsidR="00381855" w:rsidRPr="00D646F2" w:rsidRDefault="00381855" w:rsidP="00576A55">
            <w:pPr>
              <w:rPr>
                <w:rFonts w:eastAsia="Times New Roman" w:cs="Times New Roman"/>
                <w:sz w:val="18"/>
                <w:szCs w:val="18"/>
              </w:rPr>
            </w:pPr>
            <w:r w:rsidRPr="00D646F2">
              <w:rPr>
                <w:rFonts w:eastAsia="Times New Roman" w:cs="Times New Roman"/>
                <w:sz w:val="18"/>
                <w:szCs w:val="18"/>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Bảng tổng hợp các giếng khoan quan trắc mực nước dưới đất</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Bảng</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18"/>
                <w:szCs w:val="18"/>
              </w:rPr>
            </w:pPr>
            <w:r w:rsidRPr="00D646F2">
              <w:rPr>
                <w:rFonts w:eastAsia="Times New Roman" w:cs="Times New Roman"/>
                <w:sz w:val="18"/>
                <w:szCs w:val="18"/>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Bảng tổng hợp kết quả quan trắc mực nước dưới đất (từ tháng 01/2018 đến 12/2023)</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Bảng</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18"/>
                <w:szCs w:val="18"/>
              </w:rPr>
            </w:pPr>
            <w:r w:rsidRPr="00D646F2">
              <w:rPr>
                <w:rFonts w:eastAsia="Times New Roman" w:cs="Times New Roman"/>
                <w:sz w:val="18"/>
                <w:szCs w:val="18"/>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 xml:space="preserve">Các biểu đồ kết quả quan trắc mực nước dưới đất theo từng trạm quan trắc </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Bảng</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18"/>
                <w:szCs w:val="18"/>
              </w:rPr>
            </w:pPr>
            <w:r w:rsidRPr="00D646F2">
              <w:rPr>
                <w:rFonts w:eastAsia="Times New Roman" w:cs="Times New Roman"/>
                <w:sz w:val="18"/>
                <w:szCs w:val="18"/>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w:t>
            </w:r>
          </w:p>
        </w:tc>
        <w:tc>
          <w:tcPr>
            <w:tcW w:w="2704" w:type="pct"/>
            <w:shd w:val="clear" w:color="auto" w:fill="FFFFFF" w:themeFill="background1"/>
            <w:vAlign w:val="center"/>
            <w:hideMark/>
          </w:tcPr>
          <w:p w:rsidR="00381855" w:rsidRPr="00D646F2" w:rsidRDefault="00381855" w:rsidP="00576A55">
            <w:pPr>
              <w:rPr>
                <w:rFonts w:eastAsia="Times New Roman" w:cs="Times New Roman"/>
                <w:i/>
                <w:iCs/>
                <w:sz w:val="20"/>
                <w:szCs w:val="20"/>
              </w:rPr>
            </w:pPr>
            <w:r w:rsidRPr="00D646F2">
              <w:rPr>
                <w:rFonts w:eastAsia="Times New Roman" w:cs="Times New Roman"/>
                <w:i/>
                <w:iCs/>
                <w:sz w:val="20"/>
                <w:szCs w:val="20"/>
              </w:rPr>
              <w:t>Bảng tổng hợp kết quả quan trắc chất lượng nước dưới đất:</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87" w:type="pct"/>
            <w:shd w:val="clear" w:color="auto" w:fill="FFFFFF" w:themeFill="background1"/>
            <w:vAlign w:val="center"/>
            <w:hideMark/>
          </w:tcPr>
          <w:p w:rsidR="00381855" w:rsidRPr="00D646F2" w:rsidRDefault="00381855" w:rsidP="00576A55">
            <w:pPr>
              <w:rPr>
                <w:rFonts w:eastAsia="Times New Roman" w:cs="Times New Roman"/>
                <w:sz w:val="18"/>
                <w:szCs w:val="18"/>
              </w:rPr>
            </w:pPr>
            <w:r w:rsidRPr="00D646F2">
              <w:rPr>
                <w:rFonts w:eastAsia="Times New Roman" w:cs="Times New Roman"/>
                <w:sz w:val="18"/>
                <w:szCs w:val="18"/>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2704" w:type="pct"/>
            <w:shd w:val="clear" w:color="auto" w:fill="FFFFFF" w:themeFill="background1"/>
            <w:vAlign w:val="center"/>
            <w:hideMark/>
          </w:tcPr>
          <w:p w:rsidR="00381855" w:rsidRPr="00D646F2" w:rsidRDefault="00381855" w:rsidP="00576A55">
            <w:pPr>
              <w:jc w:val="both"/>
              <w:rPr>
                <w:rFonts w:eastAsia="Times New Roman" w:cs="Times New Roman"/>
                <w:sz w:val="20"/>
                <w:szCs w:val="20"/>
              </w:rPr>
            </w:pPr>
            <w:r w:rsidRPr="00D646F2">
              <w:rPr>
                <w:rFonts w:eastAsia="Times New Roman" w:cs="Times New Roman"/>
                <w:sz w:val="20"/>
                <w:szCs w:val="20"/>
              </w:rPr>
              <w:t>Bảng tổng hợp các giếng khoan quan trắc chất lượng nước dưới đất</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Bảng</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2704" w:type="pct"/>
            <w:shd w:val="clear" w:color="auto" w:fill="FFFFFF" w:themeFill="background1"/>
            <w:vAlign w:val="center"/>
            <w:hideMark/>
          </w:tcPr>
          <w:p w:rsidR="00381855" w:rsidRPr="00D646F2" w:rsidRDefault="00381855" w:rsidP="00576A55">
            <w:pPr>
              <w:jc w:val="both"/>
              <w:rPr>
                <w:rFonts w:eastAsia="Times New Roman" w:cs="Times New Roman"/>
                <w:sz w:val="20"/>
                <w:szCs w:val="20"/>
              </w:rPr>
            </w:pPr>
            <w:r w:rsidRPr="00D646F2">
              <w:rPr>
                <w:rFonts w:eastAsia="Times New Roman" w:cs="Times New Roman"/>
                <w:sz w:val="20"/>
                <w:szCs w:val="20"/>
              </w:rPr>
              <w:t>Bảng tổng hợp kết quả quan trắc chất lượng nước dưới đất theo thời gian tại từng trạm quan trắc</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Bảng</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Đồ thị các thành phần của nước theo thời gian tại từng trạm quan trắc</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w:t>
            </w:r>
          </w:p>
        </w:tc>
        <w:tc>
          <w:tcPr>
            <w:tcW w:w="2704" w:type="pct"/>
            <w:shd w:val="clear" w:color="auto" w:fill="FFFFFF" w:themeFill="background1"/>
            <w:vAlign w:val="center"/>
            <w:hideMark/>
          </w:tcPr>
          <w:p w:rsidR="00381855" w:rsidRPr="00D646F2" w:rsidRDefault="00381855" w:rsidP="00576A55">
            <w:pPr>
              <w:rPr>
                <w:rFonts w:eastAsia="Times New Roman" w:cs="Times New Roman"/>
                <w:i/>
                <w:iCs/>
                <w:sz w:val="20"/>
                <w:szCs w:val="20"/>
              </w:rPr>
            </w:pPr>
            <w:r w:rsidRPr="00D646F2">
              <w:rPr>
                <w:rFonts w:eastAsia="Times New Roman" w:cs="Times New Roman"/>
                <w:i/>
                <w:iCs/>
                <w:sz w:val="20"/>
                <w:szCs w:val="20"/>
              </w:rPr>
              <w:t>Bảng tổng hợp kết quả phân tích chất lượng nước dưới đất</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Bảng</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w:t>
            </w:r>
          </w:p>
        </w:tc>
        <w:tc>
          <w:tcPr>
            <w:tcW w:w="2704" w:type="pct"/>
            <w:shd w:val="clear" w:color="auto" w:fill="FFFFFF" w:themeFill="background1"/>
            <w:vAlign w:val="center"/>
            <w:hideMark/>
          </w:tcPr>
          <w:p w:rsidR="00381855" w:rsidRPr="00D646F2" w:rsidRDefault="00381855" w:rsidP="00576A55">
            <w:pPr>
              <w:rPr>
                <w:rFonts w:eastAsia="Times New Roman" w:cs="Times New Roman"/>
                <w:i/>
                <w:iCs/>
                <w:sz w:val="20"/>
                <w:szCs w:val="20"/>
              </w:rPr>
            </w:pPr>
            <w:r w:rsidRPr="00D646F2">
              <w:rPr>
                <w:rFonts w:eastAsia="Times New Roman" w:cs="Times New Roman"/>
                <w:i/>
                <w:iCs/>
                <w:sz w:val="20"/>
                <w:szCs w:val="20"/>
              </w:rPr>
              <w:t>Bảng tổng hợp vị trí có hàm lượng nguyên tố trong nước dưới đất vượt QCVN09:2023/BTNMT</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Bảng</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w:t>
            </w:r>
          </w:p>
        </w:tc>
        <w:tc>
          <w:tcPr>
            <w:tcW w:w="2704" w:type="pct"/>
            <w:shd w:val="clear" w:color="auto" w:fill="FFFFFF" w:themeFill="background1"/>
            <w:vAlign w:val="center"/>
            <w:hideMark/>
          </w:tcPr>
          <w:p w:rsidR="00381855" w:rsidRPr="00D646F2" w:rsidRDefault="00381855" w:rsidP="00576A55">
            <w:pPr>
              <w:rPr>
                <w:rFonts w:eastAsia="Times New Roman" w:cs="Times New Roman"/>
                <w:i/>
                <w:iCs/>
                <w:sz w:val="20"/>
                <w:szCs w:val="20"/>
              </w:rPr>
            </w:pPr>
            <w:r w:rsidRPr="00D646F2">
              <w:rPr>
                <w:rFonts w:eastAsia="Times New Roman" w:cs="Times New Roman"/>
                <w:i/>
                <w:iCs/>
                <w:sz w:val="20"/>
                <w:szCs w:val="20"/>
              </w:rPr>
              <w:t>Bảng tổng hợp hiện trạng cấp nước tập trung</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Bảng</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w:t>
            </w:r>
          </w:p>
        </w:tc>
        <w:tc>
          <w:tcPr>
            <w:tcW w:w="2704" w:type="pct"/>
            <w:shd w:val="clear" w:color="auto" w:fill="FFFFFF" w:themeFill="background1"/>
            <w:vAlign w:val="center"/>
            <w:hideMark/>
          </w:tcPr>
          <w:p w:rsidR="00381855" w:rsidRPr="00D646F2" w:rsidRDefault="00381855" w:rsidP="00576A55">
            <w:pPr>
              <w:rPr>
                <w:rFonts w:eastAsia="Times New Roman" w:cs="Times New Roman"/>
                <w:i/>
                <w:iCs/>
                <w:sz w:val="20"/>
                <w:szCs w:val="20"/>
              </w:rPr>
            </w:pPr>
            <w:r w:rsidRPr="00D646F2">
              <w:rPr>
                <w:rFonts w:eastAsia="Times New Roman" w:cs="Times New Roman"/>
                <w:i/>
                <w:iCs/>
                <w:sz w:val="20"/>
                <w:szCs w:val="20"/>
              </w:rPr>
              <w:t>Bảng tổng hợp danh mục các bãi rác, bãi chôn lấp rác thải, nghĩa trang tập trung</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Bảng</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w:t>
            </w:r>
          </w:p>
        </w:tc>
        <w:tc>
          <w:tcPr>
            <w:tcW w:w="2704" w:type="pct"/>
            <w:shd w:val="clear" w:color="auto" w:fill="FFFFFF" w:themeFill="background1"/>
            <w:vAlign w:val="center"/>
            <w:hideMark/>
          </w:tcPr>
          <w:p w:rsidR="00381855" w:rsidRPr="00D646F2" w:rsidRDefault="00381855" w:rsidP="00576A55">
            <w:pPr>
              <w:rPr>
                <w:rFonts w:eastAsia="Times New Roman" w:cs="Times New Roman"/>
                <w:i/>
                <w:iCs/>
                <w:sz w:val="20"/>
                <w:szCs w:val="20"/>
              </w:rPr>
            </w:pPr>
            <w:r w:rsidRPr="00D646F2">
              <w:rPr>
                <w:rFonts w:eastAsia="Times New Roman" w:cs="Times New Roman"/>
                <w:i/>
                <w:iCs/>
                <w:sz w:val="20"/>
                <w:szCs w:val="20"/>
              </w:rPr>
              <w:t>Bảng tổng hợp chiều sâu mái đáy, bề dày các tầng chứa nước, lớp cách nước</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Bảng</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w:t>
            </w:r>
          </w:p>
        </w:tc>
        <w:tc>
          <w:tcPr>
            <w:tcW w:w="2704" w:type="pct"/>
            <w:shd w:val="clear" w:color="auto" w:fill="FFFFFF" w:themeFill="background1"/>
            <w:vAlign w:val="center"/>
            <w:hideMark/>
          </w:tcPr>
          <w:p w:rsidR="00381855" w:rsidRPr="00D646F2" w:rsidRDefault="00381855" w:rsidP="00576A55">
            <w:pPr>
              <w:rPr>
                <w:rFonts w:eastAsia="Times New Roman" w:cs="Times New Roman"/>
                <w:i/>
                <w:iCs/>
                <w:sz w:val="20"/>
                <w:szCs w:val="20"/>
              </w:rPr>
            </w:pPr>
            <w:r w:rsidRPr="00D646F2">
              <w:rPr>
                <w:rFonts w:eastAsia="Times New Roman" w:cs="Times New Roman"/>
                <w:i/>
                <w:iCs/>
                <w:sz w:val="20"/>
                <w:szCs w:val="20"/>
              </w:rPr>
              <w:t>Bảng tổng hợp kết quả tính toán giới hạn mực nước khai thác của các tầng chứa nước dưới đất</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Bảng</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3</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Các sơ đồ:</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w:t>
            </w:r>
          </w:p>
        </w:tc>
        <w:tc>
          <w:tcPr>
            <w:tcW w:w="2704" w:type="pct"/>
            <w:shd w:val="clear" w:color="auto" w:fill="FFFFFF" w:themeFill="background1"/>
            <w:vAlign w:val="center"/>
            <w:hideMark/>
          </w:tcPr>
          <w:p w:rsidR="00381855" w:rsidRPr="00D646F2" w:rsidRDefault="00381855" w:rsidP="00576A55">
            <w:pPr>
              <w:jc w:val="both"/>
              <w:rPr>
                <w:rFonts w:eastAsia="Times New Roman" w:cs="Times New Roman"/>
                <w:i/>
                <w:iCs/>
                <w:sz w:val="20"/>
                <w:szCs w:val="20"/>
              </w:rPr>
            </w:pPr>
            <w:r w:rsidRPr="00D646F2">
              <w:rPr>
                <w:rFonts w:eastAsia="Times New Roman" w:cs="Times New Roman"/>
                <w:i/>
                <w:iCs/>
                <w:sz w:val="20"/>
                <w:szCs w:val="20"/>
              </w:rPr>
              <w:t>Sơ đồ khoanh vùng hiện trạng ô nhiễm, xâm nhập mặn các tầng chứa nước dưới đất, tỷ lệ 1:50.000 (lập riêng cho 07 tầng chứa nước)</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Sơ đồ</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7</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7</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7</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w:t>
            </w:r>
          </w:p>
        </w:tc>
        <w:tc>
          <w:tcPr>
            <w:tcW w:w="2704" w:type="pct"/>
            <w:shd w:val="clear" w:color="auto" w:fill="FFFFFF" w:themeFill="background1"/>
            <w:vAlign w:val="center"/>
            <w:hideMark/>
          </w:tcPr>
          <w:p w:rsidR="00381855" w:rsidRPr="00D646F2" w:rsidRDefault="00381855" w:rsidP="00576A55">
            <w:pPr>
              <w:jc w:val="both"/>
              <w:rPr>
                <w:rFonts w:eastAsia="Times New Roman" w:cs="Times New Roman"/>
                <w:i/>
                <w:iCs/>
                <w:sz w:val="20"/>
                <w:szCs w:val="20"/>
              </w:rPr>
            </w:pPr>
            <w:r w:rsidRPr="00D646F2">
              <w:rPr>
                <w:rFonts w:eastAsia="Times New Roman" w:cs="Times New Roman"/>
                <w:i/>
                <w:iCs/>
                <w:sz w:val="20"/>
                <w:szCs w:val="20"/>
              </w:rPr>
              <w:t>Sơ đồ khoanh vùng mực nước giới hạn cho phép khai thác nước dưới đất, tỷ lệ 1:50.000</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Sơ đồ</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w:t>
            </w:r>
          </w:p>
        </w:tc>
        <w:tc>
          <w:tcPr>
            <w:tcW w:w="2704" w:type="pct"/>
            <w:shd w:val="clear" w:color="auto" w:fill="FFFFFF" w:themeFill="background1"/>
            <w:vAlign w:val="center"/>
            <w:hideMark/>
          </w:tcPr>
          <w:p w:rsidR="00381855" w:rsidRPr="00D646F2" w:rsidRDefault="00381855" w:rsidP="00576A55">
            <w:pPr>
              <w:jc w:val="both"/>
              <w:rPr>
                <w:rFonts w:eastAsia="Times New Roman" w:cs="Times New Roman"/>
                <w:i/>
                <w:iCs/>
                <w:sz w:val="20"/>
                <w:szCs w:val="20"/>
              </w:rPr>
            </w:pPr>
            <w:r w:rsidRPr="00D646F2">
              <w:rPr>
                <w:rFonts w:eastAsia="Times New Roman" w:cs="Times New Roman"/>
                <w:i/>
                <w:iCs/>
                <w:sz w:val="20"/>
                <w:szCs w:val="20"/>
              </w:rPr>
              <w:t>Sơ đồ hiện trạng cấp nước tập trung và phân bố các bãi rác, bãi chôn lấp chất thải, nghĩa trang tập trung, tỷ lệ 1:50.000</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Sơ đồ</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I.2.3</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Phân tích, đánh giá hiện trạng khai thác, sử dụng nước dưới đất</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Báo cáo kết quả công tác “Phân tích, đánh giá hiện trạng khai thác, sử dụng nước dưới đất”</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Báo cáo</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I.2.4</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Chuẩn bị nội dung thông tin và biên tập các bản đồ</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Báo cáo kết quả chuẩn bị nội dung thông tin và biên tập bản đồ hiện trạng khai thác, sử dụng nước dưới đất, tỷ lệ 1:25.000</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Báo cáo</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2</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Báo cáo kết quả chuẩn bị nội dung thông tin và biên tập bản đồ hiện trạng chất lượng nước dưới đất, tỷ lệ 1:25.000</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Báo cáo</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3</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Báo cáo kết quả chuẩn bị nội dung thông tin và biên tập bản đồ phương án tổ chức thực hiện việc hạn chế khai thác nước dưới đất, tỷ lệ 1:25.000</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Báo cáo</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lastRenderedPageBreak/>
              <w:t>4</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Các bản đồ tỷ lệ 1:25.000:</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Bộ</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w:t>
            </w:r>
          </w:p>
        </w:tc>
        <w:tc>
          <w:tcPr>
            <w:tcW w:w="2704" w:type="pct"/>
            <w:shd w:val="clear" w:color="auto" w:fill="FFFFFF" w:themeFill="background1"/>
            <w:vAlign w:val="center"/>
            <w:hideMark/>
          </w:tcPr>
          <w:p w:rsidR="00381855" w:rsidRPr="00D646F2" w:rsidRDefault="00381855" w:rsidP="00576A55">
            <w:pPr>
              <w:jc w:val="both"/>
              <w:rPr>
                <w:rFonts w:eastAsia="Times New Roman" w:cs="Times New Roman"/>
                <w:sz w:val="20"/>
                <w:szCs w:val="20"/>
              </w:rPr>
            </w:pPr>
            <w:r w:rsidRPr="00D646F2">
              <w:rPr>
                <w:rFonts w:eastAsia="Times New Roman" w:cs="Times New Roman"/>
                <w:sz w:val="20"/>
                <w:szCs w:val="20"/>
              </w:rPr>
              <w:t xml:space="preserve">Bản đồ hiện trạng khai thác, sử dụng nước dưới đất, tỷ lệ 1:25.000 </w:t>
            </w:r>
            <w:r w:rsidRPr="00D646F2">
              <w:rPr>
                <w:rFonts w:eastAsia="Times New Roman" w:cs="Times New Roman"/>
                <w:i/>
                <w:iCs/>
                <w:sz w:val="20"/>
                <w:szCs w:val="20"/>
              </w:rPr>
              <w:t xml:space="preserve">(toàn tỉnh) </w:t>
            </w:r>
            <w:r w:rsidRPr="00D646F2">
              <w:rPr>
                <w:rFonts w:eastAsia="Times New Roman" w:cs="Times New Roman"/>
                <w:sz w:val="20"/>
                <w:szCs w:val="20"/>
              </w:rPr>
              <w:t>- 01 bản đồ/01 bộ.</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Bộ</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15</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w:t>
            </w:r>
          </w:p>
        </w:tc>
        <w:tc>
          <w:tcPr>
            <w:tcW w:w="2704" w:type="pct"/>
            <w:shd w:val="clear" w:color="auto" w:fill="FFFFFF" w:themeFill="background1"/>
            <w:vAlign w:val="center"/>
            <w:hideMark/>
          </w:tcPr>
          <w:p w:rsidR="00381855" w:rsidRPr="00D646F2" w:rsidRDefault="00381855" w:rsidP="00576A55">
            <w:pPr>
              <w:jc w:val="both"/>
              <w:rPr>
                <w:rFonts w:eastAsia="Times New Roman" w:cs="Times New Roman"/>
                <w:sz w:val="20"/>
                <w:szCs w:val="20"/>
              </w:rPr>
            </w:pPr>
            <w:r w:rsidRPr="00D646F2">
              <w:rPr>
                <w:rFonts w:eastAsia="Times New Roman" w:cs="Times New Roman"/>
                <w:sz w:val="20"/>
                <w:szCs w:val="20"/>
              </w:rPr>
              <w:t xml:space="preserve">Bản đồ hiện trạng chất lượng nước dưới đất, tỷ lệ 1:25.000 </w:t>
            </w:r>
            <w:r w:rsidRPr="00D646F2">
              <w:rPr>
                <w:rFonts w:eastAsia="Times New Roman" w:cs="Times New Roman"/>
                <w:i/>
                <w:iCs/>
                <w:sz w:val="20"/>
                <w:szCs w:val="20"/>
              </w:rPr>
              <w:t xml:space="preserve">(toàn tỉnh) </w:t>
            </w:r>
            <w:r w:rsidRPr="00D646F2">
              <w:rPr>
                <w:rFonts w:eastAsia="Times New Roman" w:cs="Times New Roman"/>
                <w:sz w:val="20"/>
                <w:szCs w:val="20"/>
              </w:rPr>
              <w:t>- 01 bản đồ/01 bộ.</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Bộ</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15</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w:t>
            </w:r>
          </w:p>
        </w:tc>
        <w:tc>
          <w:tcPr>
            <w:tcW w:w="2704" w:type="pct"/>
            <w:shd w:val="clear" w:color="auto" w:fill="FFFFFF" w:themeFill="background1"/>
            <w:vAlign w:val="center"/>
            <w:hideMark/>
          </w:tcPr>
          <w:p w:rsidR="00381855" w:rsidRPr="00D646F2" w:rsidRDefault="00381855" w:rsidP="00576A55">
            <w:pPr>
              <w:jc w:val="both"/>
              <w:rPr>
                <w:rFonts w:eastAsia="Times New Roman" w:cs="Times New Roman"/>
                <w:sz w:val="20"/>
                <w:szCs w:val="20"/>
              </w:rPr>
            </w:pPr>
            <w:r w:rsidRPr="00D646F2">
              <w:rPr>
                <w:rFonts w:eastAsia="Times New Roman" w:cs="Times New Roman"/>
                <w:sz w:val="20"/>
                <w:szCs w:val="20"/>
              </w:rPr>
              <w:t>Bản đồ phương án tổ chức thực hiện việc hạn chế khai thác nước dưới đất, tỷ lệ 1:25.000 (</w:t>
            </w:r>
            <w:r w:rsidRPr="00D646F2">
              <w:rPr>
                <w:rFonts w:eastAsia="Times New Roman" w:cs="Times New Roman"/>
                <w:i/>
                <w:iCs/>
                <w:sz w:val="20"/>
                <w:szCs w:val="20"/>
              </w:rPr>
              <w:t>toàn tỉnh</w:t>
            </w:r>
            <w:r w:rsidRPr="00D646F2">
              <w:rPr>
                <w:rFonts w:eastAsia="Times New Roman" w:cs="Times New Roman"/>
                <w:sz w:val="20"/>
                <w:szCs w:val="20"/>
              </w:rPr>
              <w:t xml:space="preserve">) - 01 bản đồ/01 bộ. </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Bộ</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15</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w:t>
            </w:r>
          </w:p>
        </w:tc>
        <w:tc>
          <w:tcPr>
            <w:tcW w:w="2704" w:type="pct"/>
            <w:shd w:val="clear" w:color="auto" w:fill="FFFFFF" w:themeFill="background1"/>
            <w:vAlign w:val="center"/>
            <w:hideMark/>
          </w:tcPr>
          <w:p w:rsidR="00381855" w:rsidRPr="00D646F2" w:rsidRDefault="00381855" w:rsidP="00576A55">
            <w:pPr>
              <w:jc w:val="both"/>
              <w:rPr>
                <w:rFonts w:eastAsia="Times New Roman" w:cs="Times New Roman"/>
                <w:sz w:val="20"/>
                <w:szCs w:val="20"/>
              </w:rPr>
            </w:pPr>
            <w:r w:rsidRPr="00D646F2">
              <w:rPr>
                <w:rFonts w:eastAsia="Times New Roman" w:cs="Times New Roman"/>
                <w:sz w:val="20"/>
                <w:szCs w:val="20"/>
              </w:rPr>
              <w:t>Bản đồ phương án tổ chức thực hiện việc hạn chế khai thác nước dưới đất, tỷ lệ 1:25.000 (</w:t>
            </w:r>
            <w:r w:rsidRPr="00D646F2">
              <w:rPr>
                <w:rFonts w:eastAsia="Times New Roman" w:cs="Times New Roman"/>
                <w:i/>
                <w:iCs/>
                <w:sz w:val="20"/>
                <w:szCs w:val="20"/>
              </w:rPr>
              <w:t>các huyện, thị xã, thành phố</w:t>
            </w:r>
            <w:r w:rsidRPr="00D646F2">
              <w:rPr>
                <w:rFonts w:eastAsia="Times New Roman" w:cs="Times New Roman"/>
                <w:sz w:val="20"/>
                <w:szCs w:val="20"/>
              </w:rPr>
              <w:t>) - (09 bản đồ/01 bộ).</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Bộ</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14</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i/>
                <w:iCs/>
                <w:sz w:val="20"/>
                <w:szCs w:val="20"/>
              </w:rPr>
            </w:pPr>
            <w:r w:rsidRPr="00D646F2">
              <w:rPr>
                <w:rFonts w:eastAsia="Times New Roman" w:cs="Times New Roman"/>
                <w:i/>
                <w:iCs/>
                <w:sz w:val="20"/>
                <w:szCs w:val="20"/>
              </w:rPr>
              <w:t>I.2.5</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Tổng hợp, xây dựng các báo cáo kết quả điều tra, đánh giá hiện trạng khai thác, sử dụng tài nguyên nước dưới đất</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Báo cáo kết quả điều tra, đánh giá hiện trạng khai thác, sử dụng tài nguyên nước dưới đất trên địa bàn tỉnh Trà Vinh</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Báo cáo</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2</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Các phụ lục, gồm:</w:t>
            </w:r>
            <w:r w:rsidRPr="00D646F2">
              <w:rPr>
                <w:rFonts w:eastAsia="Times New Roman" w:cs="Times New Roman"/>
                <w:sz w:val="20"/>
                <w:szCs w:val="20"/>
              </w:rPr>
              <w:br/>
              <w:t>+ Bảng tổng hợp kết quả điều tra các công trình khai thác NDĐ có lưu lượng khai thác ≥10 m</w:t>
            </w:r>
            <w:r w:rsidRPr="00D646F2">
              <w:rPr>
                <w:rFonts w:eastAsia="Times New Roman" w:cs="Times New Roman"/>
                <w:sz w:val="20"/>
                <w:szCs w:val="20"/>
                <w:vertAlign w:val="superscript"/>
              </w:rPr>
              <w:t>3</w:t>
            </w:r>
            <w:r w:rsidRPr="00D646F2">
              <w:rPr>
                <w:rFonts w:eastAsia="Times New Roman" w:cs="Times New Roman"/>
                <w:sz w:val="20"/>
                <w:szCs w:val="20"/>
              </w:rPr>
              <w:t xml:space="preserve">/ngày đêm; </w:t>
            </w:r>
            <w:r w:rsidRPr="00D646F2">
              <w:rPr>
                <w:rFonts w:eastAsia="Times New Roman" w:cs="Times New Roman"/>
                <w:sz w:val="20"/>
                <w:szCs w:val="20"/>
              </w:rPr>
              <w:br/>
              <w:t>+ Bảng tổng hợp kết quả điều tra đối với nhóm các công trình khai thác NDĐ có lưu lượng &lt;10 m</w:t>
            </w:r>
            <w:r w:rsidRPr="00D646F2">
              <w:rPr>
                <w:rFonts w:eastAsia="Times New Roman" w:cs="Times New Roman"/>
                <w:sz w:val="20"/>
                <w:szCs w:val="20"/>
                <w:vertAlign w:val="superscript"/>
              </w:rPr>
              <w:t>3</w:t>
            </w:r>
            <w:r w:rsidRPr="00D646F2">
              <w:rPr>
                <w:rFonts w:eastAsia="Times New Roman" w:cs="Times New Roman"/>
                <w:sz w:val="20"/>
                <w:szCs w:val="20"/>
              </w:rPr>
              <w:t>/ngày đêm;</w:t>
            </w:r>
            <w:r w:rsidRPr="00D646F2">
              <w:rPr>
                <w:rFonts w:eastAsia="Times New Roman" w:cs="Times New Roman"/>
                <w:sz w:val="20"/>
                <w:szCs w:val="20"/>
              </w:rPr>
              <w:br/>
              <w:t>+ Bảng tổng hợp hiện trạng khai thác, sử dụng nước dưới đất toàn tỉnh Trà Vinh;</w:t>
            </w:r>
            <w:r w:rsidRPr="00D646F2">
              <w:rPr>
                <w:rFonts w:eastAsia="Times New Roman" w:cs="Times New Roman"/>
                <w:sz w:val="20"/>
                <w:szCs w:val="20"/>
              </w:rPr>
              <w:br/>
              <w:t>+ Bảng thống kê số lượng giếng bị hư hỏng, giếng không sử dụng (đã trám lấp và giếng hư hỏng chưa trám lấp); …</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Bộ</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b/>
                <w:bCs/>
                <w:sz w:val="20"/>
                <w:szCs w:val="20"/>
              </w:rPr>
            </w:pPr>
            <w:r w:rsidRPr="00D646F2">
              <w:rPr>
                <w:rFonts w:eastAsia="Times New Roman" w:cs="Times New Roman"/>
                <w:b/>
                <w:bCs/>
                <w:sz w:val="20"/>
                <w:szCs w:val="20"/>
              </w:rPr>
              <w:t>II</w:t>
            </w:r>
          </w:p>
        </w:tc>
        <w:tc>
          <w:tcPr>
            <w:tcW w:w="2704" w:type="pct"/>
            <w:shd w:val="clear" w:color="auto" w:fill="FFFFFF" w:themeFill="background1"/>
            <w:vAlign w:val="center"/>
            <w:hideMark/>
          </w:tcPr>
          <w:p w:rsidR="00381855" w:rsidRPr="00D646F2" w:rsidRDefault="00381855" w:rsidP="00576A55">
            <w:pPr>
              <w:jc w:val="both"/>
              <w:rPr>
                <w:rFonts w:eastAsia="Times New Roman" w:cs="Times New Roman"/>
                <w:b/>
                <w:bCs/>
                <w:sz w:val="20"/>
                <w:szCs w:val="20"/>
              </w:rPr>
            </w:pPr>
            <w:r w:rsidRPr="00D646F2">
              <w:rPr>
                <w:rFonts w:eastAsia="Times New Roman" w:cs="Times New Roman"/>
                <w:b/>
                <w:bCs/>
                <w:sz w:val="20"/>
                <w:szCs w:val="20"/>
              </w:rPr>
              <w:t>Lập Phương án “Tổ chức thực hiện việc hạn chế khai thác nước dưới đất trên địa bàn tỉnh Trà Vinh”; lập Báo cáo tổng kết thực hiện Phương án “Tổ chức thực hiện việc hạn chế khai thác nước dưới đất và điều tra hiện trạng các giếng khoan trên địa bàn tỉnh Trà Vinh”.</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Thuyết minh "Phương án tổ chức thực hiện việc hạn chế khai thác nước dưới đất trên địa bàn tỉnh Trà Vinh”.</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Báo cáo</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24</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2</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Dự thảo Quyết định của UBND tỉnh về việc phê duyệt “Phương án tổ chức thực hiện việc hạn chế khai thác nước dưới đất trên địa bàn tỉnh Trà Vinh”.</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Quyết định</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3</w:t>
            </w:r>
          </w:p>
        </w:tc>
        <w:tc>
          <w:tcPr>
            <w:tcW w:w="2704" w:type="pct"/>
            <w:shd w:val="clear" w:color="auto" w:fill="FFFFFF" w:themeFill="background1"/>
            <w:vAlign w:val="center"/>
            <w:hideMark/>
          </w:tcPr>
          <w:p w:rsidR="00381855" w:rsidRPr="00D646F2" w:rsidRDefault="00381855" w:rsidP="00576A55">
            <w:pPr>
              <w:jc w:val="both"/>
              <w:rPr>
                <w:rFonts w:eastAsia="Times New Roman" w:cs="Times New Roman"/>
                <w:sz w:val="20"/>
                <w:szCs w:val="20"/>
              </w:rPr>
            </w:pPr>
            <w:r w:rsidRPr="00D646F2">
              <w:rPr>
                <w:rFonts w:eastAsia="Times New Roman" w:cs="Times New Roman"/>
                <w:sz w:val="20"/>
                <w:szCs w:val="20"/>
              </w:rPr>
              <w:t>Báo cáo tổng kết thực hiện "Phương án tổ chức thực hiện việc hạn chế khai thác nước dưới đất và điều tra hiện trạng các giếng khoan trên địa bàn tỉnh Trà Vinh”.</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Báo cáo</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24</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4</w:t>
            </w:r>
          </w:p>
        </w:tc>
        <w:tc>
          <w:tcPr>
            <w:tcW w:w="2704" w:type="pct"/>
            <w:shd w:val="clear" w:color="auto" w:fill="FFFFFF" w:themeFill="background1"/>
            <w:vAlign w:val="center"/>
            <w:hideMark/>
          </w:tcPr>
          <w:p w:rsidR="00381855" w:rsidRPr="00D646F2" w:rsidRDefault="00381855" w:rsidP="00576A55">
            <w:pPr>
              <w:jc w:val="both"/>
              <w:rPr>
                <w:rFonts w:eastAsia="Times New Roman" w:cs="Times New Roman"/>
                <w:sz w:val="20"/>
                <w:szCs w:val="20"/>
              </w:rPr>
            </w:pPr>
            <w:r w:rsidRPr="00D646F2">
              <w:rPr>
                <w:rFonts w:eastAsia="Times New Roman" w:cs="Times New Roman"/>
                <w:sz w:val="20"/>
                <w:szCs w:val="20"/>
              </w:rPr>
              <w:t>Báo cáo tóm tắt thực hiện "Phương án tổ chức thực hiện việc hạn chế khai thác nước dưới đất và điều tra hiện trạng các giếng khoan trên địa bàn tỉnh Trà Vinh”.</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Báo cáo</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4</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1</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5</w:t>
            </w:r>
          </w:p>
        </w:tc>
        <w:tc>
          <w:tcPr>
            <w:tcW w:w="2704" w:type="pct"/>
            <w:shd w:val="clear" w:color="auto" w:fill="FFFFFF" w:themeFill="background1"/>
            <w:vAlign w:val="center"/>
            <w:hideMark/>
          </w:tcPr>
          <w:p w:rsidR="00381855" w:rsidRPr="00D646F2" w:rsidRDefault="00381855" w:rsidP="00576A55">
            <w:pPr>
              <w:rPr>
                <w:rFonts w:eastAsia="Times New Roman" w:cs="Times New Roman"/>
                <w:sz w:val="20"/>
                <w:szCs w:val="20"/>
              </w:rPr>
            </w:pPr>
            <w:r w:rsidRPr="00D646F2">
              <w:rPr>
                <w:rFonts w:eastAsia="Times New Roman" w:cs="Times New Roman"/>
                <w:sz w:val="20"/>
                <w:szCs w:val="20"/>
              </w:rPr>
              <w:t>Đĩa CD chứa toàn bộ các file dữ liệu và bản đồ:</w:t>
            </w:r>
          </w:p>
        </w:tc>
        <w:tc>
          <w:tcPr>
            <w:tcW w:w="375"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10"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343"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c>
          <w:tcPr>
            <w:tcW w:w="487" w:type="pct"/>
            <w:shd w:val="clear" w:color="auto" w:fill="FFFFFF" w:themeFill="background1"/>
            <w:vAlign w:val="center"/>
            <w:hideMark/>
          </w:tcPr>
          <w:p w:rsidR="00381855" w:rsidRPr="00D646F2" w:rsidRDefault="00381855" w:rsidP="00576A55">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6E4417" w:rsidRPr="00D646F2" w:rsidRDefault="006E4417" w:rsidP="006E4417">
            <w:pPr>
              <w:jc w:val="center"/>
              <w:rPr>
                <w:rFonts w:eastAsia="Times New Roman" w:cs="Times New Roman"/>
                <w:b/>
                <w:bCs/>
                <w:sz w:val="20"/>
                <w:szCs w:val="20"/>
              </w:rPr>
            </w:pPr>
            <w:r w:rsidRPr="00D646F2">
              <w:rPr>
                <w:sz w:val="20"/>
                <w:szCs w:val="20"/>
              </w:rPr>
              <w:t>-</w:t>
            </w:r>
          </w:p>
        </w:tc>
        <w:tc>
          <w:tcPr>
            <w:tcW w:w="2704" w:type="pct"/>
            <w:shd w:val="clear" w:color="auto" w:fill="FFFFFF" w:themeFill="background1"/>
            <w:vAlign w:val="center"/>
            <w:hideMark/>
          </w:tcPr>
          <w:p w:rsidR="006E4417" w:rsidRPr="00D646F2" w:rsidRDefault="006E4417" w:rsidP="006E4417">
            <w:pPr>
              <w:jc w:val="both"/>
              <w:rPr>
                <w:rFonts w:eastAsia="Times New Roman" w:cs="Times New Roman"/>
                <w:b/>
                <w:bCs/>
                <w:sz w:val="20"/>
                <w:szCs w:val="20"/>
              </w:rPr>
            </w:pPr>
            <w:r w:rsidRPr="00D646F2">
              <w:rPr>
                <w:sz w:val="20"/>
                <w:szCs w:val="20"/>
              </w:rPr>
              <w:t>Đĩa CD chứa toàn bộ các file dữ liệu và bản đồ (toàn bộ Phương án) - giao Sở TN&amp;MT</w:t>
            </w:r>
          </w:p>
        </w:tc>
        <w:tc>
          <w:tcPr>
            <w:tcW w:w="375" w:type="pct"/>
            <w:shd w:val="clear" w:color="auto" w:fill="FFFFFF" w:themeFill="background1"/>
            <w:vAlign w:val="center"/>
            <w:hideMark/>
          </w:tcPr>
          <w:p w:rsidR="006E4417" w:rsidRPr="00D646F2" w:rsidRDefault="006E4417" w:rsidP="006E4417">
            <w:pPr>
              <w:jc w:val="center"/>
              <w:rPr>
                <w:rFonts w:eastAsia="Times New Roman" w:cs="Times New Roman"/>
                <w:sz w:val="20"/>
                <w:szCs w:val="20"/>
              </w:rPr>
            </w:pPr>
            <w:r w:rsidRPr="00D646F2">
              <w:rPr>
                <w:sz w:val="20"/>
                <w:szCs w:val="20"/>
              </w:rPr>
              <w:t>Đĩa</w:t>
            </w:r>
          </w:p>
        </w:tc>
        <w:tc>
          <w:tcPr>
            <w:tcW w:w="410" w:type="pct"/>
            <w:shd w:val="clear" w:color="auto" w:fill="FFFFFF" w:themeFill="background1"/>
            <w:vAlign w:val="center"/>
            <w:hideMark/>
          </w:tcPr>
          <w:p w:rsidR="006E4417" w:rsidRPr="00D646F2" w:rsidRDefault="006E4417" w:rsidP="006E4417">
            <w:pPr>
              <w:jc w:val="center"/>
              <w:rPr>
                <w:rFonts w:eastAsia="Times New Roman" w:cs="Times New Roman"/>
                <w:sz w:val="20"/>
                <w:szCs w:val="20"/>
              </w:rPr>
            </w:pPr>
            <w:r w:rsidRPr="00D646F2">
              <w:rPr>
                <w:sz w:val="20"/>
                <w:szCs w:val="20"/>
              </w:rPr>
              <w:t>4</w:t>
            </w:r>
          </w:p>
        </w:tc>
        <w:tc>
          <w:tcPr>
            <w:tcW w:w="343" w:type="pct"/>
            <w:shd w:val="clear" w:color="auto" w:fill="FFFFFF" w:themeFill="background1"/>
            <w:vAlign w:val="center"/>
          </w:tcPr>
          <w:p w:rsidR="006E4417" w:rsidRPr="00D646F2" w:rsidRDefault="006E4417" w:rsidP="006E4417">
            <w:pPr>
              <w:jc w:val="center"/>
              <w:rPr>
                <w:rFonts w:eastAsia="Times New Roman" w:cs="Times New Roman"/>
                <w:sz w:val="20"/>
                <w:szCs w:val="20"/>
              </w:rPr>
            </w:pPr>
          </w:p>
        </w:tc>
        <w:tc>
          <w:tcPr>
            <w:tcW w:w="343" w:type="pct"/>
            <w:shd w:val="clear" w:color="auto" w:fill="FFFFFF" w:themeFill="background1"/>
            <w:vAlign w:val="center"/>
          </w:tcPr>
          <w:p w:rsidR="006E4417" w:rsidRPr="00D646F2" w:rsidRDefault="006E4417" w:rsidP="006E4417">
            <w:pPr>
              <w:jc w:val="center"/>
              <w:rPr>
                <w:rFonts w:eastAsia="Times New Roman" w:cs="Times New Roman"/>
                <w:sz w:val="20"/>
                <w:szCs w:val="20"/>
              </w:rPr>
            </w:pPr>
          </w:p>
        </w:tc>
        <w:tc>
          <w:tcPr>
            <w:tcW w:w="487" w:type="pct"/>
            <w:shd w:val="clear" w:color="auto" w:fill="FFFFFF" w:themeFill="background1"/>
            <w:vAlign w:val="center"/>
            <w:hideMark/>
          </w:tcPr>
          <w:p w:rsidR="006E4417" w:rsidRPr="00D646F2" w:rsidRDefault="006E4417" w:rsidP="006E4417">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6E4417" w:rsidRPr="00D646F2" w:rsidRDefault="006E4417" w:rsidP="006E4417">
            <w:pPr>
              <w:jc w:val="center"/>
              <w:rPr>
                <w:rFonts w:eastAsia="Times New Roman" w:cs="Times New Roman"/>
                <w:sz w:val="20"/>
                <w:szCs w:val="20"/>
              </w:rPr>
            </w:pPr>
            <w:r w:rsidRPr="00D646F2">
              <w:rPr>
                <w:sz w:val="20"/>
                <w:szCs w:val="20"/>
              </w:rPr>
              <w:t>-</w:t>
            </w:r>
          </w:p>
        </w:tc>
        <w:tc>
          <w:tcPr>
            <w:tcW w:w="2704" w:type="pct"/>
            <w:shd w:val="clear" w:color="auto" w:fill="FFFFFF" w:themeFill="background1"/>
            <w:vAlign w:val="center"/>
            <w:hideMark/>
          </w:tcPr>
          <w:p w:rsidR="006E4417" w:rsidRPr="00D646F2" w:rsidRDefault="006E4417" w:rsidP="006E4417">
            <w:pPr>
              <w:jc w:val="both"/>
              <w:rPr>
                <w:rFonts w:eastAsia="Times New Roman" w:cs="Times New Roman"/>
                <w:sz w:val="20"/>
                <w:szCs w:val="20"/>
              </w:rPr>
            </w:pPr>
            <w:r w:rsidRPr="00D646F2">
              <w:rPr>
                <w:sz w:val="20"/>
                <w:szCs w:val="20"/>
              </w:rPr>
              <w:t>Đĩa CD chứa các file báo cáo và bản đồ - giao các Sở, Ban ngành, đơn vị</w:t>
            </w:r>
          </w:p>
        </w:tc>
        <w:tc>
          <w:tcPr>
            <w:tcW w:w="375" w:type="pct"/>
            <w:shd w:val="clear" w:color="auto" w:fill="FFFFFF" w:themeFill="background1"/>
            <w:vAlign w:val="center"/>
            <w:hideMark/>
          </w:tcPr>
          <w:p w:rsidR="006E4417" w:rsidRPr="00D646F2" w:rsidRDefault="006E4417" w:rsidP="006E4417">
            <w:pPr>
              <w:jc w:val="center"/>
              <w:rPr>
                <w:rFonts w:eastAsia="Times New Roman" w:cs="Times New Roman"/>
                <w:sz w:val="20"/>
                <w:szCs w:val="20"/>
              </w:rPr>
            </w:pPr>
            <w:r w:rsidRPr="00D646F2">
              <w:rPr>
                <w:sz w:val="20"/>
                <w:szCs w:val="20"/>
              </w:rPr>
              <w:t>Đĩa</w:t>
            </w:r>
          </w:p>
        </w:tc>
        <w:tc>
          <w:tcPr>
            <w:tcW w:w="410" w:type="pct"/>
            <w:shd w:val="clear" w:color="auto" w:fill="FFFFFF" w:themeFill="background1"/>
            <w:vAlign w:val="center"/>
            <w:hideMark/>
          </w:tcPr>
          <w:p w:rsidR="006E4417" w:rsidRPr="00D646F2" w:rsidRDefault="006E4417" w:rsidP="006E4417">
            <w:pPr>
              <w:jc w:val="center"/>
              <w:rPr>
                <w:rFonts w:eastAsia="Times New Roman" w:cs="Times New Roman"/>
                <w:sz w:val="20"/>
                <w:szCs w:val="20"/>
              </w:rPr>
            </w:pPr>
            <w:r w:rsidRPr="00D646F2">
              <w:rPr>
                <w:sz w:val="20"/>
                <w:szCs w:val="20"/>
              </w:rPr>
              <w:t>10</w:t>
            </w:r>
          </w:p>
        </w:tc>
        <w:tc>
          <w:tcPr>
            <w:tcW w:w="343" w:type="pct"/>
            <w:shd w:val="clear" w:color="auto" w:fill="FFFFFF" w:themeFill="background1"/>
            <w:vAlign w:val="center"/>
          </w:tcPr>
          <w:p w:rsidR="006E4417" w:rsidRPr="00D646F2" w:rsidRDefault="006E4417" w:rsidP="006E4417">
            <w:pPr>
              <w:jc w:val="center"/>
              <w:rPr>
                <w:rFonts w:eastAsia="Times New Roman" w:cs="Times New Roman"/>
                <w:sz w:val="20"/>
                <w:szCs w:val="20"/>
              </w:rPr>
            </w:pPr>
          </w:p>
        </w:tc>
        <w:tc>
          <w:tcPr>
            <w:tcW w:w="343" w:type="pct"/>
            <w:shd w:val="clear" w:color="auto" w:fill="FFFFFF" w:themeFill="background1"/>
            <w:vAlign w:val="center"/>
          </w:tcPr>
          <w:p w:rsidR="006E4417" w:rsidRPr="00D646F2" w:rsidRDefault="006E4417" w:rsidP="006E4417">
            <w:pPr>
              <w:jc w:val="center"/>
              <w:rPr>
                <w:rFonts w:eastAsia="Times New Roman" w:cs="Times New Roman"/>
                <w:sz w:val="20"/>
                <w:szCs w:val="20"/>
              </w:rPr>
            </w:pPr>
          </w:p>
        </w:tc>
        <w:tc>
          <w:tcPr>
            <w:tcW w:w="487" w:type="pct"/>
            <w:shd w:val="clear" w:color="auto" w:fill="FFFFFF" w:themeFill="background1"/>
            <w:vAlign w:val="center"/>
            <w:hideMark/>
          </w:tcPr>
          <w:p w:rsidR="006E4417" w:rsidRPr="00D646F2" w:rsidRDefault="006E4417" w:rsidP="006E4417">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hideMark/>
          </w:tcPr>
          <w:p w:rsidR="006E4417" w:rsidRPr="00D646F2" w:rsidRDefault="006E4417" w:rsidP="006E4417">
            <w:pPr>
              <w:jc w:val="center"/>
              <w:rPr>
                <w:rFonts w:eastAsia="Times New Roman" w:cs="Times New Roman"/>
                <w:sz w:val="20"/>
                <w:szCs w:val="20"/>
              </w:rPr>
            </w:pPr>
            <w:r w:rsidRPr="00D646F2">
              <w:rPr>
                <w:sz w:val="20"/>
                <w:szCs w:val="20"/>
              </w:rPr>
              <w:t>-</w:t>
            </w:r>
          </w:p>
        </w:tc>
        <w:tc>
          <w:tcPr>
            <w:tcW w:w="2704" w:type="pct"/>
            <w:shd w:val="clear" w:color="auto" w:fill="FFFFFF" w:themeFill="background1"/>
            <w:vAlign w:val="center"/>
            <w:hideMark/>
          </w:tcPr>
          <w:p w:rsidR="006E4417" w:rsidRPr="00D646F2" w:rsidRDefault="006E4417" w:rsidP="006E4417">
            <w:pPr>
              <w:jc w:val="both"/>
              <w:rPr>
                <w:rFonts w:eastAsia="Times New Roman" w:cs="Times New Roman"/>
                <w:sz w:val="20"/>
                <w:szCs w:val="20"/>
              </w:rPr>
            </w:pPr>
            <w:r w:rsidRPr="00D646F2">
              <w:rPr>
                <w:sz w:val="20"/>
                <w:szCs w:val="20"/>
              </w:rPr>
              <w:t>Đĩa CD chứa các file báo cáo và bản đồ - giao các Huyện/TX/Tp</w:t>
            </w:r>
          </w:p>
        </w:tc>
        <w:tc>
          <w:tcPr>
            <w:tcW w:w="375" w:type="pct"/>
            <w:shd w:val="clear" w:color="auto" w:fill="FFFFFF" w:themeFill="background1"/>
            <w:vAlign w:val="center"/>
            <w:hideMark/>
          </w:tcPr>
          <w:p w:rsidR="006E4417" w:rsidRPr="00D646F2" w:rsidRDefault="006E4417" w:rsidP="006E4417">
            <w:pPr>
              <w:jc w:val="center"/>
              <w:rPr>
                <w:rFonts w:eastAsia="Times New Roman" w:cs="Times New Roman"/>
                <w:sz w:val="20"/>
                <w:szCs w:val="20"/>
              </w:rPr>
            </w:pPr>
            <w:r w:rsidRPr="00D646F2">
              <w:rPr>
                <w:sz w:val="20"/>
                <w:szCs w:val="20"/>
              </w:rPr>
              <w:t>Đĩa</w:t>
            </w:r>
          </w:p>
        </w:tc>
        <w:tc>
          <w:tcPr>
            <w:tcW w:w="410" w:type="pct"/>
            <w:shd w:val="clear" w:color="auto" w:fill="FFFFFF" w:themeFill="background1"/>
            <w:vAlign w:val="center"/>
            <w:hideMark/>
          </w:tcPr>
          <w:p w:rsidR="006E4417" w:rsidRPr="00D646F2" w:rsidRDefault="006E4417" w:rsidP="006E4417">
            <w:pPr>
              <w:jc w:val="center"/>
              <w:rPr>
                <w:rFonts w:eastAsia="Times New Roman" w:cs="Times New Roman"/>
                <w:sz w:val="20"/>
                <w:szCs w:val="20"/>
              </w:rPr>
            </w:pPr>
            <w:r w:rsidRPr="00D646F2">
              <w:rPr>
                <w:sz w:val="20"/>
                <w:szCs w:val="20"/>
              </w:rPr>
              <w:t>9</w:t>
            </w:r>
          </w:p>
        </w:tc>
        <w:tc>
          <w:tcPr>
            <w:tcW w:w="343" w:type="pct"/>
            <w:shd w:val="clear" w:color="auto" w:fill="FFFFFF" w:themeFill="background1"/>
            <w:vAlign w:val="center"/>
          </w:tcPr>
          <w:p w:rsidR="006E4417" w:rsidRPr="00D646F2" w:rsidRDefault="006E4417" w:rsidP="006E4417">
            <w:pPr>
              <w:jc w:val="center"/>
              <w:rPr>
                <w:rFonts w:eastAsia="Times New Roman" w:cs="Times New Roman"/>
                <w:sz w:val="20"/>
                <w:szCs w:val="20"/>
              </w:rPr>
            </w:pPr>
          </w:p>
        </w:tc>
        <w:tc>
          <w:tcPr>
            <w:tcW w:w="343" w:type="pct"/>
            <w:shd w:val="clear" w:color="auto" w:fill="FFFFFF" w:themeFill="background1"/>
            <w:vAlign w:val="center"/>
          </w:tcPr>
          <w:p w:rsidR="006E4417" w:rsidRPr="00D646F2" w:rsidRDefault="006E4417" w:rsidP="006E4417">
            <w:pPr>
              <w:jc w:val="center"/>
              <w:rPr>
                <w:rFonts w:eastAsia="Times New Roman" w:cs="Times New Roman"/>
                <w:sz w:val="20"/>
                <w:szCs w:val="20"/>
              </w:rPr>
            </w:pPr>
          </w:p>
        </w:tc>
        <w:tc>
          <w:tcPr>
            <w:tcW w:w="487" w:type="pct"/>
            <w:shd w:val="clear" w:color="auto" w:fill="FFFFFF" w:themeFill="background1"/>
            <w:vAlign w:val="center"/>
            <w:hideMark/>
          </w:tcPr>
          <w:p w:rsidR="006E4417" w:rsidRPr="00D646F2" w:rsidRDefault="006E4417" w:rsidP="006E4417">
            <w:pPr>
              <w:jc w:val="center"/>
              <w:rPr>
                <w:rFonts w:eastAsia="Times New Roman" w:cs="Times New Roman"/>
                <w:sz w:val="20"/>
                <w:szCs w:val="20"/>
              </w:rPr>
            </w:pPr>
            <w:r w:rsidRPr="00D646F2">
              <w:rPr>
                <w:rFonts w:eastAsia="Times New Roman" w:cs="Times New Roman"/>
                <w:sz w:val="20"/>
                <w:szCs w:val="20"/>
              </w:rPr>
              <w:t> </w:t>
            </w:r>
          </w:p>
        </w:tc>
      </w:tr>
      <w:tr w:rsidR="00D646F2" w:rsidRPr="00D646F2" w:rsidTr="00D5498B">
        <w:trPr>
          <w:trHeight w:val="284"/>
          <w:jc w:val="center"/>
        </w:trPr>
        <w:tc>
          <w:tcPr>
            <w:tcW w:w="337" w:type="pct"/>
            <w:shd w:val="clear" w:color="auto" w:fill="FFFFFF" w:themeFill="background1"/>
            <w:vAlign w:val="center"/>
          </w:tcPr>
          <w:p w:rsidR="006E4417" w:rsidRPr="00D646F2" w:rsidRDefault="006E4417" w:rsidP="006E4417">
            <w:pPr>
              <w:jc w:val="center"/>
              <w:rPr>
                <w:sz w:val="20"/>
                <w:szCs w:val="20"/>
              </w:rPr>
            </w:pPr>
            <w:r w:rsidRPr="00D646F2">
              <w:rPr>
                <w:sz w:val="20"/>
                <w:szCs w:val="20"/>
              </w:rPr>
              <w:t>-</w:t>
            </w:r>
          </w:p>
        </w:tc>
        <w:tc>
          <w:tcPr>
            <w:tcW w:w="2704" w:type="pct"/>
            <w:shd w:val="clear" w:color="auto" w:fill="FFFFFF" w:themeFill="background1"/>
            <w:vAlign w:val="center"/>
          </w:tcPr>
          <w:p w:rsidR="006E4417" w:rsidRPr="00D646F2" w:rsidRDefault="006E4417" w:rsidP="006E4417">
            <w:pPr>
              <w:jc w:val="both"/>
              <w:rPr>
                <w:sz w:val="20"/>
                <w:szCs w:val="20"/>
              </w:rPr>
            </w:pPr>
            <w:r w:rsidRPr="00D646F2">
              <w:rPr>
                <w:sz w:val="20"/>
                <w:szCs w:val="20"/>
              </w:rPr>
              <w:t>Đĩa CD chứa các file báo cáo và bản đồ - giao UBND cấp xã (mỗi đơn vị 01 bộ)</w:t>
            </w:r>
          </w:p>
        </w:tc>
        <w:tc>
          <w:tcPr>
            <w:tcW w:w="375" w:type="pct"/>
            <w:shd w:val="clear" w:color="auto" w:fill="FFFFFF" w:themeFill="background1"/>
            <w:vAlign w:val="center"/>
          </w:tcPr>
          <w:p w:rsidR="006E4417" w:rsidRPr="00D646F2" w:rsidRDefault="006E4417" w:rsidP="006E4417">
            <w:pPr>
              <w:jc w:val="center"/>
              <w:rPr>
                <w:sz w:val="20"/>
                <w:szCs w:val="20"/>
              </w:rPr>
            </w:pPr>
            <w:r w:rsidRPr="00D646F2">
              <w:rPr>
                <w:sz w:val="20"/>
                <w:szCs w:val="20"/>
              </w:rPr>
              <w:t>Đĩa</w:t>
            </w:r>
          </w:p>
        </w:tc>
        <w:tc>
          <w:tcPr>
            <w:tcW w:w="410" w:type="pct"/>
            <w:shd w:val="clear" w:color="auto" w:fill="FFFFFF" w:themeFill="background1"/>
            <w:vAlign w:val="center"/>
          </w:tcPr>
          <w:p w:rsidR="006E4417" w:rsidRPr="00D646F2" w:rsidRDefault="006E4417" w:rsidP="006E4417">
            <w:pPr>
              <w:jc w:val="center"/>
              <w:rPr>
                <w:sz w:val="20"/>
                <w:szCs w:val="20"/>
              </w:rPr>
            </w:pPr>
            <w:r w:rsidRPr="00D646F2">
              <w:rPr>
                <w:sz w:val="20"/>
                <w:szCs w:val="20"/>
              </w:rPr>
              <w:t>106</w:t>
            </w:r>
          </w:p>
        </w:tc>
        <w:tc>
          <w:tcPr>
            <w:tcW w:w="343" w:type="pct"/>
            <w:shd w:val="clear" w:color="auto" w:fill="FFFFFF" w:themeFill="background1"/>
            <w:vAlign w:val="center"/>
          </w:tcPr>
          <w:p w:rsidR="006E4417" w:rsidRPr="00D646F2" w:rsidRDefault="006E4417" w:rsidP="006E4417">
            <w:pPr>
              <w:jc w:val="center"/>
              <w:rPr>
                <w:sz w:val="20"/>
                <w:szCs w:val="20"/>
              </w:rPr>
            </w:pPr>
          </w:p>
        </w:tc>
        <w:tc>
          <w:tcPr>
            <w:tcW w:w="343" w:type="pct"/>
            <w:shd w:val="clear" w:color="auto" w:fill="FFFFFF" w:themeFill="background1"/>
            <w:vAlign w:val="center"/>
          </w:tcPr>
          <w:p w:rsidR="006E4417" w:rsidRPr="00D646F2" w:rsidRDefault="006E4417" w:rsidP="006E4417">
            <w:pPr>
              <w:jc w:val="center"/>
              <w:rPr>
                <w:rFonts w:eastAsia="Times New Roman" w:cs="Times New Roman"/>
                <w:sz w:val="20"/>
                <w:szCs w:val="20"/>
              </w:rPr>
            </w:pPr>
          </w:p>
        </w:tc>
        <w:tc>
          <w:tcPr>
            <w:tcW w:w="487" w:type="pct"/>
            <w:shd w:val="clear" w:color="auto" w:fill="FFFFFF" w:themeFill="background1"/>
            <w:vAlign w:val="center"/>
          </w:tcPr>
          <w:p w:rsidR="006E4417" w:rsidRPr="00D646F2" w:rsidRDefault="006E4417" w:rsidP="006E4417">
            <w:pPr>
              <w:jc w:val="center"/>
              <w:rPr>
                <w:rFonts w:eastAsia="Times New Roman" w:cs="Times New Roman"/>
                <w:sz w:val="20"/>
                <w:szCs w:val="20"/>
              </w:rPr>
            </w:pPr>
          </w:p>
        </w:tc>
      </w:tr>
    </w:tbl>
    <w:p w:rsidR="00381855" w:rsidRPr="00D646F2" w:rsidRDefault="00381855" w:rsidP="00410581">
      <w:pPr>
        <w:pStyle w:val="Noidung"/>
      </w:pPr>
    </w:p>
    <w:p w:rsidR="0099401B" w:rsidRPr="00D646F2" w:rsidRDefault="0099401B" w:rsidP="0099401B">
      <w:pPr>
        <w:pStyle w:val="Heading1"/>
        <w:rPr>
          <w:color w:val="auto"/>
          <w:lang w:val="pt-BR"/>
        </w:rPr>
      </w:pPr>
      <w:r w:rsidRPr="00D646F2">
        <w:rPr>
          <w:color w:val="auto"/>
          <w:lang w:val="pt-BR"/>
        </w:rPr>
        <w:lastRenderedPageBreak/>
        <w:br/>
      </w:r>
      <w:bookmarkStart w:id="57" w:name="_Toc184970328"/>
      <w:r w:rsidR="009D4C02" w:rsidRPr="00D646F2">
        <w:rPr>
          <w:color w:val="auto"/>
          <w:lang w:val="pt-BR"/>
        </w:rPr>
        <w:t>HIỆN TRẠNG KHAI THÁC, SỬ DỤNG</w:t>
      </w:r>
      <w:r w:rsidRPr="00D646F2">
        <w:rPr>
          <w:color w:val="auto"/>
          <w:lang w:val="pt-BR"/>
        </w:rPr>
        <w:t xml:space="preserve"> NƯỚC DƯỚI ĐẤT</w:t>
      </w:r>
      <w:bookmarkEnd w:id="57"/>
    </w:p>
    <w:p w:rsidR="003F4BC8" w:rsidRPr="00D646F2" w:rsidRDefault="00251CA1" w:rsidP="003F4BC8">
      <w:pPr>
        <w:pStyle w:val="Muc1"/>
      </w:pPr>
      <w:bookmarkStart w:id="58" w:name="_Toc184970329"/>
      <w:r w:rsidRPr="00D646F2">
        <w:t>H</w:t>
      </w:r>
      <w:r w:rsidR="00C12884" w:rsidRPr="00D646F2">
        <w:t>iện trạng khai thác, sử dụng nước dưới đất</w:t>
      </w:r>
      <w:bookmarkEnd w:id="58"/>
    </w:p>
    <w:p w:rsidR="00481CE8" w:rsidRPr="00D646F2" w:rsidRDefault="00481CE8" w:rsidP="00481CE8">
      <w:pPr>
        <w:pStyle w:val="Noidung"/>
        <w:rPr>
          <w:lang w:val="pt-BR"/>
        </w:rPr>
      </w:pPr>
      <w:r w:rsidRPr="00D646F2">
        <w:rPr>
          <w:lang w:val="pt-BR"/>
        </w:rPr>
        <w:t xml:space="preserve">Trên cơ sở kết quả công tác “điều tra, đánh giá hiện trạng khai thác, sử dụng nước dưới đất” đã được tiến hành tại 9 đơn vị hành chính cấp </w:t>
      </w:r>
      <w:r w:rsidR="00EE08CD" w:rsidRPr="00D646F2">
        <w:rPr>
          <w:lang w:val="pt-BR"/>
        </w:rPr>
        <w:t xml:space="preserve">huyện </w:t>
      </w:r>
      <w:r w:rsidRPr="00D646F2">
        <w:rPr>
          <w:lang w:val="pt-BR"/>
        </w:rPr>
        <w:t xml:space="preserve">cho thấy: trên địa bàn tỉnh có khoảng 104.663 giếng và được chia thành </w:t>
      </w:r>
      <w:r w:rsidR="00120DA2" w:rsidRPr="00D646F2">
        <w:rPr>
          <w:lang w:val="pt-BR"/>
        </w:rPr>
        <w:t xml:space="preserve">các </w:t>
      </w:r>
      <w:r w:rsidRPr="00D646F2">
        <w:rPr>
          <w:lang w:val="pt-BR"/>
        </w:rPr>
        <w:t>nhóm:</w:t>
      </w:r>
    </w:p>
    <w:p w:rsidR="00481CE8" w:rsidRPr="00D646F2" w:rsidRDefault="00481CE8" w:rsidP="00481CE8">
      <w:pPr>
        <w:pStyle w:val="Noidung"/>
        <w:rPr>
          <w:lang w:val="pt-BR"/>
        </w:rPr>
      </w:pPr>
      <w:r w:rsidRPr="00D646F2">
        <w:rPr>
          <w:i/>
          <w:iCs/>
          <w:lang w:val="pt-BR"/>
        </w:rPr>
        <w:t>+ Nhóm các giếng đang khai thác, sử dụng NDĐ</w:t>
      </w:r>
      <w:r w:rsidRPr="00D646F2">
        <w:rPr>
          <w:lang w:val="pt-BR"/>
        </w:rPr>
        <w:t xml:space="preserve">: Toàn tỉnh </w:t>
      </w:r>
      <w:r w:rsidR="00E558D5" w:rsidRPr="00D646F2">
        <w:rPr>
          <w:lang w:val="pt-BR"/>
        </w:rPr>
        <w:t>khoảng</w:t>
      </w:r>
      <w:r w:rsidRPr="00D646F2">
        <w:rPr>
          <w:lang w:val="pt-BR"/>
        </w:rPr>
        <w:t xml:space="preserve"> 99.419 giếng đang khai thác, sử dung NDĐ với tổng lưu lượng khoảng 302.378 m</w:t>
      </w:r>
      <w:r w:rsidRPr="00D646F2">
        <w:rPr>
          <w:vertAlign w:val="superscript"/>
          <w:lang w:val="pt-BR"/>
        </w:rPr>
        <w:t>3</w:t>
      </w:r>
      <w:r w:rsidRPr="00D646F2">
        <w:rPr>
          <w:lang w:val="pt-BR"/>
        </w:rPr>
        <w:t>/ngày đêm), trong đó gồm c</w:t>
      </w:r>
      <w:r w:rsidRPr="00D646F2">
        <w:rPr>
          <w:noProof/>
          <w:lang w:val="pt-BR"/>
        </w:rPr>
        <w:t>ác công trình khai thác NDĐ có lưu lượng ≥ 10m</w:t>
      </w:r>
      <w:r w:rsidRPr="00D646F2">
        <w:rPr>
          <w:noProof/>
          <w:vertAlign w:val="superscript"/>
          <w:lang w:val="pt-BR"/>
        </w:rPr>
        <w:t>3</w:t>
      </w:r>
      <w:r w:rsidRPr="00D646F2">
        <w:rPr>
          <w:noProof/>
          <w:lang w:val="pt-BR"/>
        </w:rPr>
        <w:t>/ngày đêm (</w:t>
      </w:r>
      <w:r w:rsidRPr="00D646F2">
        <w:rPr>
          <w:lang w:val="pt-BR"/>
        </w:rPr>
        <w:t>911 giếng)</w:t>
      </w:r>
      <w:r w:rsidRPr="00D646F2">
        <w:rPr>
          <w:noProof/>
          <w:lang w:val="pt-BR"/>
        </w:rPr>
        <w:t xml:space="preserve"> và </w:t>
      </w:r>
      <w:r w:rsidRPr="00D646F2">
        <w:rPr>
          <w:lang w:val="it-IT"/>
        </w:rPr>
        <w:t xml:space="preserve">các công trình khai thác NDĐ có </w:t>
      </w:r>
      <w:r w:rsidRPr="00D646F2">
        <w:rPr>
          <w:lang w:val="pt-BR"/>
        </w:rPr>
        <w:t>lưu lượng &lt;10m</w:t>
      </w:r>
      <w:r w:rsidRPr="00D646F2">
        <w:rPr>
          <w:vertAlign w:val="superscript"/>
          <w:lang w:val="pt-BR"/>
        </w:rPr>
        <w:t>3</w:t>
      </w:r>
      <w:r w:rsidRPr="00D646F2">
        <w:rPr>
          <w:lang w:val="pt-BR"/>
        </w:rPr>
        <w:t xml:space="preserve">/ngày đêm (98.508 giếng). </w:t>
      </w:r>
    </w:p>
    <w:p w:rsidR="00481CE8" w:rsidRPr="00D646F2" w:rsidRDefault="00481CE8" w:rsidP="00481CE8">
      <w:pPr>
        <w:pStyle w:val="NoiDung2"/>
        <w:rPr>
          <w:lang w:val="pt-BR"/>
        </w:rPr>
      </w:pPr>
      <w:r w:rsidRPr="00D646F2">
        <w:rPr>
          <w:i/>
          <w:iCs/>
          <w:lang w:val="pt-BR"/>
        </w:rPr>
        <w:t>+ Nhóm các giếng bị hư hỏng, không sử dụng (đã trám lấp và chưa trám lấp)</w:t>
      </w:r>
      <w:r w:rsidRPr="00D646F2">
        <w:rPr>
          <w:lang w:val="pt-BR"/>
        </w:rPr>
        <w:t xml:space="preserve">, gồm: Tổng số công trình hư hỏng/không sử dụng </w:t>
      </w:r>
      <w:r w:rsidR="00BB6F24" w:rsidRPr="00D646F2">
        <w:rPr>
          <w:lang w:val="pt-BR"/>
        </w:rPr>
        <w:t>khoảng</w:t>
      </w:r>
      <w:r w:rsidRPr="00D646F2">
        <w:rPr>
          <w:lang w:val="pt-BR"/>
        </w:rPr>
        <w:t xml:space="preserve"> 5.244 giếng, trong đó đã trám lấp là 2.044 giếng và chưa trám lấp là 3.200 giếng.</w:t>
      </w:r>
    </w:p>
    <w:p w:rsidR="00C12884" w:rsidRPr="00D646F2" w:rsidRDefault="00564921" w:rsidP="00C12884">
      <w:pPr>
        <w:pStyle w:val="Muc2"/>
        <w:rPr>
          <w:color w:val="auto"/>
          <w:lang w:val="pt-BR"/>
        </w:rPr>
      </w:pPr>
      <w:bookmarkStart w:id="59" w:name="_Hlk32321797"/>
      <w:r w:rsidRPr="00D646F2">
        <w:rPr>
          <w:color w:val="auto"/>
          <w:lang w:val="pt-BR"/>
        </w:rPr>
        <w:t xml:space="preserve">Tình hình khai thác, sử dụng nước dưới đất theo </w:t>
      </w:r>
      <w:r w:rsidR="00EE08CD" w:rsidRPr="00D646F2">
        <w:rPr>
          <w:color w:val="auto"/>
          <w:lang w:val="pt-BR"/>
        </w:rPr>
        <w:t>hình thức khai thác</w:t>
      </w:r>
    </w:p>
    <w:bookmarkEnd w:id="59"/>
    <w:p w:rsidR="001223D8" w:rsidRPr="00D646F2" w:rsidRDefault="001223D8" w:rsidP="001223D8">
      <w:pPr>
        <w:pStyle w:val="Noidung"/>
        <w:rPr>
          <w:lang w:val="pt-BR"/>
        </w:rPr>
      </w:pPr>
      <w:r w:rsidRPr="00D646F2">
        <w:rPr>
          <w:lang w:val="pt-BR"/>
        </w:rPr>
        <w:t>Trên cơ sở kết quả điều tra hiện trạng khai thác, sử dụng NDĐ tại các địa phương,</w:t>
      </w:r>
      <w:r w:rsidR="00FD1923" w:rsidRPr="00D646F2">
        <w:rPr>
          <w:lang w:val="pt-BR"/>
        </w:rPr>
        <w:t xml:space="preserve"> </w:t>
      </w:r>
      <w:r w:rsidRPr="00D646F2">
        <w:rPr>
          <w:lang w:val="pt-BR"/>
        </w:rPr>
        <w:t xml:space="preserve">phân định 5 nhóm mục đích sử dụng NDĐ bao gồm: sinh hoạt; sản xuất công nghiệp; chăn nuôi, tưới và mục đích khác (kinh doanh dịch vụ, du lịch, y tế, xây dựng, …). </w:t>
      </w:r>
    </w:p>
    <w:p w:rsidR="001223D8" w:rsidRPr="00D646F2" w:rsidRDefault="001223D8" w:rsidP="001223D8">
      <w:pPr>
        <w:pStyle w:val="Noidung"/>
        <w:rPr>
          <w:lang w:val="pt-BR"/>
        </w:rPr>
      </w:pPr>
      <w:r w:rsidRPr="00D646F2">
        <w:rPr>
          <w:lang w:val="pt-BR"/>
        </w:rPr>
        <w:t>Các đối tượng khai thác nước chính trên địa bàn tỉnh Trà Vinh bao gồm: các doanh nghiệp, các công ty, xí nghiệp sản xuất và các hộ gia đình nhỏ lẻ.</w:t>
      </w:r>
    </w:p>
    <w:p w:rsidR="001223D8" w:rsidRPr="00D646F2" w:rsidRDefault="001223D8" w:rsidP="001223D8">
      <w:pPr>
        <w:pStyle w:val="Noidung"/>
        <w:rPr>
          <w:lang w:val="pt-BR"/>
        </w:rPr>
      </w:pPr>
      <w:r w:rsidRPr="00D646F2">
        <w:rPr>
          <w:lang w:val="pt-BR"/>
        </w:rPr>
        <w:t xml:space="preserve">Trên địa bàn tỉnh có 2 hình thức khai thác NDĐ gồm: khai thác nước phục vụ cấp nước tập trung và khai thác đơn lẻ (chủ yếu ở các hộ gia đình), xem </w:t>
      </w:r>
      <w:r w:rsidR="00F237C7" w:rsidRPr="00D646F2">
        <w:fldChar w:fldCharType="begin"/>
      </w:r>
      <w:r w:rsidR="00F237C7" w:rsidRPr="00D646F2">
        <w:rPr>
          <w:lang w:val="pt-BR"/>
        </w:rPr>
        <w:instrText xml:space="preserve"> REF _Ref21068220 \h </w:instrText>
      </w:r>
      <w:r w:rsidR="00221770" w:rsidRPr="00D646F2">
        <w:rPr>
          <w:lang w:val="pt-BR"/>
        </w:rPr>
        <w:instrText xml:space="preserve"> \* MERGEFORMAT </w:instrText>
      </w:r>
      <w:r w:rsidR="00F237C7" w:rsidRPr="00D646F2">
        <w:fldChar w:fldCharType="separate"/>
      </w:r>
      <w:r w:rsidR="008C7D47" w:rsidRPr="00D646F2">
        <w:rPr>
          <w:lang w:val="pt-BR"/>
        </w:rPr>
        <w:t xml:space="preserve">Bảng </w:t>
      </w:r>
      <w:r w:rsidR="008C7D47">
        <w:rPr>
          <w:noProof/>
          <w:lang w:val="pt-BR"/>
        </w:rPr>
        <w:t>3</w:t>
      </w:r>
      <w:r w:rsidR="00F237C7" w:rsidRPr="00D646F2">
        <w:fldChar w:fldCharType="end"/>
      </w:r>
      <w:r w:rsidRPr="00D646F2">
        <w:rPr>
          <w:lang w:val="pt-BR"/>
        </w:rPr>
        <w:t>.</w:t>
      </w:r>
    </w:p>
    <w:p w:rsidR="00D15816" w:rsidRPr="00D646F2" w:rsidRDefault="00D15816" w:rsidP="00EE08CD">
      <w:pPr>
        <w:pStyle w:val="Caption"/>
        <w:spacing w:before="0"/>
        <w:rPr>
          <w:lang w:val="pt-BR"/>
        </w:rPr>
      </w:pPr>
      <w:bookmarkStart w:id="60" w:name="_Ref21068220"/>
      <w:bookmarkStart w:id="61" w:name="_Toc183621803"/>
      <w:r w:rsidRPr="00D646F2">
        <w:rPr>
          <w:lang w:val="pt-BR"/>
        </w:rPr>
        <w:t xml:space="preserve">Bảng </w:t>
      </w:r>
      <w:r w:rsidR="005117AD" w:rsidRPr="00D646F2">
        <w:fldChar w:fldCharType="begin"/>
      </w:r>
      <w:r w:rsidR="005117AD" w:rsidRPr="00D646F2">
        <w:rPr>
          <w:lang w:val="pt-BR"/>
        </w:rPr>
        <w:instrText xml:space="preserve"> SEQ Bảng \* ARABIC </w:instrText>
      </w:r>
      <w:r w:rsidR="005117AD" w:rsidRPr="00D646F2">
        <w:fldChar w:fldCharType="separate"/>
      </w:r>
      <w:r w:rsidR="008C7D47">
        <w:rPr>
          <w:noProof/>
          <w:lang w:val="pt-BR"/>
        </w:rPr>
        <w:t>3</w:t>
      </w:r>
      <w:r w:rsidR="005117AD" w:rsidRPr="00D646F2">
        <w:rPr>
          <w:noProof/>
        </w:rPr>
        <w:fldChar w:fldCharType="end"/>
      </w:r>
      <w:bookmarkEnd w:id="60"/>
      <w:r w:rsidRPr="00D646F2">
        <w:rPr>
          <w:lang w:val="pt-BR"/>
        </w:rPr>
        <w:t xml:space="preserve">. </w:t>
      </w:r>
      <w:r w:rsidR="00EE08CD" w:rsidRPr="00D646F2">
        <w:rPr>
          <w:lang w:val="pt-BR"/>
        </w:rPr>
        <w:t>Hiện trạng khai thác NDĐ phân theo hình thức khai thác</w:t>
      </w:r>
      <w:bookmarkEnd w:id="61"/>
    </w:p>
    <w:tbl>
      <w:tblPr>
        <w:tblW w:w="9776" w:type="dxa"/>
        <w:jc w:val="center"/>
        <w:tblCellMar>
          <w:left w:w="0" w:type="dxa"/>
          <w:right w:w="0" w:type="dxa"/>
        </w:tblCellMar>
        <w:tblLook w:val="04A0" w:firstRow="1" w:lastRow="0" w:firstColumn="1" w:lastColumn="0" w:noHBand="0" w:noVBand="1"/>
      </w:tblPr>
      <w:tblGrid>
        <w:gridCol w:w="500"/>
        <w:gridCol w:w="2500"/>
        <w:gridCol w:w="1020"/>
        <w:gridCol w:w="1220"/>
        <w:gridCol w:w="900"/>
        <w:gridCol w:w="1368"/>
        <w:gridCol w:w="992"/>
        <w:gridCol w:w="1276"/>
      </w:tblGrid>
      <w:tr w:rsidR="00D646F2" w:rsidRPr="00D646F2" w:rsidTr="00CC3B5C">
        <w:trPr>
          <w:trHeight w:val="312"/>
          <w:tblHeader/>
          <w:jc w:val="center"/>
        </w:trPr>
        <w:tc>
          <w:tcPr>
            <w:tcW w:w="50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E08CD" w:rsidRPr="00D646F2" w:rsidRDefault="00EE08CD" w:rsidP="0051051A">
            <w:pPr>
              <w:jc w:val="center"/>
              <w:rPr>
                <w:sz w:val="22"/>
                <w:szCs w:val="22"/>
              </w:rPr>
            </w:pPr>
            <w:r w:rsidRPr="00D646F2">
              <w:rPr>
                <w:sz w:val="22"/>
                <w:szCs w:val="22"/>
              </w:rPr>
              <w:t>STT</w:t>
            </w:r>
          </w:p>
        </w:tc>
        <w:tc>
          <w:tcPr>
            <w:tcW w:w="250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E08CD" w:rsidRPr="00D646F2" w:rsidRDefault="00EE08CD" w:rsidP="0051051A">
            <w:pPr>
              <w:jc w:val="center"/>
              <w:rPr>
                <w:sz w:val="22"/>
                <w:szCs w:val="22"/>
              </w:rPr>
            </w:pPr>
            <w:r w:rsidRPr="00D646F2">
              <w:rPr>
                <w:sz w:val="22"/>
                <w:szCs w:val="22"/>
              </w:rPr>
              <w:t>Huyện/TX/TP</w:t>
            </w:r>
          </w:p>
        </w:tc>
        <w:tc>
          <w:tcPr>
            <w:tcW w:w="2240" w:type="dxa"/>
            <w:gridSpan w:val="2"/>
            <w:tcBorders>
              <w:top w:val="single" w:sz="4" w:space="0" w:color="auto"/>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Khai thác NDĐ phục vụ cấp nước tập trung</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Khai thác NDĐ đơn lẻ</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Tổng hiện trạng khai thác NDĐ</w:t>
            </w:r>
          </w:p>
        </w:tc>
      </w:tr>
      <w:tr w:rsidR="00D646F2" w:rsidRPr="00D646F2" w:rsidTr="00CC3B5C">
        <w:trPr>
          <w:trHeight w:val="31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E08CD" w:rsidRPr="00D646F2" w:rsidRDefault="00EE08CD" w:rsidP="0051051A">
            <w:pPr>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E08CD" w:rsidRPr="00D646F2" w:rsidRDefault="00EE08CD" w:rsidP="0051051A">
            <w:pPr>
              <w:rPr>
                <w:sz w:val="22"/>
                <w:szCs w:val="22"/>
              </w:rPr>
            </w:pPr>
          </w:p>
        </w:tc>
        <w:tc>
          <w:tcPr>
            <w:tcW w:w="102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Số lượng CT</w:t>
            </w:r>
          </w:p>
        </w:tc>
        <w:tc>
          <w:tcPr>
            <w:tcW w:w="122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Lưu lượng (m</w:t>
            </w:r>
            <w:r w:rsidRPr="00D646F2">
              <w:rPr>
                <w:sz w:val="22"/>
                <w:szCs w:val="22"/>
                <w:vertAlign w:val="superscript"/>
              </w:rPr>
              <w:t>3</w:t>
            </w:r>
            <w:r w:rsidRPr="00D646F2">
              <w:rPr>
                <w:sz w:val="22"/>
                <w:szCs w:val="22"/>
              </w:rPr>
              <w:t>/ng đêm)</w:t>
            </w:r>
          </w:p>
        </w:tc>
        <w:tc>
          <w:tcPr>
            <w:tcW w:w="90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Số lượng CT</w:t>
            </w:r>
          </w:p>
        </w:tc>
        <w:tc>
          <w:tcPr>
            <w:tcW w:w="1368"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Lưu lượng (m</w:t>
            </w:r>
            <w:r w:rsidRPr="00D646F2">
              <w:rPr>
                <w:sz w:val="22"/>
                <w:szCs w:val="22"/>
                <w:vertAlign w:val="superscript"/>
              </w:rPr>
              <w:t>3</w:t>
            </w:r>
            <w:r w:rsidRPr="00D646F2">
              <w:rPr>
                <w:sz w:val="22"/>
                <w:szCs w:val="22"/>
              </w:rPr>
              <w:t>/ng đêm)</w:t>
            </w:r>
          </w:p>
        </w:tc>
        <w:tc>
          <w:tcPr>
            <w:tcW w:w="992"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Số lượng CT</w:t>
            </w:r>
          </w:p>
        </w:tc>
        <w:tc>
          <w:tcPr>
            <w:tcW w:w="1276"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Lưu lượng (m</w:t>
            </w:r>
            <w:r w:rsidRPr="00D646F2">
              <w:rPr>
                <w:sz w:val="22"/>
                <w:szCs w:val="22"/>
                <w:vertAlign w:val="superscript"/>
              </w:rPr>
              <w:t>3</w:t>
            </w:r>
            <w:r w:rsidRPr="00D646F2">
              <w:rPr>
                <w:sz w:val="22"/>
                <w:szCs w:val="22"/>
              </w:rPr>
              <w:t>/ng đêm)</w:t>
            </w:r>
          </w:p>
        </w:tc>
      </w:tr>
      <w:tr w:rsidR="00D646F2" w:rsidRPr="00D646F2" w:rsidTr="00CC3B5C">
        <w:trPr>
          <w:trHeight w:val="312"/>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EE08CD" w:rsidRPr="00D646F2" w:rsidRDefault="00EE08CD" w:rsidP="0051051A">
            <w:pPr>
              <w:jc w:val="center"/>
              <w:rPr>
                <w:sz w:val="22"/>
                <w:szCs w:val="22"/>
              </w:rPr>
            </w:pPr>
            <w:r w:rsidRPr="00D646F2">
              <w:rPr>
                <w:sz w:val="22"/>
                <w:szCs w:val="22"/>
              </w:rPr>
              <w:t>1</w:t>
            </w:r>
          </w:p>
        </w:tc>
        <w:tc>
          <w:tcPr>
            <w:tcW w:w="250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rPr>
                <w:sz w:val="22"/>
                <w:szCs w:val="22"/>
              </w:rPr>
            </w:pPr>
            <w:r w:rsidRPr="00D646F2">
              <w:rPr>
                <w:sz w:val="22"/>
                <w:szCs w:val="22"/>
              </w:rPr>
              <w:t>Thành phố Trà Vinh</w:t>
            </w:r>
          </w:p>
        </w:tc>
        <w:tc>
          <w:tcPr>
            <w:tcW w:w="102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0</w:t>
            </w:r>
          </w:p>
        </w:tc>
        <w:tc>
          <w:tcPr>
            <w:tcW w:w="122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0</w:t>
            </w:r>
          </w:p>
        </w:tc>
        <w:tc>
          <w:tcPr>
            <w:tcW w:w="90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647</w:t>
            </w:r>
          </w:p>
        </w:tc>
        <w:tc>
          <w:tcPr>
            <w:tcW w:w="1368"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644</w:t>
            </w:r>
          </w:p>
        </w:tc>
        <w:tc>
          <w:tcPr>
            <w:tcW w:w="992"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647</w:t>
            </w:r>
          </w:p>
        </w:tc>
        <w:tc>
          <w:tcPr>
            <w:tcW w:w="1276"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644</w:t>
            </w:r>
          </w:p>
        </w:tc>
      </w:tr>
      <w:tr w:rsidR="00D646F2" w:rsidRPr="00D646F2" w:rsidTr="00CC3B5C">
        <w:trPr>
          <w:trHeight w:val="312"/>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EE08CD" w:rsidRPr="00D646F2" w:rsidRDefault="00EE08CD" w:rsidP="0051051A">
            <w:pPr>
              <w:jc w:val="center"/>
              <w:rPr>
                <w:sz w:val="22"/>
                <w:szCs w:val="22"/>
              </w:rPr>
            </w:pPr>
            <w:r w:rsidRPr="00D646F2">
              <w:rPr>
                <w:sz w:val="22"/>
                <w:szCs w:val="22"/>
              </w:rPr>
              <w:t>2</w:t>
            </w:r>
          </w:p>
        </w:tc>
        <w:tc>
          <w:tcPr>
            <w:tcW w:w="250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rPr>
                <w:sz w:val="22"/>
                <w:szCs w:val="22"/>
              </w:rPr>
            </w:pPr>
            <w:r w:rsidRPr="00D646F2">
              <w:rPr>
                <w:sz w:val="22"/>
                <w:szCs w:val="22"/>
              </w:rPr>
              <w:t>Huyện Càng Long</w:t>
            </w:r>
          </w:p>
        </w:tc>
        <w:tc>
          <w:tcPr>
            <w:tcW w:w="102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17</w:t>
            </w:r>
          </w:p>
        </w:tc>
        <w:tc>
          <w:tcPr>
            <w:tcW w:w="122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8.800</w:t>
            </w:r>
          </w:p>
        </w:tc>
        <w:tc>
          <w:tcPr>
            <w:tcW w:w="90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6.876</w:t>
            </w:r>
          </w:p>
        </w:tc>
        <w:tc>
          <w:tcPr>
            <w:tcW w:w="1368"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11.005</w:t>
            </w:r>
          </w:p>
        </w:tc>
        <w:tc>
          <w:tcPr>
            <w:tcW w:w="992"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6.893</w:t>
            </w:r>
          </w:p>
        </w:tc>
        <w:tc>
          <w:tcPr>
            <w:tcW w:w="1276"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19.805</w:t>
            </w:r>
          </w:p>
        </w:tc>
      </w:tr>
      <w:tr w:rsidR="00D646F2" w:rsidRPr="00D646F2" w:rsidTr="00CC3B5C">
        <w:trPr>
          <w:trHeight w:val="312"/>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EE08CD" w:rsidRPr="00D646F2" w:rsidRDefault="00EE08CD" w:rsidP="0051051A">
            <w:pPr>
              <w:jc w:val="center"/>
              <w:rPr>
                <w:sz w:val="22"/>
                <w:szCs w:val="22"/>
              </w:rPr>
            </w:pPr>
            <w:r w:rsidRPr="00D646F2">
              <w:rPr>
                <w:sz w:val="22"/>
                <w:szCs w:val="22"/>
              </w:rPr>
              <w:t>3</w:t>
            </w:r>
          </w:p>
        </w:tc>
        <w:tc>
          <w:tcPr>
            <w:tcW w:w="250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rPr>
                <w:sz w:val="22"/>
                <w:szCs w:val="22"/>
              </w:rPr>
            </w:pPr>
            <w:r w:rsidRPr="00D646F2">
              <w:rPr>
                <w:sz w:val="22"/>
                <w:szCs w:val="22"/>
              </w:rPr>
              <w:t>Huyện Cầu Kè</w:t>
            </w:r>
          </w:p>
        </w:tc>
        <w:tc>
          <w:tcPr>
            <w:tcW w:w="102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29</w:t>
            </w:r>
          </w:p>
        </w:tc>
        <w:tc>
          <w:tcPr>
            <w:tcW w:w="122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20.270</w:t>
            </w:r>
          </w:p>
        </w:tc>
        <w:tc>
          <w:tcPr>
            <w:tcW w:w="90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15.107</w:t>
            </w:r>
          </w:p>
        </w:tc>
        <w:tc>
          <w:tcPr>
            <w:tcW w:w="1368"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11.126</w:t>
            </w:r>
          </w:p>
        </w:tc>
        <w:tc>
          <w:tcPr>
            <w:tcW w:w="992"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15.136</w:t>
            </w:r>
          </w:p>
        </w:tc>
        <w:tc>
          <w:tcPr>
            <w:tcW w:w="1276"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31.396</w:t>
            </w:r>
          </w:p>
        </w:tc>
      </w:tr>
      <w:tr w:rsidR="00D646F2" w:rsidRPr="00D646F2" w:rsidTr="00CC3B5C">
        <w:trPr>
          <w:trHeight w:val="312"/>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EE08CD" w:rsidRPr="00D646F2" w:rsidRDefault="00EE08CD" w:rsidP="0051051A">
            <w:pPr>
              <w:jc w:val="center"/>
              <w:rPr>
                <w:sz w:val="22"/>
                <w:szCs w:val="22"/>
              </w:rPr>
            </w:pPr>
            <w:r w:rsidRPr="00D646F2">
              <w:rPr>
                <w:sz w:val="22"/>
                <w:szCs w:val="22"/>
              </w:rPr>
              <w:t>4</w:t>
            </w:r>
          </w:p>
        </w:tc>
        <w:tc>
          <w:tcPr>
            <w:tcW w:w="250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rPr>
                <w:sz w:val="22"/>
                <w:szCs w:val="22"/>
              </w:rPr>
            </w:pPr>
            <w:r w:rsidRPr="00D646F2">
              <w:rPr>
                <w:sz w:val="22"/>
                <w:szCs w:val="22"/>
              </w:rPr>
              <w:t>Huyện Tiểu Cần</w:t>
            </w:r>
          </w:p>
        </w:tc>
        <w:tc>
          <w:tcPr>
            <w:tcW w:w="102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31</w:t>
            </w:r>
          </w:p>
        </w:tc>
        <w:tc>
          <w:tcPr>
            <w:tcW w:w="122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20.080</w:t>
            </w:r>
          </w:p>
        </w:tc>
        <w:tc>
          <w:tcPr>
            <w:tcW w:w="90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11.742</w:t>
            </w:r>
          </w:p>
        </w:tc>
        <w:tc>
          <w:tcPr>
            <w:tcW w:w="1368"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11.524</w:t>
            </w:r>
          </w:p>
        </w:tc>
        <w:tc>
          <w:tcPr>
            <w:tcW w:w="992"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11.773</w:t>
            </w:r>
          </w:p>
        </w:tc>
        <w:tc>
          <w:tcPr>
            <w:tcW w:w="1276"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31.604</w:t>
            </w:r>
          </w:p>
        </w:tc>
      </w:tr>
      <w:tr w:rsidR="00D646F2" w:rsidRPr="00D646F2" w:rsidTr="00CC3B5C">
        <w:trPr>
          <w:trHeight w:val="312"/>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EE08CD" w:rsidRPr="00D646F2" w:rsidRDefault="00EE08CD" w:rsidP="0051051A">
            <w:pPr>
              <w:jc w:val="center"/>
              <w:rPr>
                <w:sz w:val="22"/>
                <w:szCs w:val="22"/>
              </w:rPr>
            </w:pPr>
            <w:r w:rsidRPr="00D646F2">
              <w:rPr>
                <w:sz w:val="22"/>
                <w:szCs w:val="22"/>
              </w:rPr>
              <w:t>5</w:t>
            </w:r>
          </w:p>
        </w:tc>
        <w:tc>
          <w:tcPr>
            <w:tcW w:w="250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rPr>
                <w:sz w:val="22"/>
                <w:szCs w:val="22"/>
              </w:rPr>
            </w:pPr>
            <w:r w:rsidRPr="00D646F2">
              <w:rPr>
                <w:sz w:val="22"/>
                <w:szCs w:val="22"/>
              </w:rPr>
              <w:t>Huyện Châu Thành</w:t>
            </w:r>
          </w:p>
        </w:tc>
        <w:tc>
          <w:tcPr>
            <w:tcW w:w="102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30</w:t>
            </w:r>
          </w:p>
        </w:tc>
        <w:tc>
          <w:tcPr>
            <w:tcW w:w="122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44.825</w:t>
            </w:r>
          </w:p>
        </w:tc>
        <w:tc>
          <w:tcPr>
            <w:tcW w:w="90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14.807</w:t>
            </w:r>
          </w:p>
        </w:tc>
        <w:tc>
          <w:tcPr>
            <w:tcW w:w="1368"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17.708</w:t>
            </w:r>
          </w:p>
        </w:tc>
        <w:tc>
          <w:tcPr>
            <w:tcW w:w="992"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14.837</w:t>
            </w:r>
          </w:p>
        </w:tc>
        <w:tc>
          <w:tcPr>
            <w:tcW w:w="1276"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62.533</w:t>
            </w:r>
          </w:p>
        </w:tc>
      </w:tr>
      <w:tr w:rsidR="00D646F2" w:rsidRPr="00D646F2" w:rsidTr="00CC3B5C">
        <w:trPr>
          <w:trHeight w:val="312"/>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EE08CD" w:rsidRPr="00D646F2" w:rsidRDefault="00EE08CD" w:rsidP="0051051A">
            <w:pPr>
              <w:jc w:val="center"/>
              <w:rPr>
                <w:sz w:val="22"/>
                <w:szCs w:val="22"/>
              </w:rPr>
            </w:pPr>
            <w:r w:rsidRPr="00D646F2">
              <w:rPr>
                <w:sz w:val="22"/>
                <w:szCs w:val="22"/>
              </w:rPr>
              <w:t>6</w:t>
            </w:r>
          </w:p>
        </w:tc>
        <w:tc>
          <w:tcPr>
            <w:tcW w:w="250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rPr>
                <w:sz w:val="22"/>
                <w:szCs w:val="22"/>
              </w:rPr>
            </w:pPr>
            <w:r w:rsidRPr="00D646F2">
              <w:rPr>
                <w:sz w:val="22"/>
                <w:szCs w:val="22"/>
              </w:rPr>
              <w:t>Huyện Cầu Ngang</w:t>
            </w:r>
          </w:p>
        </w:tc>
        <w:tc>
          <w:tcPr>
            <w:tcW w:w="102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24</w:t>
            </w:r>
          </w:p>
        </w:tc>
        <w:tc>
          <w:tcPr>
            <w:tcW w:w="122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19.720</w:t>
            </w:r>
          </w:p>
        </w:tc>
        <w:tc>
          <w:tcPr>
            <w:tcW w:w="90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18.812</w:t>
            </w:r>
          </w:p>
        </w:tc>
        <w:tc>
          <w:tcPr>
            <w:tcW w:w="1368"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43.069</w:t>
            </w:r>
          </w:p>
        </w:tc>
        <w:tc>
          <w:tcPr>
            <w:tcW w:w="992"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18.836</w:t>
            </w:r>
          </w:p>
        </w:tc>
        <w:tc>
          <w:tcPr>
            <w:tcW w:w="1276"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62.789</w:t>
            </w:r>
          </w:p>
        </w:tc>
      </w:tr>
      <w:tr w:rsidR="00D646F2" w:rsidRPr="00D646F2" w:rsidTr="00CC3B5C">
        <w:trPr>
          <w:trHeight w:val="312"/>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EE08CD" w:rsidRPr="00D646F2" w:rsidRDefault="00EE08CD" w:rsidP="0051051A">
            <w:pPr>
              <w:jc w:val="center"/>
              <w:rPr>
                <w:sz w:val="22"/>
                <w:szCs w:val="22"/>
              </w:rPr>
            </w:pPr>
            <w:r w:rsidRPr="00D646F2">
              <w:rPr>
                <w:sz w:val="22"/>
                <w:szCs w:val="22"/>
              </w:rPr>
              <w:t>7</w:t>
            </w:r>
          </w:p>
        </w:tc>
        <w:tc>
          <w:tcPr>
            <w:tcW w:w="250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rPr>
                <w:sz w:val="22"/>
                <w:szCs w:val="22"/>
              </w:rPr>
            </w:pPr>
            <w:r w:rsidRPr="00D646F2">
              <w:rPr>
                <w:sz w:val="22"/>
                <w:szCs w:val="22"/>
              </w:rPr>
              <w:t>Huyện Trà Cú</w:t>
            </w:r>
          </w:p>
        </w:tc>
        <w:tc>
          <w:tcPr>
            <w:tcW w:w="102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35</w:t>
            </w:r>
          </w:p>
        </w:tc>
        <w:tc>
          <w:tcPr>
            <w:tcW w:w="122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25.130</w:t>
            </w:r>
          </w:p>
        </w:tc>
        <w:tc>
          <w:tcPr>
            <w:tcW w:w="90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13.611</w:t>
            </w:r>
          </w:p>
        </w:tc>
        <w:tc>
          <w:tcPr>
            <w:tcW w:w="1368"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16.408</w:t>
            </w:r>
          </w:p>
        </w:tc>
        <w:tc>
          <w:tcPr>
            <w:tcW w:w="992"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13.646</w:t>
            </w:r>
          </w:p>
        </w:tc>
        <w:tc>
          <w:tcPr>
            <w:tcW w:w="1276"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41.538</w:t>
            </w:r>
          </w:p>
        </w:tc>
      </w:tr>
      <w:tr w:rsidR="00D646F2" w:rsidRPr="00D646F2" w:rsidTr="00CC3B5C">
        <w:trPr>
          <w:trHeight w:val="312"/>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EE08CD" w:rsidRPr="00D646F2" w:rsidRDefault="00EE08CD" w:rsidP="0051051A">
            <w:pPr>
              <w:jc w:val="center"/>
              <w:rPr>
                <w:sz w:val="22"/>
                <w:szCs w:val="22"/>
              </w:rPr>
            </w:pPr>
            <w:r w:rsidRPr="00D646F2">
              <w:rPr>
                <w:sz w:val="22"/>
                <w:szCs w:val="22"/>
              </w:rPr>
              <w:t>8</w:t>
            </w:r>
          </w:p>
        </w:tc>
        <w:tc>
          <w:tcPr>
            <w:tcW w:w="250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rPr>
                <w:sz w:val="22"/>
                <w:szCs w:val="22"/>
              </w:rPr>
            </w:pPr>
            <w:r w:rsidRPr="00D646F2">
              <w:rPr>
                <w:sz w:val="22"/>
                <w:szCs w:val="22"/>
              </w:rPr>
              <w:t>Huyện Duyên Hải</w:t>
            </w:r>
          </w:p>
        </w:tc>
        <w:tc>
          <w:tcPr>
            <w:tcW w:w="102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13</w:t>
            </w:r>
          </w:p>
        </w:tc>
        <w:tc>
          <w:tcPr>
            <w:tcW w:w="122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9.580</w:t>
            </w:r>
          </w:p>
        </w:tc>
        <w:tc>
          <w:tcPr>
            <w:tcW w:w="90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9.545</w:t>
            </w:r>
          </w:p>
        </w:tc>
        <w:tc>
          <w:tcPr>
            <w:tcW w:w="1368"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12.534</w:t>
            </w:r>
          </w:p>
        </w:tc>
        <w:tc>
          <w:tcPr>
            <w:tcW w:w="992"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9.558</w:t>
            </w:r>
          </w:p>
        </w:tc>
        <w:tc>
          <w:tcPr>
            <w:tcW w:w="1276"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22.114</w:t>
            </w:r>
          </w:p>
        </w:tc>
      </w:tr>
      <w:tr w:rsidR="00D646F2" w:rsidRPr="00D646F2" w:rsidTr="00CC3B5C">
        <w:trPr>
          <w:trHeight w:val="312"/>
          <w:jc w:val="center"/>
        </w:trPr>
        <w:tc>
          <w:tcPr>
            <w:tcW w:w="500" w:type="dxa"/>
            <w:tcBorders>
              <w:top w:val="nil"/>
              <w:left w:val="single" w:sz="4" w:space="0" w:color="auto"/>
              <w:bottom w:val="single" w:sz="4" w:space="0" w:color="auto"/>
              <w:right w:val="single" w:sz="4" w:space="0" w:color="auto"/>
            </w:tcBorders>
            <w:shd w:val="clear" w:color="000000" w:fill="FFFFFF"/>
            <w:vAlign w:val="center"/>
            <w:hideMark/>
          </w:tcPr>
          <w:p w:rsidR="00EE08CD" w:rsidRPr="00D646F2" w:rsidRDefault="00EE08CD" w:rsidP="0051051A">
            <w:pPr>
              <w:jc w:val="center"/>
              <w:rPr>
                <w:sz w:val="22"/>
                <w:szCs w:val="22"/>
              </w:rPr>
            </w:pPr>
            <w:r w:rsidRPr="00D646F2">
              <w:rPr>
                <w:sz w:val="22"/>
                <w:szCs w:val="22"/>
              </w:rPr>
              <w:t>9</w:t>
            </w:r>
          </w:p>
        </w:tc>
        <w:tc>
          <w:tcPr>
            <w:tcW w:w="250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rPr>
                <w:sz w:val="22"/>
                <w:szCs w:val="22"/>
              </w:rPr>
            </w:pPr>
            <w:r w:rsidRPr="00D646F2">
              <w:rPr>
                <w:sz w:val="22"/>
                <w:szCs w:val="22"/>
              </w:rPr>
              <w:t>Thị xã Duyên Hải</w:t>
            </w:r>
          </w:p>
        </w:tc>
        <w:tc>
          <w:tcPr>
            <w:tcW w:w="102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23</w:t>
            </w:r>
          </w:p>
        </w:tc>
        <w:tc>
          <w:tcPr>
            <w:tcW w:w="122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10.030</w:t>
            </w:r>
          </w:p>
        </w:tc>
        <w:tc>
          <w:tcPr>
            <w:tcW w:w="900"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8.070</w:t>
            </w:r>
          </w:p>
        </w:tc>
        <w:tc>
          <w:tcPr>
            <w:tcW w:w="1368"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19.926</w:t>
            </w:r>
          </w:p>
        </w:tc>
        <w:tc>
          <w:tcPr>
            <w:tcW w:w="992"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8.093</w:t>
            </w:r>
          </w:p>
        </w:tc>
        <w:tc>
          <w:tcPr>
            <w:tcW w:w="1276" w:type="dxa"/>
            <w:tcBorders>
              <w:top w:val="nil"/>
              <w:left w:val="nil"/>
              <w:bottom w:val="single" w:sz="4" w:space="0" w:color="auto"/>
              <w:right w:val="single" w:sz="4" w:space="0" w:color="auto"/>
            </w:tcBorders>
            <w:shd w:val="clear" w:color="auto" w:fill="auto"/>
            <w:vAlign w:val="center"/>
            <w:hideMark/>
          </w:tcPr>
          <w:p w:rsidR="00EE08CD" w:rsidRPr="00D646F2" w:rsidRDefault="00EE08CD" w:rsidP="0051051A">
            <w:pPr>
              <w:jc w:val="center"/>
              <w:rPr>
                <w:sz w:val="22"/>
                <w:szCs w:val="22"/>
              </w:rPr>
            </w:pPr>
            <w:r w:rsidRPr="00D646F2">
              <w:rPr>
                <w:sz w:val="22"/>
                <w:szCs w:val="22"/>
              </w:rPr>
              <w:t>29.956</w:t>
            </w:r>
          </w:p>
        </w:tc>
      </w:tr>
      <w:tr w:rsidR="00D646F2" w:rsidRPr="00D646F2" w:rsidTr="00CC3B5C">
        <w:trPr>
          <w:trHeight w:val="312"/>
          <w:jc w:val="center"/>
        </w:trPr>
        <w:tc>
          <w:tcPr>
            <w:tcW w:w="300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E08CD" w:rsidRPr="00D646F2" w:rsidRDefault="00EE08CD" w:rsidP="0051051A">
            <w:pPr>
              <w:jc w:val="center"/>
              <w:rPr>
                <w:sz w:val="22"/>
                <w:szCs w:val="22"/>
              </w:rPr>
            </w:pPr>
            <w:r w:rsidRPr="00D646F2">
              <w:rPr>
                <w:sz w:val="22"/>
                <w:szCs w:val="22"/>
              </w:rPr>
              <w:t>Tổng</w:t>
            </w:r>
          </w:p>
        </w:tc>
        <w:tc>
          <w:tcPr>
            <w:tcW w:w="1020" w:type="dxa"/>
            <w:tcBorders>
              <w:top w:val="nil"/>
              <w:left w:val="nil"/>
              <w:bottom w:val="single" w:sz="4" w:space="0" w:color="auto"/>
              <w:right w:val="single" w:sz="4" w:space="0" w:color="auto"/>
            </w:tcBorders>
            <w:shd w:val="clear" w:color="000000" w:fill="FFFFFF"/>
            <w:vAlign w:val="center"/>
            <w:hideMark/>
          </w:tcPr>
          <w:p w:rsidR="00EE08CD" w:rsidRPr="00D646F2" w:rsidRDefault="00EE08CD" w:rsidP="0051051A">
            <w:pPr>
              <w:jc w:val="center"/>
              <w:rPr>
                <w:sz w:val="22"/>
                <w:szCs w:val="22"/>
              </w:rPr>
            </w:pPr>
            <w:r w:rsidRPr="00D646F2">
              <w:rPr>
                <w:sz w:val="22"/>
                <w:szCs w:val="22"/>
              </w:rPr>
              <w:t>202</w:t>
            </w:r>
          </w:p>
        </w:tc>
        <w:tc>
          <w:tcPr>
            <w:tcW w:w="1220" w:type="dxa"/>
            <w:tcBorders>
              <w:top w:val="nil"/>
              <w:left w:val="nil"/>
              <w:bottom w:val="single" w:sz="4" w:space="0" w:color="auto"/>
              <w:right w:val="single" w:sz="4" w:space="0" w:color="auto"/>
            </w:tcBorders>
            <w:shd w:val="clear" w:color="000000" w:fill="FFFFFF"/>
            <w:vAlign w:val="center"/>
            <w:hideMark/>
          </w:tcPr>
          <w:p w:rsidR="00EE08CD" w:rsidRPr="00D646F2" w:rsidRDefault="00EE08CD" w:rsidP="0051051A">
            <w:pPr>
              <w:jc w:val="center"/>
              <w:rPr>
                <w:sz w:val="22"/>
                <w:szCs w:val="22"/>
              </w:rPr>
            </w:pPr>
            <w:r w:rsidRPr="00D646F2">
              <w:rPr>
                <w:sz w:val="22"/>
                <w:szCs w:val="22"/>
              </w:rPr>
              <w:t>158.435</w:t>
            </w:r>
          </w:p>
        </w:tc>
        <w:tc>
          <w:tcPr>
            <w:tcW w:w="900" w:type="dxa"/>
            <w:tcBorders>
              <w:top w:val="nil"/>
              <w:left w:val="nil"/>
              <w:bottom w:val="single" w:sz="4" w:space="0" w:color="auto"/>
              <w:right w:val="single" w:sz="4" w:space="0" w:color="auto"/>
            </w:tcBorders>
            <w:shd w:val="clear" w:color="000000" w:fill="FFFFFF"/>
            <w:vAlign w:val="center"/>
            <w:hideMark/>
          </w:tcPr>
          <w:p w:rsidR="00EE08CD" w:rsidRPr="00D646F2" w:rsidRDefault="00EE08CD" w:rsidP="0051051A">
            <w:pPr>
              <w:jc w:val="center"/>
              <w:rPr>
                <w:sz w:val="22"/>
                <w:szCs w:val="22"/>
              </w:rPr>
            </w:pPr>
            <w:r w:rsidRPr="00D646F2">
              <w:rPr>
                <w:sz w:val="22"/>
                <w:szCs w:val="22"/>
              </w:rPr>
              <w:t>99.217</w:t>
            </w:r>
          </w:p>
        </w:tc>
        <w:tc>
          <w:tcPr>
            <w:tcW w:w="1368" w:type="dxa"/>
            <w:tcBorders>
              <w:top w:val="nil"/>
              <w:left w:val="nil"/>
              <w:bottom w:val="single" w:sz="4" w:space="0" w:color="auto"/>
              <w:right w:val="single" w:sz="4" w:space="0" w:color="auto"/>
            </w:tcBorders>
            <w:shd w:val="clear" w:color="000000" w:fill="FFFFFF"/>
            <w:vAlign w:val="center"/>
            <w:hideMark/>
          </w:tcPr>
          <w:p w:rsidR="00EE08CD" w:rsidRPr="00D646F2" w:rsidRDefault="00EE08CD" w:rsidP="0051051A">
            <w:pPr>
              <w:jc w:val="center"/>
              <w:rPr>
                <w:sz w:val="22"/>
                <w:szCs w:val="22"/>
              </w:rPr>
            </w:pPr>
            <w:r w:rsidRPr="00D646F2">
              <w:rPr>
                <w:sz w:val="22"/>
                <w:szCs w:val="22"/>
              </w:rPr>
              <w:t>143.943</w:t>
            </w:r>
          </w:p>
        </w:tc>
        <w:tc>
          <w:tcPr>
            <w:tcW w:w="992" w:type="dxa"/>
            <w:tcBorders>
              <w:top w:val="nil"/>
              <w:left w:val="nil"/>
              <w:bottom w:val="single" w:sz="4" w:space="0" w:color="auto"/>
              <w:right w:val="single" w:sz="4" w:space="0" w:color="auto"/>
            </w:tcBorders>
            <w:shd w:val="clear" w:color="000000" w:fill="FFFFFF"/>
            <w:vAlign w:val="center"/>
            <w:hideMark/>
          </w:tcPr>
          <w:p w:rsidR="00EE08CD" w:rsidRPr="00D646F2" w:rsidRDefault="00EE08CD" w:rsidP="0051051A">
            <w:pPr>
              <w:jc w:val="center"/>
              <w:rPr>
                <w:sz w:val="22"/>
                <w:szCs w:val="22"/>
              </w:rPr>
            </w:pPr>
            <w:r w:rsidRPr="00D646F2">
              <w:rPr>
                <w:sz w:val="22"/>
                <w:szCs w:val="22"/>
              </w:rPr>
              <w:t>99.419</w:t>
            </w:r>
          </w:p>
        </w:tc>
        <w:tc>
          <w:tcPr>
            <w:tcW w:w="1276" w:type="dxa"/>
            <w:tcBorders>
              <w:top w:val="nil"/>
              <w:left w:val="nil"/>
              <w:bottom w:val="single" w:sz="4" w:space="0" w:color="auto"/>
              <w:right w:val="single" w:sz="4" w:space="0" w:color="auto"/>
            </w:tcBorders>
            <w:shd w:val="clear" w:color="000000" w:fill="FFFFFF"/>
            <w:vAlign w:val="center"/>
            <w:hideMark/>
          </w:tcPr>
          <w:p w:rsidR="00EE08CD" w:rsidRPr="00D646F2" w:rsidRDefault="00EE08CD" w:rsidP="0051051A">
            <w:pPr>
              <w:jc w:val="center"/>
              <w:rPr>
                <w:sz w:val="22"/>
                <w:szCs w:val="22"/>
              </w:rPr>
            </w:pPr>
            <w:r w:rsidRPr="00D646F2">
              <w:rPr>
                <w:sz w:val="22"/>
                <w:szCs w:val="22"/>
              </w:rPr>
              <w:t>302.378</w:t>
            </w:r>
          </w:p>
        </w:tc>
      </w:tr>
    </w:tbl>
    <w:p w:rsidR="0099401B" w:rsidRPr="00D646F2" w:rsidRDefault="00531F7E" w:rsidP="00354529">
      <w:pPr>
        <w:pStyle w:val="Muc2"/>
        <w:rPr>
          <w:color w:val="auto"/>
        </w:rPr>
      </w:pPr>
      <w:r w:rsidRPr="00D646F2">
        <w:rPr>
          <w:color w:val="auto"/>
        </w:rPr>
        <w:t xml:space="preserve">Hiện trạng khai thác, sử dụng nước dưới đất </w:t>
      </w:r>
      <w:r w:rsidR="00CB4E4A" w:rsidRPr="00D646F2">
        <w:rPr>
          <w:color w:val="auto"/>
        </w:rPr>
        <w:t xml:space="preserve">phân theo </w:t>
      </w:r>
      <w:r w:rsidRPr="00D646F2">
        <w:rPr>
          <w:color w:val="auto"/>
        </w:rPr>
        <w:t xml:space="preserve">tầng chứa nước </w:t>
      </w:r>
    </w:p>
    <w:p w:rsidR="00C140E8" w:rsidRPr="00D646F2" w:rsidRDefault="00C140E8" w:rsidP="00C140E8">
      <w:pPr>
        <w:pStyle w:val="Muc3"/>
        <w:rPr>
          <w:color w:val="auto"/>
        </w:rPr>
      </w:pPr>
      <w:r w:rsidRPr="00D646F2">
        <w:rPr>
          <w:color w:val="auto"/>
        </w:rPr>
        <w:t xml:space="preserve">Số lượng công trình </w:t>
      </w:r>
      <w:r w:rsidR="0035289B" w:rsidRPr="00D646F2">
        <w:rPr>
          <w:color w:val="auto"/>
        </w:rPr>
        <w:t xml:space="preserve">đang </w:t>
      </w:r>
      <w:r w:rsidRPr="00D646F2">
        <w:rPr>
          <w:color w:val="auto"/>
        </w:rPr>
        <w:t xml:space="preserve">khai thác </w:t>
      </w:r>
      <w:r w:rsidR="006C1782" w:rsidRPr="00D646F2">
        <w:rPr>
          <w:color w:val="auto"/>
        </w:rPr>
        <w:t>NDĐ</w:t>
      </w:r>
      <w:r w:rsidR="00122804" w:rsidRPr="00D646F2">
        <w:rPr>
          <w:color w:val="auto"/>
        </w:rPr>
        <w:t xml:space="preserve"> phân theo TCN</w:t>
      </w:r>
    </w:p>
    <w:p w:rsidR="00C140E8" w:rsidRPr="00D646F2" w:rsidRDefault="00D03191" w:rsidP="00C140E8">
      <w:pPr>
        <w:pStyle w:val="Noidung"/>
        <w:rPr>
          <w:lang w:val="pt-BR"/>
        </w:rPr>
      </w:pPr>
      <w:r w:rsidRPr="00D646F2">
        <w:rPr>
          <w:lang w:val="pt-BR"/>
        </w:rPr>
        <w:t xml:space="preserve">Toàn tỉnh hiện nay có khoảng 99.419 giếng đang khai thác NDĐ, trong đó: Phân theo quy mô khai thác thì có </w:t>
      </w:r>
      <w:r w:rsidRPr="00D646F2">
        <w:t>911 giếng khai thác có lưu lượng ≥10m</w:t>
      </w:r>
      <w:r w:rsidRPr="00D646F2">
        <w:rPr>
          <w:vertAlign w:val="superscript"/>
        </w:rPr>
        <w:t>3</w:t>
      </w:r>
      <w:r w:rsidRPr="00D646F2">
        <w:t xml:space="preserve">/ngày đêm </w:t>
      </w:r>
      <w:r w:rsidRPr="00D646F2">
        <w:rPr>
          <w:lang w:val="pt-BR"/>
        </w:rPr>
        <w:t>(chiếm 0,9% tổng giếng đang khai thác)</w:t>
      </w:r>
      <w:r w:rsidRPr="00D646F2">
        <w:t xml:space="preserve">, 98.508 giếng khai thác có lưu lượng &lt;10 </w:t>
      </w:r>
      <w:bookmarkStart w:id="62" w:name="_Hlk182129947"/>
      <w:r w:rsidRPr="00D646F2">
        <w:lastRenderedPageBreak/>
        <w:t>m</w:t>
      </w:r>
      <w:r w:rsidRPr="00D646F2">
        <w:rPr>
          <w:vertAlign w:val="superscript"/>
        </w:rPr>
        <w:t>3</w:t>
      </w:r>
      <w:r w:rsidRPr="00D646F2">
        <w:t>/ngày đêm</w:t>
      </w:r>
      <w:bookmarkEnd w:id="62"/>
      <w:r w:rsidRPr="00D646F2">
        <w:t xml:space="preserve"> </w:t>
      </w:r>
      <w:r w:rsidRPr="00D646F2">
        <w:rPr>
          <w:lang w:val="pt-BR"/>
        </w:rPr>
        <w:t>(chiếm 99,1% tổng giếng đang khai thác)</w:t>
      </w:r>
      <w:r w:rsidR="00716236" w:rsidRPr="00D646F2">
        <w:t>.</w:t>
      </w:r>
      <w:r w:rsidR="007C0EDF" w:rsidRPr="00D646F2">
        <w:t xml:space="preserve"> </w:t>
      </w:r>
      <w:r w:rsidR="008D4B33" w:rsidRPr="00D646F2">
        <w:rPr>
          <w:lang w:val="pt-BR"/>
        </w:rPr>
        <w:t>Phân theo tầng chứa nước thì tầng qh có 2.429 giếng (chiếm 2,4% tổng giếng đang khai thác), tầng qp</w:t>
      </w:r>
      <w:r w:rsidR="008D4B33" w:rsidRPr="00D646F2">
        <w:rPr>
          <w:vertAlign w:val="subscript"/>
          <w:lang w:val="pt-BR"/>
        </w:rPr>
        <w:t>3</w:t>
      </w:r>
      <w:r w:rsidR="008D4B33" w:rsidRPr="00D646F2">
        <w:rPr>
          <w:lang w:val="pt-BR"/>
        </w:rPr>
        <w:t xml:space="preserve"> có 34.591 giếng (chiếm 34,8% tổng giếng đang khai thác), tầng qp</w:t>
      </w:r>
      <w:r w:rsidR="008D4B33" w:rsidRPr="00D646F2">
        <w:rPr>
          <w:vertAlign w:val="subscript"/>
          <w:lang w:val="pt-BR"/>
        </w:rPr>
        <w:t>2-3</w:t>
      </w:r>
      <w:r w:rsidR="008D4B33" w:rsidRPr="00D646F2">
        <w:rPr>
          <w:lang w:val="pt-BR"/>
        </w:rPr>
        <w:t xml:space="preserve"> có 62.316 giếng (chiếm 62,7% tổng giếng đang khai thác) và tầng qp</w:t>
      </w:r>
      <w:r w:rsidR="008D4B33" w:rsidRPr="00D646F2">
        <w:rPr>
          <w:vertAlign w:val="subscript"/>
          <w:lang w:val="pt-BR"/>
        </w:rPr>
        <w:t>1</w:t>
      </w:r>
      <w:r w:rsidR="008D4B33" w:rsidRPr="00D646F2">
        <w:rPr>
          <w:lang w:val="pt-BR"/>
        </w:rPr>
        <w:t xml:space="preserve"> có khoảng 83 công trình (chiếm 0,1% tổng giếng đang khai thác), chi tiết</w:t>
      </w:r>
      <w:r w:rsidR="00C140E8" w:rsidRPr="00D646F2">
        <w:rPr>
          <w:lang w:val="pt-BR"/>
        </w:rPr>
        <w:t xml:space="preserve"> xem trong </w:t>
      </w:r>
      <w:r w:rsidR="00C140E8" w:rsidRPr="00D646F2">
        <w:rPr>
          <w:lang w:val="pt-BR"/>
        </w:rPr>
        <w:fldChar w:fldCharType="begin"/>
      </w:r>
      <w:r w:rsidR="00C140E8" w:rsidRPr="00D646F2">
        <w:rPr>
          <w:lang w:val="pt-BR"/>
        </w:rPr>
        <w:instrText xml:space="preserve"> REF _Ref21071050 \h  \* MERGEFORMAT </w:instrText>
      </w:r>
      <w:r w:rsidR="00C140E8" w:rsidRPr="00D646F2">
        <w:rPr>
          <w:lang w:val="pt-BR"/>
        </w:rPr>
      </w:r>
      <w:r w:rsidR="00C140E8" w:rsidRPr="00D646F2">
        <w:rPr>
          <w:lang w:val="pt-BR"/>
        </w:rPr>
        <w:fldChar w:fldCharType="separate"/>
      </w:r>
      <w:r w:rsidR="008C7D47" w:rsidRPr="008C7D47">
        <w:t xml:space="preserve">Bảng </w:t>
      </w:r>
      <w:r w:rsidR="008C7D47" w:rsidRPr="008C7D47">
        <w:rPr>
          <w:noProof/>
        </w:rPr>
        <w:t>4</w:t>
      </w:r>
      <w:r w:rsidR="00C140E8" w:rsidRPr="00D646F2">
        <w:rPr>
          <w:lang w:val="pt-BR"/>
        </w:rPr>
        <w:fldChar w:fldCharType="end"/>
      </w:r>
      <w:r w:rsidR="00EF2A18" w:rsidRPr="00D646F2">
        <w:rPr>
          <w:lang w:val="pt-BR"/>
        </w:rPr>
        <w:t xml:space="preserve">, </w:t>
      </w:r>
      <w:r w:rsidR="00EF2A18" w:rsidRPr="00D646F2">
        <w:rPr>
          <w:lang w:val="pt-BR"/>
        </w:rPr>
        <w:fldChar w:fldCharType="begin"/>
      </w:r>
      <w:r w:rsidR="00EF2A18" w:rsidRPr="00D646F2">
        <w:rPr>
          <w:lang w:val="pt-BR"/>
        </w:rPr>
        <w:instrText xml:space="preserve"> REF _Ref183188907 \h </w:instrText>
      </w:r>
      <w:r w:rsidR="00221770" w:rsidRPr="00D646F2">
        <w:rPr>
          <w:lang w:val="pt-BR"/>
        </w:rPr>
        <w:instrText xml:space="preserve"> \* MERGEFORMAT </w:instrText>
      </w:r>
      <w:r w:rsidR="00EF2A18" w:rsidRPr="00D646F2">
        <w:rPr>
          <w:lang w:val="pt-BR"/>
        </w:rPr>
      </w:r>
      <w:r w:rsidR="00EF2A18" w:rsidRPr="00D646F2">
        <w:rPr>
          <w:lang w:val="pt-BR"/>
        </w:rPr>
        <w:fldChar w:fldCharType="separate"/>
      </w:r>
      <w:r w:rsidR="008C7D47" w:rsidRPr="00D646F2">
        <w:t xml:space="preserve">Bảng </w:t>
      </w:r>
      <w:r w:rsidR="008C7D47">
        <w:rPr>
          <w:noProof/>
        </w:rPr>
        <w:t>5</w:t>
      </w:r>
      <w:r w:rsidR="00EF2A18" w:rsidRPr="00D646F2">
        <w:rPr>
          <w:lang w:val="pt-BR"/>
        </w:rPr>
        <w:fldChar w:fldCharType="end"/>
      </w:r>
      <w:r w:rsidR="00C140E8" w:rsidRPr="00D646F2">
        <w:rPr>
          <w:lang w:val="pt-BR"/>
        </w:rPr>
        <w:t>:</w:t>
      </w:r>
    </w:p>
    <w:p w:rsidR="00C140E8" w:rsidRPr="00D646F2" w:rsidRDefault="00C140E8" w:rsidP="00C140E8">
      <w:pPr>
        <w:pStyle w:val="Caption"/>
        <w:keepNext/>
        <w:rPr>
          <w:lang w:val="pt-BR"/>
        </w:rPr>
      </w:pPr>
      <w:bookmarkStart w:id="63" w:name="_Ref21071050"/>
      <w:bookmarkStart w:id="64" w:name="_Toc183621804"/>
      <w:r w:rsidRPr="00D646F2">
        <w:rPr>
          <w:lang w:val="pt-BR"/>
        </w:rPr>
        <w:t xml:space="preserve">Bảng </w:t>
      </w:r>
      <w:r w:rsidR="005117AD" w:rsidRPr="00D646F2">
        <w:fldChar w:fldCharType="begin"/>
      </w:r>
      <w:r w:rsidR="005117AD" w:rsidRPr="00D646F2">
        <w:rPr>
          <w:lang w:val="pt-BR"/>
        </w:rPr>
        <w:instrText xml:space="preserve"> SEQ Bảng \* ARABIC </w:instrText>
      </w:r>
      <w:r w:rsidR="005117AD" w:rsidRPr="00D646F2">
        <w:fldChar w:fldCharType="separate"/>
      </w:r>
      <w:r w:rsidR="008C7D47">
        <w:rPr>
          <w:noProof/>
          <w:lang w:val="pt-BR"/>
        </w:rPr>
        <w:t>4</w:t>
      </w:r>
      <w:r w:rsidR="005117AD" w:rsidRPr="00D646F2">
        <w:rPr>
          <w:noProof/>
        </w:rPr>
        <w:fldChar w:fldCharType="end"/>
      </w:r>
      <w:bookmarkEnd w:id="63"/>
      <w:r w:rsidRPr="00D646F2">
        <w:rPr>
          <w:lang w:val="pt-BR"/>
        </w:rPr>
        <w:t xml:space="preserve">. </w:t>
      </w:r>
      <w:r w:rsidR="00122804" w:rsidRPr="00D646F2">
        <w:rPr>
          <w:lang w:val="pt-BR"/>
        </w:rPr>
        <w:t>Số lượng công trình khai thác NDĐ trong từng TCN phân theo nhóm lưu lượng</w:t>
      </w:r>
      <w:bookmarkEnd w:id="64"/>
    </w:p>
    <w:tbl>
      <w:tblPr>
        <w:tblW w:w="5081" w:type="pct"/>
        <w:jc w:val="center"/>
        <w:tblCellMar>
          <w:left w:w="0" w:type="dxa"/>
          <w:right w:w="0" w:type="dxa"/>
        </w:tblCellMar>
        <w:tblLook w:val="04A0" w:firstRow="1" w:lastRow="0" w:firstColumn="1" w:lastColumn="0" w:noHBand="0" w:noVBand="1"/>
      </w:tblPr>
      <w:tblGrid>
        <w:gridCol w:w="424"/>
        <w:gridCol w:w="1945"/>
        <w:gridCol w:w="740"/>
        <w:gridCol w:w="670"/>
        <w:gridCol w:w="598"/>
        <w:gridCol w:w="725"/>
        <w:gridCol w:w="642"/>
        <w:gridCol w:w="685"/>
        <w:gridCol w:w="640"/>
        <w:gridCol w:w="749"/>
        <w:gridCol w:w="449"/>
        <w:gridCol w:w="962"/>
      </w:tblGrid>
      <w:tr w:rsidR="00D646F2" w:rsidRPr="00D646F2" w:rsidTr="00CC3B5C">
        <w:trPr>
          <w:trHeight w:val="312"/>
          <w:jc w:val="center"/>
        </w:trPr>
        <w:tc>
          <w:tcPr>
            <w:tcW w:w="22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bookmarkStart w:id="65" w:name="_Ref21071060"/>
            <w:r w:rsidRPr="00D646F2">
              <w:rPr>
                <w:sz w:val="22"/>
                <w:szCs w:val="22"/>
              </w:rPr>
              <w:t>STT</w:t>
            </w:r>
          </w:p>
        </w:tc>
        <w:tc>
          <w:tcPr>
            <w:tcW w:w="105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Huyện/TX/TP</w:t>
            </w:r>
          </w:p>
        </w:tc>
        <w:tc>
          <w:tcPr>
            <w:tcW w:w="1829" w:type="pct"/>
            <w:gridSpan w:val="5"/>
            <w:tcBorders>
              <w:top w:val="single" w:sz="4" w:space="0" w:color="auto"/>
              <w:left w:val="nil"/>
              <w:bottom w:val="single" w:sz="4" w:space="0" w:color="auto"/>
              <w:right w:val="single" w:sz="4" w:space="0" w:color="000000"/>
            </w:tcBorders>
            <w:shd w:val="clear" w:color="000000" w:fill="FFFFFF"/>
            <w:vAlign w:val="center"/>
            <w:hideMark/>
          </w:tcPr>
          <w:p w:rsidR="00122804" w:rsidRPr="00D646F2" w:rsidRDefault="00122804" w:rsidP="0051051A">
            <w:pPr>
              <w:jc w:val="center"/>
              <w:rPr>
                <w:sz w:val="22"/>
                <w:szCs w:val="22"/>
              </w:rPr>
            </w:pPr>
            <w:r w:rsidRPr="00D646F2">
              <w:rPr>
                <w:sz w:val="22"/>
                <w:szCs w:val="22"/>
              </w:rPr>
              <w:t xml:space="preserve">Số lượng công trình </w:t>
            </w:r>
            <w:r w:rsidRPr="00D646F2">
              <w:rPr>
                <w:sz w:val="22"/>
                <w:szCs w:val="22"/>
              </w:rPr>
              <w:br/>
              <w:t>Q≥10m</w:t>
            </w:r>
            <w:r w:rsidRPr="00D646F2">
              <w:rPr>
                <w:sz w:val="22"/>
                <w:szCs w:val="22"/>
                <w:vertAlign w:val="superscript"/>
              </w:rPr>
              <w:t>3</w:t>
            </w:r>
            <w:r w:rsidRPr="00D646F2">
              <w:rPr>
                <w:sz w:val="22"/>
                <w:szCs w:val="22"/>
              </w:rPr>
              <w:t>/ngày đêm</w:t>
            </w:r>
          </w:p>
        </w:tc>
        <w:tc>
          <w:tcPr>
            <w:tcW w:w="1889" w:type="pct"/>
            <w:gridSpan w:val="5"/>
            <w:tcBorders>
              <w:top w:val="single" w:sz="4" w:space="0" w:color="auto"/>
              <w:left w:val="nil"/>
              <w:bottom w:val="single" w:sz="4" w:space="0" w:color="auto"/>
              <w:right w:val="single" w:sz="4" w:space="0" w:color="000000"/>
            </w:tcBorders>
            <w:shd w:val="clear" w:color="000000" w:fill="FFFFFF"/>
            <w:vAlign w:val="center"/>
            <w:hideMark/>
          </w:tcPr>
          <w:p w:rsidR="00122804" w:rsidRPr="00D646F2" w:rsidRDefault="00122804" w:rsidP="0051051A">
            <w:pPr>
              <w:jc w:val="center"/>
              <w:rPr>
                <w:sz w:val="22"/>
                <w:szCs w:val="22"/>
              </w:rPr>
            </w:pPr>
            <w:r w:rsidRPr="00D646F2">
              <w:rPr>
                <w:sz w:val="22"/>
                <w:szCs w:val="22"/>
              </w:rPr>
              <w:t xml:space="preserve">Số lượng công trình </w:t>
            </w:r>
            <w:r w:rsidRPr="00D646F2">
              <w:rPr>
                <w:sz w:val="22"/>
                <w:szCs w:val="22"/>
              </w:rPr>
              <w:br/>
              <w:t>Q&lt;10m</w:t>
            </w:r>
            <w:r w:rsidRPr="00D646F2">
              <w:rPr>
                <w:sz w:val="22"/>
                <w:szCs w:val="22"/>
                <w:vertAlign w:val="superscript"/>
              </w:rPr>
              <w:t>3</w:t>
            </w:r>
            <w:r w:rsidRPr="00D646F2">
              <w:rPr>
                <w:sz w:val="22"/>
                <w:szCs w:val="22"/>
              </w:rPr>
              <w:t>/ngày đêm</w:t>
            </w:r>
          </w:p>
        </w:tc>
      </w:tr>
      <w:tr w:rsidR="00D646F2" w:rsidRPr="00D646F2" w:rsidTr="00CC3B5C">
        <w:trPr>
          <w:trHeight w:val="312"/>
          <w:jc w:val="center"/>
        </w:trPr>
        <w:tc>
          <w:tcPr>
            <w:tcW w:w="229" w:type="pct"/>
            <w:vMerge/>
            <w:tcBorders>
              <w:top w:val="single" w:sz="4" w:space="0" w:color="auto"/>
              <w:left w:val="single" w:sz="4" w:space="0" w:color="auto"/>
              <w:bottom w:val="single" w:sz="4" w:space="0" w:color="auto"/>
              <w:right w:val="single" w:sz="4" w:space="0" w:color="auto"/>
            </w:tcBorders>
            <w:vAlign w:val="center"/>
            <w:hideMark/>
          </w:tcPr>
          <w:p w:rsidR="00122804" w:rsidRPr="00D646F2" w:rsidRDefault="00122804" w:rsidP="0051051A">
            <w:pPr>
              <w:rPr>
                <w:sz w:val="22"/>
                <w:szCs w:val="22"/>
              </w:rPr>
            </w:pPr>
          </w:p>
        </w:tc>
        <w:tc>
          <w:tcPr>
            <w:tcW w:w="1054" w:type="pct"/>
            <w:vMerge/>
            <w:tcBorders>
              <w:top w:val="single" w:sz="4" w:space="0" w:color="auto"/>
              <w:left w:val="single" w:sz="4" w:space="0" w:color="auto"/>
              <w:bottom w:val="single" w:sz="4" w:space="0" w:color="auto"/>
              <w:right w:val="single" w:sz="4" w:space="0" w:color="auto"/>
            </w:tcBorders>
            <w:vAlign w:val="center"/>
            <w:hideMark/>
          </w:tcPr>
          <w:p w:rsidR="00122804" w:rsidRPr="00D646F2" w:rsidRDefault="00122804" w:rsidP="0051051A">
            <w:pPr>
              <w:rPr>
                <w:sz w:val="22"/>
                <w:szCs w:val="22"/>
              </w:rPr>
            </w:pPr>
          </w:p>
        </w:tc>
        <w:tc>
          <w:tcPr>
            <w:tcW w:w="401"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qh</w:t>
            </w:r>
          </w:p>
        </w:tc>
        <w:tc>
          <w:tcPr>
            <w:tcW w:w="36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qp</w:t>
            </w:r>
            <w:r w:rsidRPr="00D646F2">
              <w:rPr>
                <w:sz w:val="22"/>
                <w:szCs w:val="22"/>
                <w:vertAlign w:val="subscript"/>
              </w:rPr>
              <w:t>3</w:t>
            </w:r>
          </w:p>
        </w:tc>
        <w:tc>
          <w:tcPr>
            <w:tcW w:w="324"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qp</w:t>
            </w:r>
            <w:r w:rsidRPr="00D646F2">
              <w:rPr>
                <w:sz w:val="22"/>
                <w:szCs w:val="22"/>
                <w:vertAlign w:val="subscript"/>
              </w:rPr>
              <w:t>2-3</w:t>
            </w:r>
          </w:p>
        </w:tc>
        <w:tc>
          <w:tcPr>
            <w:tcW w:w="39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qp</w:t>
            </w:r>
            <w:r w:rsidRPr="00D646F2">
              <w:rPr>
                <w:sz w:val="22"/>
                <w:szCs w:val="22"/>
                <w:vertAlign w:val="subscript"/>
              </w:rPr>
              <w:t>1</w:t>
            </w:r>
          </w:p>
        </w:tc>
        <w:tc>
          <w:tcPr>
            <w:tcW w:w="347"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i/>
                <w:iCs/>
                <w:sz w:val="22"/>
                <w:szCs w:val="22"/>
              </w:rPr>
            </w:pPr>
            <w:r w:rsidRPr="00D646F2">
              <w:rPr>
                <w:i/>
                <w:iCs/>
                <w:sz w:val="22"/>
                <w:szCs w:val="22"/>
              </w:rPr>
              <w:t>Tổng</w:t>
            </w:r>
          </w:p>
        </w:tc>
        <w:tc>
          <w:tcPr>
            <w:tcW w:w="371"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qh</w:t>
            </w:r>
          </w:p>
        </w:tc>
        <w:tc>
          <w:tcPr>
            <w:tcW w:w="347"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qp</w:t>
            </w:r>
            <w:r w:rsidRPr="00D646F2">
              <w:rPr>
                <w:sz w:val="22"/>
                <w:szCs w:val="22"/>
                <w:vertAlign w:val="subscript"/>
              </w:rPr>
              <w:t>3</w:t>
            </w:r>
          </w:p>
        </w:tc>
        <w:tc>
          <w:tcPr>
            <w:tcW w:w="406"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qp</w:t>
            </w:r>
            <w:r w:rsidRPr="00D646F2">
              <w:rPr>
                <w:sz w:val="22"/>
                <w:szCs w:val="22"/>
                <w:vertAlign w:val="subscript"/>
              </w:rPr>
              <w:t>2-3</w:t>
            </w:r>
          </w:p>
        </w:tc>
        <w:tc>
          <w:tcPr>
            <w:tcW w:w="24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qp</w:t>
            </w:r>
            <w:r w:rsidRPr="00D646F2">
              <w:rPr>
                <w:sz w:val="22"/>
                <w:szCs w:val="22"/>
                <w:vertAlign w:val="subscript"/>
              </w:rPr>
              <w:t>1</w:t>
            </w:r>
          </w:p>
        </w:tc>
        <w:tc>
          <w:tcPr>
            <w:tcW w:w="522"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i/>
                <w:iCs/>
                <w:sz w:val="22"/>
                <w:szCs w:val="22"/>
              </w:rPr>
            </w:pPr>
            <w:r w:rsidRPr="00D646F2">
              <w:rPr>
                <w:i/>
                <w:iCs/>
                <w:sz w:val="22"/>
                <w:szCs w:val="22"/>
              </w:rPr>
              <w:t>Tổng</w:t>
            </w:r>
          </w:p>
        </w:tc>
      </w:tr>
      <w:tr w:rsidR="00D646F2" w:rsidRPr="00D646F2" w:rsidTr="00CC3B5C">
        <w:trPr>
          <w:trHeight w:val="312"/>
          <w:jc w:val="center"/>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w:t>
            </w:r>
          </w:p>
        </w:tc>
        <w:tc>
          <w:tcPr>
            <w:tcW w:w="1054" w:type="pct"/>
            <w:tcBorders>
              <w:top w:val="nil"/>
              <w:left w:val="nil"/>
              <w:bottom w:val="single" w:sz="4" w:space="0" w:color="auto"/>
              <w:right w:val="single" w:sz="4" w:space="0" w:color="auto"/>
            </w:tcBorders>
            <w:shd w:val="clear" w:color="auto" w:fill="auto"/>
            <w:noWrap/>
            <w:vAlign w:val="center"/>
            <w:hideMark/>
          </w:tcPr>
          <w:p w:rsidR="00122804" w:rsidRPr="00D646F2" w:rsidRDefault="00122804" w:rsidP="0051051A">
            <w:pPr>
              <w:rPr>
                <w:sz w:val="22"/>
                <w:szCs w:val="22"/>
              </w:rPr>
            </w:pPr>
            <w:r w:rsidRPr="00D646F2">
              <w:rPr>
                <w:sz w:val="22"/>
                <w:szCs w:val="22"/>
              </w:rPr>
              <w:t>Thành phố Trà Vinh</w:t>
            </w:r>
          </w:p>
        </w:tc>
        <w:tc>
          <w:tcPr>
            <w:tcW w:w="401"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36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324"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w:t>
            </w:r>
          </w:p>
        </w:tc>
        <w:tc>
          <w:tcPr>
            <w:tcW w:w="39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347"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w:t>
            </w:r>
          </w:p>
        </w:tc>
        <w:tc>
          <w:tcPr>
            <w:tcW w:w="371"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283</w:t>
            </w:r>
          </w:p>
        </w:tc>
        <w:tc>
          <w:tcPr>
            <w:tcW w:w="347"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342</w:t>
            </w:r>
          </w:p>
        </w:tc>
        <w:tc>
          <w:tcPr>
            <w:tcW w:w="406"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21</w:t>
            </w:r>
          </w:p>
        </w:tc>
        <w:tc>
          <w:tcPr>
            <w:tcW w:w="24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522"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646</w:t>
            </w:r>
          </w:p>
        </w:tc>
      </w:tr>
      <w:tr w:rsidR="00D646F2" w:rsidRPr="00D646F2" w:rsidTr="00CC3B5C">
        <w:trPr>
          <w:trHeight w:val="312"/>
          <w:jc w:val="center"/>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w:t>
            </w:r>
          </w:p>
        </w:tc>
        <w:tc>
          <w:tcPr>
            <w:tcW w:w="1054" w:type="pct"/>
            <w:tcBorders>
              <w:top w:val="nil"/>
              <w:left w:val="nil"/>
              <w:bottom w:val="single" w:sz="4" w:space="0" w:color="auto"/>
              <w:right w:val="single" w:sz="4" w:space="0" w:color="auto"/>
            </w:tcBorders>
            <w:shd w:val="clear" w:color="auto" w:fill="auto"/>
            <w:noWrap/>
            <w:vAlign w:val="center"/>
            <w:hideMark/>
          </w:tcPr>
          <w:p w:rsidR="00122804" w:rsidRPr="00D646F2" w:rsidRDefault="00122804" w:rsidP="0051051A">
            <w:pPr>
              <w:rPr>
                <w:sz w:val="22"/>
                <w:szCs w:val="22"/>
              </w:rPr>
            </w:pPr>
            <w:r w:rsidRPr="00D646F2">
              <w:rPr>
                <w:sz w:val="22"/>
                <w:szCs w:val="22"/>
              </w:rPr>
              <w:t>Huyện Càng Long</w:t>
            </w:r>
          </w:p>
        </w:tc>
        <w:tc>
          <w:tcPr>
            <w:tcW w:w="401"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36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324"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18</w:t>
            </w:r>
          </w:p>
        </w:tc>
        <w:tc>
          <w:tcPr>
            <w:tcW w:w="39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347"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18</w:t>
            </w:r>
          </w:p>
        </w:tc>
        <w:tc>
          <w:tcPr>
            <w:tcW w:w="371"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14</w:t>
            </w:r>
          </w:p>
        </w:tc>
        <w:tc>
          <w:tcPr>
            <w:tcW w:w="347"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2.399</w:t>
            </w:r>
          </w:p>
        </w:tc>
        <w:tc>
          <w:tcPr>
            <w:tcW w:w="406"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4.462</w:t>
            </w:r>
          </w:p>
        </w:tc>
        <w:tc>
          <w:tcPr>
            <w:tcW w:w="24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522"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6.875</w:t>
            </w:r>
          </w:p>
        </w:tc>
      </w:tr>
      <w:tr w:rsidR="00D646F2" w:rsidRPr="00D646F2" w:rsidTr="00CC3B5C">
        <w:trPr>
          <w:trHeight w:val="312"/>
          <w:jc w:val="center"/>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3</w:t>
            </w:r>
          </w:p>
        </w:tc>
        <w:tc>
          <w:tcPr>
            <w:tcW w:w="1054" w:type="pct"/>
            <w:tcBorders>
              <w:top w:val="nil"/>
              <w:left w:val="nil"/>
              <w:bottom w:val="single" w:sz="4" w:space="0" w:color="auto"/>
              <w:right w:val="single" w:sz="4" w:space="0" w:color="auto"/>
            </w:tcBorders>
            <w:shd w:val="clear" w:color="auto" w:fill="auto"/>
            <w:noWrap/>
            <w:vAlign w:val="center"/>
            <w:hideMark/>
          </w:tcPr>
          <w:p w:rsidR="00122804" w:rsidRPr="00D646F2" w:rsidRDefault="00122804" w:rsidP="0051051A">
            <w:pPr>
              <w:rPr>
                <w:sz w:val="22"/>
                <w:szCs w:val="22"/>
              </w:rPr>
            </w:pPr>
            <w:r w:rsidRPr="00D646F2">
              <w:rPr>
                <w:sz w:val="22"/>
                <w:szCs w:val="22"/>
              </w:rPr>
              <w:t>Huyện Cầu Kè</w:t>
            </w:r>
          </w:p>
        </w:tc>
        <w:tc>
          <w:tcPr>
            <w:tcW w:w="401"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36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324"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27</w:t>
            </w:r>
          </w:p>
        </w:tc>
        <w:tc>
          <w:tcPr>
            <w:tcW w:w="39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w:t>
            </w:r>
          </w:p>
        </w:tc>
        <w:tc>
          <w:tcPr>
            <w:tcW w:w="347"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29</w:t>
            </w:r>
          </w:p>
        </w:tc>
        <w:tc>
          <w:tcPr>
            <w:tcW w:w="371"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w:t>
            </w:r>
          </w:p>
        </w:tc>
        <w:tc>
          <w:tcPr>
            <w:tcW w:w="347"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7.781</w:t>
            </w:r>
          </w:p>
        </w:tc>
        <w:tc>
          <w:tcPr>
            <w:tcW w:w="406"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7.324</w:t>
            </w:r>
          </w:p>
        </w:tc>
        <w:tc>
          <w:tcPr>
            <w:tcW w:w="24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522"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15.107</w:t>
            </w:r>
          </w:p>
        </w:tc>
      </w:tr>
      <w:tr w:rsidR="00D646F2" w:rsidRPr="00D646F2" w:rsidTr="00CC3B5C">
        <w:trPr>
          <w:trHeight w:val="312"/>
          <w:jc w:val="center"/>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4</w:t>
            </w:r>
          </w:p>
        </w:tc>
        <w:tc>
          <w:tcPr>
            <w:tcW w:w="1054" w:type="pct"/>
            <w:tcBorders>
              <w:top w:val="nil"/>
              <w:left w:val="nil"/>
              <w:bottom w:val="single" w:sz="4" w:space="0" w:color="auto"/>
              <w:right w:val="single" w:sz="4" w:space="0" w:color="auto"/>
            </w:tcBorders>
            <w:shd w:val="clear" w:color="auto" w:fill="auto"/>
            <w:noWrap/>
            <w:vAlign w:val="center"/>
            <w:hideMark/>
          </w:tcPr>
          <w:p w:rsidR="00122804" w:rsidRPr="00D646F2" w:rsidRDefault="00122804" w:rsidP="0051051A">
            <w:pPr>
              <w:rPr>
                <w:sz w:val="22"/>
                <w:szCs w:val="22"/>
              </w:rPr>
            </w:pPr>
            <w:r w:rsidRPr="00D646F2">
              <w:rPr>
                <w:sz w:val="22"/>
                <w:szCs w:val="22"/>
              </w:rPr>
              <w:t>Huyện Tiểu Cần</w:t>
            </w:r>
          </w:p>
        </w:tc>
        <w:tc>
          <w:tcPr>
            <w:tcW w:w="401"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36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324"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32</w:t>
            </w:r>
          </w:p>
        </w:tc>
        <w:tc>
          <w:tcPr>
            <w:tcW w:w="39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3</w:t>
            </w:r>
          </w:p>
        </w:tc>
        <w:tc>
          <w:tcPr>
            <w:tcW w:w="347"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35</w:t>
            </w:r>
          </w:p>
        </w:tc>
        <w:tc>
          <w:tcPr>
            <w:tcW w:w="371"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w:t>
            </w:r>
          </w:p>
        </w:tc>
        <w:tc>
          <w:tcPr>
            <w:tcW w:w="347"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5.022</w:t>
            </w:r>
          </w:p>
        </w:tc>
        <w:tc>
          <w:tcPr>
            <w:tcW w:w="406"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6.714</w:t>
            </w:r>
          </w:p>
        </w:tc>
        <w:tc>
          <w:tcPr>
            <w:tcW w:w="24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522"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11.738</w:t>
            </w:r>
          </w:p>
        </w:tc>
      </w:tr>
      <w:tr w:rsidR="00D646F2" w:rsidRPr="00D646F2" w:rsidTr="00CC3B5C">
        <w:trPr>
          <w:trHeight w:val="312"/>
          <w:jc w:val="center"/>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5</w:t>
            </w:r>
          </w:p>
        </w:tc>
        <w:tc>
          <w:tcPr>
            <w:tcW w:w="1054" w:type="pct"/>
            <w:tcBorders>
              <w:top w:val="nil"/>
              <w:left w:val="nil"/>
              <w:bottom w:val="single" w:sz="4" w:space="0" w:color="auto"/>
              <w:right w:val="single" w:sz="4" w:space="0" w:color="auto"/>
            </w:tcBorders>
            <w:shd w:val="clear" w:color="auto" w:fill="auto"/>
            <w:noWrap/>
            <w:vAlign w:val="center"/>
            <w:hideMark/>
          </w:tcPr>
          <w:p w:rsidR="00122804" w:rsidRPr="00D646F2" w:rsidRDefault="00122804" w:rsidP="0051051A">
            <w:pPr>
              <w:rPr>
                <w:sz w:val="22"/>
                <w:szCs w:val="22"/>
              </w:rPr>
            </w:pPr>
            <w:r w:rsidRPr="00D646F2">
              <w:rPr>
                <w:sz w:val="22"/>
                <w:szCs w:val="22"/>
              </w:rPr>
              <w:t>Huyện Châu Thành</w:t>
            </w:r>
          </w:p>
        </w:tc>
        <w:tc>
          <w:tcPr>
            <w:tcW w:w="401"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36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324"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31</w:t>
            </w:r>
          </w:p>
        </w:tc>
        <w:tc>
          <w:tcPr>
            <w:tcW w:w="39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347"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31</w:t>
            </w:r>
          </w:p>
        </w:tc>
        <w:tc>
          <w:tcPr>
            <w:tcW w:w="371"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680</w:t>
            </w:r>
          </w:p>
        </w:tc>
        <w:tc>
          <w:tcPr>
            <w:tcW w:w="347"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4.232</w:t>
            </w:r>
          </w:p>
        </w:tc>
        <w:tc>
          <w:tcPr>
            <w:tcW w:w="406"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9.894</w:t>
            </w:r>
          </w:p>
        </w:tc>
        <w:tc>
          <w:tcPr>
            <w:tcW w:w="24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522"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14.806</w:t>
            </w:r>
          </w:p>
        </w:tc>
      </w:tr>
      <w:tr w:rsidR="00D646F2" w:rsidRPr="00D646F2" w:rsidTr="00CC3B5C">
        <w:trPr>
          <w:trHeight w:val="312"/>
          <w:jc w:val="center"/>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6</w:t>
            </w:r>
          </w:p>
        </w:tc>
        <w:tc>
          <w:tcPr>
            <w:tcW w:w="1054" w:type="pct"/>
            <w:tcBorders>
              <w:top w:val="nil"/>
              <w:left w:val="nil"/>
              <w:bottom w:val="single" w:sz="4" w:space="0" w:color="auto"/>
              <w:right w:val="single" w:sz="4" w:space="0" w:color="auto"/>
            </w:tcBorders>
            <w:shd w:val="clear" w:color="auto" w:fill="auto"/>
            <w:noWrap/>
            <w:vAlign w:val="center"/>
            <w:hideMark/>
          </w:tcPr>
          <w:p w:rsidR="00122804" w:rsidRPr="00D646F2" w:rsidRDefault="00122804" w:rsidP="0051051A">
            <w:pPr>
              <w:rPr>
                <w:sz w:val="22"/>
                <w:szCs w:val="22"/>
              </w:rPr>
            </w:pPr>
            <w:r w:rsidRPr="00D646F2">
              <w:rPr>
                <w:sz w:val="22"/>
                <w:szCs w:val="22"/>
              </w:rPr>
              <w:t>Huyện Cầu Ngang</w:t>
            </w:r>
          </w:p>
        </w:tc>
        <w:tc>
          <w:tcPr>
            <w:tcW w:w="401"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36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24</w:t>
            </w:r>
          </w:p>
        </w:tc>
        <w:tc>
          <w:tcPr>
            <w:tcW w:w="324"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188</w:t>
            </w:r>
          </w:p>
        </w:tc>
        <w:tc>
          <w:tcPr>
            <w:tcW w:w="39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347"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212</w:t>
            </w:r>
          </w:p>
        </w:tc>
        <w:tc>
          <w:tcPr>
            <w:tcW w:w="371"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608</w:t>
            </w:r>
          </w:p>
        </w:tc>
        <w:tc>
          <w:tcPr>
            <w:tcW w:w="347"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1.747</w:t>
            </w:r>
          </w:p>
        </w:tc>
        <w:tc>
          <w:tcPr>
            <w:tcW w:w="406"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16.200</w:t>
            </w:r>
          </w:p>
        </w:tc>
        <w:tc>
          <w:tcPr>
            <w:tcW w:w="24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69</w:t>
            </w:r>
          </w:p>
        </w:tc>
        <w:tc>
          <w:tcPr>
            <w:tcW w:w="522"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18.624</w:t>
            </w:r>
          </w:p>
        </w:tc>
      </w:tr>
      <w:tr w:rsidR="00D646F2" w:rsidRPr="00D646F2" w:rsidTr="00CC3B5C">
        <w:trPr>
          <w:trHeight w:val="312"/>
          <w:jc w:val="center"/>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7</w:t>
            </w:r>
          </w:p>
        </w:tc>
        <w:tc>
          <w:tcPr>
            <w:tcW w:w="1054" w:type="pct"/>
            <w:tcBorders>
              <w:top w:val="nil"/>
              <w:left w:val="nil"/>
              <w:bottom w:val="single" w:sz="4" w:space="0" w:color="auto"/>
              <w:right w:val="single" w:sz="4" w:space="0" w:color="auto"/>
            </w:tcBorders>
            <w:shd w:val="clear" w:color="auto" w:fill="auto"/>
            <w:noWrap/>
            <w:vAlign w:val="center"/>
            <w:hideMark/>
          </w:tcPr>
          <w:p w:rsidR="00122804" w:rsidRPr="00D646F2" w:rsidRDefault="00122804" w:rsidP="0051051A">
            <w:pPr>
              <w:rPr>
                <w:sz w:val="22"/>
                <w:szCs w:val="22"/>
              </w:rPr>
            </w:pPr>
            <w:r w:rsidRPr="00D646F2">
              <w:rPr>
                <w:sz w:val="22"/>
                <w:szCs w:val="22"/>
              </w:rPr>
              <w:t>Huyện Trà Cú</w:t>
            </w:r>
          </w:p>
        </w:tc>
        <w:tc>
          <w:tcPr>
            <w:tcW w:w="401"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36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324"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38</w:t>
            </w:r>
          </w:p>
        </w:tc>
        <w:tc>
          <w:tcPr>
            <w:tcW w:w="39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w:t>
            </w:r>
          </w:p>
        </w:tc>
        <w:tc>
          <w:tcPr>
            <w:tcW w:w="347"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40</w:t>
            </w:r>
          </w:p>
        </w:tc>
        <w:tc>
          <w:tcPr>
            <w:tcW w:w="371"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8</w:t>
            </w:r>
          </w:p>
        </w:tc>
        <w:tc>
          <w:tcPr>
            <w:tcW w:w="347"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5.689</w:t>
            </w:r>
          </w:p>
        </w:tc>
        <w:tc>
          <w:tcPr>
            <w:tcW w:w="406"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7.908</w:t>
            </w:r>
          </w:p>
        </w:tc>
        <w:tc>
          <w:tcPr>
            <w:tcW w:w="24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w:t>
            </w:r>
          </w:p>
        </w:tc>
        <w:tc>
          <w:tcPr>
            <w:tcW w:w="522"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13.606</w:t>
            </w:r>
          </w:p>
        </w:tc>
      </w:tr>
      <w:tr w:rsidR="00D646F2" w:rsidRPr="00D646F2" w:rsidTr="00CC3B5C">
        <w:trPr>
          <w:trHeight w:val="312"/>
          <w:jc w:val="center"/>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8</w:t>
            </w:r>
          </w:p>
        </w:tc>
        <w:tc>
          <w:tcPr>
            <w:tcW w:w="1054" w:type="pct"/>
            <w:tcBorders>
              <w:top w:val="nil"/>
              <w:left w:val="nil"/>
              <w:bottom w:val="single" w:sz="4" w:space="0" w:color="auto"/>
              <w:right w:val="single" w:sz="4" w:space="0" w:color="auto"/>
            </w:tcBorders>
            <w:shd w:val="clear" w:color="auto" w:fill="auto"/>
            <w:noWrap/>
            <w:vAlign w:val="center"/>
            <w:hideMark/>
          </w:tcPr>
          <w:p w:rsidR="00122804" w:rsidRPr="00D646F2" w:rsidRDefault="00122804" w:rsidP="0051051A">
            <w:pPr>
              <w:rPr>
                <w:sz w:val="22"/>
                <w:szCs w:val="22"/>
              </w:rPr>
            </w:pPr>
            <w:r w:rsidRPr="00D646F2">
              <w:rPr>
                <w:sz w:val="22"/>
                <w:szCs w:val="22"/>
              </w:rPr>
              <w:t>Huyện Duyên Hải</w:t>
            </w:r>
          </w:p>
        </w:tc>
        <w:tc>
          <w:tcPr>
            <w:tcW w:w="401"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36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324"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14</w:t>
            </w:r>
          </w:p>
        </w:tc>
        <w:tc>
          <w:tcPr>
            <w:tcW w:w="39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347"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14</w:t>
            </w:r>
          </w:p>
        </w:tc>
        <w:tc>
          <w:tcPr>
            <w:tcW w:w="371"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w:t>
            </w:r>
          </w:p>
        </w:tc>
        <w:tc>
          <w:tcPr>
            <w:tcW w:w="347"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4.794</w:t>
            </w:r>
          </w:p>
        </w:tc>
        <w:tc>
          <w:tcPr>
            <w:tcW w:w="406"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4.749</w:t>
            </w:r>
          </w:p>
        </w:tc>
        <w:tc>
          <w:tcPr>
            <w:tcW w:w="24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522"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9.544</w:t>
            </w:r>
          </w:p>
        </w:tc>
      </w:tr>
      <w:tr w:rsidR="00D646F2" w:rsidRPr="00D646F2" w:rsidTr="00CC3B5C">
        <w:trPr>
          <w:trHeight w:val="312"/>
          <w:jc w:val="center"/>
        </w:trPr>
        <w:tc>
          <w:tcPr>
            <w:tcW w:w="229" w:type="pct"/>
            <w:tcBorders>
              <w:top w:val="nil"/>
              <w:left w:val="single" w:sz="4" w:space="0" w:color="auto"/>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9</w:t>
            </w:r>
          </w:p>
        </w:tc>
        <w:tc>
          <w:tcPr>
            <w:tcW w:w="1054" w:type="pct"/>
            <w:tcBorders>
              <w:top w:val="nil"/>
              <w:left w:val="nil"/>
              <w:bottom w:val="single" w:sz="4" w:space="0" w:color="auto"/>
              <w:right w:val="single" w:sz="4" w:space="0" w:color="auto"/>
            </w:tcBorders>
            <w:shd w:val="clear" w:color="auto" w:fill="auto"/>
            <w:noWrap/>
            <w:vAlign w:val="center"/>
            <w:hideMark/>
          </w:tcPr>
          <w:p w:rsidR="00122804" w:rsidRPr="00D646F2" w:rsidRDefault="00122804" w:rsidP="0051051A">
            <w:pPr>
              <w:rPr>
                <w:sz w:val="22"/>
                <w:szCs w:val="22"/>
              </w:rPr>
            </w:pPr>
            <w:r w:rsidRPr="00D646F2">
              <w:rPr>
                <w:sz w:val="22"/>
                <w:szCs w:val="22"/>
              </w:rPr>
              <w:t>Thị xã Duyên Hải</w:t>
            </w:r>
          </w:p>
        </w:tc>
        <w:tc>
          <w:tcPr>
            <w:tcW w:w="401"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207</w:t>
            </w:r>
          </w:p>
        </w:tc>
        <w:tc>
          <w:tcPr>
            <w:tcW w:w="36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67</w:t>
            </w:r>
          </w:p>
        </w:tc>
        <w:tc>
          <w:tcPr>
            <w:tcW w:w="324"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251</w:t>
            </w:r>
          </w:p>
        </w:tc>
        <w:tc>
          <w:tcPr>
            <w:tcW w:w="39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6</w:t>
            </w:r>
          </w:p>
        </w:tc>
        <w:tc>
          <w:tcPr>
            <w:tcW w:w="347"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531</w:t>
            </w:r>
          </w:p>
        </w:tc>
        <w:tc>
          <w:tcPr>
            <w:tcW w:w="371"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624</w:t>
            </w:r>
          </w:p>
        </w:tc>
        <w:tc>
          <w:tcPr>
            <w:tcW w:w="347"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2.494</w:t>
            </w:r>
          </w:p>
        </w:tc>
        <w:tc>
          <w:tcPr>
            <w:tcW w:w="406"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4.444</w:t>
            </w:r>
          </w:p>
        </w:tc>
        <w:tc>
          <w:tcPr>
            <w:tcW w:w="24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522"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7.562</w:t>
            </w:r>
          </w:p>
        </w:tc>
      </w:tr>
      <w:tr w:rsidR="00D646F2" w:rsidRPr="00D646F2" w:rsidTr="00CC3B5C">
        <w:trPr>
          <w:trHeight w:val="312"/>
          <w:jc w:val="center"/>
        </w:trPr>
        <w:tc>
          <w:tcPr>
            <w:tcW w:w="1282" w:type="pct"/>
            <w:gridSpan w:val="2"/>
            <w:tcBorders>
              <w:top w:val="single" w:sz="4" w:space="0" w:color="auto"/>
              <w:left w:val="single" w:sz="4" w:space="0" w:color="auto"/>
              <w:bottom w:val="single" w:sz="4" w:space="0" w:color="auto"/>
              <w:right w:val="nil"/>
            </w:tcBorders>
            <w:shd w:val="clear" w:color="000000" w:fill="FFFFFF"/>
            <w:vAlign w:val="center"/>
            <w:hideMark/>
          </w:tcPr>
          <w:p w:rsidR="00122804" w:rsidRPr="00D646F2" w:rsidRDefault="00122804" w:rsidP="0051051A">
            <w:pPr>
              <w:jc w:val="center"/>
              <w:rPr>
                <w:sz w:val="22"/>
                <w:szCs w:val="22"/>
              </w:rPr>
            </w:pPr>
            <w:r w:rsidRPr="00D646F2">
              <w:rPr>
                <w:sz w:val="22"/>
                <w:szCs w:val="22"/>
              </w:rPr>
              <w:t>Tổng</w:t>
            </w:r>
          </w:p>
        </w:tc>
        <w:tc>
          <w:tcPr>
            <w:tcW w:w="401"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207</w:t>
            </w:r>
          </w:p>
        </w:tc>
        <w:tc>
          <w:tcPr>
            <w:tcW w:w="36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91</w:t>
            </w:r>
          </w:p>
        </w:tc>
        <w:tc>
          <w:tcPr>
            <w:tcW w:w="324"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600</w:t>
            </w:r>
          </w:p>
        </w:tc>
        <w:tc>
          <w:tcPr>
            <w:tcW w:w="39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13</w:t>
            </w:r>
          </w:p>
        </w:tc>
        <w:tc>
          <w:tcPr>
            <w:tcW w:w="347"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911</w:t>
            </w:r>
          </w:p>
        </w:tc>
        <w:tc>
          <w:tcPr>
            <w:tcW w:w="371"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2.222</w:t>
            </w:r>
          </w:p>
        </w:tc>
        <w:tc>
          <w:tcPr>
            <w:tcW w:w="347"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34.500</w:t>
            </w:r>
          </w:p>
        </w:tc>
        <w:tc>
          <w:tcPr>
            <w:tcW w:w="406"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61.716</w:t>
            </w:r>
          </w:p>
        </w:tc>
        <w:tc>
          <w:tcPr>
            <w:tcW w:w="243"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70</w:t>
            </w:r>
          </w:p>
        </w:tc>
        <w:tc>
          <w:tcPr>
            <w:tcW w:w="522" w:type="pct"/>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98.508</w:t>
            </w:r>
          </w:p>
        </w:tc>
      </w:tr>
    </w:tbl>
    <w:p w:rsidR="00C140E8" w:rsidRPr="00D646F2" w:rsidRDefault="00C140E8" w:rsidP="00C140E8">
      <w:pPr>
        <w:pStyle w:val="Caption"/>
        <w:keepNext/>
      </w:pPr>
      <w:bookmarkStart w:id="66" w:name="_Ref183188907"/>
      <w:bookmarkStart w:id="67" w:name="_Toc183621805"/>
      <w:r w:rsidRPr="00D646F2">
        <w:t xml:space="preserve">Bảng </w:t>
      </w:r>
      <w:fldSimple w:instr=" SEQ Bảng \* ARABIC ">
        <w:r w:rsidR="008C7D47">
          <w:rPr>
            <w:noProof/>
          </w:rPr>
          <w:t>5</w:t>
        </w:r>
      </w:fldSimple>
      <w:bookmarkEnd w:id="65"/>
      <w:bookmarkEnd w:id="66"/>
      <w:r w:rsidRPr="00D646F2">
        <w:t xml:space="preserve">. </w:t>
      </w:r>
      <w:r w:rsidR="00122804" w:rsidRPr="00D646F2">
        <w:t>Tổng số lượng công trình khai thác NDĐ phân theo TCN</w:t>
      </w:r>
      <w:bookmarkEnd w:id="67"/>
    </w:p>
    <w:tbl>
      <w:tblPr>
        <w:tblW w:w="7220" w:type="dxa"/>
        <w:jc w:val="center"/>
        <w:tblCellMar>
          <w:left w:w="0" w:type="dxa"/>
          <w:right w:w="0" w:type="dxa"/>
        </w:tblCellMar>
        <w:tblLook w:val="04A0" w:firstRow="1" w:lastRow="0" w:firstColumn="1" w:lastColumn="0" w:noHBand="0" w:noVBand="1"/>
      </w:tblPr>
      <w:tblGrid>
        <w:gridCol w:w="520"/>
        <w:gridCol w:w="2240"/>
        <w:gridCol w:w="840"/>
        <w:gridCol w:w="940"/>
        <w:gridCol w:w="1100"/>
        <w:gridCol w:w="660"/>
        <w:gridCol w:w="920"/>
      </w:tblGrid>
      <w:tr w:rsidR="00D646F2" w:rsidRPr="00D646F2" w:rsidTr="00CC3B5C">
        <w:trPr>
          <w:trHeight w:val="312"/>
          <w:jc w:val="center"/>
        </w:trPr>
        <w:tc>
          <w:tcPr>
            <w:tcW w:w="52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STT</w:t>
            </w:r>
          </w:p>
        </w:tc>
        <w:tc>
          <w:tcPr>
            <w:tcW w:w="224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Huyện/TX/TP</w:t>
            </w:r>
          </w:p>
        </w:tc>
        <w:tc>
          <w:tcPr>
            <w:tcW w:w="4460" w:type="dxa"/>
            <w:gridSpan w:val="5"/>
            <w:tcBorders>
              <w:top w:val="single" w:sz="4" w:space="0" w:color="auto"/>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Tổng số công trình khai thác theo TCN</w:t>
            </w:r>
          </w:p>
        </w:tc>
      </w:tr>
      <w:tr w:rsidR="00D646F2" w:rsidRPr="00D646F2" w:rsidTr="00CC3B5C">
        <w:trPr>
          <w:trHeight w:val="31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22804" w:rsidRPr="00D646F2" w:rsidRDefault="00122804" w:rsidP="0051051A">
            <w:pPr>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22804" w:rsidRPr="00D646F2" w:rsidRDefault="00122804" w:rsidP="0051051A">
            <w:pPr>
              <w:rPr>
                <w:sz w:val="22"/>
                <w:szCs w:val="22"/>
              </w:rPr>
            </w:pPr>
          </w:p>
        </w:tc>
        <w:tc>
          <w:tcPr>
            <w:tcW w:w="84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qh</w:t>
            </w:r>
          </w:p>
        </w:tc>
        <w:tc>
          <w:tcPr>
            <w:tcW w:w="94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qp</w:t>
            </w:r>
            <w:r w:rsidRPr="00D646F2">
              <w:rPr>
                <w:sz w:val="22"/>
                <w:szCs w:val="22"/>
                <w:vertAlign w:val="subscript"/>
              </w:rPr>
              <w:t>3</w:t>
            </w:r>
          </w:p>
        </w:tc>
        <w:tc>
          <w:tcPr>
            <w:tcW w:w="110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qp</w:t>
            </w:r>
            <w:r w:rsidRPr="00D646F2">
              <w:rPr>
                <w:sz w:val="22"/>
                <w:szCs w:val="22"/>
                <w:vertAlign w:val="subscript"/>
              </w:rPr>
              <w:t>2-3</w:t>
            </w:r>
          </w:p>
        </w:tc>
        <w:tc>
          <w:tcPr>
            <w:tcW w:w="66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qp</w:t>
            </w:r>
            <w:r w:rsidRPr="00D646F2">
              <w:rPr>
                <w:sz w:val="22"/>
                <w:szCs w:val="22"/>
                <w:vertAlign w:val="subscript"/>
              </w:rPr>
              <w:t>1</w:t>
            </w:r>
          </w:p>
        </w:tc>
        <w:tc>
          <w:tcPr>
            <w:tcW w:w="92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i/>
                <w:iCs/>
                <w:sz w:val="22"/>
                <w:szCs w:val="22"/>
              </w:rPr>
            </w:pPr>
            <w:r w:rsidRPr="00D646F2">
              <w:rPr>
                <w:i/>
                <w:iCs/>
                <w:sz w:val="22"/>
                <w:szCs w:val="22"/>
              </w:rPr>
              <w:t>Tổng</w:t>
            </w:r>
          </w:p>
        </w:tc>
      </w:tr>
      <w:tr w:rsidR="00D646F2" w:rsidRPr="00D646F2" w:rsidTr="00CC3B5C">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w:t>
            </w:r>
          </w:p>
        </w:tc>
        <w:tc>
          <w:tcPr>
            <w:tcW w:w="0" w:type="auto"/>
            <w:tcBorders>
              <w:top w:val="nil"/>
              <w:left w:val="nil"/>
              <w:bottom w:val="single" w:sz="4" w:space="0" w:color="auto"/>
              <w:right w:val="single" w:sz="4" w:space="0" w:color="auto"/>
            </w:tcBorders>
            <w:shd w:val="clear" w:color="auto" w:fill="auto"/>
            <w:noWrap/>
            <w:vAlign w:val="center"/>
            <w:hideMark/>
          </w:tcPr>
          <w:p w:rsidR="00122804" w:rsidRPr="00D646F2" w:rsidRDefault="00122804" w:rsidP="0051051A">
            <w:pPr>
              <w:rPr>
                <w:sz w:val="22"/>
                <w:szCs w:val="22"/>
              </w:rPr>
            </w:pPr>
            <w:r w:rsidRPr="00D646F2">
              <w:rPr>
                <w:sz w:val="22"/>
                <w:szCs w:val="22"/>
              </w:rPr>
              <w:t>Thành phố Trà Vinh</w:t>
            </w:r>
          </w:p>
        </w:tc>
        <w:tc>
          <w:tcPr>
            <w:tcW w:w="84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283</w:t>
            </w:r>
          </w:p>
        </w:tc>
        <w:tc>
          <w:tcPr>
            <w:tcW w:w="94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342</w:t>
            </w:r>
          </w:p>
        </w:tc>
        <w:tc>
          <w:tcPr>
            <w:tcW w:w="110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22</w:t>
            </w:r>
          </w:p>
        </w:tc>
        <w:tc>
          <w:tcPr>
            <w:tcW w:w="66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92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647</w:t>
            </w:r>
          </w:p>
        </w:tc>
      </w:tr>
      <w:tr w:rsidR="00D646F2" w:rsidRPr="00D646F2" w:rsidTr="00CC3B5C">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w:t>
            </w:r>
          </w:p>
        </w:tc>
        <w:tc>
          <w:tcPr>
            <w:tcW w:w="0" w:type="auto"/>
            <w:tcBorders>
              <w:top w:val="nil"/>
              <w:left w:val="nil"/>
              <w:bottom w:val="single" w:sz="4" w:space="0" w:color="auto"/>
              <w:right w:val="single" w:sz="4" w:space="0" w:color="auto"/>
            </w:tcBorders>
            <w:shd w:val="clear" w:color="auto" w:fill="auto"/>
            <w:noWrap/>
            <w:vAlign w:val="center"/>
            <w:hideMark/>
          </w:tcPr>
          <w:p w:rsidR="00122804" w:rsidRPr="00D646F2" w:rsidRDefault="00122804" w:rsidP="0051051A">
            <w:pPr>
              <w:rPr>
                <w:sz w:val="22"/>
                <w:szCs w:val="22"/>
              </w:rPr>
            </w:pPr>
            <w:r w:rsidRPr="00D646F2">
              <w:rPr>
                <w:sz w:val="22"/>
                <w:szCs w:val="22"/>
              </w:rPr>
              <w:t>Huyện Càng Long</w:t>
            </w:r>
          </w:p>
        </w:tc>
        <w:tc>
          <w:tcPr>
            <w:tcW w:w="84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14</w:t>
            </w:r>
          </w:p>
        </w:tc>
        <w:tc>
          <w:tcPr>
            <w:tcW w:w="94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2.399</w:t>
            </w:r>
          </w:p>
        </w:tc>
        <w:tc>
          <w:tcPr>
            <w:tcW w:w="110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4.480</w:t>
            </w:r>
          </w:p>
        </w:tc>
        <w:tc>
          <w:tcPr>
            <w:tcW w:w="66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92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6.893</w:t>
            </w:r>
          </w:p>
        </w:tc>
      </w:tr>
      <w:tr w:rsidR="00D646F2" w:rsidRPr="00D646F2" w:rsidTr="00CC3B5C">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3</w:t>
            </w:r>
          </w:p>
        </w:tc>
        <w:tc>
          <w:tcPr>
            <w:tcW w:w="0" w:type="auto"/>
            <w:tcBorders>
              <w:top w:val="nil"/>
              <w:left w:val="nil"/>
              <w:bottom w:val="single" w:sz="4" w:space="0" w:color="auto"/>
              <w:right w:val="single" w:sz="4" w:space="0" w:color="auto"/>
            </w:tcBorders>
            <w:shd w:val="clear" w:color="auto" w:fill="auto"/>
            <w:noWrap/>
            <w:vAlign w:val="center"/>
            <w:hideMark/>
          </w:tcPr>
          <w:p w:rsidR="00122804" w:rsidRPr="00D646F2" w:rsidRDefault="00122804" w:rsidP="0051051A">
            <w:pPr>
              <w:rPr>
                <w:sz w:val="22"/>
                <w:szCs w:val="22"/>
              </w:rPr>
            </w:pPr>
            <w:r w:rsidRPr="00D646F2">
              <w:rPr>
                <w:sz w:val="22"/>
                <w:szCs w:val="22"/>
              </w:rPr>
              <w:t>Huyện Cầu Kè</w:t>
            </w:r>
          </w:p>
        </w:tc>
        <w:tc>
          <w:tcPr>
            <w:tcW w:w="84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w:t>
            </w:r>
          </w:p>
        </w:tc>
        <w:tc>
          <w:tcPr>
            <w:tcW w:w="94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7.781</w:t>
            </w:r>
          </w:p>
        </w:tc>
        <w:tc>
          <w:tcPr>
            <w:tcW w:w="110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7.351</w:t>
            </w:r>
          </w:p>
        </w:tc>
        <w:tc>
          <w:tcPr>
            <w:tcW w:w="66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w:t>
            </w:r>
          </w:p>
        </w:tc>
        <w:tc>
          <w:tcPr>
            <w:tcW w:w="92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15.136</w:t>
            </w:r>
          </w:p>
        </w:tc>
      </w:tr>
      <w:tr w:rsidR="00D646F2" w:rsidRPr="00D646F2" w:rsidTr="00CC3B5C">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4</w:t>
            </w:r>
          </w:p>
        </w:tc>
        <w:tc>
          <w:tcPr>
            <w:tcW w:w="0" w:type="auto"/>
            <w:tcBorders>
              <w:top w:val="nil"/>
              <w:left w:val="nil"/>
              <w:bottom w:val="single" w:sz="4" w:space="0" w:color="auto"/>
              <w:right w:val="single" w:sz="4" w:space="0" w:color="auto"/>
            </w:tcBorders>
            <w:shd w:val="clear" w:color="auto" w:fill="auto"/>
            <w:noWrap/>
            <w:vAlign w:val="center"/>
            <w:hideMark/>
          </w:tcPr>
          <w:p w:rsidR="00122804" w:rsidRPr="00D646F2" w:rsidRDefault="00122804" w:rsidP="0051051A">
            <w:pPr>
              <w:rPr>
                <w:sz w:val="22"/>
                <w:szCs w:val="22"/>
              </w:rPr>
            </w:pPr>
            <w:r w:rsidRPr="00D646F2">
              <w:rPr>
                <w:sz w:val="22"/>
                <w:szCs w:val="22"/>
              </w:rPr>
              <w:t>Huyện Tiểu Cần</w:t>
            </w:r>
          </w:p>
        </w:tc>
        <w:tc>
          <w:tcPr>
            <w:tcW w:w="84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w:t>
            </w:r>
          </w:p>
        </w:tc>
        <w:tc>
          <w:tcPr>
            <w:tcW w:w="94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5.022</w:t>
            </w:r>
          </w:p>
        </w:tc>
        <w:tc>
          <w:tcPr>
            <w:tcW w:w="110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6.746</w:t>
            </w:r>
          </w:p>
        </w:tc>
        <w:tc>
          <w:tcPr>
            <w:tcW w:w="66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3</w:t>
            </w:r>
          </w:p>
        </w:tc>
        <w:tc>
          <w:tcPr>
            <w:tcW w:w="92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11.773</w:t>
            </w:r>
          </w:p>
        </w:tc>
      </w:tr>
      <w:tr w:rsidR="00D646F2" w:rsidRPr="00D646F2" w:rsidTr="00CC3B5C">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5</w:t>
            </w:r>
          </w:p>
        </w:tc>
        <w:tc>
          <w:tcPr>
            <w:tcW w:w="0" w:type="auto"/>
            <w:tcBorders>
              <w:top w:val="nil"/>
              <w:left w:val="nil"/>
              <w:bottom w:val="single" w:sz="4" w:space="0" w:color="auto"/>
              <w:right w:val="single" w:sz="4" w:space="0" w:color="auto"/>
            </w:tcBorders>
            <w:shd w:val="clear" w:color="auto" w:fill="auto"/>
            <w:noWrap/>
            <w:vAlign w:val="center"/>
            <w:hideMark/>
          </w:tcPr>
          <w:p w:rsidR="00122804" w:rsidRPr="00D646F2" w:rsidRDefault="00122804" w:rsidP="0051051A">
            <w:pPr>
              <w:rPr>
                <w:sz w:val="22"/>
                <w:szCs w:val="22"/>
              </w:rPr>
            </w:pPr>
            <w:r w:rsidRPr="00D646F2">
              <w:rPr>
                <w:sz w:val="22"/>
                <w:szCs w:val="22"/>
              </w:rPr>
              <w:t>Huyện Châu Thành</w:t>
            </w:r>
          </w:p>
        </w:tc>
        <w:tc>
          <w:tcPr>
            <w:tcW w:w="84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680</w:t>
            </w:r>
          </w:p>
        </w:tc>
        <w:tc>
          <w:tcPr>
            <w:tcW w:w="94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4.232</w:t>
            </w:r>
          </w:p>
        </w:tc>
        <w:tc>
          <w:tcPr>
            <w:tcW w:w="110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9.925</w:t>
            </w:r>
          </w:p>
        </w:tc>
        <w:tc>
          <w:tcPr>
            <w:tcW w:w="66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92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14.837</w:t>
            </w:r>
          </w:p>
        </w:tc>
      </w:tr>
      <w:tr w:rsidR="00D646F2" w:rsidRPr="00D646F2" w:rsidTr="00CC3B5C">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6</w:t>
            </w:r>
          </w:p>
        </w:tc>
        <w:tc>
          <w:tcPr>
            <w:tcW w:w="0" w:type="auto"/>
            <w:tcBorders>
              <w:top w:val="nil"/>
              <w:left w:val="nil"/>
              <w:bottom w:val="single" w:sz="4" w:space="0" w:color="auto"/>
              <w:right w:val="single" w:sz="4" w:space="0" w:color="auto"/>
            </w:tcBorders>
            <w:shd w:val="clear" w:color="auto" w:fill="auto"/>
            <w:noWrap/>
            <w:vAlign w:val="center"/>
            <w:hideMark/>
          </w:tcPr>
          <w:p w:rsidR="00122804" w:rsidRPr="00D646F2" w:rsidRDefault="00122804" w:rsidP="0051051A">
            <w:pPr>
              <w:rPr>
                <w:sz w:val="22"/>
                <w:szCs w:val="22"/>
              </w:rPr>
            </w:pPr>
            <w:r w:rsidRPr="00D646F2">
              <w:rPr>
                <w:sz w:val="22"/>
                <w:szCs w:val="22"/>
              </w:rPr>
              <w:t>Huyện Cầu Ngang</w:t>
            </w:r>
          </w:p>
        </w:tc>
        <w:tc>
          <w:tcPr>
            <w:tcW w:w="84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608</w:t>
            </w:r>
          </w:p>
        </w:tc>
        <w:tc>
          <w:tcPr>
            <w:tcW w:w="94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1.771</w:t>
            </w:r>
          </w:p>
        </w:tc>
        <w:tc>
          <w:tcPr>
            <w:tcW w:w="110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16.388</w:t>
            </w:r>
          </w:p>
        </w:tc>
        <w:tc>
          <w:tcPr>
            <w:tcW w:w="66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69</w:t>
            </w:r>
          </w:p>
        </w:tc>
        <w:tc>
          <w:tcPr>
            <w:tcW w:w="92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18.836</w:t>
            </w:r>
          </w:p>
        </w:tc>
      </w:tr>
      <w:tr w:rsidR="00D646F2" w:rsidRPr="00D646F2" w:rsidTr="00CC3B5C">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7</w:t>
            </w:r>
          </w:p>
        </w:tc>
        <w:tc>
          <w:tcPr>
            <w:tcW w:w="0" w:type="auto"/>
            <w:tcBorders>
              <w:top w:val="nil"/>
              <w:left w:val="nil"/>
              <w:bottom w:val="single" w:sz="4" w:space="0" w:color="auto"/>
              <w:right w:val="single" w:sz="4" w:space="0" w:color="auto"/>
            </w:tcBorders>
            <w:shd w:val="clear" w:color="auto" w:fill="auto"/>
            <w:noWrap/>
            <w:vAlign w:val="center"/>
            <w:hideMark/>
          </w:tcPr>
          <w:p w:rsidR="00122804" w:rsidRPr="00D646F2" w:rsidRDefault="00122804" w:rsidP="0051051A">
            <w:pPr>
              <w:rPr>
                <w:sz w:val="22"/>
                <w:szCs w:val="22"/>
              </w:rPr>
            </w:pPr>
            <w:r w:rsidRPr="00D646F2">
              <w:rPr>
                <w:sz w:val="22"/>
                <w:szCs w:val="22"/>
              </w:rPr>
              <w:t>Huyện Trà Cú</w:t>
            </w:r>
          </w:p>
        </w:tc>
        <w:tc>
          <w:tcPr>
            <w:tcW w:w="84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8</w:t>
            </w:r>
          </w:p>
        </w:tc>
        <w:tc>
          <w:tcPr>
            <w:tcW w:w="94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5.689</w:t>
            </w:r>
          </w:p>
        </w:tc>
        <w:tc>
          <w:tcPr>
            <w:tcW w:w="110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7.946</w:t>
            </w:r>
          </w:p>
        </w:tc>
        <w:tc>
          <w:tcPr>
            <w:tcW w:w="66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3</w:t>
            </w:r>
          </w:p>
        </w:tc>
        <w:tc>
          <w:tcPr>
            <w:tcW w:w="92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13.646</w:t>
            </w:r>
          </w:p>
        </w:tc>
      </w:tr>
      <w:tr w:rsidR="00D646F2" w:rsidRPr="00D646F2" w:rsidTr="00CC3B5C">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8</w:t>
            </w:r>
          </w:p>
        </w:tc>
        <w:tc>
          <w:tcPr>
            <w:tcW w:w="0" w:type="auto"/>
            <w:tcBorders>
              <w:top w:val="nil"/>
              <w:left w:val="nil"/>
              <w:bottom w:val="single" w:sz="4" w:space="0" w:color="auto"/>
              <w:right w:val="single" w:sz="4" w:space="0" w:color="auto"/>
            </w:tcBorders>
            <w:shd w:val="clear" w:color="auto" w:fill="auto"/>
            <w:noWrap/>
            <w:vAlign w:val="center"/>
            <w:hideMark/>
          </w:tcPr>
          <w:p w:rsidR="00122804" w:rsidRPr="00D646F2" w:rsidRDefault="00122804" w:rsidP="0051051A">
            <w:pPr>
              <w:rPr>
                <w:sz w:val="22"/>
                <w:szCs w:val="22"/>
              </w:rPr>
            </w:pPr>
            <w:r w:rsidRPr="00D646F2">
              <w:rPr>
                <w:sz w:val="22"/>
                <w:szCs w:val="22"/>
              </w:rPr>
              <w:t>Huyện Duyên Hải</w:t>
            </w:r>
          </w:p>
        </w:tc>
        <w:tc>
          <w:tcPr>
            <w:tcW w:w="84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1</w:t>
            </w:r>
          </w:p>
        </w:tc>
        <w:tc>
          <w:tcPr>
            <w:tcW w:w="94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4.794</w:t>
            </w:r>
          </w:p>
        </w:tc>
        <w:tc>
          <w:tcPr>
            <w:tcW w:w="110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4.763</w:t>
            </w:r>
          </w:p>
        </w:tc>
        <w:tc>
          <w:tcPr>
            <w:tcW w:w="66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0</w:t>
            </w:r>
          </w:p>
        </w:tc>
        <w:tc>
          <w:tcPr>
            <w:tcW w:w="92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9.558</w:t>
            </w:r>
          </w:p>
        </w:tc>
      </w:tr>
      <w:tr w:rsidR="00D646F2" w:rsidRPr="00D646F2" w:rsidTr="00CC3B5C">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9</w:t>
            </w:r>
          </w:p>
        </w:tc>
        <w:tc>
          <w:tcPr>
            <w:tcW w:w="0" w:type="auto"/>
            <w:tcBorders>
              <w:top w:val="nil"/>
              <w:left w:val="nil"/>
              <w:bottom w:val="single" w:sz="4" w:space="0" w:color="auto"/>
              <w:right w:val="single" w:sz="4" w:space="0" w:color="auto"/>
            </w:tcBorders>
            <w:shd w:val="clear" w:color="auto" w:fill="auto"/>
            <w:noWrap/>
            <w:vAlign w:val="center"/>
            <w:hideMark/>
          </w:tcPr>
          <w:p w:rsidR="00122804" w:rsidRPr="00D646F2" w:rsidRDefault="00122804" w:rsidP="0051051A">
            <w:pPr>
              <w:rPr>
                <w:sz w:val="22"/>
                <w:szCs w:val="22"/>
              </w:rPr>
            </w:pPr>
            <w:r w:rsidRPr="00D646F2">
              <w:rPr>
                <w:sz w:val="22"/>
                <w:szCs w:val="22"/>
              </w:rPr>
              <w:t>Thị xã Duyên Hải</w:t>
            </w:r>
          </w:p>
        </w:tc>
        <w:tc>
          <w:tcPr>
            <w:tcW w:w="84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831</w:t>
            </w:r>
          </w:p>
        </w:tc>
        <w:tc>
          <w:tcPr>
            <w:tcW w:w="94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2.561</w:t>
            </w:r>
          </w:p>
        </w:tc>
        <w:tc>
          <w:tcPr>
            <w:tcW w:w="110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4.695</w:t>
            </w:r>
          </w:p>
        </w:tc>
        <w:tc>
          <w:tcPr>
            <w:tcW w:w="66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6</w:t>
            </w:r>
          </w:p>
        </w:tc>
        <w:tc>
          <w:tcPr>
            <w:tcW w:w="92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8.093</w:t>
            </w:r>
          </w:p>
        </w:tc>
      </w:tr>
      <w:tr w:rsidR="00D646F2" w:rsidRPr="00D646F2" w:rsidTr="00CC3B5C">
        <w:trPr>
          <w:trHeight w:val="312"/>
          <w:jc w:val="center"/>
        </w:trPr>
        <w:tc>
          <w:tcPr>
            <w:tcW w:w="2760" w:type="dxa"/>
            <w:gridSpan w:val="2"/>
            <w:tcBorders>
              <w:top w:val="single" w:sz="4" w:space="0" w:color="auto"/>
              <w:left w:val="single" w:sz="4" w:space="0" w:color="auto"/>
              <w:bottom w:val="single" w:sz="4" w:space="0" w:color="auto"/>
              <w:right w:val="nil"/>
            </w:tcBorders>
            <w:shd w:val="clear" w:color="000000" w:fill="FFFFFF"/>
            <w:vAlign w:val="center"/>
            <w:hideMark/>
          </w:tcPr>
          <w:p w:rsidR="00122804" w:rsidRPr="00D646F2" w:rsidRDefault="00122804" w:rsidP="0051051A">
            <w:pPr>
              <w:jc w:val="center"/>
              <w:rPr>
                <w:sz w:val="22"/>
                <w:szCs w:val="22"/>
              </w:rPr>
            </w:pPr>
            <w:r w:rsidRPr="00D646F2">
              <w:rPr>
                <w:sz w:val="22"/>
                <w:szCs w:val="22"/>
              </w:rPr>
              <w:t>Tổng</w:t>
            </w:r>
          </w:p>
        </w:tc>
        <w:tc>
          <w:tcPr>
            <w:tcW w:w="84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2.429</w:t>
            </w:r>
          </w:p>
        </w:tc>
        <w:tc>
          <w:tcPr>
            <w:tcW w:w="94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34.591</w:t>
            </w:r>
          </w:p>
        </w:tc>
        <w:tc>
          <w:tcPr>
            <w:tcW w:w="110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62.316</w:t>
            </w:r>
          </w:p>
        </w:tc>
        <w:tc>
          <w:tcPr>
            <w:tcW w:w="66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83</w:t>
            </w:r>
          </w:p>
        </w:tc>
        <w:tc>
          <w:tcPr>
            <w:tcW w:w="920" w:type="dxa"/>
            <w:tcBorders>
              <w:top w:val="nil"/>
              <w:left w:val="nil"/>
              <w:bottom w:val="single" w:sz="4" w:space="0" w:color="auto"/>
              <w:right w:val="single" w:sz="4" w:space="0" w:color="auto"/>
            </w:tcBorders>
            <w:shd w:val="clear" w:color="000000" w:fill="FFFFFF"/>
            <w:vAlign w:val="center"/>
            <w:hideMark/>
          </w:tcPr>
          <w:p w:rsidR="00122804" w:rsidRPr="00D646F2" w:rsidRDefault="00122804" w:rsidP="0051051A">
            <w:pPr>
              <w:jc w:val="center"/>
              <w:rPr>
                <w:sz w:val="22"/>
                <w:szCs w:val="22"/>
              </w:rPr>
            </w:pPr>
            <w:r w:rsidRPr="00D646F2">
              <w:rPr>
                <w:sz w:val="22"/>
                <w:szCs w:val="22"/>
              </w:rPr>
              <w:t>99.419</w:t>
            </w:r>
          </w:p>
        </w:tc>
      </w:tr>
    </w:tbl>
    <w:p w:rsidR="00C140E8" w:rsidRPr="00D646F2" w:rsidRDefault="00C140E8">
      <w:pPr>
        <w:pStyle w:val="Muc3"/>
        <w:numPr>
          <w:ilvl w:val="3"/>
          <w:numId w:val="19"/>
        </w:numPr>
        <w:rPr>
          <w:color w:val="auto"/>
        </w:rPr>
      </w:pPr>
      <w:r w:rsidRPr="00D646F2">
        <w:rPr>
          <w:color w:val="auto"/>
        </w:rPr>
        <w:t xml:space="preserve">Lưu lượng khai thác nước dưới đất </w:t>
      </w:r>
      <w:r w:rsidR="00122804" w:rsidRPr="00D646F2">
        <w:rPr>
          <w:color w:val="auto"/>
        </w:rPr>
        <w:t xml:space="preserve">phân </w:t>
      </w:r>
      <w:r w:rsidRPr="00D646F2">
        <w:rPr>
          <w:color w:val="auto"/>
        </w:rPr>
        <w:t xml:space="preserve">theo </w:t>
      </w:r>
      <w:r w:rsidR="00122804" w:rsidRPr="00D646F2">
        <w:rPr>
          <w:color w:val="auto"/>
        </w:rPr>
        <w:t>TCN</w:t>
      </w:r>
    </w:p>
    <w:p w:rsidR="00C140E8" w:rsidRPr="00D646F2" w:rsidRDefault="0048007B" w:rsidP="00C140E8">
      <w:pPr>
        <w:pStyle w:val="Noidung"/>
        <w:rPr>
          <w:lang w:val="pt-BR"/>
        </w:rPr>
      </w:pPr>
      <w:r w:rsidRPr="00D646F2">
        <w:rPr>
          <w:lang w:val="pt-BR"/>
        </w:rPr>
        <w:t>Toàn tỉnh hiện nay khai thác với lưu lượng khoảng 302.378 m</w:t>
      </w:r>
      <w:r w:rsidRPr="00D646F2">
        <w:rPr>
          <w:vertAlign w:val="superscript"/>
          <w:lang w:val="pt-BR"/>
        </w:rPr>
        <w:t>3</w:t>
      </w:r>
      <w:r w:rsidRPr="00D646F2">
        <w:rPr>
          <w:lang w:val="pt-BR"/>
        </w:rPr>
        <w:t xml:space="preserve">/ngày đêm, </w:t>
      </w:r>
      <w:r w:rsidR="007C0EDF" w:rsidRPr="00D646F2">
        <w:rPr>
          <w:lang w:val="pt-BR"/>
        </w:rPr>
        <w:t>p</w:t>
      </w:r>
      <w:r w:rsidRPr="00D646F2">
        <w:rPr>
          <w:lang w:val="pt-BR"/>
        </w:rPr>
        <w:t>hân theo tầng chứa nước</w:t>
      </w:r>
      <w:r w:rsidR="004F1963" w:rsidRPr="00D646F2">
        <w:rPr>
          <w:lang w:val="pt-BR"/>
        </w:rPr>
        <w:t>: tầng qh là 5.457m</w:t>
      </w:r>
      <w:r w:rsidR="004F1963" w:rsidRPr="00D646F2">
        <w:rPr>
          <w:vertAlign w:val="superscript"/>
          <w:lang w:val="pt-BR"/>
        </w:rPr>
        <w:t>3</w:t>
      </w:r>
      <w:r w:rsidR="004F1963" w:rsidRPr="00D646F2">
        <w:rPr>
          <w:lang w:val="pt-BR"/>
        </w:rPr>
        <w:t>/ngày đêm (chiếm 1,8% tổng lưu lượng), tầng qp</w:t>
      </w:r>
      <w:r w:rsidR="004F1963" w:rsidRPr="00D646F2">
        <w:rPr>
          <w:vertAlign w:val="subscript"/>
          <w:lang w:val="pt-BR"/>
        </w:rPr>
        <w:t>3</w:t>
      </w:r>
      <w:r w:rsidR="004F1963" w:rsidRPr="00D646F2">
        <w:rPr>
          <w:lang w:val="pt-BR"/>
        </w:rPr>
        <w:t xml:space="preserve"> là 39.510m</w:t>
      </w:r>
      <w:r w:rsidR="004F1963" w:rsidRPr="00D646F2">
        <w:rPr>
          <w:vertAlign w:val="superscript"/>
          <w:lang w:val="pt-BR"/>
        </w:rPr>
        <w:t>3</w:t>
      </w:r>
      <w:r w:rsidR="004F1963" w:rsidRPr="00D646F2">
        <w:rPr>
          <w:lang w:val="pt-BR"/>
        </w:rPr>
        <w:t>/ngày đêm (chiếm 13,1% tổng lưu lượng), tầng qp</w:t>
      </w:r>
      <w:r w:rsidR="004F1963" w:rsidRPr="00D646F2">
        <w:rPr>
          <w:vertAlign w:val="subscript"/>
          <w:lang w:val="pt-BR"/>
        </w:rPr>
        <w:t>2-3</w:t>
      </w:r>
      <w:r w:rsidR="004F1963" w:rsidRPr="00D646F2">
        <w:rPr>
          <w:lang w:val="pt-BR"/>
        </w:rPr>
        <w:t xml:space="preserve"> là 251.738m</w:t>
      </w:r>
      <w:r w:rsidR="004F1963" w:rsidRPr="00D646F2">
        <w:rPr>
          <w:vertAlign w:val="superscript"/>
          <w:lang w:val="pt-BR"/>
        </w:rPr>
        <w:t>3</w:t>
      </w:r>
      <w:r w:rsidR="004F1963" w:rsidRPr="00D646F2">
        <w:rPr>
          <w:lang w:val="pt-BR"/>
        </w:rPr>
        <w:t>/ngày đêm (chiếm 83,3% tổng lưu lượng) và tầng qp</w:t>
      </w:r>
      <w:r w:rsidR="004F1963" w:rsidRPr="00D646F2">
        <w:rPr>
          <w:vertAlign w:val="subscript"/>
          <w:lang w:val="pt-BR"/>
        </w:rPr>
        <w:t>1</w:t>
      </w:r>
      <w:r w:rsidR="004F1963" w:rsidRPr="00D646F2">
        <w:rPr>
          <w:lang w:val="pt-BR"/>
        </w:rPr>
        <w:t xml:space="preserve"> là 5.674m</w:t>
      </w:r>
      <w:r w:rsidR="004F1963" w:rsidRPr="00D646F2">
        <w:rPr>
          <w:vertAlign w:val="superscript"/>
          <w:lang w:val="pt-BR"/>
        </w:rPr>
        <w:t>3</w:t>
      </w:r>
      <w:r w:rsidR="004F1963" w:rsidRPr="00D646F2">
        <w:rPr>
          <w:lang w:val="pt-BR"/>
        </w:rPr>
        <w:t>/ngày đêm (chiếm 1,9% tổng lưu lượng), chi tiết</w:t>
      </w:r>
      <w:r w:rsidR="00C140E8" w:rsidRPr="00D646F2">
        <w:rPr>
          <w:lang w:val="pt-BR"/>
        </w:rPr>
        <w:t xml:space="preserve"> trong </w:t>
      </w:r>
      <w:r w:rsidR="00C140E8" w:rsidRPr="00D646F2">
        <w:rPr>
          <w:lang w:val="pt-BR"/>
        </w:rPr>
        <w:fldChar w:fldCharType="begin"/>
      </w:r>
      <w:r w:rsidR="00C140E8" w:rsidRPr="00D646F2">
        <w:rPr>
          <w:lang w:val="pt-BR"/>
        </w:rPr>
        <w:instrText xml:space="preserve"> REF _Ref21071155 \h  \* MERGEFORMAT </w:instrText>
      </w:r>
      <w:r w:rsidR="00C140E8" w:rsidRPr="00D646F2">
        <w:rPr>
          <w:lang w:val="pt-BR"/>
        </w:rPr>
      </w:r>
      <w:r w:rsidR="00C140E8" w:rsidRPr="00D646F2">
        <w:rPr>
          <w:lang w:val="pt-BR"/>
        </w:rPr>
        <w:fldChar w:fldCharType="separate"/>
      </w:r>
      <w:r w:rsidR="008C7D47" w:rsidRPr="008C7D47">
        <w:t xml:space="preserve">Bảng </w:t>
      </w:r>
      <w:r w:rsidR="008C7D47" w:rsidRPr="008C7D47">
        <w:rPr>
          <w:noProof/>
        </w:rPr>
        <w:t>6</w:t>
      </w:r>
      <w:r w:rsidR="00C140E8" w:rsidRPr="00D646F2">
        <w:rPr>
          <w:lang w:val="pt-BR"/>
        </w:rPr>
        <w:fldChar w:fldCharType="end"/>
      </w:r>
      <w:r w:rsidR="002A3285" w:rsidRPr="00D646F2">
        <w:rPr>
          <w:lang w:val="pt-BR"/>
        </w:rPr>
        <w:t xml:space="preserve">, </w:t>
      </w:r>
      <w:r w:rsidR="002A3285" w:rsidRPr="00D646F2">
        <w:rPr>
          <w:lang w:val="pt-BR"/>
        </w:rPr>
        <w:fldChar w:fldCharType="begin"/>
      </w:r>
      <w:r w:rsidR="002A3285" w:rsidRPr="00D646F2">
        <w:rPr>
          <w:lang w:val="pt-BR"/>
        </w:rPr>
        <w:instrText xml:space="preserve"> REF _Ref183189812 \h </w:instrText>
      </w:r>
      <w:r w:rsidR="00221770" w:rsidRPr="00D646F2">
        <w:rPr>
          <w:lang w:val="pt-BR"/>
        </w:rPr>
        <w:instrText xml:space="preserve"> \* MERGEFORMAT </w:instrText>
      </w:r>
      <w:r w:rsidR="002A3285" w:rsidRPr="00D646F2">
        <w:rPr>
          <w:lang w:val="pt-BR"/>
        </w:rPr>
      </w:r>
      <w:r w:rsidR="002A3285" w:rsidRPr="00D646F2">
        <w:rPr>
          <w:lang w:val="pt-BR"/>
        </w:rPr>
        <w:fldChar w:fldCharType="separate"/>
      </w:r>
      <w:r w:rsidR="008C7D47" w:rsidRPr="00D646F2">
        <w:t xml:space="preserve">Bảng </w:t>
      </w:r>
      <w:r w:rsidR="008C7D47">
        <w:rPr>
          <w:noProof/>
        </w:rPr>
        <w:t>7</w:t>
      </w:r>
      <w:r w:rsidR="002A3285" w:rsidRPr="00D646F2">
        <w:rPr>
          <w:lang w:val="pt-BR"/>
        </w:rPr>
        <w:fldChar w:fldCharType="end"/>
      </w:r>
      <w:r w:rsidR="00C140E8" w:rsidRPr="00D646F2">
        <w:rPr>
          <w:lang w:val="pt-BR"/>
        </w:rPr>
        <w:t xml:space="preserve">: </w:t>
      </w:r>
    </w:p>
    <w:p w:rsidR="00C140E8" w:rsidRPr="00D646F2" w:rsidRDefault="00C140E8" w:rsidP="00C140E8">
      <w:pPr>
        <w:pStyle w:val="Caption"/>
        <w:keepNext/>
        <w:rPr>
          <w:lang w:val="pt-BR"/>
        </w:rPr>
      </w:pPr>
      <w:bookmarkStart w:id="68" w:name="_Ref21071155"/>
      <w:bookmarkStart w:id="69" w:name="_Toc183621806"/>
      <w:r w:rsidRPr="00D646F2">
        <w:rPr>
          <w:lang w:val="pt-BR"/>
        </w:rPr>
        <w:t xml:space="preserve">Bảng </w:t>
      </w:r>
      <w:r w:rsidR="005117AD" w:rsidRPr="00D646F2">
        <w:fldChar w:fldCharType="begin"/>
      </w:r>
      <w:r w:rsidR="005117AD" w:rsidRPr="00D646F2">
        <w:rPr>
          <w:lang w:val="pt-BR"/>
        </w:rPr>
        <w:instrText xml:space="preserve"> SEQ Bảng \* ARABIC </w:instrText>
      </w:r>
      <w:r w:rsidR="005117AD" w:rsidRPr="00D646F2">
        <w:fldChar w:fldCharType="separate"/>
      </w:r>
      <w:r w:rsidR="008C7D47">
        <w:rPr>
          <w:noProof/>
          <w:lang w:val="pt-BR"/>
        </w:rPr>
        <w:t>6</w:t>
      </w:r>
      <w:r w:rsidR="005117AD" w:rsidRPr="00D646F2">
        <w:rPr>
          <w:noProof/>
        </w:rPr>
        <w:fldChar w:fldCharType="end"/>
      </w:r>
      <w:bookmarkEnd w:id="68"/>
      <w:r w:rsidRPr="00D646F2">
        <w:rPr>
          <w:lang w:val="pt-BR"/>
        </w:rPr>
        <w:t xml:space="preserve">. </w:t>
      </w:r>
      <w:r w:rsidR="004F1963" w:rsidRPr="00D646F2">
        <w:rPr>
          <w:lang w:val="pt-BR"/>
        </w:rPr>
        <w:t>Lưu lượng khai thác NDĐ trong từng TCN theo nhóm lưu lượng (m</w:t>
      </w:r>
      <w:r w:rsidR="004F1963" w:rsidRPr="00D646F2">
        <w:rPr>
          <w:vertAlign w:val="superscript"/>
          <w:lang w:val="pt-BR"/>
        </w:rPr>
        <w:t>3</w:t>
      </w:r>
      <w:r w:rsidR="004F1963" w:rsidRPr="00D646F2">
        <w:rPr>
          <w:lang w:val="pt-BR"/>
        </w:rPr>
        <w:t>/ngày đêm</w:t>
      </w:r>
      <w:r w:rsidRPr="00D646F2">
        <w:rPr>
          <w:lang w:val="pt-BR"/>
        </w:rPr>
        <w:t>)</w:t>
      </w:r>
      <w:bookmarkEnd w:id="69"/>
    </w:p>
    <w:tbl>
      <w:tblPr>
        <w:tblW w:w="58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9"/>
        <w:gridCol w:w="1779"/>
        <w:gridCol w:w="782"/>
        <w:gridCol w:w="629"/>
        <w:gridCol w:w="1065"/>
        <w:gridCol w:w="839"/>
        <w:gridCol w:w="1074"/>
        <w:gridCol w:w="20"/>
        <w:gridCol w:w="765"/>
        <w:gridCol w:w="887"/>
        <w:gridCol w:w="889"/>
        <w:gridCol w:w="632"/>
        <w:gridCol w:w="971"/>
      </w:tblGrid>
      <w:tr w:rsidR="00D646F2" w:rsidRPr="00D646F2" w:rsidTr="00CC3B5C">
        <w:trPr>
          <w:trHeight w:val="312"/>
          <w:tblHeader/>
          <w:jc w:val="center"/>
        </w:trPr>
        <w:tc>
          <w:tcPr>
            <w:tcW w:w="257" w:type="pct"/>
            <w:vMerge w:val="restart"/>
            <w:shd w:val="clear" w:color="000000" w:fill="FFFFFF"/>
            <w:vAlign w:val="center"/>
            <w:hideMark/>
          </w:tcPr>
          <w:p w:rsidR="004F1963" w:rsidRPr="00D646F2" w:rsidRDefault="004F1963" w:rsidP="0051051A">
            <w:pPr>
              <w:jc w:val="center"/>
              <w:rPr>
                <w:rFonts w:eastAsia="Times New Roman" w:cs="Times New Roman"/>
                <w:sz w:val="20"/>
                <w:szCs w:val="20"/>
              </w:rPr>
            </w:pPr>
            <w:bookmarkStart w:id="70" w:name="_Ref21071162"/>
            <w:r w:rsidRPr="00D646F2">
              <w:rPr>
                <w:rFonts w:eastAsia="Times New Roman" w:cs="Times New Roman"/>
                <w:sz w:val="20"/>
                <w:szCs w:val="20"/>
              </w:rPr>
              <w:t>TT</w:t>
            </w:r>
          </w:p>
        </w:tc>
        <w:tc>
          <w:tcPr>
            <w:tcW w:w="817" w:type="pct"/>
            <w:vMerge w:val="restart"/>
            <w:shd w:val="clear" w:color="000000" w:fill="FFFFFF"/>
            <w:vAlign w:val="center"/>
            <w:hideMark/>
          </w:tcPr>
          <w:p w:rsidR="004F1963" w:rsidRPr="00D646F2" w:rsidRDefault="004F1963" w:rsidP="0051051A">
            <w:pPr>
              <w:jc w:val="center"/>
              <w:rPr>
                <w:rFonts w:eastAsia="Times New Roman" w:cs="Times New Roman"/>
                <w:sz w:val="20"/>
                <w:szCs w:val="20"/>
              </w:rPr>
            </w:pPr>
            <w:r w:rsidRPr="00D646F2">
              <w:rPr>
                <w:rFonts w:eastAsia="Times New Roman" w:cs="Times New Roman"/>
                <w:sz w:val="20"/>
                <w:szCs w:val="20"/>
              </w:rPr>
              <w:t>Huyện/TX/TP</w:t>
            </w:r>
          </w:p>
        </w:tc>
        <w:tc>
          <w:tcPr>
            <w:tcW w:w="2024" w:type="pct"/>
            <w:gridSpan w:val="6"/>
            <w:shd w:val="clear" w:color="000000" w:fill="FFFFFF"/>
            <w:vAlign w:val="center"/>
            <w:hideMark/>
          </w:tcPr>
          <w:p w:rsidR="004F1963" w:rsidRPr="00D646F2" w:rsidRDefault="004F1963" w:rsidP="0051051A">
            <w:pPr>
              <w:jc w:val="center"/>
              <w:rPr>
                <w:rFonts w:eastAsia="Times New Roman" w:cs="Times New Roman"/>
                <w:sz w:val="20"/>
                <w:szCs w:val="20"/>
              </w:rPr>
            </w:pPr>
            <w:r w:rsidRPr="00D646F2">
              <w:rPr>
                <w:rFonts w:eastAsia="Times New Roman" w:cs="Times New Roman"/>
                <w:sz w:val="20"/>
                <w:szCs w:val="20"/>
              </w:rPr>
              <w:t>Công trình Q≥10m</w:t>
            </w:r>
            <w:r w:rsidRPr="00D646F2">
              <w:rPr>
                <w:rFonts w:eastAsia="Times New Roman" w:cs="Times New Roman"/>
                <w:sz w:val="20"/>
                <w:szCs w:val="20"/>
                <w:vertAlign w:val="superscript"/>
              </w:rPr>
              <w:t>3</w:t>
            </w:r>
            <w:r w:rsidRPr="00D646F2">
              <w:rPr>
                <w:rFonts w:eastAsia="Times New Roman" w:cs="Times New Roman"/>
                <w:sz w:val="20"/>
                <w:szCs w:val="20"/>
              </w:rPr>
              <w:t xml:space="preserve">/ngày đêm </w:t>
            </w:r>
          </w:p>
        </w:tc>
        <w:tc>
          <w:tcPr>
            <w:tcW w:w="1902" w:type="pct"/>
            <w:gridSpan w:val="5"/>
            <w:shd w:val="clear" w:color="000000" w:fill="FFFFFF"/>
            <w:vAlign w:val="center"/>
            <w:hideMark/>
          </w:tcPr>
          <w:p w:rsidR="004F1963" w:rsidRPr="00D646F2" w:rsidRDefault="004F1963" w:rsidP="0051051A">
            <w:pPr>
              <w:jc w:val="center"/>
              <w:rPr>
                <w:rFonts w:eastAsia="Times New Roman" w:cs="Times New Roman"/>
                <w:sz w:val="20"/>
                <w:szCs w:val="20"/>
              </w:rPr>
            </w:pPr>
            <w:r w:rsidRPr="00D646F2">
              <w:rPr>
                <w:rFonts w:eastAsia="Times New Roman" w:cs="Times New Roman"/>
                <w:sz w:val="20"/>
                <w:szCs w:val="20"/>
              </w:rPr>
              <w:t>Công trình Q&lt;10m</w:t>
            </w:r>
            <w:r w:rsidRPr="00D646F2">
              <w:rPr>
                <w:rFonts w:eastAsia="Times New Roman" w:cs="Times New Roman"/>
                <w:sz w:val="20"/>
                <w:szCs w:val="20"/>
                <w:vertAlign w:val="superscript"/>
              </w:rPr>
              <w:t>3</w:t>
            </w:r>
            <w:r w:rsidRPr="00D646F2">
              <w:rPr>
                <w:rFonts w:eastAsia="Times New Roman" w:cs="Times New Roman"/>
                <w:sz w:val="20"/>
                <w:szCs w:val="20"/>
              </w:rPr>
              <w:t>/ngày đêm</w:t>
            </w:r>
          </w:p>
        </w:tc>
      </w:tr>
      <w:tr w:rsidR="00D646F2" w:rsidRPr="00D646F2" w:rsidTr="00CC3B5C">
        <w:trPr>
          <w:trHeight w:val="312"/>
          <w:tblHeader/>
          <w:jc w:val="center"/>
        </w:trPr>
        <w:tc>
          <w:tcPr>
            <w:tcW w:w="257" w:type="pct"/>
            <w:vMerge/>
            <w:vAlign w:val="center"/>
            <w:hideMark/>
          </w:tcPr>
          <w:p w:rsidR="004F1963" w:rsidRPr="00D646F2" w:rsidRDefault="004F1963" w:rsidP="0051051A">
            <w:pPr>
              <w:rPr>
                <w:rFonts w:eastAsia="Times New Roman" w:cs="Times New Roman"/>
                <w:sz w:val="20"/>
                <w:szCs w:val="20"/>
              </w:rPr>
            </w:pPr>
          </w:p>
        </w:tc>
        <w:tc>
          <w:tcPr>
            <w:tcW w:w="817" w:type="pct"/>
            <w:vMerge/>
            <w:vAlign w:val="center"/>
            <w:hideMark/>
          </w:tcPr>
          <w:p w:rsidR="004F1963" w:rsidRPr="00D646F2" w:rsidRDefault="004F1963" w:rsidP="0051051A">
            <w:pPr>
              <w:rPr>
                <w:rFonts w:eastAsia="Times New Roman" w:cs="Times New Roman"/>
                <w:sz w:val="20"/>
                <w:szCs w:val="20"/>
              </w:rPr>
            </w:pPr>
          </w:p>
        </w:tc>
        <w:tc>
          <w:tcPr>
            <w:tcW w:w="359" w:type="pct"/>
            <w:shd w:val="clear" w:color="000000" w:fill="FFFFFF"/>
            <w:vAlign w:val="center"/>
            <w:hideMark/>
          </w:tcPr>
          <w:p w:rsidR="004F1963" w:rsidRPr="00D646F2" w:rsidRDefault="004F1963" w:rsidP="0051051A">
            <w:pPr>
              <w:jc w:val="center"/>
              <w:rPr>
                <w:rFonts w:eastAsia="Times New Roman" w:cs="Times New Roman"/>
                <w:sz w:val="20"/>
                <w:szCs w:val="20"/>
              </w:rPr>
            </w:pPr>
            <w:r w:rsidRPr="00D646F2">
              <w:rPr>
                <w:rFonts w:eastAsia="Times New Roman" w:cs="Times New Roman"/>
                <w:sz w:val="20"/>
                <w:szCs w:val="20"/>
              </w:rPr>
              <w:t>qh</w:t>
            </w:r>
          </w:p>
        </w:tc>
        <w:tc>
          <w:tcPr>
            <w:tcW w:w="289" w:type="pct"/>
            <w:shd w:val="clear" w:color="000000" w:fill="FFFFFF"/>
            <w:vAlign w:val="center"/>
            <w:hideMark/>
          </w:tcPr>
          <w:p w:rsidR="004F1963" w:rsidRPr="00D646F2" w:rsidRDefault="004F1963" w:rsidP="0051051A">
            <w:pPr>
              <w:jc w:val="center"/>
              <w:rPr>
                <w:rFonts w:eastAsia="Times New Roman" w:cs="Times New Roman"/>
                <w:sz w:val="20"/>
                <w:szCs w:val="20"/>
              </w:rPr>
            </w:pPr>
            <w:r w:rsidRPr="00D646F2">
              <w:rPr>
                <w:rFonts w:eastAsia="Times New Roman" w:cs="Times New Roman"/>
                <w:sz w:val="20"/>
                <w:szCs w:val="20"/>
              </w:rPr>
              <w:t>qp</w:t>
            </w:r>
            <w:r w:rsidRPr="00D646F2">
              <w:rPr>
                <w:rFonts w:eastAsia="Times New Roman" w:cs="Times New Roman"/>
                <w:sz w:val="20"/>
                <w:szCs w:val="20"/>
                <w:vertAlign w:val="subscript"/>
              </w:rPr>
              <w:t>3</w:t>
            </w:r>
          </w:p>
        </w:tc>
        <w:tc>
          <w:tcPr>
            <w:tcW w:w="489" w:type="pct"/>
            <w:shd w:val="clear" w:color="000000" w:fill="FFFFFF"/>
            <w:vAlign w:val="center"/>
            <w:hideMark/>
          </w:tcPr>
          <w:p w:rsidR="004F1963" w:rsidRPr="00D646F2" w:rsidRDefault="004F1963" w:rsidP="0051051A">
            <w:pPr>
              <w:jc w:val="center"/>
              <w:rPr>
                <w:rFonts w:eastAsia="Times New Roman" w:cs="Times New Roman"/>
                <w:sz w:val="20"/>
                <w:szCs w:val="20"/>
              </w:rPr>
            </w:pPr>
            <w:r w:rsidRPr="00D646F2">
              <w:rPr>
                <w:rFonts w:eastAsia="Times New Roman" w:cs="Times New Roman"/>
                <w:sz w:val="20"/>
                <w:szCs w:val="20"/>
              </w:rPr>
              <w:t>qp</w:t>
            </w:r>
            <w:r w:rsidRPr="00D646F2">
              <w:rPr>
                <w:rFonts w:eastAsia="Times New Roman" w:cs="Times New Roman"/>
                <w:sz w:val="20"/>
                <w:szCs w:val="20"/>
                <w:vertAlign w:val="subscript"/>
              </w:rPr>
              <w:t>2-3</w:t>
            </w:r>
          </w:p>
        </w:tc>
        <w:tc>
          <w:tcPr>
            <w:tcW w:w="385" w:type="pct"/>
            <w:shd w:val="clear" w:color="000000" w:fill="FFFFFF"/>
            <w:vAlign w:val="center"/>
            <w:hideMark/>
          </w:tcPr>
          <w:p w:rsidR="004F1963" w:rsidRPr="00D646F2" w:rsidRDefault="004F1963" w:rsidP="0051051A">
            <w:pPr>
              <w:jc w:val="center"/>
              <w:rPr>
                <w:rFonts w:eastAsia="Times New Roman" w:cs="Times New Roman"/>
                <w:sz w:val="20"/>
                <w:szCs w:val="20"/>
              </w:rPr>
            </w:pPr>
            <w:r w:rsidRPr="00D646F2">
              <w:rPr>
                <w:rFonts w:eastAsia="Times New Roman" w:cs="Times New Roman"/>
                <w:sz w:val="20"/>
                <w:szCs w:val="20"/>
              </w:rPr>
              <w:t>qp</w:t>
            </w:r>
            <w:r w:rsidRPr="00D646F2">
              <w:rPr>
                <w:rFonts w:eastAsia="Times New Roman" w:cs="Times New Roman"/>
                <w:sz w:val="20"/>
                <w:szCs w:val="20"/>
                <w:vertAlign w:val="subscript"/>
              </w:rPr>
              <w:t>1</w:t>
            </w:r>
          </w:p>
        </w:tc>
        <w:tc>
          <w:tcPr>
            <w:tcW w:w="493" w:type="pct"/>
            <w:shd w:val="clear" w:color="000000" w:fill="FFFFFF"/>
            <w:vAlign w:val="center"/>
            <w:hideMark/>
          </w:tcPr>
          <w:p w:rsidR="004F1963" w:rsidRPr="00D646F2" w:rsidRDefault="004F1963" w:rsidP="0051051A">
            <w:pPr>
              <w:jc w:val="center"/>
              <w:rPr>
                <w:rFonts w:eastAsia="Times New Roman" w:cs="Times New Roman"/>
                <w:i/>
                <w:iCs/>
                <w:sz w:val="20"/>
                <w:szCs w:val="20"/>
              </w:rPr>
            </w:pPr>
            <w:r w:rsidRPr="00D646F2">
              <w:rPr>
                <w:rFonts w:eastAsia="Times New Roman" w:cs="Times New Roman"/>
                <w:i/>
                <w:iCs/>
                <w:sz w:val="20"/>
                <w:szCs w:val="20"/>
              </w:rPr>
              <w:t>Tổng</w:t>
            </w:r>
          </w:p>
        </w:tc>
        <w:tc>
          <w:tcPr>
            <w:tcW w:w="360" w:type="pct"/>
            <w:gridSpan w:val="2"/>
            <w:shd w:val="clear" w:color="000000" w:fill="FFFFFF"/>
            <w:vAlign w:val="center"/>
            <w:hideMark/>
          </w:tcPr>
          <w:p w:rsidR="004F1963" w:rsidRPr="00D646F2" w:rsidRDefault="004F1963" w:rsidP="0051051A">
            <w:pPr>
              <w:jc w:val="center"/>
              <w:rPr>
                <w:rFonts w:eastAsia="Times New Roman" w:cs="Times New Roman"/>
                <w:sz w:val="20"/>
                <w:szCs w:val="20"/>
              </w:rPr>
            </w:pPr>
            <w:r w:rsidRPr="00D646F2">
              <w:rPr>
                <w:rFonts w:eastAsia="Times New Roman" w:cs="Times New Roman"/>
                <w:sz w:val="20"/>
                <w:szCs w:val="20"/>
              </w:rPr>
              <w:t>qh</w:t>
            </w:r>
          </w:p>
        </w:tc>
        <w:tc>
          <w:tcPr>
            <w:tcW w:w="407" w:type="pct"/>
            <w:shd w:val="clear" w:color="000000" w:fill="FFFFFF"/>
            <w:vAlign w:val="center"/>
            <w:hideMark/>
          </w:tcPr>
          <w:p w:rsidR="004F1963" w:rsidRPr="00D646F2" w:rsidRDefault="004F1963" w:rsidP="0051051A">
            <w:pPr>
              <w:jc w:val="center"/>
              <w:rPr>
                <w:rFonts w:eastAsia="Times New Roman" w:cs="Times New Roman"/>
                <w:sz w:val="20"/>
                <w:szCs w:val="20"/>
              </w:rPr>
            </w:pPr>
            <w:r w:rsidRPr="00D646F2">
              <w:rPr>
                <w:rFonts w:eastAsia="Times New Roman" w:cs="Times New Roman"/>
                <w:sz w:val="20"/>
                <w:szCs w:val="20"/>
              </w:rPr>
              <w:t>qp</w:t>
            </w:r>
            <w:r w:rsidRPr="00D646F2">
              <w:rPr>
                <w:rFonts w:eastAsia="Times New Roman" w:cs="Times New Roman"/>
                <w:sz w:val="20"/>
                <w:szCs w:val="20"/>
                <w:vertAlign w:val="subscript"/>
              </w:rPr>
              <w:t>3</w:t>
            </w:r>
          </w:p>
        </w:tc>
        <w:tc>
          <w:tcPr>
            <w:tcW w:w="408" w:type="pct"/>
            <w:shd w:val="clear" w:color="000000" w:fill="FFFFFF"/>
            <w:vAlign w:val="center"/>
            <w:hideMark/>
          </w:tcPr>
          <w:p w:rsidR="004F1963" w:rsidRPr="00D646F2" w:rsidRDefault="004F1963" w:rsidP="0051051A">
            <w:pPr>
              <w:jc w:val="center"/>
              <w:rPr>
                <w:rFonts w:eastAsia="Times New Roman" w:cs="Times New Roman"/>
                <w:sz w:val="20"/>
                <w:szCs w:val="20"/>
              </w:rPr>
            </w:pPr>
            <w:r w:rsidRPr="00D646F2">
              <w:rPr>
                <w:rFonts w:eastAsia="Times New Roman" w:cs="Times New Roman"/>
                <w:sz w:val="20"/>
                <w:szCs w:val="20"/>
              </w:rPr>
              <w:t>qp</w:t>
            </w:r>
            <w:r w:rsidRPr="00D646F2">
              <w:rPr>
                <w:rFonts w:eastAsia="Times New Roman" w:cs="Times New Roman"/>
                <w:sz w:val="20"/>
                <w:szCs w:val="20"/>
                <w:vertAlign w:val="subscript"/>
              </w:rPr>
              <w:t>2-3</w:t>
            </w:r>
          </w:p>
        </w:tc>
        <w:tc>
          <w:tcPr>
            <w:tcW w:w="290" w:type="pct"/>
            <w:shd w:val="clear" w:color="000000" w:fill="FFFFFF"/>
            <w:vAlign w:val="center"/>
            <w:hideMark/>
          </w:tcPr>
          <w:p w:rsidR="004F1963" w:rsidRPr="00D646F2" w:rsidRDefault="004F1963" w:rsidP="0051051A">
            <w:pPr>
              <w:jc w:val="center"/>
              <w:rPr>
                <w:rFonts w:eastAsia="Times New Roman" w:cs="Times New Roman"/>
                <w:sz w:val="20"/>
                <w:szCs w:val="20"/>
              </w:rPr>
            </w:pPr>
            <w:r w:rsidRPr="00D646F2">
              <w:rPr>
                <w:rFonts w:eastAsia="Times New Roman" w:cs="Times New Roman"/>
                <w:sz w:val="20"/>
                <w:szCs w:val="20"/>
              </w:rPr>
              <w:t>qp</w:t>
            </w:r>
            <w:r w:rsidRPr="00D646F2">
              <w:rPr>
                <w:rFonts w:eastAsia="Times New Roman" w:cs="Times New Roman"/>
                <w:sz w:val="20"/>
                <w:szCs w:val="20"/>
                <w:vertAlign w:val="subscript"/>
              </w:rPr>
              <w:t>1</w:t>
            </w:r>
          </w:p>
        </w:tc>
        <w:tc>
          <w:tcPr>
            <w:tcW w:w="445" w:type="pct"/>
            <w:shd w:val="clear" w:color="000000" w:fill="FFFFFF"/>
            <w:vAlign w:val="center"/>
            <w:hideMark/>
          </w:tcPr>
          <w:p w:rsidR="004F1963" w:rsidRPr="00D646F2" w:rsidRDefault="004F1963" w:rsidP="0051051A">
            <w:pPr>
              <w:jc w:val="center"/>
              <w:rPr>
                <w:rFonts w:eastAsia="Times New Roman" w:cs="Times New Roman"/>
                <w:i/>
                <w:iCs/>
                <w:sz w:val="20"/>
                <w:szCs w:val="20"/>
              </w:rPr>
            </w:pPr>
            <w:r w:rsidRPr="00D646F2">
              <w:rPr>
                <w:rFonts w:eastAsia="Times New Roman" w:cs="Times New Roman"/>
                <w:i/>
                <w:iCs/>
                <w:sz w:val="20"/>
                <w:szCs w:val="20"/>
              </w:rPr>
              <w:t>Tổng</w:t>
            </w:r>
          </w:p>
        </w:tc>
      </w:tr>
      <w:tr w:rsidR="00D646F2" w:rsidRPr="00D646F2" w:rsidTr="00CC3B5C">
        <w:trPr>
          <w:trHeight w:val="312"/>
          <w:jc w:val="center"/>
        </w:trPr>
        <w:tc>
          <w:tcPr>
            <w:tcW w:w="257" w:type="pct"/>
            <w:shd w:val="clear" w:color="000000" w:fill="FFFFFF"/>
            <w:vAlign w:val="center"/>
            <w:hideMark/>
          </w:tcPr>
          <w:p w:rsidR="004F1963" w:rsidRPr="00D646F2" w:rsidRDefault="004F1963" w:rsidP="0051051A">
            <w:pPr>
              <w:jc w:val="center"/>
              <w:rPr>
                <w:rFonts w:eastAsia="Times New Roman" w:cs="Times New Roman"/>
                <w:sz w:val="20"/>
                <w:szCs w:val="20"/>
              </w:rPr>
            </w:pPr>
            <w:r w:rsidRPr="00D646F2">
              <w:rPr>
                <w:rFonts w:eastAsia="Times New Roman" w:cs="Times New Roman"/>
                <w:sz w:val="20"/>
                <w:szCs w:val="20"/>
              </w:rPr>
              <w:t>1</w:t>
            </w:r>
          </w:p>
        </w:tc>
        <w:tc>
          <w:tcPr>
            <w:tcW w:w="817" w:type="pct"/>
            <w:shd w:val="clear" w:color="auto" w:fill="auto"/>
            <w:noWrap/>
            <w:vAlign w:val="center"/>
            <w:hideMark/>
          </w:tcPr>
          <w:p w:rsidR="004F1963" w:rsidRPr="00D646F2" w:rsidRDefault="004F1963" w:rsidP="0051051A">
            <w:pPr>
              <w:rPr>
                <w:rFonts w:eastAsia="Times New Roman" w:cs="Times New Roman"/>
                <w:sz w:val="20"/>
                <w:szCs w:val="20"/>
              </w:rPr>
            </w:pPr>
            <w:r w:rsidRPr="00D646F2">
              <w:rPr>
                <w:rFonts w:eastAsia="Times New Roman" w:cs="Times New Roman"/>
                <w:sz w:val="20"/>
                <w:szCs w:val="20"/>
              </w:rPr>
              <w:t>Thành phố Trà Vinh</w:t>
            </w:r>
          </w:p>
        </w:tc>
        <w:tc>
          <w:tcPr>
            <w:tcW w:w="35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28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48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12</w:t>
            </w:r>
          </w:p>
        </w:tc>
        <w:tc>
          <w:tcPr>
            <w:tcW w:w="385"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493"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12</w:t>
            </w:r>
          </w:p>
        </w:tc>
        <w:tc>
          <w:tcPr>
            <w:tcW w:w="360" w:type="pct"/>
            <w:gridSpan w:val="2"/>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278</w:t>
            </w:r>
          </w:p>
        </w:tc>
        <w:tc>
          <w:tcPr>
            <w:tcW w:w="407"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335</w:t>
            </w:r>
          </w:p>
        </w:tc>
        <w:tc>
          <w:tcPr>
            <w:tcW w:w="408"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20</w:t>
            </w:r>
          </w:p>
        </w:tc>
        <w:tc>
          <w:tcPr>
            <w:tcW w:w="290"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445"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632</w:t>
            </w:r>
          </w:p>
        </w:tc>
      </w:tr>
      <w:tr w:rsidR="00D646F2" w:rsidRPr="00D646F2" w:rsidTr="00CC3B5C">
        <w:trPr>
          <w:trHeight w:val="312"/>
          <w:jc w:val="center"/>
        </w:trPr>
        <w:tc>
          <w:tcPr>
            <w:tcW w:w="257" w:type="pct"/>
            <w:shd w:val="clear" w:color="000000" w:fill="FFFFFF"/>
            <w:vAlign w:val="center"/>
            <w:hideMark/>
          </w:tcPr>
          <w:p w:rsidR="004F1963" w:rsidRPr="00D646F2" w:rsidRDefault="004F1963" w:rsidP="0051051A">
            <w:pPr>
              <w:jc w:val="center"/>
              <w:rPr>
                <w:rFonts w:eastAsia="Times New Roman" w:cs="Times New Roman"/>
                <w:sz w:val="20"/>
                <w:szCs w:val="20"/>
              </w:rPr>
            </w:pPr>
            <w:r w:rsidRPr="00D646F2">
              <w:rPr>
                <w:rFonts w:eastAsia="Times New Roman" w:cs="Times New Roman"/>
                <w:sz w:val="20"/>
                <w:szCs w:val="20"/>
              </w:rPr>
              <w:t>2</w:t>
            </w:r>
          </w:p>
        </w:tc>
        <w:tc>
          <w:tcPr>
            <w:tcW w:w="817" w:type="pct"/>
            <w:shd w:val="clear" w:color="auto" w:fill="auto"/>
            <w:noWrap/>
            <w:vAlign w:val="center"/>
            <w:hideMark/>
          </w:tcPr>
          <w:p w:rsidR="004F1963" w:rsidRPr="00D646F2" w:rsidRDefault="004F1963" w:rsidP="0051051A">
            <w:pPr>
              <w:rPr>
                <w:rFonts w:eastAsia="Times New Roman" w:cs="Times New Roman"/>
                <w:sz w:val="20"/>
                <w:szCs w:val="20"/>
              </w:rPr>
            </w:pPr>
            <w:r w:rsidRPr="00D646F2">
              <w:rPr>
                <w:rFonts w:eastAsia="Times New Roman" w:cs="Times New Roman"/>
                <w:sz w:val="20"/>
                <w:szCs w:val="20"/>
              </w:rPr>
              <w:t>Huyện Càng Long</w:t>
            </w:r>
          </w:p>
        </w:tc>
        <w:tc>
          <w:tcPr>
            <w:tcW w:w="35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28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48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12.705</w:t>
            </w:r>
          </w:p>
        </w:tc>
        <w:tc>
          <w:tcPr>
            <w:tcW w:w="385"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493"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12.705</w:t>
            </w:r>
          </w:p>
        </w:tc>
        <w:tc>
          <w:tcPr>
            <w:tcW w:w="360" w:type="pct"/>
            <w:gridSpan w:val="2"/>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21</w:t>
            </w:r>
          </w:p>
        </w:tc>
        <w:tc>
          <w:tcPr>
            <w:tcW w:w="407"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2.522</w:t>
            </w:r>
          </w:p>
        </w:tc>
        <w:tc>
          <w:tcPr>
            <w:tcW w:w="408"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4.557</w:t>
            </w:r>
          </w:p>
        </w:tc>
        <w:tc>
          <w:tcPr>
            <w:tcW w:w="290"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445"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7.100</w:t>
            </w:r>
          </w:p>
        </w:tc>
      </w:tr>
      <w:tr w:rsidR="00D646F2" w:rsidRPr="00D646F2" w:rsidTr="00CC3B5C">
        <w:trPr>
          <w:trHeight w:val="312"/>
          <w:jc w:val="center"/>
        </w:trPr>
        <w:tc>
          <w:tcPr>
            <w:tcW w:w="257" w:type="pct"/>
            <w:shd w:val="clear" w:color="000000" w:fill="FFFFFF"/>
            <w:vAlign w:val="center"/>
            <w:hideMark/>
          </w:tcPr>
          <w:p w:rsidR="004F1963" w:rsidRPr="00D646F2" w:rsidRDefault="004F1963" w:rsidP="0051051A">
            <w:pPr>
              <w:jc w:val="center"/>
              <w:rPr>
                <w:rFonts w:eastAsia="Times New Roman" w:cs="Times New Roman"/>
                <w:sz w:val="20"/>
                <w:szCs w:val="20"/>
              </w:rPr>
            </w:pPr>
            <w:r w:rsidRPr="00D646F2">
              <w:rPr>
                <w:rFonts w:eastAsia="Times New Roman" w:cs="Times New Roman"/>
                <w:sz w:val="20"/>
                <w:szCs w:val="20"/>
              </w:rPr>
              <w:t>3</w:t>
            </w:r>
          </w:p>
        </w:tc>
        <w:tc>
          <w:tcPr>
            <w:tcW w:w="817" w:type="pct"/>
            <w:shd w:val="clear" w:color="auto" w:fill="auto"/>
            <w:noWrap/>
            <w:vAlign w:val="center"/>
            <w:hideMark/>
          </w:tcPr>
          <w:p w:rsidR="004F1963" w:rsidRPr="00D646F2" w:rsidRDefault="004F1963" w:rsidP="0051051A">
            <w:pPr>
              <w:rPr>
                <w:rFonts w:eastAsia="Times New Roman" w:cs="Times New Roman"/>
                <w:sz w:val="20"/>
                <w:szCs w:val="20"/>
              </w:rPr>
            </w:pPr>
            <w:r w:rsidRPr="00D646F2">
              <w:rPr>
                <w:rFonts w:eastAsia="Times New Roman" w:cs="Times New Roman"/>
                <w:sz w:val="20"/>
                <w:szCs w:val="20"/>
              </w:rPr>
              <w:t>Huyện Cầu Kè</w:t>
            </w:r>
          </w:p>
        </w:tc>
        <w:tc>
          <w:tcPr>
            <w:tcW w:w="35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28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48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19.050</w:t>
            </w:r>
          </w:p>
        </w:tc>
        <w:tc>
          <w:tcPr>
            <w:tcW w:w="385"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1.220</w:t>
            </w:r>
          </w:p>
        </w:tc>
        <w:tc>
          <w:tcPr>
            <w:tcW w:w="493"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20.270</w:t>
            </w:r>
          </w:p>
        </w:tc>
        <w:tc>
          <w:tcPr>
            <w:tcW w:w="360" w:type="pct"/>
            <w:gridSpan w:val="2"/>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w:t>
            </w:r>
          </w:p>
        </w:tc>
        <w:tc>
          <w:tcPr>
            <w:tcW w:w="407"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5.214</w:t>
            </w:r>
          </w:p>
        </w:tc>
        <w:tc>
          <w:tcPr>
            <w:tcW w:w="408"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5.911</w:t>
            </w:r>
          </w:p>
        </w:tc>
        <w:tc>
          <w:tcPr>
            <w:tcW w:w="290"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445"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11.126</w:t>
            </w:r>
          </w:p>
        </w:tc>
      </w:tr>
      <w:tr w:rsidR="00D646F2" w:rsidRPr="00D646F2" w:rsidTr="00CC3B5C">
        <w:trPr>
          <w:trHeight w:val="312"/>
          <w:jc w:val="center"/>
        </w:trPr>
        <w:tc>
          <w:tcPr>
            <w:tcW w:w="257" w:type="pct"/>
            <w:shd w:val="clear" w:color="000000" w:fill="FFFFFF"/>
            <w:vAlign w:val="center"/>
            <w:hideMark/>
          </w:tcPr>
          <w:p w:rsidR="004F1963" w:rsidRPr="00D646F2" w:rsidRDefault="004F1963" w:rsidP="0051051A">
            <w:pPr>
              <w:jc w:val="center"/>
              <w:rPr>
                <w:rFonts w:eastAsia="Times New Roman" w:cs="Times New Roman"/>
                <w:sz w:val="20"/>
                <w:szCs w:val="20"/>
              </w:rPr>
            </w:pPr>
            <w:r w:rsidRPr="00D646F2">
              <w:rPr>
                <w:rFonts w:eastAsia="Times New Roman" w:cs="Times New Roman"/>
                <w:sz w:val="20"/>
                <w:szCs w:val="20"/>
              </w:rPr>
              <w:t>4</w:t>
            </w:r>
          </w:p>
        </w:tc>
        <w:tc>
          <w:tcPr>
            <w:tcW w:w="817" w:type="pct"/>
            <w:shd w:val="clear" w:color="auto" w:fill="auto"/>
            <w:noWrap/>
            <w:vAlign w:val="center"/>
            <w:hideMark/>
          </w:tcPr>
          <w:p w:rsidR="004F1963" w:rsidRPr="00D646F2" w:rsidRDefault="004F1963" w:rsidP="0051051A">
            <w:pPr>
              <w:rPr>
                <w:rFonts w:eastAsia="Times New Roman" w:cs="Times New Roman"/>
                <w:sz w:val="20"/>
                <w:szCs w:val="20"/>
              </w:rPr>
            </w:pPr>
            <w:r w:rsidRPr="00D646F2">
              <w:rPr>
                <w:rFonts w:eastAsia="Times New Roman" w:cs="Times New Roman"/>
                <w:sz w:val="20"/>
                <w:szCs w:val="20"/>
              </w:rPr>
              <w:t>Huyện Tiểu Cần</w:t>
            </w:r>
          </w:p>
        </w:tc>
        <w:tc>
          <w:tcPr>
            <w:tcW w:w="35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28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48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20.170</w:t>
            </w:r>
          </w:p>
        </w:tc>
        <w:tc>
          <w:tcPr>
            <w:tcW w:w="385"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1.700</w:t>
            </w:r>
          </w:p>
        </w:tc>
        <w:tc>
          <w:tcPr>
            <w:tcW w:w="493"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21.870</w:t>
            </w:r>
          </w:p>
        </w:tc>
        <w:tc>
          <w:tcPr>
            <w:tcW w:w="360" w:type="pct"/>
            <w:gridSpan w:val="2"/>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w:t>
            </w:r>
          </w:p>
        </w:tc>
        <w:tc>
          <w:tcPr>
            <w:tcW w:w="407"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4.072</w:t>
            </w:r>
          </w:p>
        </w:tc>
        <w:tc>
          <w:tcPr>
            <w:tcW w:w="408"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5.661</w:t>
            </w:r>
          </w:p>
        </w:tc>
        <w:tc>
          <w:tcPr>
            <w:tcW w:w="290"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445"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9.734</w:t>
            </w:r>
          </w:p>
        </w:tc>
      </w:tr>
      <w:tr w:rsidR="00D646F2" w:rsidRPr="00D646F2" w:rsidTr="00CC3B5C">
        <w:trPr>
          <w:trHeight w:val="312"/>
          <w:jc w:val="center"/>
        </w:trPr>
        <w:tc>
          <w:tcPr>
            <w:tcW w:w="257" w:type="pct"/>
            <w:shd w:val="clear" w:color="000000" w:fill="FFFFFF"/>
            <w:vAlign w:val="center"/>
            <w:hideMark/>
          </w:tcPr>
          <w:p w:rsidR="004F1963" w:rsidRPr="00D646F2" w:rsidRDefault="004F1963" w:rsidP="0051051A">
            <w:pPr>
              <w:jc w:val="center"/>
              <w:rPr>
                <w:rFonts w:eastAsia="Times New Roman" w:cs="Times New Roman"/>
                <w:sz w:val="20"/>
                <w:szCs w:val="20"/>
              </w:rPr>
            </w:pPr>
            <w:r w:rsidRPr="00D646F2">
              <w:rPr>
                <w:rFonts w:eastAsia="Times New Roman" w:cs="Times New Roman"/>
                <w:sz w:val="20"/>
                <w:szCs w:val="20"/>
              </w:rPr>
              <w:t>5</w:t>
            </w:r>
          </w:p>
        </w:tc>
        <w:tc>
          <w:tcPr>
            <w:tcW w:w="817" w:type="pct"/>
            <w:shd w:val="clear" w:color="auto" w:fill="auto"/>
            <w:noWrap/>
            <w:vAlign w:val="center"/>
            <w:hideMark/>
          </w:tcPr>
          <w:p w:rsidR="004F1963" w:rsidRPr="00D646F2" w:rsidRDefault="004F1963" w:rsidP="0051051A">
            <w:pPr>
              <w:rPr>
                <w:rFonts w:eastAsia="Times New Roman" w:cs="Times New Roman"/>
                <w:sz w:val="20"/>
                <w:szCs w:val="20"/>
              </w:rPr>
            </w:pPr>
            <w:r w:rsidRPr="00D646F2">
              <w:rPr>
                <w:rFonts w:eastAsia="Times New Roman" w:cs="Times New Roman"/>
                <w:sz w:val="20"/>
                <w:szCs w:val="20"/>
              </w:rPr>
              <w:t>Huyện Châu Thành</w:t>
            </w:r>
          </w:p>
        </w:tc>
        <w:tc>
          <w:tcPr>
            <w:tcW w:w="35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28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48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44.837</w:t>
            </w:r>
          </w:p>
        </w:tc>
        <w:tc>
          <w:tcPr>
            <w:tcW w:w="385"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493"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44.837</w:t>
            </w:r>
          </w:p>
        </w:tc>
        <w:tc>
          <w:tcPr>
            <w:tcW w:w="360" w:type="pct"/>
            <w:gridSpan w:val="2"/>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639</w:t>
            </w:r>
          </w:p>
        </w:tc>
        <w:tc>
          <w:tcPr>
            <w:tcW w:w="407"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5.278</w:t>
            </w:r>
          </w:p>
        </w:tc>
        <w:tc>
          <w:tcPr>
            <w:tcW w:w="408"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11.779</w:t>
            </w:r>
          </w:p>
        </w:tc>
        <w:tc>
          <w:tcPr>
            <w:tcW w:w="290"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445"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17.696</w:t>
            </w:r>
          </w:p>
        </w:tc>
      </w:tr>
      <w:tr w:rsidR="00D646F2" w:rsidRPr="00D646F2" w:rsidTr="00CC3B5C">
        <w:trPr>
          <w:trHeight w:val="312"/>
          <w:jc w:val="center"/>
        </w:trPr>
        <w:tc>
          <w:tcPr>
            <w:tcW w:w="257" w:type="pct"/>
            <w:shd w:val="clear" w:color="000000" w:fill="FFFFFF"/>
            <w:vAlign w:val="center"/>
            <w:hideMark/>
          </w:tcPr>
          <w:p w:rsidR="004F1963" w:rsidRPr="00D646F2" w:rsidRDefault="004F1963" w:rsidP="0051051A">
            <w:pPr>
              <w:jc w:val="center"/>
              <w:rPr>
                <w:rFonts w:eastAsia="Times New Roman" w:cs="Times New Roman"/>
                <w:sz w:val="20"/>
                <w:szCs w:val="20"/>
              </w:rPr>
            </w:pPr>
            <w:r w:rsidRPr="00D646F2">
              <w:rPr>
                <w:rFonts w:eastAsia="Times New Roman" w:cs="Times New Roman"/>
                <w:sz w:val="20"/>
                <w:szCs w:val="20"/>
              </w:rPr>
              <w:t>6</w:t>
            </w:r>
          </w:p>
        </w:tc>
        <w:tc>
          <w:tcPr>
            <w:tcW w:w="817" w:type="pct"/>
            <w:shd w:val="clear" w:color="auto" w:fill="auto"/>
            <w:noWrap/>
            <w:vAlign w:val="center"/>
            <w:hideMark/>
          </w:tcPr>
          <w:p w:rsidR="004F1963" w:rsidRPr="00D646F2" w:rsidRDefault="004F1963" w:rsidP="0051051A">
            <w:pPr>
              <w:rPr>
                <w:rFonts w:eastAsia="Times New Roman" w:cs="Times New Roman"/>
                <w:sz w:val="20"/>
                <w:szCs w:val="20"/>
              </w:rPr>
            </w:pPr>
            <w:r w:rsidRPr="00D646F2">
              <w:rPr>
                <w:rFonts w:eastAsia="Times New Roman" w:cs="Times New Roman"/>
                <w:sz w:val="20"/>
                <w:szCs w:val="20"/>
              </w:rPr>
              <w:t>Huyện Cầu Ngang</w:t>
            </w:r>
          </w:p>
        </w:tc>
        <w:tc>
          <w:tcPr>
            <w:tcW w:w="35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28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268</w:t>
            </w:r>
          </w:p>
        </w:tc>
        <w:tc>
          <w:tcPr>
            <w:tcW w:w="48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21.723</w:t>
            </w:r>
          </w:p>
        </w:tc>
        <w:tc>
          <w:tcPr>
            <w:tcW w:w="385"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493"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21.990</w:t>
            </w:r>
          </w:p>
        </w:tc>
        <w:tc>
          <w:tcPr>
            <w:tcW w:w="360" w:type="pct"/>
            <w:gridSpan w:val="2"/>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1.362</w:t>
            </w:r>
          </w:p>
        </w:tc>
        <w:tc>
          <w:tcPr>
            <w:tcW w:w="407"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4.226</w:t>
            </w:r>
          </w:p>
        </w:tc>
        <w:tc>
          <w:tcPr>
            <w:tcW w:w="408"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35.090</w:t>
            </w:r>
          </w:p>
        </w:tc>
        <w:tc>
          <w:tcPr>
            <w:tcW w:w="290"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122</w:t>
            </w:r>
          </w:p>
        </w:tc>
        <w:tc>
          <w:tcPr>
            <w:tcW w:w="445"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40.799</w:t>
            </w:r>
          </w:p>
        </w:tc>
      </w:tr>
      <w:tr w:rsidR="00D646F2" w:rsidRPr="00D646F2" w:rsidTr="00CC3B5C">
        <w:trPr>
          <w:trHeight w:val="312"/>
          <w:jc w:val="center"/>
        </w:trPr>
        <w:tc>
          <w:tcPr>
            <w:tcW w:w="257" w:type="pct"/>
            <w:shd w:val="clear" w:color="000000" w:fill="FFFFFF"/>
            <w:vAlign w:val="center"/>
            <w:hideMark/>
          </w:tcPr>
          <w:p w:rsidR="004F1963" w:rsidRPr="00D646F2" w:rsidRDefault="004F1963" w:rsidP="0051051A">
            <w:pPr>
              <w:jc w:val="center"/>
              <w:rPr>
                <w:rFonts w:eastAsia="Times New Roman" w:cs="Times New Roman"/>
                <w:sz w:val="20"/>
                <w:szCs w:val="20"/>
              </w:rPr>
            </w:pPr>
            <w:r w:rsidRPr="00D646F2">
              <w:rPr>
                <w:rFonts w:eastAsia="Times New Roman" w:cs="Times New Roman"/>
                <w:sz w:val="20"/>
                <w:szCs w:val="20"/>
              </w:rPr>
              <w:t>7</w:t>
            </w:r>
          </w:p>
        </w:tc>
        <w:tc>
          <w:tcPr>
            <w:tcW w:w="817" w:type="pct"/>
            <w:shd w:val="clear" w:color="auto" w:fill="auto"/>
            <w:noWrap/>
            <w:vAlign w:val="center"/>
            <w:hideMark/>
          </w:tcPr>
          <w:p w:rsidR="004F1963" w:rsidRPr="00D646F2" w:rsidRDefault="004F1963" w:rsidP="0051051A">
            <w:pPr>
              <w:rPr>
                <w:rFonts w:eastAsia="Times New Roman" w:cs="Times New Roman"/>
                <w:sz w:val="20"/>
                <w:szCs w:val="20"/>
              </w:rPr>
            </w:pPr>
            <w:r w:rsidRPr="00D646F2">
              <w:rPr>
                <w:rFonts w:eastAsia="Times New Roman" w:cs="Times New Roman"/>
                <w:sz w:val="20"/>
                <w:szCs w:val="20"/>
              </w:rPr>
              <w:t>Huyện Trà Cú</w:t>
            </w:r>
          </w:p>
        </w:tc>
        <w:tc>
          <w:tcPr>
            <w:tcW w:w="35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28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48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23.677</w:t>
            </w:r>
          </w:p>
        </w:tc>
        <w:tc>
          <w:tcPr>
            <w:tcW w:w="385"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1.510</w:t>
            </w:r>
          </w:p>
        </w:tc>
        <w:tc>
          <w:tcPr>
            <w:tcW w:w="493"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25.187</w:t>
            </w:r>
          </w:p>
        </w:tc>
        <w:tc>
          <w:tcPr>
            <w:tcW w:w="360" w:type="pct"/>
            <w:gridSpan w:val="2"/>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13</w:t>
            </w:r>
          </w:p>
        </w:tc>
        <w:tc>
          <w:tcPr>
            <w:tcW w:w="407"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6.719</w:t>
            </w:r>
          </w:p>
        </w:tc>
        <w:tc>
          <w:tcPr>
            <w:tcW w:w="408"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9.617</w:t>
            </w:r>
          </w:p>
        </w:tc>
        <w:tc>
          <w:tcPr>
            <w:tcW w:w="290"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2</w:t>
            </w:r>
          </w:p>
        </w:tc>
        <w:tc>
          <w:tcPr>
            <w:tcW w:w="445"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16.351</w:t>
            </w:r>
          </w:p>
        </w:tc>
      </w:tr>
      <w:tr w:rsidR="00D646F2" w:rsidRPr="00D646F2" w:rsidTr="00CC3B5C">
        <w:trPr>
          <w:trHeight w:val="312"/>
          <w:jc w:val="center"/>
        </w:trPr>
        <w:tc>
          <w:tcPr>
            <w:tcW w:w="257" w:type="pct"/>
            <w:shd w:val="clear" w:color="000000" w:fill="FFFFFF"/>
            <w:vAlign w:val="center"/>
            <w:hideMark/>
          </w:tcPr>
          <w:p w:rsidR="004F1963" w:rsidRPr="00D646F2" w:rsidRDefault="004F1963" w:rsidP="0051051A">
            <w:pPr>
              <w:jc w:val="center"/>
              <w:rPr>
                <w:rFonts w:eastAsia="Times New Roman" w:cs="Times New Roman"/>
                <w:sz w:val="20"/>
                <w:szCs w:val="20"/>
              </w:rPr>
            </w:pPr>
            <w:r w:rsidRPr="00D646F2">
              <w:rPr>
                <w:rFonts w:eastAsia="Times New Roman" w:cs="Times New Roman"/>
                <w:sz w:val="20"/>
                <w:szCs w:val="20"/>
              </w:rPr>
              <w:t>8</w:t>
            </w:r>
          </w:p>
        </w:tc>
        <w:tc>
          <w:tcPr>
            <w:tcW w:w="817" w:type="pct"/>
            <w:shd w:val="clear" w:color="auto" w:fill="auto"/>
            <w:noWrap/>
            <w:vAlign w:val="center"/>
            <w:hideMark/>
          </w:tcPr>
          <w:p w:rsidR="004F1963" w:rsidRPr="00D646F2" w:rsidRDefault="004F1963" w:rsidP="0051051A">
            <w:pPr>
              <w:rPr>
                <w:rFonts w:eastAsia="Times New Roman" w:cs="Times New Roman"/>
                <w:sz w:val="20"/>
                <w:szCs w:val="20"/>
              </w:rPr>
            </w:pPr>
            <w:r w:rsidRPr="00D646F2">
              <w:rPr>
                <w:rFonts w:eastAsia="Times New Roman" w:cs="Times New Roman"/>
                <w:sz w:val="20"/>
                <w:szCs w:val="20"/>
              </w:rPr>
              <w:t>Huyện Duyên Hải</w:t>
            </w:r>
          </w:p>
        </w:tc>
        <w:tc>
          <w:tcPr>
            <w:tcW w:w="35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28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48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9.591</w:t>
            </w:r>
          </w:p>
        </w:tc>
        <w:tc>
          <w:tcPr>
            <w:tcW w:w="385"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493"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9.591</w:t>
            </w:r>
          </w:p>
        </w:tc>
        <w:tc>
          <w:tcPr>
            <w:tcW w:w="360" w:type="pct"/>
            <w:gridSpan w:val="2"/>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w:t>
            </w:r>
          </w:p>
        </w:tc>
        <w:tc>
          <w:tcPr>
            <w:tcW w:w="407"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6.036</w:t>
            </w:r>
          </w:p>
        </w:tc>
        <w:tc>
          <w:tcPr>
            <w:tcW w:w="408"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6.488</w:t>
            </w:r>
          </w:p>
        </w:tc>
        <w:tc>
          <w:tcPr>
            <w:tcW w:w="290"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445"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12.524</w:t>
            </w:r>
          </w:p>
        </w:tc>
      </w:tr>
      <w:tr w:rsidR="00D646F2" w:rsidRPr="00D646F2" w:rsidTr="00CC3B5C">
        <w:trPr>
          <w:trHeight w:val="312"/>
          <w:jc w:val="center"/>
        </w:trPr>
        <w:tc>
          <w:tcPr>
            <w:tcW w:w="257" w:type="pct"/>
            <w:shd w:val="clear" w:color="000000" w:fill="FFFFFF"/>
            <w:vAlign w:val="center"/>
            <w:hideMark/>
          </w:tcPr>
          <w:p w:rsidR="004F1963" w:rsidRPr="00D646F2" w:rsidRDefault="004F1963" w:rsidP="0051051A">
            <w:pPr>
              <w:jc w:val="center"/>
              <w:rPr>
                <w:rFonts w:eastAsia="Times New Roman" w:cs="Times New Roman"/>
                <w:sz w:val="20"/>
                <w:szCs w:val="20"/>
              </w:rPr>
            </w:pPr>
            <w:r w:rsidRPr="00D646F2">
              <w:rPr>
                <w:rFonts w:eastAsia="Times New Roman" w:cs="Times New Roman"/>
                <w:sz w:val="20"/>
                <w:szCs w:val="20"/>
              </w:rPr>
              <w:t>9</w:t>
            </w:r>
          </w:p>
        </w:tc>
        <w:tc>
          <w:tcPr>
            <w:tcW w:w="817" w:type="pct"/>
            <w:shd w:val="clear" w:color="auto" w:fill="auto"/>
            <w:noWrap/>
            <w:vAlign w:val="center"/>
            <w:hideMark/>
          </w:tcPr>
          <w:p w:rsidR="004F1963" w:rsidRPr="00D646F2" w:rsidRDefault="004F1963" w:rsidP="0051051A">
            <w:pPr>
              <w:rPr>
                <w:rFonts w:eastAsia="Times New Roman" w:cs="Times New Roman"/>
                <w:sz w:val="20"/>
                <w:szCs w:val="20"/>
              </w:rPr>
            </w:pPr>
            <w:r w:rsidRPr="00D646F2">
              <w:rPr>
                <w:rFonts w:eastAsia="Times New Roman" w:cs="Times New Roman"/>
                <w:sz w:val="20"/>
                <w:szCs w:val="20"/>
              </w:rPr>
              <w:t>Thị xã Duyên Hải</w:t>
            </w:r>
          </w:p>
        </w:tc>
        <w:tc>
          <w:tcPr>
            <w:tcW w:w="35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2.090</w:t>
            </w:r>
          </w:p>
        </w:tc>
        <w:tc>
          <w:tcPr>
            <w:tcW w:w="28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728</w:t>
            </w:r>
          </w:p>
        </w:tc>
        <w:tc>
          <w:tcPr>
            <w:tcW w:w="48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11.865</w:t>
            </w:r>
          </w:p>
        </w:tc>
        <w:tc>
          <w:tcPr>
            <w:tcW w:w="385"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1.120</w:t>
            </w:r>
          </w:p>
        </w:tc>
        <w:tc>
          <w:tcPr>
            <w:tcW w:w="493"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15.803</w:t>
            </w:r>
          </w:p>
        </w:tc>
        <w:tc>
          <w:tcPr>
            <w:tcW w:w="360" w:type="pct"/>
            <w:gridSpan w:val="2"/>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1.053</w:t>
            </w:r>
          </w:p>
        </w:tc>
        <w:tc>
          <w:tcPr>
            <w:tcW w:w="407"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4.113</w:t>
            </w:r>
          </w:p>
        </w:tc>
        <w:tc>
          <w:tcPr>
            <w:tcW w:w="408"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8.987</w:t>
            </w:r>
          </w:p>
        </w:tc>
        <w:tc>
          <w:tcPr>
            <w:tcW w:w="290"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0</w:t>
            </w:r>
          </w:p>
        </w:tc>
        <w:tc>
          <w:tcPr>
            <w:tcW w:w="445"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14.153</w:t>
            </w:r>
          </w:p>
        </w:tc>
      </w:tr>
      <w:tr w:rsidR="00D646F2" w:rsidRPr="00D646F2" w:rsidTr="00CC3B5C">
        <w:trPr>
          <w:trHeight w:val="312"/>
          <w:jc w:val="center"/>
        </w:trPr>
        <w:tc>
          <w:tcPr>
            <w:tcW w:w="1074" w:type="pct"/>
            <w:gridSpan w:val="2"/>
            <w:shd w:val="clear" w:color="000000" w:fill="FFFFFF"/>
            <w:vAlign w:val="center"/>
            <w:hideMark/>
          </w:tcPr>
          <w:p w:rsidR="004F1963" w:rsidRPr="00D646F2" w:rsidRDefault="004F1963" w:rsidP="0051051A">
            <w:pPr>
              <w:jc w:val="center"/>
              <w:rPr>
                <w:rFonts w:eastAsia="Times New Roman" w:cs="Times New Roman"/>
                <w:sz w:val="20"/>
                <w:szCs w:val="20"/>
              </w:rPr>
            </w:pPr>
            <w:r w:rsidRPr="00D646F2">
              <w:rPr>
                <w:rFonts w:eastAsia="Times New Roman" w:cs="Times New Roman"/>
                <w:sz w:val="20"/>
                <w:szCs w:val="20"/>
              </w:rPr>
              <w:t>Tổng</w:t>
            </w:r>
          </w:p>
        </w:tc>
        <w:tc>
          <w:tcPr>
            <w:tcW w:w="35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2.090</w:t>
            </w:r>
          </w:p>
        </w:tc>
        <w:tc>
          <w:tcPr>
            <w:tcW w:w="28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995</w:t>
            </w:r>
          </w:p>
        </w:tc>
        <w:tc>
          <w:tcPr>
            <w:tcW w:w="489"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163.629</w:t>
            </w:r>
          </w:p>
        </w:tc>
        <w:tc>
          <w:tcPr>
            <w:tcW w:w="385"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5.550</w:t>
            </w:r>
          </w:p>
        </w:tc>
        <w:tc>
          <w:tcPr>
            <w:tcW w:w="493"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172.264</w:t>
            </w:r>
          </w:p>
        </w:tc>
        <w:tc>
          <w:tcPr>
            <w:tcW w:w="360" w:type="pct"/>
            <w:gridSpan w:val="2"/>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3.367</w:t>
            </w:r>
          </w:p>
        </w:tc>
        <w:tc>
          <w:tcPr>
            <w:tcW w:w="407"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38.514</w:t>
            </w:r>
          </w:p>
        </w:tc>
        <w:tc>
          <w:tcPr>
            <w:tcW w:w="408"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88.109</w:t>
            </w:r>
          </w:p>
        </w:tc>
        <w:tc>
          <w:tcPr>
            <w:tcW w:w="290"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124</w:t>
            </w:r>
          </w:p>
        </w:tc>
        <w:tc>
          <w:tcPr>
            <w:tcW w:w="445" w:type="pct"/>
            <w:shd w:val="clear" w:color="000000" w:fill="FFFFFF"/>
            <w:vAlign w:val="center"/>
            <w:hideMark/>
          </w:tcPr>
          <w:p w:rsidR="004F1963" w:rsidRPr="00D646F2" w:rsidRDefault="004F1963" w:rsidP="0051051A">
            <w:pPr>
              <w:jc w:val="right"/>
              <w:rPr>
                <w:rFonts w:eastAsia="Times New Roman" w:cs="Times New Roman"/>
                <w:sz w:val="20"/>
                <w:szCs w:val="20"/>
              </w:rPr>
            </w:pPr>
            <w:r w:rsidRPr="00D646F2">
              <w:rPr>
                <w:rFonts w:eastAsia="Times New Roman" w:cs="Times New Roman"/>
                <w:sz w:val="20"/>
                <w:szCs w:val="20"/>
              </w:rPr>
              <w:t>130.114</w:t>
            </w:r>
          </w:p>
        </w:tc>
      </w:tr>
    </w:tbl>
    <w:p w:rsidR="00C140E8" w:rsidRPr="00D646F2" w:rsidRDefault="00C140E8" w:rsidP="00C140E8">
      <w:pPr>
        <w:pStyle w:val="Caption"/>
        <w:keepNext/>
      </w:pPr>
      <w:bookmarkStart w:id="71" w:name="_Ref183189812"/>
      <w:bookmarkStart w:id="72" w:name="_Toc183621807"/>
      <w:r w:rsidRPr="00D646F2">
        <w:t xml:space="preserve">Bảng </w:t>
      </w:r>
      <w:fldSimple w:instr=" SEQ Bảng \* ARABIC ">
        <w:r w:rsidR="008C7D47">
          <w:rPr>
            <w:noProof/>
          </w:rPr>
          <w:t>7</w:t>
        </w:r>
      </w:fldSimple>
      <w:bookmarkEnd w:id="70"/>
      <w:bookmarkEnd w:id="71"/>
      <w:r w:rsidRPr="00D646F2">
        <w:t xml:space="preserve">. </w:t>
      </w:r>
      <w:r w:rsidR="004F1963" w:rsidRPr="00D646F2">
        <w:t>Tổng lưu lượng khai thác NDĐ phân theo TCN (m</w:t>
      </w:r>
      <w:r w:rsidR="004F1963" w:rsidRPr="00D646F2">
        <w:rPr>
          <w:vertAlign w:val="superscript"/>
        </w:rPr>
        <w:t>3</w:t>
      </w:r>
      <w:r w:rsidR="004F1963" w:rsidRPr="00D646F2">
        <w:t>/ngày đêm</w:t>
      </w:r>
      <w:r w:rsidRPr="00D646F2">
        <w:t>)</w:t>
      </w:r>
      <w:bookmarkEnd w:id="72"/>
    </w:p>
    <w:tbl>
      <w:tblPr>
        <w:tblW w:w="7320" w:type="dxa"/>
        <w:jc w:val="center"/>
        <w:tblLook w:val="04A0" w:firstRow="1" w:lastRow="0" w:firstColumn="1" w:lastColumn="0" w:noHBand="0" w:noVBand="1"/>
      </w:tblPr>
      <w:tblGrid>
        <w:gridCol w:w="608"/>
        <w:gridCol w:w="2240"/>
        <w:gridCol w:w="804"/>
        <w:gridCol w:w="907"/>
        <w:gridCol w:w="1054"/>
        <w:gridCol w:w="711"/>
        <w:gridCol w:w="996"/>
      </w:tblGrid>
      <w:tr w:rsidR="00D646F2" w:rsidRPr="00D646F2" w:rsidTr="00CC3B5C">
        <w:trPr>
          <w:trHeight w:val="312"/>
          <w:tblHeader/>
          <w:jc w:val="center"/>
        </w:trPr>
        <w:tc>
          <w:tcPr>
            <w:tcW w:w="60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F1963" w:rsidRPr="00D646F2" w:rsidRDefault="004F1963" w:rsidP="0051051A">
            <w:pPr>
              <w:jc w:val="center"/>
              <w:rPr>
                <w:rFonts w:eastAsia="Times New Roman" w:cs="Times New Roman"/>
                <w:sz w:val="22"/>
                <w:szCs w:val="22"/>
              </w:rPr>
            </w:pPr>
            <w:r w:rsidRPr="00D646F2">
              <w:rPr>
                <w:rFonts w:eastAsia="Times New Roman" w:cs="Times New Roman"/>
                <w:sz w:val="22"/>
                <w:szCs w:val="22"/>
              </w:rPr>
              <w:t>STT</w:t>
            </w:r>
          </w:p>
        </w:tc>
        <w:tc>
          <w:tcPr>
            <w:tcW w:w="224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4F1963" w:rsidRPr="00D646F2" w:rsidRDefault="004F1963" w:rsidP="0051051A">
            <w:pPr>
              <w:jc w:val="center"/>
              <w:rPr>
                <w:rFonts w:eastAsia="Times New Roman" w:cs="Times New Roman"/>
                <w:sz w:val="22"/>
                <w:szCs w:val="22"/>
              </w:rPr>
            </w:pPr>
            <w:r w:rsidRPr="00D646F2">
              <w:rPr>
                <w:rFonts w:eastAsia="Times New Roman" w:cs="Times New Roman"/>
                <w:sz w:val="22"/>
                <w:szCs w:val="22"/>
              </w:rPr>
              <w:t>Huyện/TX/TP</w:t>
            </w:r>
          </w:p>
        </w:tc>
        <w:tc>
          <w:tcPr>
            <w:tcW w:w="4472" w:type="dxa"/>
            <w:gridSpan w:val="5"/>
            <w:tcBorders>
              <w:top w:val="single" w:sz="4" w:space="0" w:color="auto"/>
              <w:left w:val="nil"/>
              <w:bottom w:val="single" w:sz="4" w:space="0" w:color="auto"/>
              <w:right w:val="single" w:sz="4" w:space="0" w:color="auto"/>
            </w:tcBorders>
            <w:shd w:val="clear" w:color="000000" w:fill="FFFFFF"/>
            <w:vAlign w:val="center"/>
            <w:hideMark/>
          </w:tcPr>
          <w:p w:rsidR="004F1963" w:rsidRPr="00D646F2" w:rsidRDefault="004F1963" w:rsidP="0051051A">
            <w:pPr>
              <w:jc w:val="center"/>
              <w:rPr>
                <w:rFonts w:eastAsia="Times New Roman" w:cs="Times New Roman"/>
                <w:sz w:val="22"/>
                <w:szCs w:val="22"/>
              </w:rPr>
            </w:pPr>
            <w:r w:rsidRPr="00D646F2">
              <w:rPr>
                <w:rFonts w:eastAsia="Times New Roman" w:cs="Times New Roman"/>
                <w:sz w:val="22"/>
                <w:szCs w:val="22"/>
              </w:rPr>
              <w:t xml:space="preserve">Tổng lưu lượng khai thác theo TCN </w:t>
            </w:r>
            <w:r w:rsidRPr="00D646F2">
              <w:rPr>
                <w:rFonts w:eastAsia="Times New Roman" w:cs="Times New Roman"/>
                <w:sz w:val="22"/>
                <w:szCs w:val="22"/>
              </w:rPr>
              <w:br/>
              <w:t>(m</w:t>
            </w:r>
            <w:r w:rsidRPr="00D646F2">
              <w:rPr>
                <w:rFonts w:eastAsia="Times New Roman" w:cs="Times New Roman"/>
                <w:sz w:val="22"/>
                <w:szCs w:val="22"/>
                <w:vertAlign w:val="superscript"/>
              </w:rPr>
              <w:t>3</w:t>
            </w:r>
            <w:r w:rsidRPr="00D646F2">
              <w:rPr>
                <w:rFonts w:eastAsia="Times New Roman" w:cs="Times New Roman"/>
                <w:sz w:val="22"/>
                <w:szCs w:val="22"/>
              </w:rPr>
              <w:t>/ngày đêm)</w:t>
            </w:r>
          </w:p>
        </w:tc>
      </w:tr>
      <w:tr w:rsidR="00D646F2" w:rsidRPr="00D646F2" w:rsidTr="00CC3B5C">
        <w:trPr>
          <w:trHeight w:val="312"/>
          <w:tblHeader/>
          <w:jc w:val="center"/>
        </w:trPr>
        <w:tc>
          <w:tcPr>
            <w:tcW w:w="608" w:type="dxa"/>
            <w:vMerge/>
            <w:tcBorders>
              <w:top w:val="single" w:sz="4" w:space="0" w:color="auto"/>
              <w:left w:val="single" w:sz="4" w:space="0" w:color="auto"/>
              <w:bottom w:val="single" w:sz="4" w:space="0" w:color="auto"/>
              <w:right w:val="single" w:sz="4" w:space="0" w:color="auto"/>
            </w:tcBorders>
            <w:vAlign w:val="center"/>
            <w:hideMark/>
          </w:tcPr>
          <w:p w:rsidR="004F1963" w:rsidRPr="00D646F2" w:rsidRDefault="004F1963" w:rsidP="0051051A">
            <w:pPr>
              <w:rPr>
                <w:rFonts w:eastAsia="Times New Roman" w:cs="Times New Roman"/>
                <w:sz w:val="22"/>
                <w:szCs w:val="22"/>
              </w:rPr>
            </w:pPr>
          </w:p>
        </w:tc>
        <w:tc>
          <w:tcPr>
            <w:tcW w:w="2240" w:type="dxa"/>
            <w:vMerge/>
            <w:tcBorders>
              <w:top w:val="single" w:sz="4" w:space="0" w:color="auto"/>
              <w:left w:val="single" w:sz="4" w:space="0" w:color="auto"/>
              <w:bottom w:val="single" w:sz="4" w:space="0" w:color="auto"/>
              <w:right w:val="single" w:sz="4" w:space="0" w:color="auto"/>
            </w:tcBorders>
            <w:vAlign w:val="center"/>
            <w:hideMark/>
          </w:tcPr>
          <w:p w:rsidR="004F1963" w:rsidRPr="00D646F2" w:rsidRDefault="004F1963" w:rsidP="0051051A">
            <w:pPr>
              <w:rPr>
                <w:rFonts w:eastAsia="Times New Roman" w:cs="Times New Roman"/>
                <w:sz w:val="22"/>
                <w:szCs w:val="22"/>
              </w:rPr>
            </w:pPr>
          </w:p>
        </w:tc>
        <w:tc>
          <w:tcPr>
            <w:tcW w:w="804"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center"/>
              <w:rPr>
                <w:rFonts w:eastAsia="Times New Roman" w:cs="Times New Roman"/>
                <w:sz w:val="22"/>
                <w:szCs w:val="22"/>
              </w:rPr>
            </w:pPr>
            <w:r w:rsidRPr="00D646F2">
              <w:rPr>
                <w:rFonts w:eastAsia="Times New Roman" w:cs="Times New Roman"/>
                <w:sz w:val="22"/>
                <w:szCs w:val="22"/>
              </w:rPr>
              <w:t>qh</w:t>
            </w:r>
          </w:p>
        </w:tc>
        <w:tc>
          <w:tcPr>
            <w:tcW w:w="907"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center"/>
              <w:rPr>
                <w:rFonts w:eastAsia="Times New Roman" w:cs="Times New Roman"/>
                <w:sz w:val="22"/>
                <w:szCs w:val="22"/>
              </w:rPr>
            </w:pPr>
            <w:r w:rsidRPr="00D646F2">
              <w:rPr>
                <w:rFonts w:eastAsia="Times New Roman" w:cs="Times New Roman"/>
                <w:sz w:val="22"/>
                <w:szCs w:val="22"/>
              </w:rPr>
              <w:t>qp</w:t>
            </w:r>
            <w:r w:rsidRPr="00D646F2">
              <w:rPr>
                <w:rFonts w:eastAsia="Times New Roman" w:cs="Times New Roman"/>
                <w:sz w:val="22"/>
                <w:szCs w:val="22"/>
                <w:vertAlign w:val="subscript"/>
              </w:rPr>
              <w:t>3</w:t>
            </w:r>
          </w:p>
        </w:tc>
        <w:tc>
          <w:tcPr>
            <w:tcW w:w="1054"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center"/>
              <w:rPr>
                <w:rFonts w:eastAsia="Times New Roman" w:cs="Times New Roman"/>
                <w:sz w:val="22"/>
                <w:szCs w:val="22"/>
              </w:rPr>
            </w:pPr>
            <w:r w:rsidRPr="00D646F2">
              <w:rPr>
                <w:rFonts w:eastAsia="Times New Roman" w:cs="Times New Roman"/>
                <w:sz w:val="22"/>
                <w:szCs w:val="22"/>
              </w:rPr>
              <w:t>qp</w:t>
            </w:r>
            <w:r w:rsidRPr="00D646F2">
              <w:rPr>
                <w:rFonts w:eastAsia="Times New Roman" w:cs="Times New Roman"/>
                <w:sz w:val="22"/>
                <w:szCs w:val="22"/>
                <w:vertAlign w:val="subscript"/>
              </w:rPr>
              <w:t>2-3</w:t>
            </w:r>
          </w:p>
        </w:tc>
        <w:tc>
          <w:tcPr>
            <w:tcW w:w="711"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center"/>
              <w:rPr>
                <w:rFonts w:eastAsia="Times New Roman" w:cs="Times New Roman"/>
                <w:sz w:val="22"/>
                <w:szCs w:val="22"/>
              </w:rPr>
            </w:pPr>
            <w:r w:rsidRPr="00D646F2">
              <w:rPr>
                <w:rFonts w:eastAsia="Times New Roman" w:cs="Times New Roman"/>
                <w:sz w:val="22"/>
                <w:szCs w:val="22"/>
              </w:rPr>
              <w:t>qp</w:t>
            </w:r>
            <w:r w:rsidRPr="00D646F2">
              <w:rPr>
                <w:rFonts w:eastAsia="Times New Roman" w:cs="Times New Roman"/>
                <w:sz w:val="22"/>
                <w:szCs w:val="22"/>
                <w:vertAlign w:val="subscript"/>
              </w:rPr>
              <w:t>1</w:t>
            </w:r>
          </w:p>
        </w:tc>
        <w:tc>
          <w:tcPr>
            <w:tcW w:w="996"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center"/>
              <w:rPr>
                <w:rFonts w:eastAsia="Times New Roman" w:cs="Times New Roman"/>
                <w:i/>
                <w:iCs/>
                <w:sz w:val="22"/>
                <w:szCs w:val="22"/>
              </w:rPr>
            </w:pPr>
            <w:r w:rsidRPr="00D646F2">
              <w:rPr>
                <w:rFonts w:eastAsia="Times New Roman" w:cs="Times New Roman"/>
                <w:i/>
                <w:iCs/>
                <w:sz w:val="22"/>
                <w:szCs w:val="22"/>
              </w:rPr>
              <w:t>Tổng</w:t>
            </w:r>
          </w:p>
        </w:tc>
      </w:tr>
      <w:tr w:rsidR="00D646F2" w:rsidRPr="00D646F2" w:rsidTr="00CC3B5C">
        <w:trPr>
          <w:trHeight w:val="312"/>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4F1963" w:rsidRPr="00D646F2" w:rsidRDefault="004F1963" w:rsidP="0051051A">
            <w:pPr>
              <w:jc w:val="center"/>
              <w:rPr>
                <w:rFonts w:eastAsia="Times New Roman" w:cs="Times New Roman"/>
                <w:sz w:val="22"/>
                <w:szCs w:val="22"/>
              </w:rPr>
            </w:pPr>
            <w:r w:rsidRPr="00D646F2">
              <w:rPr>
                <w:rFonts w:eastAsia="Times New Roman" w:cs="Times New Roman"/>
                <w:sz w:val="22"/>
                <w:szCs w:val="22"/>
              </w:rPr>
              <w:t>1</w:t>
            </w:r>
          </w:p>
        </w:tc>
        <w:tc>
          <w:tcPr>
            <w:tcW w:w="2240" w:type="dxa"/>
            <w:tcBorders>
              <w:top w:val="nil"/>
              <w:left w:val="nil"/>
              <w:bottom w:val="single" w:sz="4" w:space="0" w:color="auto"/>
              <w:right w:val="single" w:sz="4" w:space="0" w:color="auto"/>
            </w:tcBorders>
            <w:shd w:val="clear" w:color="auto" w:fill="auto"/>
            <w:noWrap/>
            <w:vAlign w:val="center"/>
            <w:hideMark/>
          </w:tcPr>
          <w:p w:rsidR="004F1963" w:rsidRPr="00D646F2" w:rsidRDefault="004F1963" w:rsidP="0051051A">
            <w:pPr>
              <w:rPr>
                <w:rFonts w:eastAsia="Times New Roman" w:cs="Times New Roman"/>
                <w:sz w:val="22"/>
                <w:szCs w:val="22"/>
              </w:rPr>
            </w:pPr>
            <w:r w:rsidRPr="00D646F2">
              <w:rPr>
                <w:rFonts w:eastAsia="Times New Roman" w:cs="Times New Roman"/>
                <w:sz w:val="22"/>
                <w:szCs w:val="22"/>
              </w:rPr>
              <w:t>Thành phố Trà Vinh</w:t>
            </w:r>
          </w:p>
        </w:tc>
        <w:tc>
          <w:tcPr>
            <w:tcW w:w="804"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278</w:t>
            </w:r>
          </w:p>
        </w:tc>
        <w:tc>
          <w:tcPr>
            <w:tcW w:w="907"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335</w:t>
            </w:r>
          </w:p>
        </w:tc>
        <w:tc>
          <w:tcPr>
            <w:tcW w:w="1054"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32</w:t>
            </w:r>
          </w:p>
        </w:tc>
        <w:tc>
          <w:tcPr>
            <w:tcW w:w="711"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0</w:t>
            </w:r>
          </w:p>
        </w:tc>
        <w:tc>
          <w:tcPr>
            <w:tcW w:w="996"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644</w:t>
            </w:r>
          </w:p>
        </w:tc>
      </w:tr>
      <w:tr w:rsidR="00D646F2" w:rsidRPr="00D646F2" w:rsidTr="00CC3B5C">
        <w:trPr>
          <w:trHeight w:val="312"/>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4F1963" w:rsidRPr="00D646F2" w:rsidRDefault="004F1963" w:rsidP="0051051A">
            <w:pPr>
              <w:jc w:val="center"/>
              <w:rPr>
                <w:rFonts w:eastAsia="Times New Roman" w:cs="Times New Roman"/>
                <w:sz w:val="22"/>
                <w:szCs w:val="22"/>
              </w:rPr>
            </w:pPr>
            <w:r w:rsidRPr="00D646F2">
              <w:rPr>
                <w:rFonts w:eastAsia="Times New Roman" w:cs="Times New Roman"/>
                <w:sz w:val="22"/>
                <w:szCs w:val="22"/>
              </w:rPr>
              <w:t>2</w:t>
            </w:r>
          </w:p>
        </w:tc>
        <w:tc>
          <w:tcPr>
            <w:tcW w:w="2240" w:type="dxa"/>
            <w:tcBorders>
              <w:top w:val="nil"/>
              <w:left w:val="nil"/>
              <w:bottom w:val="single" w:sz="4" w:space="0" w:color="auto"/>
              <w:right w:val="single" w:sz="4" w:space="0" w:color="auto"/>
            </w:tcBorders>
            <w:shd w:val="clear" w:color="auto" w:fill="auto"/>
            <w:noWrap/>
            <w:vAlign w:val="center"/>
            <w:hideMark/>
          </w:tcPr>
          <w:p w:rsidR="004F1963" w:rsidRPr="00D646F2" w:rsidRDefault="004F1963" w:rsidP="0051051A">
            <w:pPr>
              <w:rPr>
                <w:rFonts w:eastAsia="Times New Roman" w:cs="Times New Roman"/>
                <w:sz w:val="22"/>
                <w:szCs w:val="22"/>
              </w:rPr>
            </w:pPr>
            <w:r w:rsidRPr="00D646F2">
              <w:rPr>
                <w:rFonts w:eastAsia="Times New Roman" w:cs="Times New Roman"/>
                <w:sz w:val="22"/>
                <w:szCs w:val="22"/>
              </w:rPr>
              <w:t>Huyện Càng Long</w:t>
            </w:r>
          </w:p>
        </w:tc>
        <w:tc>
          <w:tcPr>
            <w:tcW w:w="804"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21</w:t>
            </w:r>
          </w:p>
        </w:tc>
        <w:tc>
          <w:tcPr>
            <w:tcW w:w="907"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2.522</w:t>
            </w:r>
          </w:p>
        </w:tc>
        <w:tc>
          <w:tcPr>
            <w:tcW w:w="1054"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17.262</w:t>
            </w:r>
          </w:p>
        </w:tc>
        <w:tc>
          <w:tcPr>
            <w:tcW w:w="711"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0</w:t>
            </w:r>
          </w:p>
        </w:tc>
        <w:tc>
          <w:tcPr>
            <w:tcW w:w="996"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19.805</w:t>
            </w:r>
          </w:p>
        </w:tc>
      </w:tr>
      <w:tr w:rsidR="00D646F2" w:rsidRPr="00D646F2" w:rsidTr="00CC3B5C">
        <w:trPr>
          <w:trHeight w:val="312"/>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4F1963" w:rsidRPr="00D646F2" w:rsidRDefault="004F1963" w:rsidP="0051051A">
            <w:pPr>
              <w:jc w:val="center"/>
              <w:rPr>
                <w:rFonts w:eastAsia="Times New Roman" w:cs="Times New Roman"/>
                <w:sz w:val="22"/>
                <w:szCs w:val="22"/>
              </w:rPr>
            </w:pPr>
            <w:r w:rsidRPr="00D646F2">
              <w:rPr>
                <w:rFonts w:eastAsia="Times New Roman" w:cs="Times New Roman"/>
                <w:sz w:val="22"/>
                <w:szCs w:val="22"/>
              </w:rPr>
              <w:t>3</w:t>
            </w:r>
          </w:p>
        </w:tc>
        <w:tc>
          <w:tcPr>
            <w:tcW w:w="2240" w:type="dxa"/>
            <w:tcBorders>
              <w:top w:val="nil"/>
              <w:left w:val="nil"/>
              <w:bottom w:val="single" w:sz="4" w:space="0" w:color="auto"/>
              <w:right w:val="single" w:sz="4" w:space="0" w:color="auto"/>
            </w:tcBorders>
            <w:shd w:val="clear" w:color="auto" w:fill="auto"/>
            <w:noWrap/>
            <w:vAlign w:val="center"/>
            <w:hideMark/>
          </w:tcPr>
          <w:p w:rsidR="004F1963" w:rsidRPr="00D646F2" w:rsidRDefault="004F1963" w:rsidP="0051051A">
            <w:pPr>
              <w:rPr>
                <w:rFonts w:eastAsia="Times New Roman" w:cs="Times New Roman"/>
                <w:sz w:val="22"/>
                <w:szCs w:val="22"/>
              </w:rPr>
            </w:pPr>
            <w:r w:rsidRPr="00D646F2">
              <w:rPr>
                <w:rFonts w:eastAsia="Times New Roman" w:cs="Times New Roman"/>
                <w:sz w:val="22"/>
                <w:szCs w:val="22"/>
              </w:rPr>
              <w:t>Huyện Cầu Kè</w:t>
            </w:r>
          </w:p>
        </w:tc>
        <w:tc>
          <w:tcPr>
            <w:tcW w:w="804"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1</w:t>
            </w:r>
          </w:p>
        </w:tc>
        <w:tc>
          <w:tcPr>
            <w:tcW w:w="907"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5.214</w:t>
            </w:r>
          </w:p>
        </w:tc>
        <w:tc>
          <w:tcPr>
            <w:tcW w:w="1054"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24.961</w:t>
            </w:r>
          </w:p>
        </w:tc>
        <w:tc>
          <w:tcPr>
            <w:tcW w:w="711"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1.220</w:t>
            </w:r>
          </w:p>
        </w:tc>
        <w:tc>
          <w:tcPr>
            <w:tcW w:w="996"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31.396</w:t>
            </w:r>
          </w:p>
        </w:tc>
      </w:tr>
      <w:tr w:rsidR="00D646F2" w:rsidRPr="00D646F2" w:rsidTr="00CC3B5C">
        <w:trPr>
          <w:trHeight w:val="312"/>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4F1963" w:rsidRPr="00D646F2" w:rsidRDefault="004F1963" w:rsidP="0051051A">
            <w:pPr>
              <w:jc w:val="center"/>
              <w:rPr>
                <w:rFonts w:eastAsia="Times New Roman" w:cs="Times New Roman"/>
                <w:sz w:val="22"/>
                <w:szCs w:val="22"/>
              </w:rPr>
            </w:pPr>
            <w:r w:rsidRPr="00D646F2">
              <w:rPr>
                <w:rFonts w:eastAsia="Times New Roman" w:cs="Times New Roman"/>
                <w:sz w:val="22"/>
                <w:szCs w:val="22"/>
              </w:rPr>
              <w:t>4</w:t>
            </w:r>
          </w:p>
        </w:tc>
        <w:tc>
          <w:tcPr>
            <w:tcW w:w="2240" w:type="dxa"/>
            <w:tcBorders>
              <w:top w:val="nil"/>
              <w:left w:val="nil"/>
              <w:bottom w:val="single" w:sz="4" w:space="0" w:color="auto"/>
              <w:right w:val="single" w:sz="4" w:space="0" w:color="auto"/>
            </w:tcBorders>
            <w:shd w:val="clear" w:color="auto" w:fill="auto"/>
            <w:noWrap/>
            <w:vAlign w:val="center"/>
            <w:hideMark/>
          </w:tcPr>
          <w:p w:rsidR="004F1963" w:rsidRPr="00D646F2" w:rsidRDefault="004F1963" w:rsidP="0051051A">
            <w:pPr>
              <w:rPr>
                <w:rFonts w:eastAsia="Times New Roman" w:cs="Times New Roman"/>
                <w:sz w:val="22"/>
                <w:szCs w:val="22"/>
              </w:rPr>
            </w:pPr>
            <w:r w:rsidRPr="00D646F2">
              <w:rPr>
                <w:rFonts w:eastAsia="Times New Roman" w:cs="Times New Roman"/>
                <w:sz w:val="22"/>
                <w:szCs w:val="22"/>
              </w:rPr>
              <w:t>Huyện Tiểu Cần</w:t>
            </w:r>
          </w:p>
        </w:tc>
        <w:tc>
          <w:tcPr>
            <w:tcW w:w="804"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1</w:t>
            </w:r>
          </w:p>
        </w:tc>
        <w:tc>
          <w:tcPr>
            <w:tcW w:w="907"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4.072</w:t>
            </w:r>
          </w:p>
        </w:tc>
        <w:tc>
          <w:tcPr>
            <w:tcW w:w="1054"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25.831</w:t>
            </w:r>
          </w:p>
        </w:tc>
        <w:tc>
          <w:tcPr>
            <w:tcW w:w="711"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1.700</w:t>
            </w:r>
          </w:p>
        </w:tc>
        <w:tc>
          <w:tcPr>
            <w:tcW w:w="996"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31.604</w:t>
            </w:r>
          </w:p>
        </w:tc>
      </w:tr>
      <w:tr w:rsidR="00D646F2" w:rsidRPr="00D646F2" w:rsidTr="00CC3B5C">
        <w:trPr>
          <w:trHeight w:val="312"/>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4F1963" w:rsidRPr="00D646F2" w:rsidRDefault="004F1963" w:rsidP="0051051A">
            <w:pPr>
              <w:jc w:val="center"/>
              <w:rPr>
                <w:rFonts w:eastAsia="Times New Roman" w:cs="Times New Roman"/>
                <w:sz w:val="22"/>
                <w:szCs w:val="22"/>
              </w:rPr>
            </w:pPr>
            <w:r w:rsidRPr="00D646F2">
              <w:rPr>
                <w:rFonts w:eastAsia="Times New Roman" w:cs="Times New Roman"/>
                <w:sz w:val="22"/>
                <w:szCs w:val="22"/>
              </w:rPr>
              <w:t>5</w:t>
            </w:r>
          </w:p>
        </w:tc>
        <w:tc>
          <w:tcPr>
            <w:tcW w:w="2240" w:type="dxa"/>
            <w:tcBorders>
              <w:top w:val="nil"/>
              <w:left w:val="nil"/>
              <w:bottom w:val="single" w:sz="4" w:space="0" w:color="auto"/>
              <w:right w:val="single" w:sz="4" w:space="0" w:color="auto"/>
            </w:tcBorders>
            <w:shd w:val="clear" w:color="auto" w:fill="auto"/>
            <w:noWrap/>
            <w:vAlign w:val="center"/>
            <w:hideMark/>
          </w:tcPr>
          <w:p w:rsidR="004F1963" w:rsidRPr="00D646F2" w:rsidRDefault="004F1963" w:rsidP="0051051A">
            <w:pPr>
              <w:rPr>
                <w:rFonts w:eastAsia="Times New Roman" w:cs="Times New Roman"/>
                <w:sz w:val="22"/>
                <w:szCs w:val="22"/>
              </w:rPr>
            </w:pPr>
            <w:r w:rsidRPr="00D646F2">
              <w:rPr>
                <w:rFonts w:eastAsia="Times New Roman" w:cs="Times New Roman"/>
                <w:sz w:val="22"/>
                <w:szCs w:val="22"/>
              </w:rPr>
              <w:t>Huyện Châu Thành</w:t>
            </w:r>
          </w:p>
        </w:tc>
        <w:tc>
          <w:tcPr>
            <w:tcW w:w="804"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639</w:t>
            </w:r>
          </w:p>
        </w:tc>
        <w:tc>
          <w:tcPr>
            <w:tcW w:w="907"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5.278</w:t>
            </w:r>
          </w:p>
        </w:tc>
        <w:tc>
          <w:tcPr>
            <w:tcW w:w="1054"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56.616</w:t>
            </w:r>
          </w:p>
        </w:tc>
        <w:tc>
          <w:tcPr>
            <w:tcW w:w="711"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0</w:t>
            </w:r>
          </w:p>
        </w:tc>
        <w:tc>
          <w:tcPr>
            <w:tcW w:w="996"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62.533</w:t>
            </w:r>
          </w:p>
        </w:tc>
      </w:tr>
      <w:tr w:rsidR="00D646F2" w:rsidRPr="00D646F2" w:rsidTr="00CC3B5C">
        <w:trPr>
          <w:trHeight w:val="312"/>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4F1963" w:rsidRPr="00D646F2" w:rsidRDefault="004F1963" w:rsidP="0051051A">
            <w:pPr>
              <w:jc w:val="center"/>
              <w:rPr>
                <w:rFonts w:eastAsia="Times New Roman" w:cs="Times New Roman"/>
                <w:sz w:val="22"/>
                <w:szCs w:val="22"/>
              </w:rPr>
            </w:pPr>
            <w:r w:rsidRPr="00D646F2">
              <w:rPr>
                <w:rFonts w:eastAsia="Times New Roman" w:cs="Times New Roman"/>
                <w:sz w:val="22"/>
                <w:szCs w:val="22"/>
              </w:rPr>
              <w:t>6</w:t>
            </w:r>
          </w:p>
        </w:tc>
        <w:tc>
          <w:tcPr>
            <w:tcW w:w="2240" w:type="dxa"/>
            <w:tcBorders>
              <w:top w:val="nil"/>
              <w:left w:val="nil"/>
              <w:bottom w:val="single" w:sz="4" w:space="0" w:color="auto"/>
              <w:right w:val="single" w:sz="4" w:space="0" w:color="auto"/>
            </w:tcBorders>
            <w:shd w:val="clear" w:color="auto" w:fill="auto"/>
            <w:noWrap/>
            <w:vAlign w:val="center"/>
            <w:hideMark/>
          </w:tcPr>
          <w:p w:rsidR="004F1963" w:rsidRPr="00D646F2" w:rsidRDefault="004F1963" w:rsidP="0051051A">
            <w:pPr>
              <w:rPr>
                <w:rFonts w:eastAsia="Times New Roman" w:cs="Times New Roman"/>
                <w:sz w:val="22"/>
                <w:szCs w:val="22"/>
              </w:rPr>
            </w:pPr>
            <w:r w:rsidRPr="00D646F2">
              <w:rPr>
                <w:rFonts w:eastAsia="Times New Roman" w:cs="Times New Roman"/>
                <w:sz w:val="22"/>
                <w:szCs w:val="22"/>
              </w:rPr>
              <w:t>Huyện Cầu Ngang</w:t>
            </w:r>
          </w:p>
        </w:tc>
        <w:tc>
          <w:tcPr>
            <w:tcW w:w="804"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1.362</w:t>
            </w:r>
          </w:p>
        </w:tc>
        <w:tc>
          <w:tcPr>
            <w:tcW w:w="907"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4.493</w:t>
            </w:r>
          </w:p>
        </w:tc>
        <w:tc>
          <w:tcPr>
            <w:tcW w:w="1054"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56.812</w:t>
            </w:r>
          </w:p>
        </w:tc>
        <w:tc>
          <w:tcPr>
            <w:tcW w:w="711"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122</w:t>
            </w:r>
          </w:p>
        </w:tc>
        <w:tc>
          <w:tcPr>
            <w:tcW w:w="996"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62.789</w:t>
            </w:r>
          </w:p>
        </w:tc>
      </w:tr>
      <w:tr w:rsidR="00D646F2" w:rsidRPr="00D646F2" w:rsidTr="00CC3B5C">
        <w:trPr>
          <w:trHeight w:val="312"/>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4F1963" w:rsidRPr="00D646F2" w:rsidRDefault="004F1963" w:rsidP="0051051A">
            <w:pPr>
              <w:jc w:val="center"/>
              <w:rPr>
                <w:rFonts w:eastAsia="Times New Roman" w:cs="Times New Roman"/>
                <w:sz w:val="22"/>
                <w:szCs w:val="22"/>
              </w:rPr>
            </w:pPr>
            <w:r w:rsidRPr="00D646F2">
              <w:rPr>
                <w:rFonts w:eastAsia="Times New Roman" w:cs="Times New Roman"/>
                <w:sz w:val="22"/>
                <w:szCs w:val="22"/>
              </w:rPr>
              <w:t>7</w:t>
            </w:r>
          </w:p>
        </w:tc>
        <w:tc>
          <w:tcPr>
            <w:tcW w:w="2240" w:type="dxa"/>
            <w:tcBorders>
              <w:top w:val="nil"/>
              <w:left w:val="nil"/>
              <w:bottom w:val="single" w:sz="4" w:space="0" w:color="auto"/>
              <w:right w:val="single" w:sz="4" w:space="0" w:color="auto"/>
            </w:tcBorders>
            <w:shd w:val="clear" w:color="auto" w:fill="auto"/>
            <w:noWrap/>
            <w:vAlign w:val="center"/>
            <w:hideMark/>
          </w:tcPr>
          <w:p w:rsidR="004F1963" w:rsidRPr="00D646F2" w:rsidRDefault="004F1963" w:rsidP="0051051A">
            <w:pPr>
              <w:rPr>
                <w:rFonts w:eastAsia="Times New Roman" w:cs="Times New Roman"/>
                <w:sz w:val="22"/>
                <w:szCs w:val="22"/>
              </w:rPr>
            </w:pPr>
            <w:r w:rsidRPr="00D646F2">
              <w:rPr>
                <w:rFonts w:eastAsia="Times New Roman" w:cs="Times New Roman"/>
                <w:sz w:val="22"/>
                <w:szCs w:val="22"/>
              </w:rPr>
              <w:t>Huyện Trà Cú</w:t>
            </w:r>
          </w:p>
        </w:tc>
        <w:tc>
          <w:tcPr>
            <w:tcW w:w="804"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13</w:t>
            </w:r>
          </w:p>
        </w:tc>
        <w:tc>
          <w:tcPr>
            <w:tcW w:w="907"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6.719</w:t>
            </w:r>
          </w:p>
        </w:tc>
        <w:tc>
          <w:tcPr>
            <w:tcW w:w="1054"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33.294</w:t>
            </w:r>
          </w:p>
        </w:tc>
        <w:tc>
          <w:tcPr>
            <w:tcW w:w="711"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1.512</w:t>
            </w:r>
          </w:p>
        </w:tc>
        <w:tc>
          <w:tcPr>
            <w:tcW w:w="996"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41.538</w:t>
            </w:r>
          </w:p>
        </w:tc>
      </w:tr>
      <w:tr w:rsidR="00D646F2" w:rsidRPr="00D646F2" w:rsidTr="00CC3B5C">
        <w:trPr>
          <w:trHeight w:val="312"/>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4F1963" w:rsidRPr="00D646F2" w:rsidRDefault="004F1963" w:rsidP="0051051A">
            <w:pPr>
              <w:jc w:val="center"/>
              <w:rPr>
                <w:rFonts w:eastAsia="Times New Roman" w:cs="Times New Roman"/>
                <w:sz w:val="22"/>
                <w:szCs w:val="22"/>
              </w:rPr>
            </w:pPr>
            <w:r w:rsidRPr="00D646F2">
              <w:rPr>
                <w:rFonts w:eastAsia="Times New Roman" w:cs="Times New Roman"/>
                <w:sz w:val="22"/>
                <w:szCs w:val="22"/>
              </w:rPr>
              <w:t>8</w:t>
            </w:r>
          </w:p>
        </w:tc>
        <w:tc>
          <w:tcPr>
            <w:tcW w:w="2240" w:type="dxa"/>
            <w:tcBorders>
              <w:top w:val="nil"/>
              <w:left w:val="nil"/>
              <w:bottom w:val="single" w:sz="4" w:space="0" w:color="auto"/>
              <w:right w:val="single" w:sz="4" w:space="0" w:color="auto"/>
            </w:tcBorders>
            <w:shd w:val="clear" w:color="auto" w:fill="auto"/>
            <w:noWrap/>
            <w:vAlign w:val="center"/>
            <w:hideMark/>
          </w:tcPr>
          <w:p w:rsidR="004F1963" w:rsidRPr="00D646F2" w:rsidRDefault="004F1963" w:rsidP="0051051A">
            <w:pPr>
              <w:rPr>
                <w:rFonts w:eastAsia="Times New Roman" w:cs="Times New Roman"/>
                <w:sz w:val="22"/>
                <w:szCs w:val="22"/>
              </w:rPr>
            </w:pPr>
            <w:r w:rsidRPr="00D646F2">
              <w:rPr>
                <w:rFonts w:eastAsia="Times New Roman" w:cs="Times New Roman"/>
                <w:sz w:val="22"/>
                <w:szCs w:val="22"/>
              </w:rPr>
              <w:t>Huyện Duyên Hải</w:t>
            </w:r>
          </w:p>
        </w:tc>
        <w:tc>
          <w:tcPr>
            <w:tcW w:w="804"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1</w:t>
            </w:r>
          </w:p>
        </w:tc>
        <w:tc>
          <w:tcPr>
            <w:tcW w:w="907"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6.036</w:t>
            </w:r>
          </w:p>
        </w:tc>
        <w:tc>
          <w:tcPr>
            <w:tcW w:w="1054"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16.078</w:t>
            </w:r>
          </w:p>
        </w:tc>
        <w:tc>
          <w:tcPr>
            <w:tcW w:w="711"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0</w:t>
            </w:r>
          </w:p>
        </w:tc>
        <w:tc>
          <w:tcPr>
            <w:tcW w:w="996"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22.114</w:t>
            </w:r>
          </w:p>
        </w:tc>
      </w:tr>
      <w:tr w:rsidR="00D646F2" w:rsidRPr="00D646F2" w:rsidTr="00CC3B5C">
        <w:trPr>
          <w:trHeight w:val="312"/>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4F1963" w:rsidRPr="00D646F2" w:rsidRDefault="004F1963" w:rsidP="0051051A">
            <w:pPr>
              <w:jc w:val="center"/>
              <w:rPr>
                <w:rFonts w:eastAsia="Times New Roman" w:cs="Times New Roman"/>
                <w:sz w:val="22"/>
                <w:szCs w:val="22"/>
              </w:rPr>
            </w:pPr>
            <w:r w:rsidRPr="00D646F2">
              <w:rPr>
                <w:rFonts w:eastAsia="Times New Roman" w:cs="Times New Roman"/>
                <w:sz w:val="22"/>
                <w:szCs w:val="22"/>
              </w:rPr>
              <w:t>9</w:t>
            </w:r>
          </w:p>
        </w:tc>
        <w:tc>
          <w:tcPr>
            <w:tcW w:w="2240" w:type="dxa"/>
            <w:tcBorders>
              <w:top w:val="nil"/>
              <w:left w:val="nil"/>
              <w:bottom w:val="single" w:sz="4" w:space="0" w:color="auto"/>
              <w:right w:val="single" w:sz="4" w:space="0" w:color="auto"/>
            </w:tcBorders>
            <w:shd w:val="clear" w:color="auto" w:fill="auto"/>
            <w:noWrap/>
            <w:vAlign w:val="center"/>
            <w:hideMark/>
          </w:tcPr>
          <w:p w:rsidR="004F1963" w:rsidRPr="00D646F2" w:rsidRDefault="004F1963" w:rsidP="0051051A">
            <w:pPr>
              <w:rPr>
                <w:rFonts w:eastAsia="Times New Roman" w:cs="Times New Roman"/>
                <w:sz w:val="22"/>
                <w:szCs w:val="22"/>
              </w:rPr>
            </w:pPr>
            <w:r w:rsidRPr="00D646F2">
              <w:rPr>
                <w:rFonts w:eastAsia="Times New Roman" w:cs="Times New Roman"/>
                <w:sz w:val="22"/>
                <w:szCs w:val="22"/>
              </w:rPr>
              <w:t>Thị xã Duyên Hải</w:t>
            </w:r>
          </w:p>
        </w:tc>
        <w:tc>
          <w:tcPr>
            <w:tcW w:w="804"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3.143</w:t>
            </w:r>
          </w:p>
        </w:tc>
        <w:tc>
          <w:tcPr>
            <w:tcW w:w="907"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4.841</w:t>
            </w:r>
          </w:p>
        </w:tc>
        <w:tc>
          <w:tcPr>
            <w:tcW w:w="1054"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20.852</w:t>
            </w:r>
          </w:p>
        </w:tc>
        <w:tc>
          <w:tcPr>
            <w:tcW w:w="711"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1.120</w:t>
            </w:r>
          </w:p>
        </w:tc>
        <w:tc>
          <w:tcPr>
            <w:tcW w:w="996"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29.956</w:t>
            </w:r>
          </w:p>
        </w:tc>
      </w:tr>
      <w:tr w:rsidR="00D646F2" w:rsidRPr="00D646F2" w:rsidTr="00CC3B5C">
        <w:trPr>
          <w:trHeight w:val="312"/>
          <w:jc w:val="center"/>
        </w:trPr>
        <w:tc>
          <w:tcPr>
            <w:tcW w:w="2848" w:type="dxa"/>
            <w:gridSpan w:val="2"/>
            <w:tcBorders>
              <w:top w:val="single" w:sz="4" w:space="0" w:color="auto"/>
              <w:left w:val="single" w:sz="4" w:space="0" w:color="auto"/>
              <w:bottom w:val="single" w:sz="4" w:space="0" w:color="auto"/>
              <w:right w:val="nil"/>
            </w:tcBorders>
            <w:shd w:val="clear" w:color="000000" w:fill="FFFFFF"/>
            <w:vAlign w:val="center"/>
            <w:hideMark/>
          </w:tcPr>
          <w:p w:rsidR="004F1963" w:rsidRPr="00D646F2" w:rsidRDefault="004F1963" w:rsidP="0051051A">
            <w:pPr>
              <w:jc w:val="center"/>
              <w:rPr>
                <w:rFonts w:eastAsia="Times New Roman" w:cs="Times New Roman"/>
                <w:sz w:val="22"/>
                <w:szCs w:val="22"/>
              </w:rPr>
            </w:pPr>
            <w:r w:rsidRPr="00D646F2">
              <w:rPr>
                <w:rFonts w:eastAsia="Times New Roman" w:cs="Times New Roman"/>
                <w:sz w:val="22"/>
                <w:szCs w:val="22"/>
              </w:rPr>
              <w:t>Tổng</w:t>
            </w:r>
          </w:p>
        </w:tc>
        <w:tc>
          <w:tcPr>
            <w:tcW w:w="804"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5.457</w:t>
            </w:r>
          </w:p>
        </w:tc>
        <w:tc>
          <w:tcPr>
            <w:tcW w:w="907"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39.510</w:t>
            </w:r>
          </w:p>
        </w:tc>
        <w:tc>
          <w:tcPr>
            <w:tcW w:w="1054"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251.738</w:t>
            </w:r>
          </w:p>
        </w:tc>
        <w:tc>
          <w:tcPr>
            <w:tcW w:w="711"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5.674</w:t>
            </w:r>
          </w:p>
        </w:tc>
        <w:tc>
          <w:tcPr>
            <w:tcW w:w="996" w:type="dxa"/>
            <w:tcBorders>
              <w:top w:val="nil"/>
              <w:left w:val="nil"/>
              <w:bottom w:val="single" w:sz="4" w:space="0" w:color="auto"/>
              <w:right w:val="single" w:sz="4" w:space="0" w:color="auto"/>
            </w:tcBorders>
            <w:shd w:val="clear" w:color="000000" w:fill="FFFFFF"/>
            <w:vAlign w:val="center"/>
            <w:hideMark/>
          </w:tcPr>
          <w:p w:rsidR="004F1963" w:rsidRPr="00D646F2" w:rsidRDefault="004F1963" w:rsidP="0051051A">
            <w:pPr>
              <w:jc w:val="right"/>
              <w:rPr>
                <w:rFonts w:eastAsia="Times New Roman" w:cs="Times New Roman"/>
                <w:sz w:val="22"/>
                <w:szCs w:val="22"/>
              </w:rPr>
            </w:pPr>
            <w:r w:rsidRPr="00D646F2">
              <w:rPr>
                <w:rFonts w:eastAsia="Times New Roman" w:cs="Times New Roman"/>
                <w:sz w:val="22"/>
                <w:szCs w:val="22"/>
              </w:rPr>
              <w:t>302.378</w:t>
            </w:r>
          </w:p>
        </w:tc>
      </w:tr>
    </w:tbl>
    <w:p w:rsidR="0099401B" w:rsidRPr="00D646F2" w:rsidRDefault="006633DE" w:rsidP="00A65FEB">
      <w:pPr>
        <w:pStyle w:val="Muc2"/>
        <w:rPr>
          <w:color w:val="auto"/>
        </w:rPr>
      </w:pPr>
      <w:bookmarkStart w:id="73" w:name="_Hlk183163644"/>
      <w:r w:rsidRPr="00D646F2">
        <w:rPr>
          <w:color w:val="auto"/>
        </w:rPr>
        <w:t xml:space="preserve">Hiện trạng khai thác, sử dụng nước dưới đất phân theo </w:t>
      </w:r>
      <w:r w:rsidR="00C140E8" w:rsidRPr="00D646F2">
        <w:rPr>
          <w:color w:val="auto"/>
        </w:rPr>
        <w:t xml:space="preserve">đơn vị hành chính </w:t>
      </w:r>
      <w:r w:rsidR="0099401B" w:rsidRPr="00D646F2">
        <w:rPr>
          <w:color w:val="auto"/>
        </w:rPr>
        <w:t xml:space="preserve"> </w:t>
      </w:r>
      <w:bookmarkEnd w:id="73"/>
    </w:p>
    <w:p w:rsidR="00C140E8" w:rsidRPr="00D646F2" w:rsidRDefault="00B156D7" w:rsidP="00C140E8">
      <w:pPr>
        <w:pStyle w:val="Muc3"/>
        <w:rPr>
          <w:color w:val="auto"/>
        </w:rPr>
      </w:pPr>
      <w:r w:rsidRPr="00D646F2">
        <w:rPr>
          <w:color w:val="auto"/>
        </w:rPr>
        <w:t xml:space="preserve">Số lượng công trình đang khai thác </w:t>
      </w:r>
      <w:r w:rsidR="00A40AEF" w:rsidRPr="00D646F2">
        <w:rPr>
          <w:color w:val="auto"/>
        </w:rPr>
        <w:t>NDĐ</w:t>
      </w:r>
      <w:r w:rsidRPr="00D646F2">
        <w:rPr>
          <w:color w:val="auto"/>
        </w:rPr>
        <w:t xml:space="preserve"> phân theo </w:t>
      </w:r>
      <w:r w:rsidR="00C140E8" w:rsidRPr="00D646F2">
        <w:rPr>
          <w:color w:val="auto"/>
        </w:rPr>
        <w:t>đơn vị hành chính</w:t>
      </w:r>
    </w:p>
    <w:p w:rsidR="00C140E8" w:rsidRPr="00D646F2" w:rsidRDefault="00C140E8" w:rsidP="007C0EDF">
      <w:pPr>
        <w:pStyle w:val="Noidung"/>
        <w:rPr>
          <w:lang w:val="pt-BR"/>
        </w:rPr>
      </w:pPr>
      <w:r w:rsidRPr="00D646F2">
        <w:rPr>
          <w:lang w:val="pt-BR"/>
        </w:rPr>
        <w:t xml:space="preserve">Trong tổng số </w:t>
      </w:r>
      <w:r w:rsidR="008F18CB" w:rsidRPr="00D646F2">
        <w:rPr>
          <w:lang w:val="pt-BR"/>
        </w:rPr>
        <w:t>khoảng 99.419 giếng đang khai thác NDĐ thì: TP. Trà Vinh có số lượng công trình ít nhất với 647 công trình (chiếm 0,7% tổng công trình) và huyện Cầu Ngang có số lượng công trình nhiều nhất với 18.836 công trình (chiếm 18,9% tổng công trình)</w:t>
      </w:r>
      <w:r w:rsidR="007C0EDF" w:rsidRPr="00D646F2">
        <w:rPr>
          <w:lang w:val="pt-BR"/>
        </w:rPr>
        <w:t>, chi tiết</w:t>
      </w:r>
      <w:r w:rsidR="008F18CB" w:rsidRPr="00D646F2">
        <w:rPr>
          <w:lang w:val="pt-BR"/>
        </w:rPr>
        <w:t xml:space="preserve"> xem</w:t>
      </w:r>
      <w:r w:rsidRPr="00D646F2">
        <w:rPr>
          <w:lang w:val="pt-BR"/>
        </w:rPr>
        <w:t xml:space="preserve">: </w:t>
      </w:r>
      <w:r w:rsidRPr="00D646F2">
        <w:rPr>
          <w:lang w:val="pt-BR"/>
        </w:rPr>
        <w:fldChar w:fldCharType="begin"/>
      </w:r>
      <w:r w:rsidRPr="00D646F2">
        <w:rPr>
          <w:lang w:val="pt-BR"/>
        </w:rPr>
        <w:instrText xml:space="preserve"> REF _Ref20717491 \h  \* MERGEFORMAT </w:instrText>
      </w:r>
      <w:r w:rsidRPr="00D646F2">
        <w:rPr>
          <w:lang w:val="pt-BR"/>
        </w:rPr>
      </w:r>
      <w:r w:rsidRPr="00D646F2">
        <w:rPr>
          <w:lang w:val="pt-BR"/>
        </w:rPr>
        <w:fldChar w:fldCharType="separate"/>
      </w:r>
      <w:r w:rsidR="008C7D47" w:rsidRPr="00D646F2">
        <w:rPr>
          <w:lang w:val="pt-BR"/>
        </w:rPr>
        <w:t xml:space="preserve">Bảng </w:t>
      </w:r>
      <w:r w:rsidR="008C7D47">
        <w:rPr>
          <w:noProof/>
          <w:lang w:val="pt-BR"/>
        </w:rPr>
        <w:t>8</w:t>
      </w:r>
      <w:r w:rsidRPr="00D646F2">
        <w:rPr>
          <w:lang w:val="pt-BR"/>
        </w:rPr>
        <w:fldChar w:fldCharType="end"/>
      </w:r>
      <w:r w:rsidR="002A3285" w:rsidRPr="00D646F2">
        <w:rPr>
          <w:lang w:val="pt-BR"/>
        </w:rPr>
        <w:t xml:space="preserve">, </w:t>
      </w:r>
      <w:r w:rsidR="002A3285" w:rsidRPr="00D646F2">
        <w:rPr>
          <w:lang w:val="pt-BR"/>
        </w:rPr>
        <w:fldChar w:fldCharType="begin"/>
      </w:r>
      <w:r w:rsidR="002A3285" w:rsidRPr="00D646F2">
        <w:rPr>
          <w:lang w:val="pt-BR"/>
        </w:rPr>
        <w:instrText xml:space="preserve"> REF _Ref183189813 \h </w:instrText>
      </w:r>
      <w:r w:rsidR="00221770" w:rsidRPr="00D646F2">
        <w:rPr>
          <w:lang w:val="pt-BR"/>
        </w:rPr>
        <w:instrText xml:space="preserve"> \* MERGEFORMAT </w:instrText>
      </w:r>
      <w:r w:rsidR="002A3285" w:rsidRPr="00D646F2">
        <w:rPr>
          <w:lang w:val="pt-BR"/>
        </w:rPr>
      </w:r>
      <w:r w:rsidR="002A3285" w:rsidRPr="00D646F2">
        <w:rPr>
          <w:lang w:val="pt-BR"/>
        </w:rPr>
        <w:fldChar w:fldCharType="separate"/>
      </w:r>
      <w:r w:rsidR="008C7D47" w:rsidRPr="008C7D47">
        <w:rPr>
          <w:lang w:val="pt-BR"/>
        </w:rPr>
        <w:t xml:space="preserve">Bảng </w:t>
      </w:r>
      <w:r w:rsidR="008C7D47" w:rsidRPr="008C7D47">
        <w:rPr>
          <w:noProof/>
          <w:lang w:val="pt-BR"/>
        </w:rPr>
        <w:t>9</w:t>
      </w:r>
      <w:r w:rsidR="002A3285" w:rsidRPr="00D646F2">
        <w:rPr>
          <w:lang w:val="pt-BR"/>
        </w:rPr>
        <w:fldChar w:fldCharType="end"/>
      </w:r>
      <w:r w:rsidRPr="00D646F2">
        <w:rPr>
          <w:lang w:val="pt-BR"/>
        </w:rPr>
        <w:t>:</w:t>
      </w:r>
    </w:p>
    <w:p w:rsidR="00C140E8" w:rsidRPr="00D646F2" w:rsidRDefault="00C140E8" w:rsidP="00C140E8">
      <w:pPr>
        <w:pStyle w:val="Caption"/>
        <w:keepNext/>
        <w:rPr>
          <w:lang w:val="pt-BR"/>
        </w:rPr>
      </w:pPr>
      <w:bookmarkStart w:id="74" w:name="_Ref20717491"/>
      <w:bookmarkStart w:id="75" w:name="_Toc183621808"/>
      <w:r w:rsidRPr="00D646F2">
        <w:rPr>
          <w:lang w:val="pt-BR"/>
        </w:rPr>
        <w:t xml:space="preserve">Bảng </w:t>
      </w:r>
      <w:r w:rsidR="005117AD" w:rsidRPr="00D646F2">
        <w:fldChar w:fldCharType="begin"/>
      </w:r>
      <w:r w:rsidR="005117AD" w:rsidRPr="00D646F2">
        <w:rPr>
          <w:lang w:val="pt-BR"/>
        </w:rPr>
        <w:instrText xml:space="preserve"> SEQ Bảng \* ARABIC </w:instrText>
      </w:r>
      <w:r w:rsidR="005117AD" w:rsidRPr="00D646F2">
        <w:fldChar w:fldCharType="separate"/>
      </w:r>
      <w:r w:rsidR="008C7D47">
        <w:rPr>
          <w:noProof/>
          <w:lang w:val="pt-BR"/>
        </w:rPr>
        <w:t>8</w:t>
      </w:r>
      <w:r w:rsidR="005117AD" w:rsidRPr="00D646F2">
        <w:rPr>
          <w:noProof/>
        </w:rPr>
        <w:fldChar w:fldCharType="end"/>
      </w:r>
      <w:bookmarkEnd w:id="74"/>
      <w:r w:rsidRPr="00D646F2">
        <w:rPr>
          <w:lang w:val="pt-BR"/>
        </w:rPr>
        <w:t>. Số lượng công trình khai thác NDĐ phân theo nhóm lưu lượng</w:t>
      </w:r>
      <w:bookmarkEnd w:id="75"/>
    </w:p>
    <w:tbl>
      <w:tblPr>
        <w:tblW w:w="4457" w:type="pct"/>
        <w:jc w:val="center"/>
        <w:tblCellMar>
          <w:left w:w="0" w:type="dxa"/>
          <w:right w:w="0" w:type="dxa"/>
        </w:tblCellMar>
        <w:tblLook w:val="04A0" w:firstRow="1" w:lastRow="0" w:firstColumn="1" w:lastColumn="0" w:noHBand="0" w:noVBand="1"/>
      </w:tblPr>
      <w:tblGrid>
        <w:gridCol w:w="484"/>
        <w:gridCol w:w="2086"/>
        <w:gridCol w:w="1004"/>
        <w:gridCol w:w="912"/>
        <w:gridCol w:w="819"/>
        <w:gridCol w:w="986"/>
        <w:gridCol w:w="876"/>
        <w:gridCol w:w="929"/>
      </w:tblGrid>
      <w:tr w:rsidR="00D646F2" w:rsidRPr="00D646F2" w:rsidTr="001E1008">
        <w:trPr>
          <w:trHeight w:val="312"/>
          <w:tblHeader/>
          <w:jc w:val="center"/>
        </w:trPr>
        <w:tc>
          <w:tcPr>
            <w:tcW w:w="29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bookmarkStart w:id="76" w:name="_Ref20717495"/>
            <w:r w:rsidRPr="00D646F2">
              <w:rPr>
                <w:sz w:val="22"/>
                <w:szCs w:val="22"/>
              </w:rPr>
              <w:t>STT</w:t>
            </w:r>
          </w:p>
        </w:tc>
        <w:tc>
          <w:tcPr>
            <w:tcW w:w="128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Huyện/TX/TP</w:t>
            </w:r>
          </w:p>
        </w:tc>
        <w:tc>
          <w:tcPr>
            <w:tcW w:w="1689" w:type="pct"/>
            <w:gridSpan w:val="3"/>
            <w:tcBorders>
              <w:top w:val="single" w:sz="4" w:space="0" w:color="auto"/>
              <w:left w:val="nil"/>
              <w:bottom w:val="single" w:sz="4" w:space="0" w:color="auto"/>
              <w:right w:val="single" w:sz="4" w:space="0" w:color="000000"/>
            </w:tcBorders>
            <w:shd w:val="clear" w:color="auto" w:fill="auto"/>
            <w:vAlign w:val="center"/>
            <w:hideMark/>
          </w:tcPr>
          <w:p w:rsidR="001E3265" w:rsidRPr="00D646F2" w:rsidRDefault="001E3265" w:rsidP="0051051A">
            <w:pPr>
              <w:jc w:val="center"/>
              <w:rPr>
                <w:sz w:val="22"/>
                <w:szCs w:val="22"/>
              </w:rPr>
            </w:pPr>
            <w:r w:rsidRPr="00D646F2">
              <w:rPr>
                <w:sz w:val="22"/>
                <w:szCs w:val="22"/>
              </w:rPr>
              <w:t>Số lượng công trình Q≥10m</w:t>
            </w:r>
            <w:r w:rsidRPr="00D646F2">
              <w:rPr>
                <w:sz w:val="22"/>
                <w:szCs w:val="22"/>
                <w:vertAlign w:val="superscript"/>
              </w:rPr>
              <w:t>3</w:t>
            </w:r>
            <w:r w:rsidRPr="00D646F2">
              <w:rPr>
                <w:sz w:val="22"/>
                <w:szCs w:val="22"/>
              </w:rPr>
              <w:t>/ngày đêm</w:t>
            </w:r>
          </w:p>
        </w:tc>
        <w:tc>
          <w:tcPr>
            <w:tcW w:w="1724" w:type="pct"/>
            <w:gridSpan w:val="3"/>
            <w:tcBorders>
              <w:top w:val="single" w:sz="4" w:space="0" w:color="auto"/>
              <w:left w:val="nil"/>
              <w:bottom w:val="single" w:sz="4" w:space="0" w:color="auto"/>
              <w:right w:val="single" w:sz="4" w:space="0" w:color="000000"/>
            </w:tcBorders>
            <w:shd w:val="clear" w:color="auto" w:fill="auto"/>
            <w:vAlign w:val="center"/>
            <w:hideMark/>
          </w:tcPr>
          <w:p w:rsidR="001E3265" w:rsidRPr="00D646F2" w:rsidRDefault="001E3265" w:rsidP="0051051A">
            <w:pPr>
              <w:jc w:val="center"/>
              <w:rPr>
                <w:sz w:val="22"/>
                <w:szCs w:val="22"/>
              </w:rPr>
            </w:pPr>
            <w:r w:rsidRPr="00D646F2">
              <w:rPr>
                <w:sz w:val="22"/>
                <w:szCs w:val="22"/>
              </w:rPr>
              <w:t>Số lượng công trình Q&lt;10m</w:t>
            </w:r>
            <w:r w:rsidRPr="00D646F2">
              <w:rPr>
                <w:sz w:val="22"/>
                <w:szCs w:val="22"/>
                <w:vertAlign w:val="superscript"/>
              </w:rPr>
              <w:t>3</w:t>
            </w:r>
            <w:r w:rsidRPr="00D646F2">
              <w:rPr>
                <w:sz w:val="22"/>
                <w:szCs w:val="22"/>
              </w:rPr>
              <w:t>/ngày đêm</w:t>
            </w:r>
          </w:p>
        </w:tc>
      </w:tr>
      <w:tr w:rsidR="00D646F2" w:rsidRPr="00D646F2" w:rsidTr="001E1008">
        <w:trPr>
          <w:trHeight w:val="312"/>
          <w:tblHeader/>
          <w:jc w:val="center"/>
        </w:trPr>
        <w:tc>
          <w:tcPr>
            <w:tcW w:w="298" w:type="pct"/>
            <w:vMerge/>
            <w:tcBorders>
              <w:top w:val="single" w:sz="4" w:space="0" w:color="auto"/>
              <w:left w:val="single" w:sz="4" w:space="0" w:color="auto"/>
              <w:bottom w:val="single" w:sz="4" w:space="0" w:color="auto"/>
              <w:right w:val="single" w:sz="4" w:space="0" w:color="auto"/>
            </w:tcBorders>
            <w:vAlign w:val="center"/>
            <w:hideMark/>
          </w:tcPr>
          <w:p w:rsidR="001E3265" w:rsidRPr="00D646F2" w:rsidRDefault="001E3265" w:rsidP="0051051A">
            <w:pPr>
              <w:rPr>
                <w:sz w:val="22"/>
                <w:szCs w:val="22"/>
              </w:rPr>
            </w:pPr>
          </w:p>
        </w:tc>
        <w:tc>
          <w:tcPr>
            <w:tcW w:w="1288" w:type="pct"/>
            <w:vMerge/>
            <w:tcBorders>
              <w:top w:val="single" w:sz="4" w:space="0" w:color="auto"/>
              <w:left w:val="single" w:sz="4" w:space="0" w:color="auto"/>
              <w:bottom w:val="single" w:sz="4" w:space="0" w:color="auto"/>
              <w:right w:val="single" w:sz="4" w:space="0" w:color="auto"/>
            </w:tcBorders>
            <w:vAlign w:val="center"/>
            <w:hideMark/>
          </w:tcPr>
          <w:p w:rsidR="001E3265" w:rsidRPr="00D646F2" w:rsidRDefault="001E3265" w:rsidP="0051051A">
            <w:pPr>
              <w:rPr>
                <w:sz w:val="22"/>
                <w:szCs w:val="22"/>
              </w:rPr>
            </w:pPr>
          </w:p>
        </w:tc>
        <w:tc>
          <w:tcPr>
            <w:tcW w:w="620"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GĐ</w:t>
            </w:r>
          </w:p>
        </w:tc>
        <w:tc>
          <w:tcPr>
            <w:tcW w:w="563"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GK</w:t>
            </w:r>
          </w:p>
        </w:tc>
        <w:tc>
          <w:tcPr>
            <w:tcW w:w="506"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Tổng</w:t>
            </w:r>
          </w:p>
        </w:tc>
        <w:tc>
          <w:tcPr>
            <w:tcW w:w="609"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GĐ</w:t>
            </w:r>
          </w:p>
        </w:tc>
        <w:tc>
          <w:tcPr>
            <w:tcW w:w="541"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GK</w:t>
            </w:r>
          </w:p>
        </w:tc>
        <w:tc>
          <w:tcPr>
            <w:tcW w:w="574"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Tổng</w:t>
            </w:r>
          </w:p>
        </w:tc>
      </w:tr>
      <w:tr w:rsidR="00D646F2" w:rsidRPr="00D646F2" w:rsidTr="001E1008">
        <w:trPr>
          <w:trHeight w:val="312"/>
          <w:jc w:val="center"/>
        </w:trPr>
        <w:tc>
          <w:tcPr>
            <w:tcW w:w="298" w:type="pct"/>
            <w:tcBorders>
              <w:top w:val="nil"/>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w:t>
            </w:r>
          </w:p>
        </w:tc>
        <w:tc>
          <w:tcPr>
            <w:tcW w:w="1288"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rPr>
                <w:sz w:val="22"/>
                <w:szCs w:val="22"/>
              </w:rPr>
            </w:pPr>
            <w:r w:rsidRPr="00D646F2">
              <w:rPr>
                <w:sz w:val="22"/>
                <w:szCs w:val="22"/>
              </w:rPr>
              <w:t>Thành phố Trà Vinh</w:t>
            </w:r>
          </w:p>
        </w:tc>
        <w:tc>
          <w:tcPr>
            <w:tcW w:w="620"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0</w:t>
            </w:r>
          </w:p>
        </w:tc>
        <w:tc>
          <w:tcPr>
            <w:tcW w:w="563"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1</w:t>
            </w:r>
          </w:p>
        </w:tc>
        <w:tc>
          <w:tcPr>
            <w:tcW w:w="506"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w:t>
            </w:r>
          </w:p>
        </w:tc>
        <w:tc>
          <w:tcPr>
            <w:tcW w:w="609"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144</w:t>
            </w:r>
          </w:p>
        </w:tc>
        <w:tc>
          <w:tcPr>
            <w:tcW w:w="541"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502</w:t>
            </w:r>
          </w:p>
        </w:tc>
        <w:tc>
          <w:tcPr>
            <w:tcW w:w="574"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646</w:t>
            </w:r>
          </w:p>
        </w:tc>
      </w:tr>
      <w:tr w:rsidR="00D646F2" w:rsidRPr="00D646F2" w:rsidTr="001E1008">
        <w:trPr>
          <w:trHeight w:val="312"/>
          <w:jc w:val="center"/>
        </w:trPr>
        <w:tc>
          <w:tcPr>
            <w:tcW w:w="298" w:type="pct"/>
            <w:tcBorders>
              <w:top w:val="nil"/>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2</w:t>
            </w:r>
          </w:p>
        </w:tc>
        <w:tc>
          <w:tcPr>
            <w:tcW w:w="1288"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rPr>
                <w:sz w:val="22"/>
                <w:szCs w:val="22"/>
              </w:rPr>
            </w:pPr>
            <w:r w:rsidRPr="00D646F2">
              <w:rPr>
                <w:sz w:val="22"/>
                <w:szCs w:val="22"/>
              </w:rPr>
              <w:t>Huyện Càng Long</w:t>
            </w:r>
          </w:p>
        </w:tc>
        <w:tc>
          <w:tcPr>
            <w:tcW w:w="620"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0</w:t>
            </w:r>
          </w:p>
        </w:tc>
        <w:tc>
          <w:tcPr>
            <w:tcW w:w="563"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18</w:t>
            </w:r>
          </w:p>
        </w:tc>
        <w:tc>
          <w:tcPr>
            <w:tcW w:w="506"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18</w:t>
            </w:r>
          </w:p>
        </w:tc>
        <w:tc>
          <w:tcPr>
            <w:tcW w:w="609"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12</w:t>
            </w:r>
          </w:p>
        </w:tc>
        <w:tc>
          <w:tcPr>
            <w:tcW w:w="541"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6863</w:t>
            </w:r>
          </w:p>
        </w:tc>
        <w:tc>
          <w:tcPr>
            <w:tcW w:w="574"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6.875</w:t>
            </w:r>
          </w:p>
        </w:tc>
      </w:tr>
      <w:tr w:rsidR="00D646F2" w:rsidRPr="00D646F2" w:rsidTr="001E1008">
        <w:trPr>
          <w:trHeight w:val="312"/>
          <w:jc w:val="center"/>
        </w:trPr>
        <w:tc>
          <w:tcPr>
            <w:tcW w:w="298" w:type="pct"/>
            <w:tcBorders>
              <w:top w:val="nil"/>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3</w:t>
            </w:r>
          </w:p>
        </w:tc>
        <w:tc>
          <w:tcPr>
            <w:tcW w:w="1288"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rPr>
                <w:sz w:val="22"/>
                <w:szCs w:val="22"/>
              </w:rPr>
            </w:pPr>
            <w:r w:rsidRPr="00D646F2">
              <w:rPr>
                <w:sz w:val="22"/>
                <w:szCs w:val="22"/>
              </w:rPr>
              <w:t>Huyện Cầu Kè</w:t>
            </w:r>
          </w:p>
        </w:tc>
        <w:tc>
          <w:tcPr>
            <w:tcW w:w="620"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0</w:t>
            </w:r>
          </w:p>
        </w:tc>
        <w:tc>
          <w:tcPr>
            <w:tcW w:w="563"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29</w:t>
            </w:r>
          </w:p>
        </w:tc>
        <w:tc>
          <w:tcPr>
            <w:tcW w:w="506"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29</w:t>
            </w:r>
          </w:p>
        </w:tc>
        <w:tc>
          <w:tcPr>
            <w:tcW w:w="609"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0</w:t>
            </w:r>
          </w:p>
        </w:tc>
        <w:tc>
          <w:tcPr>
            <w:tcW w:w="541"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15107</w:t>
            </w:r>
          </w:p>
        </w:tc>
        <w:tc>
          <w:tcPr>
            <w:tcW w:w="574"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15.107</w:t>
            </w:r>
          </w:p>
        </w:tc>
      </w:tr>
      <w:tr w:rsidR="00D646F2" w:rsidRPr="00D646F2" w:rsidTr="001E1008">
        <w:trPr>
          <w:trHeight w:val="312"/>
          <w:jc w:val="center"/>
        </w:trPr>
        <w:tc>
          <w:tcPr>
            <w:tcW w:w="298" w:type="pct"/>
            <w:tcBorders>
              <w:top w:val="nil"/>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4</w:t>
            </w:r>
          </w:p>
        </w:tc>
        <w:tc>
          <w:tcPr>
            <w:tcW w:w="1288"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rPr>
                <w:sz w:val="22"/>
                <w:szCs w:val="22"/>
              </w:rPr>
            </w:pPr>
            <w:r w:rsidRPr="00D646F2">
              <w:rPr>
                <w:sz w:val="22"/>
                <w:szCs w:val="22"/>
              </w:rPr>
              <w:t>Huyện Tiểu Cần</w:t>
            </w:r>
          </w:p>
        </w:tc>
        <w:tc>
          <w:tcPr>
            <w:tcW w:w="620"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0</w:t>
            </w:r>
          </w:p>
        </w:tc>
        <w:tc>
          <w:tcPr>
            <w:tcW w:w="563"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35</w:t>
            </w:r>
          </w:p>
        </w:tc>
        <w:tc>
          <w:tcPr>
            <w:tcW w:w="506"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35</w:t>
            </w:r>
          </w:p>
        </w:tc>
        <w:tc>
          <w:tcPr>
            <w:tcW w:w="609"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1</w:t>
            </w:r>
          </w:p>
        </w:tc>
        <w:tc>
          <w:tcPr>
            <w:tcW w:w="541"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11737</w:t>
            </w:r>
          </w:p>
        </w:tc>
        <w:tc>
          <w:tcPr>
            <w:tcW w:w="574"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11.738</w:t>
            </w:r>
          </w:p>
        </w:tc>
      </w:tr>
      <w:tr w:rsidR="00D646F2" w:rsidRPr="00D646F2" w:rsidTr="001E1008">
        <w:trPr>
          <w:trHeight w:val="312"/>
          <w:jc w:val="center"/>
        </w:trPr>
        <w:tc>
          <w:tcPr>
            <w:tcW w:w="298" w:type="pct"/>
            <w:tcBorders>
              <w:top w:val="nil"/>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5</w:t>
            </w:r>
          </w:p>
        </w:tc>
        <w:tc>
          <w:tcPr>
            <w:tcW w:w="1288"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rPr>
                <w:sz w:val="22"/>
                <w:szCs w:val="22"/>
              </w:rPr>
            </w:pPr>
            <w:r w:rsidRPr="00D646F2">
              <w:rPr>
                <w:sz w:val="22"/>
                <w:szCs w:val="22"/>
              </w:rPr>
              <w:t>Huyện Châu Thành</w:t>
            </w:r>
          </w:p>
        </w:tc>
        <w:tc>
          <w:tcPr>
            <w:tcW w:w="620"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0</w:t>
            </w:r>
          </w:p>
        </w:tc>
        <w:tc>
          <w:tcPr>
            <w:tcW w:w="563"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31</w:t>
            </w:r>
          </w:p>
        </w:tc>
        <w:tc>
          <w:tcPr>
            <w:tcW w:w="506"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31</w:t>
            </w:r>
          </w:p>
        </w:tc>
        <w:tc>
          <w:tcPr>
            <w:tcW w:w="609"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597</w:t>
            </w:r>
          </w:p>
        </w:tc>
        <w:tc>
          <w:tcPr>
            <w:tcW w:w="541"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14209</w:t>
            </w:r>
          </w:p>
        </w:tc>
        <w:tc>
          <w:tcPr>
            <w:tcW w:w="574"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14.806</w:t>
            </w:r>
          </w:p>
        </w:tc>
      </w:tr>
      <w:tr w:rsidR="00D646F2" w:rsidRPr="00D646F2" w:rsidTr="001E1008">
        <w:trPr>
          <w:trHeight w:val="312"/>
          <w:jc w:val="center"/>
        </w:trPr>
        <w:tc>
          <w:tcPr>
            <w:tcW w:w="298" w:type="pct"/>
            <w:tcBorders>
              <w:top w:val="nil"/>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6</w:t>
            </w:r>
          </w:p>
        </w:tc>
        <w:tc>
          <w:tcPr>
            <w:tcW w:w="1288"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rPr>
                <w:sz w:val="22"/>
                <w:szCs w:val="22"/>
              </w:rPr>
            </w:pPr>
            <w:r w:rsidRPr="00D646F2">
              <w:rPr>
                <w:sz w:val="22"/>
                <w:szCs w:val="22"/>
              </w:rPr>
              <w:t>Huyện Cầu Ngang</w:t>
            </w:r>
          </w:p>
        </w:tc>
        <w:tc>
          <w:tcPr>
            <w:tcW w:w="620"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0</w:t>
            </w:r>
          </w:p>
        </w:tc>
        <w:tc>
          <w:tcPr>
            <w:tcW w:w="563"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212</w:t>
            </w:r>
          </w:p>
        </w:tc>
        <w:tc>
          <w:tcPr>
            <w:tcW w:w="506"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212</w:t>
            </w:r>
          </w:p>
        </w:tc>
        <w:tc>
          <w:tcPr>
            <w:tcW w:w="609"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0</w:t>
            </w:r>
          </w:p>
        </w:tc>
        <w:tc>
          <w:tcPr>
            <w:tcW w:w="541"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18624</w:t>
            </w:r>
          </w:p>
        </w:tc>
        <w:tc>
          <w:tcPr>
            <w:tcW w:w="574"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18.624</w:t>
            </w:r>
          </w:p>
        </w:tc>
      </w:tr>
      <w:tr w:rsidR="00D646F2" w:rsidRPr="00D646F2" w:rsidTr="001E1008">
        <w:trPr>
          <w:trHeight w:val="312"/>
          <w:jc w:val="center"/>
        </w:trPr>
        <w:tc>
          <w:tcPr>
            <w:tcW w:w="298" w:type="pct"/>
            <w:tcBorders>
              <w:top w:val="nil"/>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7</w:t>
            </w:r>
          </w:p>
        </w:tc>
        <w:tc>
          <w:tcPr>
            <w:tcW w:w="1288"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rPr>
                <w:sz w:val="22"/>
                <w:szCs w:val="22"/>
              </w:rPr>
            </w:pPr>
            <w:r w:rsidRPr="00D646F2">
              <w:rPr>
                <w:sz w:val="22"/>
                <w:szCs w:val="22"/>
              </w:rPr>
              <w:t>Huyện Trà Cú</w:t>
            </w:r>
          </w:p>
        </w:tc>
        <w:tc>
          <w:tcPr>
            <w:tcW w:w="620"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0</w:t>
            </w:r>
          </w:p>
        </w:tc>
        <w:tc>
          <w:tcPr>
            <w:tcW w:w="563"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40</w:t>
            </w:r>
          </w:p>
        </w:tc>
        <w:tc>
          <w:tcPr>
            <w:tcW w:w="506"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40</w:t>
            </w:r>
          </w:p>
        </w:tc>
        <w:tc>
          <w:tcPr>
            <w:tcW w:w="609"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1</w:t>
            </w:r>
          </w:p>
        </w:tc>
        <w:tc>
          <w:tcPr>
            <w:tcW w:w="541"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13605</w:t>
            </w:r>
          </w:p>
        </w:tc>
        <w:tc>
          <w:tcPr>
            <w:tcW w:w="574"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13.606</w:t>
            </w:r>
          </w:p>
        </w:tc>
      </w:tr>
      <w:tr w:rsidR="00D646F2" w:rsidRPr="00D646F2" w:rsidTr="001E1008">
        <w:trPr>
          <w:trHeight w:val="312"/>
          <w:jc w:val="center"/>
        </w:trPr>
        <w:tc>
          <w:tcPr>
            <w:tcW w:w="298" w:type="pct"/>
            <w:tcBorders>
              <w:top w:val="nil"/>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8</w:t>
            </w:r>
          </w:p>
        </w:tc>
        <w:tc>
          <w:tcPr>
            <w:tcW w:w="1288"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rPr>
                <w:sz w:val="22"/>
                <w:szCs w:val="22"/>
              </w:rPr>
            </w:pPr>
            <w:r w:rsidRPr="00D646F2">
              <w:rPr>
                <w:sz w:val="22"/>
                <w:szCs w:val="22"/>
              </w:rPr>
              <w:t>Huyện Duyên Hải</w:t>
            </w:r>
          </w:p>
        </w:tc>
        <w:tc>
          <w:tcPr>
            <w:tcW w:w="620"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0</w:t>
            </w:r>
          </w:p>
        </w:tc>
        <w:tc>
          <w:tcPr>
            <w:tcW w:w="563"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14</w:t>
            </w:r>
          </w:p>
        </w:tc>
        <w:tc>
          <w:tcPr>
            <w:tcW w:w="506"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14</w:t>
            </w:r>
          </w:p>
        </w:tc>
        <w:tc>
          <w:tcPr>
            <w:tcW w:w="609"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1</w:t>
            </w:r>
          </w:p>
        </w:tc>
        <w:tc>
          <w:tcPr>
            <w:tcW w:w="541"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9543</w:t>
            </w:r>
          </w:p>
        </w:tc>
        <w:tc>
          <w:tcPr>
            <w:tcW w:w="574"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9.544</w:t>
            </w:r>
          </w:p>
        </w:tc>
      </w:tr>
      <w:tr w:rsidR="00D646F2" w:rsidRPr="00D646F2" w:rsidTr="001E1008">
        <w:trPr>
          <w:trHeight w:val="312"/>
          <w:jc w:val="center"/>
        </w:trPr>
        <w:tc>
          <w:tcPr>
            <w:tcW w:w="298" w:type="pct"/>
            <w:tcBorders>
              <w:top w:val="nil"/>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9</w:t>
            </w:r>
          </w:p>
        </w:tc>
        <w:tc>
          <w:tcPr>
            <w:tcW w:w="1288"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rPr>
                <w:sz w:val="22"/>
                <w:szCs w:val="22"/>
              </w:rPr>
            </w:pPr>
            <w:r w:rsidRPr="00D646F2">
              <w:rPr>
                <w:sz w:val="22"/>
                <w:szCs w:val="22"/>
              </w:rPr>
              <w:t>Thị xã Duyên Hải</w:t>
            </w:r>
          </w:p>
        </w:tc>
        <w:tc>
          <w:tcPr>
            <w:tcW w:w="620"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0</w:t>
            </w:r>
          </w:p>
        </w:tc>
        <w:tc>
          <w:tcPr>
            <w:tcW w:w="563"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531</w:t>
            </w:r>
          </w:p>
        </w:tc>
        <w:tc>
          <w:tcPr>
            <w:tcW w:w="506"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531</w:t>
            </w:r>
          </w:p>
        </w:tc>
        <w:tc>
          <w:tcPr>
            <w:tcW w:w="609"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1</w:t>
            </w:r>
          </w:p>
        </w:tc>
        <w:tc>
          <w:tcPr>
            <w:tcW w:w="541" w:type="pct"/>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7561</w:t>
            </w:r>
          </w:p>
        </w:tc>
        <w:tc>
          <w:tcPr>
            <w:tcW w:w="574"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7.562</w:t>
            </w:r>
          </w:p>
        </w:tc>
      </w:tr>
      <w:tr w:rsidR="00D646F2" w:rsidRPr="00D646F2" w:rsidTr="001E1008">
        <w:trPr>
          <w:trHeight w:val="312"/>
          <w:jc w:val="center"/>
        </w:trPr>
        <w:tc>
          <w:tcPr>
            <w:tcW w:w="1586" w:type="pct"/>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Tổng</w:t>
            </w:r>
          </w:p>
        </w:tc>
        <w:tc>
          <w:tcPr>
            <w:tcW w:w="620"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0</w:t>
            </w:r>
          </w:p>
        </w:tc>
        <w:tc>
          <w:tcPr>
            <w:tcW w:w="563"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911</w:t>
            </w:r>
          </w:p>
        </w:tc>
        <w:tc>
          <w:tcPr>
            <w:tcW w:w="506"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911</w:t>
            </w:r>
          </w:p>
        </w:tc>
        <w:tc>
          <w:tcPr>
            <w:tcW w:w="609"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757</w:t>
            </w:r>
          </w:p>
        </w:tc>
        <w:tc>
          <w:tcPr>
            <w:tcW w:w="541"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97.751</w:t>
            </w:r>
          </w:p>
        </w:tc>
        <w:tc>
          <w:tcPr>
            <w:tcW w:w="574" w:type="pct"/>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98.508</w:t>
            </w:r>
          </w:p>
        </w:tc>
      </w:tr>
    </w:tbl>
    <w:p w:rsidR="00C140E8" w:rsidRPr="00D646F2" w:rsidRDefault="00C140E8" w:rsidP="00C140E8">
      <w:pPr>
        <w:pStyle w:val="Caption"/>
      </w:pPr>
      <w:bookmarkStart w:id="77" w:name="_Ref183189813"/>
      <w:bookmarkStart w:id="78" w:name="_Toc183621809"/>
      <w:r w:rsidRPr="00D646F2">
        <w:t xml:space="preserve">Bảng </w:t>
      </w:r>
      <w:fldSimple w:instr=" SEQ Bảng \* ARABIC ">
        <w:r w:rsidR="008C7D47">
          <w:rPr>
            <w:noProof/>
          </w:rPr>
          <w:t>9</w:t>
        </w:r>
      </w:fldSimple>
      <w:bookmarkEnd w:id="76"/>
      <w:bookmarkEnd w:id="77"/>
      <w:r w:rsidRPr="00D646F2">
        <w:t>. Tổng số lượng và mật độ công trình khai thác NDĐ</w:t>
      </w:r>
      <w:bookmarkEnd w:id="78"/>
    </w:p>
    <w:tbl>
      <w:tblPr>
        <w:tblW w:w="8075" w:type="dxa"/>
        <w:jc w:val="center"/>
        <w:tblCellMar>
          <w:left w:w="0" w:type="dxa"/>
          <w:right w:w="0" w:type="dxa"/>
        </w:tblCellMar>
        <w:tblLook w:val="04A0" w:firstRow="1" w:lastRow="0" w:firstColumn="1" w:lastColumn="0" w:noHBand="0" w:noVBand="1"/>
      </w:tblPr>
      <w:tblGrid>
        <w:gridCol w:w="520"/>
        <w:gridCol w:w="2240"/>
        <w:gridCol w:w="1060"/>
        <w:gridCol w:w="940"/>
        <w:gridCol w:w="880"/>
        <w:gridCol w:w="880"/>
        <w:gridCol w:w="1555"/>
      </w:tblGrid>
      <w:tr w:rsidR="00D646F2" w:rsidRPr="00D646F2" w:rsidTr="001E1008">
        <w:trPr>
          <w:trHeight w:val="312"/>
          <w:jc w:val="center"/>
        </w:trPr>
        <w:tc>
          <w:tcPr>
            <w:tcW w:w="52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STT</w:t>
            </w:r>
          </w:p>
        </w:tc>
        <w:tc>
          <w:tcPr>
            <w:tcW w:w="224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Huyện/TX/TP</w:t>
            </w:r>
          </w:p>
        </w:tc>
        <w:tc>
          <w:tcPr>
            <w:tcW w:w="10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Diện tích (km</w:t>
            </w:r>
            <w:r w:rsidRPr="00D646F2">
              <w:rPr>
                <w:sz w:val="22"/>
                <w:szCs w:val="22"/>
                <w:vertAlign w:val="superscript"/>
              </w:rPr>
              <w:t>2</w:t>
            </w:r>
            <w:r w:rsidRPr="00D646F2">
              <w:rPr>
                <w:sz w:val="22"/>
                <w:szCs w:val="22"/>
              </w:rPr>
              <w:t>)</w:t>
            </w:r>
          </w:p>
        </w:tc>
        <w:tc>
          <w:tcPr>
            <w:tcW w:w="2700" w:type="dxa"/>
            <w:gridSpan w:val="3"/>
            <w:tcBorders>
              <w:top w:val="single" w:sz="4" w:space="0" w:color="auto"/>
              <w:left w:val="nil"/>
              <w:bottom w:val="single" w:sz="4" w:space="0" w:color="auto"/>
              <w:right w:val="single" w:sz="4" w:space="0" w:color="000000"/>
            </w:tcBorders>
            <w:shd w:val="clear" w:color="000000" w:fill="FFFFFF"/>
            <w:vAlign w:val="center"/>
            <w:hideMark/>
          </w:tcPr>
          <w:p w:rsidR="001E3265" w:rsidRPr="00D646F2" w:rsidRDefault="001E3265" w:rsidP="0051051A">
            <w:pPr>
              <w:jc w:val="center"/>
              <w:rPr>
                <w:sz w:val="22"/>
                <w:szCs w:val="22"/>
              </w:rPr>
            </w:pPr>
            <w:r w:rsidRPr="00D646F2">
              <w:rPr>
                <w:sz w:val="22"/>
                <w:szCs w:val="22"/>
              </w:rPr>
              <w:t>Tổng số công trình khai thác</w:t>
            </w:r>
          </w:p>
        </w:tc>
        <w:tc>
          <w:tcPr>
            <w:tcW w:w="155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Mật độ</w:t>
            </w:r>
            <w:r w:rsidRPr="00D646F2">
              <w:rPr>
                <w:sz w:val="22"/>
                <w:szCs w:val="22"/>
              </w:rPr>
              <w:br/>
              <w:t>(công trình/km</w:t>
            </w:r>
            <w:r w:rsidRPr="00D646F2">
              <w:rPr>
                <w:sz w:val="22"/>
                <w:szCs w:val="22"/>
                <w:vertAlign w:val="superscript"/>
              </w:rPr>
              <w:t>2</w:t>
            </w:r>
            <w:r w:rsidRPr="00D646F2">
              <w:rPr>
                <w:sz w:val="22"/>
                <w:szCs w:val="22"/>
              </w:rPr>
              <w:t>)</w:t>
            </w:r>
          </w:p>
        </w:tc>
      </w:tr>
      <w:tr w:rsidR="00D646F2" w:rsidRPr="00D646F2" w:rsidTr="001E1008">
        <w:trPr>
          <w:trHeight w:val="31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E3265" w:rsidRPr="00D646F2" w:rsidRDefault="001E3265" w:rsidP="0051051A">
            <w:pPr>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E3265" w:rsidRPr="00D646F2" w:rsidRDefault="001E3265" w:rsidP="0051051A">
            <w:pPr>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E3265" w:rsidRPr="00D646F2" w:rsidRDefault="001E3265" w:rsidP="0051051A">
            <w:pPr>
              <w:rPr>
                <w:sz w:val="22"/>
                <w:szCs w:val="22"/>
              </w:rPr>
            </w:pPr>
          </w:p>
        </w:tc>
        <w:tc>
          <w:tcPr>
            <w:tcW w:w="94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GĐ</w:t>
            </w:r>
          </w:p>
        </w:tc>
        <w:tc>
          <w:tcPr>
            <w:tcW w:w="88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GK</w:t>
            </w:r>
          </w:p>
        </w:tc>
        <w:tc>
          <w:tcPr>
            <w:tcW w:w="88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Tổng</w:t>
            </w:r>
          </w:p>
        </w:tc>
        <w:tc>
          <w:tcPr>
            <w:tcW w:w="1555" w:type="dxa"/>
            <w:vMerge/>
            <w:tcBorders>
              <w:top w:val="single" w:sz="4" w:space="0" w:color="auto"/>
              <w:left w:val="single" w:sz="4" w:space="0" w:color="auto"/>
              <w:bottom w:val="single" w:sz="4" w:space="0" w:color="000000"/>
              <w:right w:val="single" w:sz="4" w:space="0" w:color="auto"/>
            </w:tcBorders>
            <w:vAlign w:val="center"/>
            <w:hideMark/>
          </w:tcPr>
          <w:p w:rsidR="001E3265" w:rsidRPr="00D646F2" w:rsidRDefault="001E3265" w:rsidP="0051051A">
            <w:pPr>
              <w:rPr>
                <w:sz w:val="22"/>
                <w:szCs w:val="22"/>
              </w:rPr>
            </w:pP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w:t>
            </w:r>
          </w:p>
        </w:tc>
        <w:tc>
          <w:tcPr>
            <w:tcW w:w="224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rPr>
                <w:sz w:val="22"/>
                <w:szCs w:val="22"/>
              </w:rPr>
            </w:pPr>
            <w:r w:rsidRPr="00D646F2">
              <w:rPr>
                <w:sz w:val="22"/>
                <w:szCs w:val="22"/>
              </w:rPr>
              <w:t>Thành phố Trà Vinh</w:t>
            </w:r>
          </w:p>
        </w:tc>
        <w:tc>
          <w:tcPr>
            <w:tcW w:w="1060" w:type="dxa"/>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67,95</w:t>
            </w:r>
          </w:p>
        </w:tc>
        <w:tc>
          <w:tcPr>
            <w:tcW w:w="94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144</w:t>
            </w:r>
          </w:p>
        </w:tc>
        <w:tc>
          <w:tcPr>
            <w:tcW w:w="88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503</w:t>
            </w:r>
          </w:p>
        </w:tc>
        <w:tc>
          <w:tcPr>
            <w:tcW w:w="88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647</w:t>
            </w:r>
          </w:p>
        </w:tc>
        <w:tc>
          <w:tcPr>
            <w:tcW w:w="1555" w:type="dxa"/>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10</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2</w:t>
            </w:r>
          </w:p>
        </w:tc>
        <w:tc>
          <w:tcPr>
            <w:tcW w:w="224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rPr>
                <w:sz w:val="22"/>
                <w:szCs w:val="22"/>
              </w:rPr>
            </w:pPr>
            <w:r w:rsidRPr="00D646F2">
              <w:rPr>
                <w:sz w:val="22"/>
                <w:szCs w:val="22"/>
              </w:rPr>
              <w:t>Huyện Càng Long</w:t>
            </w:r>
          </w:p>
        </w:tc>
        <w:tc>
          <w:tcPr>
            <w:tcW w:w="1060" w:type="dxa"/>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293,89</w:t>
            </w:r>
          </w:p>
        </w:tc>
        <w:tc>
          <w:tcPr>
            <w:tcW w:w="94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12</w:t>
            </w:r>
          </w:p>
        </w:tc>
        <w:tc>
          <w:tcPr>
            <w:tcW w:w="88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6.881</w:t>
            </w:r>
          </w:p>
        </w:tc>
        <w:tc>
          <w:tcPr>
            <w:tcW w:w="88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6.893</w:t>
            </w:r>
          </w:p>
        </w:tc>
        <w:tc>
          <w:tcPr>
            <w:tcW w:w="1555" w:type="dxa"/>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23</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3</w:t>
            </w:r>
          </w:p>
        </w:tc>
        <w:tc>
          <w:tcPr>
            <w:tcW w:w="224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rPr>
                <w:sz w:val="22"/>
                <w:szCs w:val="22"/>
              </w:rPr>
            </w:pPr>
            <w:r w:rsidRPr="00D646F2">
              <w:rPr>
                <w:sz w:val="22"/>
                <w:szCs w:val="22"/>
              </w:rPr>
              <w:t>Huyện Cầu Kè</w:t>
            </w:r>
          </w:p>
        </w:tc>
        <w:tc>
          <w:tcPr>
            <w:tcW w:w="1060" w:type="dxa"/>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246,67</w:t>
            </w:r>
          </w:p>
        </w:tc>
        <w:tc>
          <w:tcPr>
            <w:tcW w:w="94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0</w:t>
            </w:r>
          </w:p>
        </w:tc>
        <w:tc>
          <w:tcPr>
            <w:tcW w:w="88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15.136</w:t>
            </w:r>
          </w:p>
        </w:tc>
        <w:tc>
          <w:tcPr>
            <w:tcW w:w="88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15.136</w:t>
            </w:r>
          </w:p>
        </w:tc>
        <w:tc>
          <w:tcPr>
            <w:tcW w:w="1555" w:type="dxa"/>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61</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4</w:t>
            </w:r>
          </w:p>
        </w:tc>
        <w:tc>
          <w:tcPr>
            <w:tcW w:w="224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rPr>
                <w:sz w:val="22"/>
                <w:szCs w:val="22"/>
              </w:rPr>
            </w:pPr>
            <w:r w:rsidRPr="00D646F2">
              <w:rPr>
                <w:sz w:val="22"/>
                <w:szCs w:val="22"/>
              </w:rPr>
              <w:t>Huyện Tiểu Cần</w:t>
            </w:r>
          </w:p>
        </w:tc>
        <w:tc>
          <w:tcPr>
            <w:tcW w:w="106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227,22</w:t>
            </w:r>
          </w:p>
        </w:tc>
        <w:tc>
          <w:tcPr>
            <w:tcW w:w="94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w:t>
            </w:r>
          </w:p>
        </w:tc>
        <w:tc>
          <w:tcPr>
            <w:tcW w:w="88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11.772</w:t>
            </w:r>
          </w:p>
        </w:tc>
        <w:tc>
          <w:tcPr>
            <w:tcW w:w="88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11.773</w:t>
            </w:r>
          </w:p>
        </w:tc>
        <w:tc>
          <w:tcPr>
            <w:tcW w:w="1555" w:type="dxa"/>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52</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5</w:t>
            </w:r>
          </w:p>
        </w:tc>
        <w:tc>
          <w:tcPr>
            <w:tcW w:w="224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rPr>
                <w:sz w:val="22"/>
                <w:szCs w:val="22"/>
              </w:rPr>
            </w:pPr>
            <w:r w:rsidRPr="00D646F2">
              <w:rPr>
                <w:sz w:val="22"/>
                <w:szCs w:val="22"/>
              </w:rPr>
              <w:t>Huyện Châu Thành</w:t>
            </w:r>
          </w:p>
        </w:tc>
        <w:tc>
          <w:tcPr>
            <w:tcW w:w="106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349,01</w:t>
            </w:r>
          </w:p>
        </w:tc>
        <w:tc>
          <w:tcPr>
            <w:tcW w:w="94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597</w:t>
            </w:r>
          </w:p>
        </w:tc>
        <w:tc>
          <w:tcPr>
            <w:tcW w:w="88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14.240</w:t>
            </w:r>
          </w:p>
        </w:tc>
        <w:tc>
          <w:tcPr>
            <w:tcW w:w="88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14.837</w:t>
            </w:r>
          </w:p>
        </w:tc>
        <w:tc>
          <w:tcPr>
            <w:tcW w:w="1555" w:type="dxa"/>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43</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6</w:t>
            </w:r>
          </w:p>
        </w:tc>
        <w:tc>
          <w:tcPr>
            <w:tcW w:w="224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rPr>
                <w:sz w:val="22"/>
                <w:szCs w:val="22"/>
              </w:rPr>
            </w:pPr>
            <w:r w:rsidRPr="00D646F2">
              <w:rPr>
                <w:sz w:val="22"/>
                <w:szCs w:val="22"/>
              </w:rPr>
              <w:t>Huyện Cầu Ngang</w:t>
            </w:r>
          </w:p>
        </w:tc>
        <w:tc>
          <w:tcPr>
            <w:tcW w:w="1060" w:type="dxa"/>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328,31</w:t>
            </w:r>
          </w:p>
        </w:tc>
        <w:tc>
          <w:tcPr>
            <w:tcW w:w="94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0</w:t>
            </w:r>
          </w:p>
        </w:tc>
        <w:tc>
          <w:tcPr>
            <w:tcW w:w="88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18.836</w:t>
            </w:r>
          </w:p>
        </w:tc>
        <w:tc>
          <w:tcPr>
            <w:tcW w:w="88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18.836</w:t>
            </w:r>
          </w:p>
        </w:tc>
        <w:tc>
          <w:tcPr>
            <w:tcW w:w="1555" w:type="dxa"/>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57</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7</w:t>
            </w:r>
          </w:p>
        </w:tc>
        <w:tc>
          <w:tcPr>
            <w:tcW w:w="224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rPr>
                <w:sz w:val="22"/>
                <w:szCs w:val="22"/>
              </w:rPr>
            </w:pPr>
            <w:r w:rsidRPr="00D646F2">
              <w:rPr>
                <w:sz w:val="22"/>
                <w:szCs w:val="22"/>
              </w:rPr>
              <w:t>Huyện Trà Cú</w:t>
            </w:r>
          </w:p>
        </w:tc>
        <w:tc>
          <w:tcPr>
            <w:tcW w:w="1060" w:type="dxa"/>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317,53</w:t>
            </w:r>
          </w:p>
        </w:tc>
        <w:tc>
          <w:tcPr>
            <w:tcW w:w="94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w:t>
            </w:r>
          </w:p>
        </w:tc>
        <w:tc>
          <w:tcPr>
            <w:tcW w:w="88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13.645</w:t>
            </w:r>
          </w:p>
        </w:tc>
        <w:tc>
          <w:tcPr>
            <w:tcW w:w="88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13.646</w:t>
            </w:r>
          </w:p>
        </w:tc>
        <w:tc>
          <w:tcPr>
            <w:tcW w:w="1555" w:type="dxa"/>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43</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8</w:t>
            </w:r>
          </w:p>
        </w:tc>
        <w:tc>
          <w:tcPr>
            <w:tcW w:w="224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rPr>
                <w:sz w:val="22"/>
                <w:szCs w:val="22"/>
              </w:rPr>
            </w:pPr>
            <w:r w:rsidRPr="00D646F2">
              <w:rPr>
                <w:sz w:val="22"/>
                <w:szCs w:val="22"/>
              </w:rPr>
              <w:t>Huyện Duyên Hải</w:t>
            </w:r>
          </w:p>
        </w:tc>
        <w:tc>
          <w:tcPr>
            <w:tcW w:w="1060" w:type="dxa"/>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313,73</w:t>
            </w:r>
          </w:p>
        </w:tc>
        <w:tc>
          <w:tcPr>
            <w:tcW w:w="94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w:t>
            </w:r>
          </w:p>
        </w:tc>
        <w:tc>
          <w:tcPr>
            <w:tcW w:w="88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9.557</w:t>
            </w:r>
          </w:p>
        </w:tc>
        <w:tc>
          <w:tcPr>
            <w:tcW w:w="88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9.558</w:t>
            </w:r>
          </w:p>
        </w:tc>
        <w:tc>
          <w:tcPr>
            <w:tcW w:w="1555" w:type="dxa"/>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30</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9</w:t>
            </w:r>
          </w:p>
        </w:tc>
        <w:tc>
          <w:tcPr>
            <w:tcW w:w="224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rPr>
                <w:sz w:val="22"/>
                <w:szCs w:val="22"/>
              </w:rPr>
            </w:pPr>
            <w:r w:rsidRPr="00D646F2">
              <w:rPr>
                <w:sz w:val="22"/>
                <w:szCs w:val="22"/>
              </w:rPr>
              <w:t>Thị xã Duyên Hải</w:t>
            </w:r>
          </w:p>
        </w:tc>
        <w:tc>
          <w:tcPr>
            <w:tcW w:w="1060" w:type="dxa"/>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193,4</w:t>
            </w:r>
          </w:p>
        </w:tc>
        <w:tc>
          <w:tcPr>
            <w:tcW w:w="94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1</w:t>
            </w:r>
          </w:p>
        </w:tc>
        <w:tc>
          <w:tcPr>
            <w:tcW w:w="88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8.092</w:t>
            </w:r>
          </w:p>
        </w:tc>
        <w:tc>
          <w:tcPr>
            <w:tcW w:w="88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8.093</w:t>
            </w:r>
          </w:p>
        </w:tc>
        <w:tc>
          <w:tcPr>
            <w:tcW w:w="1555" w:type="dxa"/>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42</w:t>
            </w:r>
          </w:p>
        </w:tc>
      </w:tr>
      <w:tr w:rsidR="00D646F2" w:rsidRPr="00D646F2" w:rsidTr="001E1008">
        <w:trPr>
          <w:trHeight w:val="312"/>
          <w:jc w:val="center"/>
        </w:trPr>
        <w:tc>
          <w:tcPr>
            <w:tcW w:w="276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Tổng</w:t>
            </w:r>
          </w:p>
        </w:tc>
        <w:tc>
          <w:tcPr>
            <w:tcW w:w="106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2.337,7</w:t>
            </w:r>
          </w:p>
        </w:tc>
        <w:tc>
          <w:tcPr>
            <w:tcW w:w="94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757</w:t>
            </w:r>
          </w:p>
        </w:tc>
        <w:tc>
          <w:tcPr>
            <w:tcW w:w="88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98.662</w:t>
            </w:r>
          </w:p>
        </w:tc>
        <w:tc>
          <w:tcPr>
            <w:tcW w:w="880" w:type="dxa"/>
            <w:tcBorders>
              <w:top w:val="nil"/>
              <w:left w:val="nil"/>
              <w:bottom w:val="single" w:sz="4" w:space="0" w:color="auto"/>
              <w:right w:val="single" w:sz="4" w:space="0" w:color="auto"/>
            </w:tcBorders>
            <w:shd w:val="clear" w:color="000000" w:fill="FFFFFF"/>
            <w:vAlign w:val="center"/>
            <w:hideMark/>
          </w:tcPr>
          <w:p w:rsidR="001E3265" w:rsidRPr="00D646F2" w:rsidRDefault="001E3265" w:rsidP="0051051A">
            <w:pPr>
              <w:jc w:val="center"/>
              <w:rPr>
                <w:sz w:val="22"/>
                <w:szCs w:val="22"/>
              </w:rPr>
            </w:pPr>
            <w:r w:rsidRPr="00D646F2">
              <w:rPr>
                <w:sz w:val="22"/>
                <w:szCs w:val="22"/>
              </w:rPr>
              <w:t>99.419</w:t>
            </w:r>
          </w:p>
        </w:tc>
        <w:tc>
          <w:tcPr>
            <w:tcW w:w="1555" w:type="dxa"/>
            <w:tcBorders>
              <w:top w:val="nil"/>
              <w:left w:val="nil"/>
              <w:bottom w:val="single" w:sz="4" w:space="0" w:color="auto"/>
              <w:right w:val="single" w:sz="4" w:space="0" w:color="auto"/>
            </w:tcBorders>
            <w:shd w:val="clear" w:color="auto" w:fill="auto"/>
            <w:vAlign w:val="center"/>
            <w:hideMark/>
          </w:tcPr>
          <w:p w:rsidR="001E3265" w:rsidRPr="00D646F2" w:rsidRDefault="001E3265" w:rsidP="0051051A">
            <w:pPr>
              <w:jc w:val="center"/>
              <w:rPr>
                <w:sz w:val="22"/>
                <w:szCs w:val="22"/>
              </w:rPr>
            </w:pPr>
            <w:r w:rsidRPr="00D646F2">
              <w:rPr>
                <w:sz w:val="22"/>
                <w:szCs w:val="22"/>
              </w:rPr>
              <w:t>43</w:t>
            </w:r>
          </w:p>
        </w:tc>
      </w:tr>
    </w:tbl>
    <w:p w:rsidR="0099401B" w:rsidRPr="00D646F2" w:rsidRDefault="00D37513" w:rsidP="00A65FEB">
      <w:pPr>
        <w:pStyle w:val="Muc3"/>
        <w:rPr>
          <w:color w:val="auto"/>
        </w:rPr>
      </w:pPr>
      <w:r w:rsidRPr="00D646F2">
        <w:rPr>
          <w:color w:val="auto"/>
        </w:rPr>
        <w:t xml:space="preserve">Lưu lượng khai thác nước dưới đất phân theo </w:t>
      </w:r>
      <w:r w:rsidR="0099401B" w:rsidRPr="00D646F2">
        <w:rPr>
          <w:color w:val="auto"/>
        </w:rPr>
        <w:t>đơn vị hành chính</w:t>
      </w:r>
    </w:p>
    <w:p w:rsidR="0099401B" w:rsidRPr="00D646F2" w:rsidRDefault="00CC2A06" w:rsidP="00D426A9">
      <w:pPr>
        <w:pStyle w:val="Noidung"/>
        <w:rPr>
          <w:lang w:val="pt-BR"/>
        </w:rPr>
      </w:pPr>
      <w:r w:rsidRPr="00D646F2">
        <w:rPr>
          <w:lang w:val="pt-BR"/>
        </w:rPr>
        <w:t>T</w:t>
      </w:r>
      <w:r w:rsidR="00B921C3" w:rsidRPr="00D646F2">
        <w:rPr>
          <w:lang w:val="pt-BR"/>
        </w:rPr>
        <w:t>ổng số</w:t>
      </w:r>
      <w:r w:rsidR="00512676" w:rsidRPr="00D646F2">
        <w:rPr>
          <w:lang w:val="pt-BR"/>
        </w:rPr>
        <w:t xml:space="preserve"> lưu lượng khai thác NDĐ toàn tỉnh là</w:t>
      </w:r>
      <w:r w:rsidR="00B921C3" w:rsidRPr="00D646F2">
        <w:rPr>
          <w:lang w:val="pt-BR"/>
        </w:rPr>
        <w:t xml:space="preserve"> </w:t>
      </w:r>
      <w:r w:rsidR="000100D6" w:rsidRPr="00D646F2">
        <w:rPr>
          <w:lang w:val="pt-BR"/>
        </w:rPr>
        <w:t>302.378 m</w:t>
      </w:r>
      <w:r w:rsidR="000100D6" w:rsidRPr="00D646F2">
        <w:rPr>
          <w:vertAlign w:val="superscript"/>
          <w:lang w:val="pt-BR"/>
        </w:rPr>
        <w:t>3</w:t>
      </w:r>
      <w:r w:rsidR="000100D6" w:rsidRPr="00D646F2">
        <w:rPr>
          <w:lang w:val="pt-BR"/>
        </w:rPr>
        <w:t>/ngày đêm</w:t>
      </w:r>
      <w:r w:rsidR="00B921C3" w:rsidRPr="00D646F2">
        <w:rPr>
          <w:lang w:val="pt-BR"/>
        </w:rPr>
        <w:t xml:space="preserve">, </w:t>
      </w:r>
      <w:r w:rsidRPr="00D646F2">
        <w:rPr>
          <w:noProof/>
        </w:rPr>
        <w:t>trong đó</w:t>
      </w:r>
      <w:r w:rsidR="000100D6" w:rsidRPr="00D646F2">
        <w:rPr>
          <w:noProof/>
        </w:rPr>
        <w:t xml:space="preserve"> p</w:t>
      </w:r>
      <w:r w:rsidR="000100D6" w:rsidRPr="00D646F2">
        <w:rPr>
          <w:lang w:val="pt-BR"/>
        </w:rPr>
        <w:t>hân theo đơn vị hành chính cấp huyện thì: TP. Trà Vinh lưu lượng khai thác NDĐ ít nhất với 644 m</w:t>
      </w:r>
      <w:r w:rsidR="000100D6" w:rsidRPr="00D646F2">
        <w:rPr>
          <w:vertAlign w:val="superscript"/>
          <w:lang w:val="pt-BR"/>
        </w:rPr>
        <w:t>3</w:t>
      </w:r>
      <w:r w:rsidR="000100D6" w:rsidRPr="00D646F2">
        <w:rPr>
          <w:lang w:val="pt-BR"/>
        </w:rPr>
        <w:t>/ngày đêm (chiếm 0,2% tổng lưu lượng) và huyện Cầu Ngang có lưu lượng khai thác NDĐ nhiều nhất với 62.789 m</w:t>
      </w:r>
      <w:r w:rsidR="000100D6" w:rsidRPr="00D646F2">
        <w:rPr>
          <w:vertAlign w:val="superscript"/>
          <w:lang w:val="pt-BR"/>
        </w:rPr>
        <w:t>3</w:t>
      </w:r>
      <w:r w:rsidR="000100D6" w:rsidRPr="00D646F2">
        <w:rPr>
          <w:lang w:val="pt-BR"/>
        </w:rPr>
        <w:t>/ngày đêm (chiếm 20,8% tổng lưu lượng)</w:t>
      </w:r>
      <w:r w:rsidR="00D426A9" w:rsidRPr="00D646F2">
        <w:rPr>
          <w:lang w:val="pt-BR"/>
        </w:rPr>
        <w:t xml:space="preserve">, chi tiết </w:t>
      </w:r>
      <w:r w:rsidR="000100D6" w:rsidRPr="00D646F2">
        <w:rPr>
          <w:lang w:val="pt-BR"/>
        </w:rPr>
        <w:t>xem</w:t>
      </w:r>
      <w:r w:rsidR="00663ABC" w:rsidRPr="00D646F2">
        <w:rPr>
          <w:lang w:val="pt-BR"/>
        </w:rPr>
        <w:t>:</w:t>
      </w:r>
      <w:r w:rsidR="00173CC2" w:rsidRPr="00D646F2">
        <w:rPr>
          <w:lang w:val="pt-BR"/>
        </w:rPr>
        <w:t xml:space="preserve"> </w:t>
      </w:r>
      <w:r w:rsidR="00240360" w:rsidRPr="00D646F2">
        <w:rPr>
          <w:lang w:val="pt-BR"/>
        </w:rPr>
        <w:fldChar w:fldCharType="begin"/>
      </w:r>
      <w:r w:rsidR="00240360" w:rsidRPr="00D646F2">
        <w:rPr>
          <w:lang w:val="pt-BR"/>
        </w:rPr>
        <w:instrText xml:space="preserve"> REF _Ref20722858 \h </w:instrText>
      </w:r>
      <w:r w:rsidR="007C2751" w:rsidRPr="00D646F2">
        <w:rPr>
          <w:lang w:val="pt-BR"/>
        </w:rPr>
        <w:instrText xml:space="preserve"> \* MERGEFORMAT </w:instrText>
      </w:r>
      <w:r w:rsidR="00240360" w:rsidRPr="00D646F2">
        <w:rPr>
          <w:lang w:val="pt-BR"/>
        </w:rPr>
      </w:r>
      <w:r w:rsidR="00240360" w:rsidRPr="00D646F2">
        <w:rPr>
          <w:lang w:val="pt-BR"/>
        </w:rPr>
        <w:fldChar w:fldCharType="separate"/>
      </w:r>
      <w:r w:rsidR="008C7D47" w:rsidRPr="00D646F2">
        <w:rPr>
          <w:lang w:val="pt-BR"/>
        </w:rPr>
        <w:t xml:space="preserve">Bảng </w:t>
      </w:r>
      <w:r w:rsidR="008C7D47">
        <w:rPr>
          <w:noProof/>
          <w:lang w:val="pt-BR"/>
        </w:rPr>
        <w:t>10</w:t>
      </w:r>
      <w:r w:rsidR="00240360" w:rsidRPr="00D646F2">
        <w:rPr>
          <w:lang w:val="pt-BR"/>
        </w:rPr>
        <w:fldChar w:fldCharType="end"/>
      </w:r>
      <w:r w:rsidR="00516588" w:rsidRPr="00D646F2">
        <w:rPr>
          <w:lang w:val="pt-BR"/>
        </w:rPr>
        <w:t xml:space="preserve">, </w:t>
      </w:r>
      <w:r w:rsidR="00516588" w:rsidRPr="00D646F2">
        <w:rPr>
          <w:lang w:val="pt-BR"/>
        </w:rPr>
        <w:fldChar w:fldCharType="begin"/>
      </w:r>
      <w:r w:rsidR="00516588" w:rsidRPr="00D646F2">
        <w:rPr>
          <w:lang w:val="pt-BR"/>
        </w:rPr>
        <w:instrText xml:space="preserve"> REF _Ref183189814 \h </w:instrText>
      </w:r>
      <w:r w:rsidR="00221770" w:rsidRPr="00D646F2">
        <w:rPr>
          <w:lang w:val="pt-BR"/>
        </w:rPr>
        <w:instrText xml:space="preserve"> \* MERGEFORMAT </w:instrText>
      </w:r>
      <w:r w:rsidR="00516588" w:rsidRPr="00D646F2">
        <w:rPr>
          <w:lang w:val="pt-BR"/>
        </w:rPr>
      </w:r>
      <w:r w:rsidR="00516588" w:rsidRPr="00D646F2">
        <w:rPr>
          <w:lang w:val="pt-BR"/>
        </w:rPr>
        <w:fldChar w:fldCharType="separate"/>
      </w:r>
      <w:r w:rsidR="008C7D47" w:rsidRPr="008C7D47">
        <w:rPr>
          <w:lang w:val="pt-BR"/>
        </w:rPr>
        <w:t xml:space="preserve">Bảng </w:t>
      </w:r>
      <w:r w:rsidR="008C7D47" w:rsidRPr="008C7D47">
        <w:rPr>
          <w:noProof/>
          <w:lang w:val="pt-BR"/>
        </w:rPr>
        <w:t>11</w:t>
      </w:r>
      <w:r w:rsidR="00516588" w:rsidRPr="00D646F2">
        <w:rPr>
          <w:lang w:val="pt-BR"/>
        </w:rPr>
        <w:fldChar w:fldCharType="end"/>
      </w:r>
      <w:r w:rsidR="00173CC2" w:rsidRPr="00D646F2">
        <w:rPr>
          <w:lang w:val="pt-BR"/>
        </w:rPr>
        <w:t>:</w:t>
      </w:r>
    </w:p>
    <w:p w:rsidR="007F3675" w:rsidRPr="00D646F2" w:rsidRDefault="007F3675" w:rsidP="007F3675">
      <w:pPr>
        <w:pStyle w:val="Caption"/>
        <w:keepNext/>
        <w:rPr>
          <w:lang w:val="pt-BR"/>
        </w:rPr>
      </w:pPr>
      <w:bookmarkStart w:id="79" w:name="_Ref20722858"/>
      <w:bookmarkStart w:id="80" w:name="_Toc183621810"/>
      <w:r w:rsidRPr="00D646F2">
        <w:rPr>
          <w:lang w:val="pt-BR"/>
        </w:rPr>
        <w:t xml:space="preserve">Bảng </w:t>
      </w:r>
      <w:r w:rsidR="005117AD" w:rsidRPr="00D646F2">
        <w:fldChar w:fldCharType="begin"/>
      </w:r>
      <w:r w:rsidR="005117AD" w:rsidRPr="00D646F2">
        <w:rPr>
          <w:lang w:val="pt-BR"/>
        </w:rPr>
        <w:instrText xml:space="preserve"> SEQ Bảng \* ARABIC </w:instrText>
      </w:r>
      <w:r w:rsidR="005117AD" w:rsidRPr="00D646F2">
        <w:fldChar w:fldCharType="separate"/>
      </w:r>
      <w:r w:rsidR="008C7D47">
        <w:rPr>
          <w:noProof/>
          <w:lang w:val="pt-BR"/>
        </w:rPr>
        <w:t>10</w:t>
      </w:r>
      <w:r w:rsidR="005117AD" w:rsidRPr="00D646F2">
        <w:rPr>
          <w:noProof/>
        </w:rPr>
        <w:fldChar w:fldCharType="end"/>
      </w:r>
      <w:bookmarkEnd w:id="79"/>
      <w:r w:rsidRPr="00D646F2">
        <w:rPr>
          <w:lang w:val="pt-BR"/>
        </w:rPr>
        <w:t xml:space="preserve">. </w:t>
      </w:r>
      <w:r w:rsidR="00D55EF3" w:rsidRPr="00D646F2">
        <w:rPr>
          <w:lang w:val="pt-BR"/>
        </w:rPr>
        <w:t>Lưu lượng khai thác NDĐ phân theo nhóm lưu lượng (m</w:t>
      </w:r>
      <w:r w:rsidR="00D55EF3" w:rsidRPr="00D646F2">
        <w:rPr>
          <w:vertAlign w:val="superscript"/>
          <w:lang w:val="pt-BR"/>
        </w:rPr>
        <w:t>3</w:t>
      </w:r>
      <w:r w:rsidR="00D55EF3" w:rsidRPr="00D646F2">
        <w:rPr>
          <w:lang w:val="pt-BR"/>
        </w:rPr>
        <w:t>/ngày đêm</w:t>
      </w:r>
      <w:r w:rsidR="00E2061C" w:rsidRPr="00D646F2">
        <w:rPr>
          <w:lang w:val="pt-BR"/>
        </w:rPr>
        <w:t>)</w:t>
      </w:r>
      <w:bookmarkEnd w:id="80"/>
    </w:p>
    <w:tbl>
      <w:tblPr>
        <w:tblW w:w="8700" w:type="dxa"/>
        <w:jc w:val="center"/>
        <w:tblCellMar>
          <w:left w:w="0" w:type="dxa"/>
          <w:right w:w="0" w:type="dxa"/>
        </w:tblCellMar>
        <w:tblLook w:val="04A0" w:firstRow="1" w:lastRow="0" w:firstColumn="1" w:lastColumn="0" w:noHBand="0" w:noVBand="1"/>
      </w:tblPr>
      <w:tblGrid>
        <w:gridCol w:w="520"/>
        <w:gridCol w:w="2240"/>
        <w:gridCol w:w="1080"/>
        <w:gridCol w:w="980"/>
        <w:gridCol w:w="880"/>
        <w:gridCol w:w="1060"/>
        <w:gridCol w:w="940"/>
        <w:gridCol w:w="1000"/>
      </w:tblGrid>
      <w:tr w:rsidR="00D646F2" w:rsidRPr="00D646F2" w:rsidTr="001E1008">
        <w:trPr>
          <w:trHeight w:val="312"/>
          <w:tblHeader/>
          <w:jc w:val="center"/>
        </w:trPr>
        <w:tc>
          <w:tcPr>
            <w:tcW w:w="52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bookmarkStart w:id="81" w:name="_Ref20722866"/>
            <w:bookmarkStart w:id="82" w:name="_Ref20782053"/>
            <w:r w:rsidRPr="00D646F2">
              <w:rPr>
                <w:sz w:val="22"/>
                <w:szCs w:val="22"/>
              </w:rPr>
              <w:t>STT</w:t>
            </w:r>
          </w:p>
        </w:tc>
        <w:tc>
          <w:tcPr>
            <w:tcW w:w="224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Huyện/TX/TP</w:t>
            </w:r>
          </w:p>
        </w:tc>
        <w:tc>
          <w:tcPr>
            <w:tcW w:w="2940" w:type="dxa"/>
            <w:gridSpan w:val="3"/>
            <w:tcBorders>
              <w:top w:val="single" w:sz="4" w:space="0" w:color="auto"/>
              <w:left w:val="nil"/>
              <w:bottom w:val="single" w:sz="4" w:space="0" w:color="auto"/>
              <w:right w:val="single" w:sz="4" w:space="0" w:color="000000"/>
            </w:tcBorders>
            <w:shd w:val="clear" w:color="auto" w:fill="auto"/>
            <w:vAlign w:val="center"/>
            <w:hideMark/>
          </w:tcPr>
          <w:p w:rsidR="00D55EF3" w:rsidRPr="00D646F2" w:rsidRDefault="00D55EF3" w:rsidP="0051051A">
            <w:pPr>
              <w:jc w:val="center"/>
              <w:rPr>
                <w:sz w:val="22"/>
                <w:szCs w:val="22"/>
              </w:rPr>
            </w:pPr>
            <w:r w:rsidRPr="00D646F2">
              <w:rPr>
                <w:sz w:val="22"/>
                <w:szCs w:val="22"/>
              </w:rPr>
              <w:t>Công trình Q≥10m</w:t>
            </w:r>
            <w:r w:rsidRPr="00D646F2">
              <w:rPr>
                <w:sz w:val="22"/>
                <w:szCs w:val="22"/>
                <w:vertAlign w:val="superscript"/>
              </w:rPr>
              <w:t>3</w:t>
            </w:r>
            <w:r w:rsidRPr="00D646F2">
              <w:rPr>
                <w:sz w:val="22"/>
                <w:szCs w:val="22"/>
              </w:rPr>
              <w:t>/ngày đêm</w:t>
            </w:r>
          </w:p>
        </w:tc>
        <w:tc>
          <w:tcPr>
            <w:tcW w:w="3000" w:type="dxa"/>
            <w:gridSpan w:val="3"/>
            <w:tcBorders>
              <w:top w:val="single" w:sz="4" w:space="0" w:color="auto"/>
              <w:left w:val="nil"/>
              <w:bottom w:val="single" w:sz="4" w:space="0" w:color="auto"/>
              <w:right w:val="single" w:sz="4" w:space="0" w:color="000000"/>
            </w:tcBorders>
            <w:shd w:val="clear" w:color="auto" w:fill="auto"/>
            <w:vAlign w:val="center"/>
            <w:hideMark/>
          </w:tcPr>
          <w:p w:rsidR="00D55EF3" w:rsidRPr="00D646F2" w:rsidRDefault="00D55EF3" w:rsidP="0051051A">
            <w:pPr>
              <w:jc w:val="center"/>
              <w:rPr>
                <w:sz w:val="22"/>
                <w:szCs w:val="22"/>
              </w:rPr>
            </w:pPr>
            <w:r w:rsidRPr="00D646F2">
              <w:rPr>
                <w:sz w:val="22"/>
                <w:szCs w:val="22"/>
              </w:rPr>
              <w:t>Công trình Q&lt;10m</w:t>
            </w:r>
            <w:r w:rsidRPr="00D646F2">
              <w:rPr>
                <w:sz w:val="22"/>
                <w:szCs w:val="22"/>
                <w:vertAlign w:val="superscript"/>
              </w:rPr>
              <w:t>3</w:t>
            </w:r>
            <w:r w:rsidRPr="00D646F2">
              <w:rPr>
                <w:sz w:val="22"/>
                <w:szCs w:val="22"/>
              </w:rPr>
              <w:t>/ngày đêm</w:t>
            </w:r>
          </w:p>
        </w:tc>
      </w:tr>
      <w:tr w:rsidR="00D646F2" w:rsidRPr="00D646F2" w:rsidTr="001E1008">
        <w:trPr>
          <w:trHeight w:val="31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55EF3" w:rsidRPr="00D646F2" w:rsidRDefault="00D55EF3" w:rsidP="0051051A">
            <w:pPr>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5EF3" w:rsidRPr="00D646F2" w:rsidRDefault="00D55EF3" w:rsidP="0051051A">
            <w:pPr>
              <w:rPr>
                <w:sz w:val="22"/>
                <w:szCs w:val="22"/>
              </w:rPr>
            </w:pPr>
          </w:p>
        </w:tc>
        <w:tc>
          <w:tcPr>
            <w:tcW w:w="10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GĐ</w:t>
            </w:r>
          </w:p>
        </w:tc>
        <w:tc>
          <w:tcPr>
            <w:tcW w:w="9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GK</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Tổng</w:t>
            </w:r>
          </w:p>
        </w:tc>
        <w:tc>
          <w:tcPr>
            <w:tcW w:w="106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GĐ</w:t>
            </w:r>
          </w:p>
        </w:tc>
        <w:tc>
          <w:tcPr>
            <w:tcW w:w="9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GK</w:t>
            </w:r>
          </w:p>
        </w:tc>
        <w:tc>
          <w:tcPr>
            <w:tcW w:w="100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Tổng</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1</w:t>
            </w:r>
          </w:p>
        </w:tc>
        <w:tc>
          <w:tcPr>
            <w:tcW w:w="22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rPr>
                <w:sz w:val="22"/>
                <w:szCs w:val="22"/>
              </w:rPr>
            </w:pPr>
            <w:r w:rsidRPr="00D646F2">
              <w:rPr>
                <w:sz w:val="22"/>
                <w:szCs w:val="22"/>
              </w:rPr>
              <w:t>Thành phố Trà Vinh</w:t>
            </w:r>
          </w:p>
        </w:tc>
        <w:tc>
          <w:tcPr>
            <w:tcW w:w="108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0</w:t>
            </w:r>
          </w:p>
        </w:tc>
        <w:tc>
          <w:tcPr>
            <w:tcW w:w="98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12</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12</w:t>
            </w:r>
          </w:p>
        </w:tc>
        <w:tc>
          <w:tcPr>
            <w:tcW w:w="106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146</w:t>
            </w:r>
          </w:p>
        </w:tc>
        <w:tc>
          <w:tcPr>
            <w:tcW w:w="94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486</w:t>
            </w:r>
          </w:p>
        </w:tc>
        <w:tc>
          <w:tcPr>
            <w:tcW w:w="100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632</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2</w:t>
            </w:r>
          </w:p>
        </w:tc>
        <w:tc>
          <w:tcPr>
            <w:tcW w:w="22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rPr>
                <w:sz w:val="22"/>
                <w:szCs w:val="22"/>
              </w:rPr>
            </w:pPr>
            <w:r w:rsidRPr="00D646F2">
              <w:rPr>
                <w:sz w:val="22"/>
                <w:szCs w:val="22"/>
              </w:rPr>
              <w:t>Huyện Càng Long</w:t>
            </w:r>
          </w:p>
        </w:tc>
        <w:tc>
          <w:tcPr>
            <w:tcW w:w="108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0</w:t>
            </w:r>
          </w:p>
        </w:tc>
        <w:tc>
          <w:tcPr>
            <w:tcW w:w="98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12.705</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12.705</w:t>
            </w:r>
          </w:p>
        </w:tc>
        <w:tc>
          <w:tcPr>
            <w:tcW w:w="106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13</w:t>
            </w:r>
          </w:p>
        </w:tc>
        <w:tc>
          <w:tcPr>
            <w:tcW w:w="94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7.087</w:t>
            </w:r>
          </w:p>
        </w:tc>
        <w:tc>
          <w:tcPr>
            <w:tcW w:w="100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7.100</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3</w:t>
            </w:r>
          </w:p>
        </w:tc>
        <w:tc>
          <w:tcPr>
            <w:tcW w:w="22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rPr>
                <w:sz w:val="22"/>
                <w:szCs w:val="22"/>
              </w:rPr>
            </w:pPr>
            <w:r w:rsidRPr="00D646F2">
              <w:rPr>
                <w:sz w:val="22"/>
                <w:szCs w:val="22"/>
              </w:rPr>
              <w:t>Huyện Cầu Kè</w:t>
            </w:r>
          </w:p>
        </w:tc>
        <w:tc>
          <w:tcPr>
            <w:tcW w:w="108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0</w:t>
            </w:r>
          </w:p>
        </w:tc>
        <w:tc>
          <w:tcPr>
            <w:tcW w:w="98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20.270</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20.270</w:t>
            </w:r>
          </w:p>
        </w:tc>
        <w:tc>
          <w:tcPr>
            <w:tcW w:w="106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0</w:t>
            </w:r>
          </w:p>
        </w:tc>
        <w:tc>
          <w:tcPr>
            <w:tcW w:w="94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11.126</w:t>
            </w:r>
          </w:p>
        </w:tc>
        <w:tc>
          <w:tcPr>
            <w:tcW w:w="100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11.126</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4</w:t>
            </w:r>
          </w:p>
        </w:tc>
        <w:tc>
          <w:tcPr>
            <w:tcW w:w="22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rPr>
                <w:sz w:val="22"/>
                <w:szCs w:val="22"/>
              </w:rPr>
            </w:pPr>
            <w:r w:rsidRPr="00D646F2">
              <w:rPr>
                <w:sz w:val="22"/>
                <w:szCs w:val="22"/>
              </w:rPr>
              <w:t>Huyện Tiểu Cần</w:t>
            </w:r>
          </w:p>
        </w:tc>
        <w:tc>
          <w:tcPr>
            <w:tcW w:w="108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0</w:t>
            </w:r>
          </w:p>
        </w:tc>
        <w:tc>
          <w:tcPr>
            <w:tcW w:w="98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21.870</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21.870</w:t>
            </w:r>
          </w:p>
        </w:tc>
        <w:tc>
          <w:tcPr>
            <w:tcW w:w="106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1</w:t>
            </w:r>
          </w:p>
        </w:tc>
        <w:tc>
          <w:tcPr>
            <w:tcW w:w="94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9.734</w:t>
            </w:r>
          </w:p>
        </w:tc>
        <w:tc>
          <w:tcPr>
            <w:tcW w:w="100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9.734</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5</w:t>
            </w:r>
          </w:p>
        </w:tc>
        <w:tc>
          <w:tcPr>
            <w:tcW w:w="22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rPr>
                <w:sz w:val="22"/>
                <w:szCs w:val="22"/>
              </w:rPr>
            </w:pPr>
            <w:r w:rsidRPr="00D646F2">
              <w:rPr>
                <w:sz w:val="22"/>
                <w:szCs w:val="22"/>
              </w:rPr>
              <w:t>Huyện Châu Thành</w:t>
            </w:r>
          </w:p>
        </w:tc>
        <w:tc>
          <w:tcPr>
            <w:tcW w:w="108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0</w:t>
            </w:r>
          </w:p>
        </w:tc>
        <w:tc>
          <w:tcPr>
            <w:tcW w:w="98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44.837</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44.837</w:t>
            </w:r>
          </w:p>
        </w:tc>
        <w:tc>
          <w:tcPr>
            <w:tcW w:w="106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542</w:t>
            </w:r>
          </w:p>
        </w:tc>
        <w:tc>
          <w:tcPr>
            <w:tcW w:w="94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17.154</w:t>
            </w:r>
          </w:p>
        </w:tc>
        <w:tc>
          <w:tcPr>
            <w:tcW w:w="100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17.696</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6</w:t>
            </w:r>
          </w:p>
        </w:tc>
        <w:tc>
          <w:tcPr>
            <w:tcW w:w="22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rPr>
                <w:sz w:val="22"/>
                <w:szCs w:val="22"/>
              </w:rPr>
            </w:pPr>
            <w:r w:rsidRPr="00D646F2">
              <w:rPr>
                <w:sz w:val="22"/>
                <w:szCs w:val="22"/>
              </w:rPr>
              <w:t>Huyện Cầu Ngang</w:t>
            </w:r>
          </w:p>
        </w:tc>
        <w:tc>
          <w:tcPr>
            <w:tcW w:w="108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0</w:t>
            </w:r>
          </w:p>
        </w:tc>
        <w:tc>
          <w:tcPr>
            <w:tcW w:w="98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21.990</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21.990</w:t>
            </w:r>
          </w:p>
        </w:tc>
        <w:tc>
          <w:tcPr>
            <w:tcW w:w="106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0</w:t>
            </w:r>
          </w:p>
        </w:tc>
        <w:tc>
          <w:tcPr>
            <w:tcW w:w="94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40.799</w:t>
            </w:r>
          </w:p>
        </w:tc>
        <w:tc>
          <w:tcPr>
            <w:tcW w:w="100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40.799</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7</w:t>
            </w:r>
          </w:p>
        </w:tc>
        <w:tc>
          <w:tcPr>
            <w:tcW w:w="22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rPr>
                <w:sz w:val="22"/>
                <w:szCs w:val="22"/>
              </w:rPr>
            </w:pPr>
            <w:r w:rsidRPr="00D646F2">
              <w:rPr>
                <w:sz w:val="22"/>
                <w:szCs w:val="22"/>
              </w:rPr>
              <w:t>Huyện Trà Cú</w:t>
            </w:r>
          </w:p>
        </w:tc>
        <w:tc>
          <w:tcPr>
            <w:tcW w:w="108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0</w:t>
            </w:r>
          </w:p>
        </w:tc>
        <w:tc>
          <w:tcPr>
            <w:tcW w:w="98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25.187</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25.187</w:t>
            </w:r>
          </w:p>
        </w:tc>
        <w:tc>
          <w:tcPr>
            <w:tcW w:w="106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1</w:t>
            </w:r>
          </w:p>
        </w:tc>
        <w:tc>
          <w:tcPr>
            <w:tcW w:w="94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16.351</w:t>
            </w:r>
          </w:p>
        </w:tc>
        <w:tc>
          <w:tcPr>
            <w:tcW w:w="100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16.351</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8</w:t>
            </w:r>
          </w:p>
        </w:tc>
        <w:tc>
          <w:tcPr>
            <w:tcW w:w="22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rPr>
                <w:sz w:val="22"/>
                <w:szCs w:val="22"/>
              </w:rPr>
            </w:pPr>
            <w:r w:rsidRPr="00D646F2">
              <w:rPr>
                <w:sz w:val="22"/>
                <w:szCs w:val="22"/>
              </w:rPr>
              <w:t>Huyện Duyên Hải</w:t>
            </w:r>
          </w:p>
        </w:tc>
        <w:tc>
          <w:tcPr>
            <w:tcW w:w="108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0</w:t>
            </w:r>
          </w:p>
        </w:tc>
        <w:tc>
          <w:tcPr>
            <w:tcW w:w="98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9.591</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9.591</w:t>
            </w:r>
          </w:p>
        </w:tc>
        <w:tc>
          <w:tcPr>
            <w:tcW w:w="106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1</w:t>
            </w:r>
          </w:p>
        </w:tc>
        <w:tc>
          <w:tcPr>
            <w:tcW w:w="94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12.523</w:t>
            </w:r>
          </w:p>
        </w:tc>
        <w:tc>
          <w:tcPr>
            <w:tcW w:w="100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12.524</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9</w:t>
            </w:r>
          </w:p>
        </w:tc>
        <w:tc>
          <w:tcPr>
            <w:tcW w:w="22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rPr>
                <w:sz w:val="22"/>
                <w:szCs w:val="22"/>
              </w:rPr>
            </w:pPr>
            <w:r w:rsidRPr="00D646F2">
              <w:rPr>
                <w:sz w:val="22"/>
                <w:szCs w:val="22"/>
              </w:rPr>
              <w:t>Thị xã Duyên Hải</w:t>
            </w:r>
          </w:p>
        </w:tc>
        <w:tc>
          <w:tcPr>
            <w:tcW w:w="108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0</w:t>
            </w:r>
          </w:p>
        </w:tc>
        <w:tc>
          <w:tcPr>
            <w:tcW w:w="98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15.803</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15.803</w:t>
            </w:r>
          </w:p>
        </w:tc>
        <w:tc>
          <w:tcPr>
            <w:tcW w:w="106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1</w:t>
            </w:r>
          </w:p>
        </w:tc>
        <w:tc>
          <w:tcPr>
            <w:tcW w:w="94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14.152</w:t>
            </w:r>
          </w:p>
        </w:tc>
        <w:tc>
          <w:tcPr>
            <w:tcW w:w="100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14.153</w:t>
            </w:r>
          </w:p>
        </w:tc>
      </w:tr>
      <w:tr w:rsidR="00D646F2" w:rsidRPr="00D646F2" w:rsidTr="001E1008">
        <w:trPr>
          <w:trHeight w:val="312"/>
          <w:jc w:val="center"/>
        </w:trPr>
        <w:tc>
          <w:tcPr>
            <w:tcW w:w="276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Tổng</w:t>
            </w:r>
          </w:p>
        </w:tc>
        <w:tc>
          <w:tcPr>
            <w:tcW w:w="10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0</w:t>
            </w:r>
          </w:p>
        </w:tc>
        <w:tc>
          <w:tcPr>
            <w:tcW w:w="9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172.264</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172.264</w:t>
            </w:r>
          </w:p>
        </w:tc>
        <w:tc>
          <w:tcPr>
            <w:tcW w:w="106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703</w:t>
            </w:r>
          </w:p>
        </w:tc>
        <w:tc>
          <w:tcPr>
            <w:tcW w:w="9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129.411</w:t>
            </w:r>
          </w:p>
        </w:tc>
        <w:tc>
          <w:tcPr>
            <w:tcW w:w="100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130.114</w:t>
            </w:r>
          </w:p>
        </w:tc>
      </w:tr>
    </w:tbl>
    <w:p w:rsidR="007477EF" w:rsidRPr="00D646F2" w:rsidRDefault="007477EF" w:rsidP="007477EF">
      <w:pPr>
        <w:pStyle w:val="Caption"/>
        <w:keepNext/>
      </w:pPr>
      <w:bookmarkStart w:id="83" w:name="_Ref183189814"/>
      <w:bookmarkStart w:id="84" w:name="_Toc183621811"/>
      <w:r w:rsidRPr="00D646F2">
        <w:t xml:space="preserve">Bảng </w:t>
      </w:r>
      <w:fldSimple w:instr=" SEQ Bảng \* ARABIC ">
        <w:r w:rsidR="008C7D47">
          <w:rPr>
            <w:noProof/>
          </w:rPr>
          <w:t>11</w:t>
        </w:r>
      </w:fldSimple>
      <w:bookmarkEnd w:id="81"/>
      <w:bookmarkEnd w:id="82"/>
      <w:bookmarkEnd w:id="83"/>
      <w:r w:rsidRPr="00D646F2">
        <w:t>. Tổng lưu lượng và mật độ lưu lượng khai thác NDĐ</w:t>
      </w:r>
      <w:bookmarkEnd w:id="84"/>
    </w:p>
    <w:tbl>
      <w:tblPr>
        <w:tblW w:w="7920" w:type="dxa"/>
        <w:jc w:val="center"/>
        <w:tblCellMar>
          <w:left w:w="0" w:type="dxa"/>
          <w:right w:w="0" w:type="dxa"/>
        </w:tblCellMar>
        <w:tblLook w:val="04A0" w:firstRow="1" w:lastRow="0" w:firstColumn="1" w:lastColumn="0" w:noHBand="0" w:noVBand="1"/>
      </w:tblPr>
      <w:tblGrid>
        <w:gridCol w:w="520"/>
        <w:gridCol w:w="2240"/>
        <w:gridCol w:w="1060"/>
        <w:gridCol w:w="940"/>
        <w:gridCol w:w="880"/>
        <w:gridCol w:w="880"/>
        <w:gridCol w:w="1400"/>
      </w:tblGrid>
      <w:tr w:rsidR="00D646F2" w:rsidRPr="00D646F2" w:rsidTr="001E1008">
        <w:trPr>
          <w:trHeight w:val="312"/>
          <w:tblHeader/>
          <w:jc w:val="center"/>
        </w:trPr>
        <w:tc>
          <w:tcPr>
            <w:tcW w:w="52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STT</w:t>
            </w:r>
          </w:p>
        </w:tc>
        <w:tc>
          <w:tcPr>
            <w:tcW w:w="224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Huyện/TX/TP</w:t>
            </w:r>
          </w:p>
        </w:tc>
        <w:tc>
          <w:tcPr>
            <w:tcW w:w="10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Diện tích (km</w:t>
            </w:r>
            <w:r w:rsidRPr="00D646F2">
              <w:rPr>
                <w:sz w:val="22"/>
                <w:szCs w:val="22"/>
                <w:vertAlign w:val="superscript"/>
              </w:rPr>
              <w:t>2</w:t>
            </w:r>
            <w:r w:rsidRPr="00D646F2">
              <w:rPr>
                <w:sz w:val="22"/>
                <w:szCs w:val="22"/>
              </w:rPr>
              <w:t>)</w:t>
            </w:r>
          </w:p>
        </w:tc>
        <w:tc>
          <w:tcPr>
            <w:tcW w:w="2700" w:type="dxa"/>
            <w:gridSpan w:val="3"/>
            <w:tcBorders>
              <w:top w:val="single" w:sz="4" w:space="0" w:color="auto"/>
              <w:left w:val="nil"/>
              <w:bottom w:val="single" w:sz="4" w:space="0" w:color="auto"/>
              <w:right w:val="single" w:sz="4" w:space="0" w:color="000000"/>
            </w:tcBorders>
            <w:shd w:val="clear" w:color="000000" w:fill="FFFFFF"/>
            <w:vAlign w:val="center"/>
            <w:hideMark/>
          </w:tcPr>
          <w:p w:rsidR="00D55EF3" w:rsidRPr="00D646F2" w:rsidRDefault="00D55EF3" w:rsidP="0051051A">
            <w:pPr>
              <w:jc w:val="center"/>
              <w:rPr>
                <w:sz w:val="22"/>
                <w:szCs w:val="22"/>
              </w:rPr>
            </w:pPr>
            <w:r w:rsidRPr="00D646F2">
              <w:rPr>
                <w:sz w:val="22"/>
                <w:szCs w:val="22"/>
              </w:rPr>
              <w:t>Tổng lưu lượng khai thác (m</w:t>
            </w:r>
            <w:r w:rsidRPr="00D646F2">
              <w:rPr>
                <w:sz w:val="22"/>
                <w:szCs w:val="22"/>
                <w:vertAlign w:val="superscript"/>
              </w:rPr>
              <w:t>3</w:t>
            </w:r>
            <w:r w:rsidRPr="00D646F2">
              <w:rPr>
                <w:sz w:val="22"/>
                <w:szCs w:val="22"/>
              </w:rPr>
              <w:t>/ngày đêm)</w:t>
            </w:r>
          </w:p>
        </w:tc>
        <w:tc>
          <w:tcPr>
            <w:tcW w:w="14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Mật độ</w:t>
            </w:r>
            <w:r w:rsidRPr="00D646F2">
              <w:rPr>
                <w:sz w:val="22"/>
                <w:szCs w:val="22"/>
              </w:rPr>
              <w:br/>
              <w:t>(m</w:t>
            </w:r>
            <w:r w:rsidRPr="00D646F2">
              <w:rPr>
                <w:sz w:val="22"/>
                <w:szCs w:val="22"/>
                <w:vertAlign w:val="superscript"/>
              </w:rPr>
              <w:t>3</w:t>
            </w:r>
            <w:r w:rsidRPr="00D646F2">
              <w:rPr>
                <w:sz w:val="22"/>
                <w:szCs w:val="22"/>
              </w:rPr>
              <w:t>/ngày đêm/km</w:t>
            </w:r>
            <w:r w:rsidRPr="00D646F2">
              <w:rPr>
                <w:sz w:val="22"/>
                <w:szCs w:val="22"/>
                <w:vertAlign w:val="superscript"/>
              </w:rPr>
              <w:t>2</w:t>
            </w:r>
            <w:r w:rsidRPr="00D646F2">
              <w:rPr>
                <w:sz w:val="22"/>
                <w:szCs w:val="22"/>
              </w:rPr>
              <w:t>)</w:t>
            </w:r>
          </w:p>
        </w:tc>
      </w:tr>
      <w:tr w:rsidR="00D646F2" w:rsidRPr="00D646F2" w:rsidTr="001E1008">
        <w:trPr>
          <w:trHeight w:val="31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55EF3" w:rsidRPr="00D646F2" w:rsidRDefault="00D55EF3" w:rsidP="0051051A">
            <w:pPr>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5EF3" w:rsidRPr="00D646F2" w:rsidRDefault="00D55EF3" w:rsidP="0051051A">
            <w:pPr>
              <w:rPr>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5EF3" w:rsidRPr="00D646F2" w:rsidRDefault="00D55EF3" w:rsidP="0051051A">
            <w:pPr>
              <w:rPr>
                <w:sz w:val="22"/>
                <w:szCs w:val="22"/>
              </w:rPr>
            </w:pPr>
          </w:p>
        </w:tc>
        <w:tc>
          <w:tcPr>
            <w:tcW w:w="9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GĐ</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GK</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Tổng</w:t>
            </w: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D55EF3" w:rsidRPr="00D646F2" w:rsidRDefault="00D55EF3" w:rsidP="0051051A">
            <w:pPr>
              <w:rPr>
                <w:sz w:val="22"/>
                <w:szCs w:val="22"/>
              </w:rPr>
            </w:pP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1</w:t>
            </w:r>
          </w:p>
        </w:tc>
        <w:tc>
          <w:tcPr>
            <w:tcW w:w="22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rPr>
                <w:sz w:val="22"/>
                <w:szCs w:val="22"/>
              </w:rPr>
            </w:pPr>
            <w:r w:rsidRPr="00D646F2">
              <w:rPr>
                <w:sz w:val="22"/>
                <w:szCs w:val="22"/>
              </w:rPr>
              <w:t>Thành phố Trà Vinh</w:t>
            </w:r>
          </w:p>
        </w:tc>
        <w:tc>
          <w:tcPr>
            <w:tcW w:w="106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67,95</w:t>
            </w:r>
          </w:p>
        </w:tc>
        <w:tc>
          <w:tcPr>
            <w:tcW w:w="9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146</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498</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644</w:t>
            </w:r>
          </w:p>
        </w:tc>
        <w:tc>
          <w:tcPr>
            <w:tcW w:w="140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9</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2</w:t>
            </w:r>
          </w:p>
        </w:tc>
        <w:tc>
          <w:tcPr>
            <w:tcW w:w="22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rPr>
                <w:sz w:val="22"/>
                <w:szCs w:val="22"/>
              </w:rPr>
            </w:pPr>
            <w:r w:rsidRPr="00D646F2">
              <w:rPr>
                <w:sz w:val="22"/>
                <w:szCs w:val="22"/>
              </w:rPr>
              <w:t>Huyện Càng Long</w:t>
            </w:r>
          </w:p>
        </w:tc>
        <w:tc>
          <w:tcPr>
            <w:tcW w:w="106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293,89</w:t>
            </w:r>
          </w:p>
        </w:tc>
        <w:tc>
          <w:tcPr>
            <w:tcW w:w="9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13</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19.792</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19.805</w:t>
            </w:r>
          </w:p>
        </w:tc>
        <w:tc>
          <w:tcPr>
            <w:tcW w:w="140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67</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3</w:t>
            </w:r>
          </w:p>
        </w:tc>
        <w:tc>
          <w:tcPr>
            <w:tcW w:w="22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rPr>
                <w:sz w:val="22"/>
                <w:szCs w:val="22"/>
              </w:rPr>
            </w:pPr>
            <w:r w:rsidRPr="00D646F2">
              <w:rPr>
                <w:sz w:val="22"/>
                <w:szCs w:val="22"/>
              </w:rPr>
              <w:t>Huyện Cầu Kè</w:t>
            </w:r>
          </w:p>
        </w:tc>
        <w:tc>
          <w:tcPr>
            <w:tcW w:w="106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246,67</w:t>
            </w:r>
          </w:p>
        </w:tc>
        <w:tc>
          <w:tcPr>
            <w:tcW w:w="9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0</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31.396</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31.396</w:t>
            </w:r>
          </w:p>
        </w:tc>
        <w:tc>
          <w:tcPr>
            <w:tcW w:w="140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127</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4</w:t>
            </w:r>
          </w:p>
        </w:tc>
        <w:tc>
          <w:tcPr>
            <w:tcW w:w="22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rPr>
                <w:sz w:val="22"/>
                <w:szCs w:val="22"/>
              </w:rPr>
            </w:pPr>
            <w:r w:rsidRPr="00D646F2">
              <w:rPr>
                <w:sz w:val="22"/>
                <w:szCs w:val="22"/>
              </w:rPr>
              <w:t>Huyện Tiểu Cần</w:t>
            </w:r>
          </w:p>
        </w:tc>
        <w:tc>
          <w:tcPr>
            <w:tcW w:w="106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227,22</w:t>
            </w:r>
          </w:p>
        </w:tc>
        <w:tc>
          <w:tcPr>
            <w:tcW w:w="9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1</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31.604</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31.604</w:t>
            </w:r>
          </w:p>
        </w:tc>
        <w:tc>
          <w:tcPr>
            <w:tcW w:w="140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139</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5</w:t>
            </w:r>
          </w:p>
        </w:tc>
        <w:tc>
          <w:tcPr>
            <w:tcW w:w="22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rPr>
                <w:sz w:val="22"/>
                <w:szCs w:val="22"/>
              </w:rPr>
            </w:pPr>
            <w:r w:rsidRPr="00D646F2">
              <w:rPr>
                <w:sz w:val="22"/>
                <w:szCs w:val="22"/>
              </w:rPr>
              <w:t>Huyện Châu Thành</w:t>
            </w:r>
          </w:p>
        </w:tc>
        <w:tc>
          <w:tcPr>
            <w:tcW w:w="106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349,01</w:t>
            </w:r>
          </w:p>
        </w:tc>
        <w:tc>
          <w:tcPr>
            <w:tcW w:w="9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542</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61.991</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62.533</w:t>
            </w:r>
          </w:p>
        </w:tc>
        <w:tc>
          <w:tcPr>
            <w:tcW w:w="140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179</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6</w:t>
            </w:r>
          </w:p>
        </w:tc>
        <w:tc>
          <w:tcPr>
            <w:tcW w:w="22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rPr>
                <w:sz w:val="22"/>
                <w:szCs w:val="22"/>
              </w:rPr>
            </w:pPr>
            <w:r w:rsidRPr="00D646F2">
              <w:rPr>
                <w:sz w:val="22"/>
                <w:szCs w:val="22"/>
              </w:rPr>
              <w:t>Huyện Cầu Ngang</w:t>
            </w:r>
          </w:p>
        </w:tc>
        <w:tc>
          <w:tcPr>
            <w:tcW w:w="106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328,31</w:t>
            </w:r>
          </w:p>
        </w:tc>
        <w:tc>
          <w:tcPr>
            <w:tcW w:w="9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0</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62.789</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62.789</w:t>
            </w:r>
          </w:p>
        </w:tc>
        <w:tc>
          <w:tcPr>
            <w:tcW w:w="140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191</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7</w:t>
            </w:r>
          </w:p>
        </w:tc>
        <w:tc>
          <w:tcPr>
            <w:tcW w:w="22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rPr>
                <w:sz w:val="22"/>
                <w:szCs w:val="22"/>
              </w:rPr>
            </w:pPr>
            <w:r w:rsidRPr="00D646F2">
              <w:rPr>
                <w:sz w:val="22"/>
                <w:szCs w:val="22"/>
              </w:rPr>
              <w:t>Huyện Trà Cú</w:t>
            </w:r>
          </w:p>
        </w:tc>
        <w:tc>
          <w:tcPr>
            <w:tcW w:w="106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317,53</w:t>
            </w:r>
          </w:p>
        </w:tc>
        <w:tc>
          <w:tcPr>
            <w:tcW w:w="9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1</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41.538</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41.538</w:t>
            </w:r>
          </w:p>
        </w:tc>
        <w:tc>
          <w:tcPr>
            <w:tcW w:w="140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131</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8</w:t>
            </w:r>
          </w:p>
        </w:tc>
        <w:tc>
          <w:tcPr>
            <w:tcW w:w="22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rPr>
                <w:sz w:val="22"/>
                <w:szCs w:val="22"/>
              </w:rPr>
            </w:pPr>
            <w:r w:rsidRPr="00D646F2">
              <w:rPr>
                <w:sz w:val="22"/>
                <w:szCs w:val="22"/>
              </w:rPr>
              <w:t>Huyện Duyên Hải</w:t>
            </w:r>
          </w:p>
        </w:tc>
        <w:tc>
          <w:tcPr>
            <w:tcW w:w="106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313,73</w:t>
            </w:r>
          </w:p>
        </w:tc>
        <w:tc>
          <w:tcPr>
            <w:tcW w:w="9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1</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22.114</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22.114</w:t>
            </w:r>
          </w:p>
        </w:tc>
        <w:tc>
          <w:tcPr>
            <w:tcW w:w="140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70</w:t>
            </w:r>
          </w:p>
        </w:tc>
      </w:tr>
      <w:tr w:rsidR="00D646F2" w:rsidRPr="00D646F2" w:rsidTr="001E1008">
        <w:trPr>
          <w:trHeight w:val="312"/>
          <w:jc w:val="center"/>
        </w:trPr>
        <w:tc>
          <w:tcPr>
            <w:tcW w:w="520" w:type="dxa"/>
            <w:tcBorders>
              <w:top w:val="nil"/>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9</w:t>
            </w:r>
          </w:p>
        </w:tc>
        <w:tc>
          <w:tcPr>
            <w:tcW w:w="22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rPr>
                <w:sz w:val="22"/>
                <w:szCs w:val="22"/>
              </w:rPr>
            </w:pPr>
            <w:r w:rsidRPr="00D646F2">
              <w:rPr>
                <w:sz w:val="22"/>
                <w:szCs w:val="22"/>
              </w:rPr>
              <w:t>Thị xã Duyên Hải</w:t>
            </w:r>
          </w:p>
        </w:tc>
        <w:tc>
          <w:tcPr>
            <w:tcW w:w="106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193,4</w:t>
            </w:r>
          </w:p>
        </w:tc>
        <w:tc>
          <w:tcPr>
            <w:tcW w:w="9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1</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29.955</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29.956</w:t>
            </w:r>
          </w:p>
        </w:tc>
        <w:tc>
          <w:tcPr>
            <w:tcW w:w="140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155</w:t>
            </w:r>
          </w:p>
        </w:tc>
      </w:tr>
      <w:tr w:rsidR="00D646F2" w:rsidRPr="00D646F2" w:rsidTr="001E1008">
        <w:trPr>
          <w:trHeight w:val="312"/>
          <w:jc w:val="center"/>
        </w:trPr>
        <w:tc>
          <w:tcPr>
            <w:tcW w:w="276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Tổng</w:t>
            </w:r>
          </w:p>
        </w:tc>
        <w:tc>
          <w:tcPr>
            <w:tcW w:w="106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2.337,7</w:t>
            </w:r>
          </w:p>
        </w:tc>
        <w:tc>
          <w:tcPr>
            <w:tcW w:w="94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703</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301.675</w:t>
            </w:r>
          </w:p>
        </w:tc>
        <w:tc>
          <w:tcPr>
            <w:tcW w:w="880" w:type="dxa"/>
            <w:tcBorders>
              <w:top w:val="nil"/>
              <w:left w:val="nil"/>
              <w:bottom w:val="single" w:sz="4" w:space="0" w:color="auto"/>
              <w:right w:val="single" w:sz="4" w:space="0" w:color="auto"/>
            </w:tcBorders>
            <w:shd w:val="clear" w:color="000000" w:fill="FFFFFF"/>
            <w:vAlign w:val="center"/>
            <w:hideMark/>
          </w:tcPr>
          <w:p w:rsidR="00D55EF3" w:rsidRPr="00D646F2" w:rsidRDefault="00D55EF3" w:rsidP="0051051A">
            <w:pPr>
              <w:jc w:val="center"/>
              <w:rPr>
                <w:sz w:val="22"/>
                <w:szCs w:val="22"/>
              </w:rPr>
            </w:pPr>
            <w:r w:rsidRPr="00D646F2">
              <w:rPr>
                <w:sz w:val="22"/>
                <w:szCs w:val="22"/>
              </w:rPr>
              <w:t>302.378</w:t>
            </w:r>
          </w:p>
        </w:tc>
        <w:tc>
          <w:tcPr>
            <w:tcW w:w="1400" w:type="dxa"/>
            <w:tcBorders>
              <w:top w:val="nil"/>
              <w:left w:val="nil"/>
              <w:bottom w:val="single" w:sz="4" w:space="0" w:color="auto"/>
              <w:right w:val="single" w:sz="4" w:space="0" w:color="auto"/>
            </w:tcBorders>
            <w:shd w:val="clear" w:color="auto" w:fill="auto"/>
            <w:vAlign w:val="center"/>
            <w:hideMark/>
          </w:tcPr>
          <w:p w:rsidR="00D55EF3" w:rsidRPr="00D646F2" w:rsidRDefault="00D55EF3" w:rsidP="0051051A">
            <w:pPr>
              <w:jc w:val="center"/>
              <w:rPr>
                <w:sz w:val="22"/>
                <w:szCs w:val="22"/>
              </w:rPr>
            </w:pPr>
            <w:r w:rsidRPr="00D646F2">
              <w:rPr>
                <w:sz w:val="22"/>
                <w:szCs w:val="22"/>
              </w:rPr>
              <w:t>129</w:t>
            </w:r>
          </w:p>
        </w:tc>
      </w:tr>
    </w:tbl>
    <w:p w:rsidR="0099401B" w:rsidRPr="00D646F2" w:rsidRDefault="00D37513" w:rsidP="00A65FEB">
      <w:pPr>
        <w:pStyle w:val="Muc3"/>
        <w:rPr>
          <w:color w:val="auto"/>
        </w:rPr>
      </w:pPr>
      <w:r w:rsidRPr="00D646F2">
        <w:rPr>
          <w:color w:val="auto"/>
        </w:rPr>
        <w:t xml:space="preserve">Lưu lượng khai thác nước dưới đất phân theo </w:t>
      </w:r>
      <w:r w:rsidR="0099401B" w:rsidRPr="00D646F2">
        <w:rPr>
          <w:color w:val="auto"/>
        </w:rPr>
        <w:t>mục đích sử dụng</w:t>
      </w:r>
    </w:p>
    <w:p w:rsidR="00DC1F6F" w:rsidRPr="00D646F2" w:rsidRDefault="00A06E99" w:rsidP="00290517">
      <w:pPr>
        <w:pStyle w:val="Noidung"/>
        <w:rPr>
          <w:lang w:val="pt-BR"/>
        </w:rPr>
      </w:pPr>
      <w:r w:rsidRPr="00D646F2">
        <w:rPr>
          <w:lang w:val="pt-BR"/>
        </w:rPr>
        <w:t>Trong tổng lưu lượng khai thác NDĐ toàn tỉnh là 302.378m</w:t>
      </w:r>
      <w:r w:rsidRPr="00D646F2">
        <w:rPr>
          <w:vertAlign w:val="superscript"/>
          <w:lang w:val="pt-BR"/>
        </w:rPr>
        <w:t>3</w:t>
      </w:r>
      <w:r w:rsidRPr="00D646F2">
        <w:rPr>
          <w:lang w:val="pt-BR"/>
        </w:rPr>
        <w:t>/ngày đêm thì</w:t>
      </w:r>
      <w:r w:rsidRPr="00D646F2">
        <w:t>:</w:t>
      </w:r>
      <w:r w:rsidRPr="00D646F2">
        <w:rPr>
          <w:lang w:val="pt-BR"/>
        </w:rPr>
        <w:t xml:space="preserve"> lưu lượng khai thác phục vụ cho mục đích sinh hoạt khoảng 130.151m</w:t>
      </w:r>
      <w:r w:rsidRPr="00D646F2">
        <w:rPr>
          <w:vertAlign w:val="superscript"/>
          <w:lang w:val="pt-BR"/>
        </w:rPr>
        <w:t>3</w:t>
      </w:r>
      <w:r w:rsidRPr="00D646F2">
        <w:rPr>
          <w:lang w:val="pt-BR"/>
        </w:rPr>
        <w:t>/ngày đêm (chiếm 43,0% tổng lưu lượng), sản xuất công nghiệp khoảng 1.432m</w:t>
      </w:r>
      <w:r w:rsidRPr="00D646F2">
        <w:rPr>
          <w:vertAlign w:val="superscript"/>
          <w:lang w:val="pt-BR"/>
        </w:rPr>
        <w:t>3</w:t>
      </w:r>
      <w:r w:rsidRPr="00D646F2">
        <w:rPr>
          <w:lang w:val="pt-BR"/>
        </w:rPr>
        <w:t>/ngày đêm (chiếm 0,5% tổng lưu lượng), chăn nuôi khoảng 16.067m</w:t>
      </w:r>
      <w:r w:rsidRPr="00D646F2">
        <w:rPr>
          <w:vertAlign w:val="superscript"/>
          <w:lang w:val="pt-BR"/>
        </w:rPr>
        <w:t>3</w:t>
      </w:r>
      <w:r w:rsidRPr="00D646F2">
        <w:rPr>
          <w:lang w:val="pt-BR"/>
        </w:rPr>
        <w:t>/ngày đêm (chiếm 5,3% tổng lưu lượng), tưới khoảng 27.302m</w:t>
      </w:r>
      <w:r w:rsidRPr="00D646F2">
        <w:rPr>
          <w:vertAlign w:val="superscript"/>
          <w:lang w:val="pt-BR"/>
        </w:rPr>
        <w:t>3</w:t>
      </w:r>
      <w:r w:rsidRPr="00D646F2">
        <w:rPr>
          <w:lang w:val="pt-BR"/>
        </w:rPr>
        <w:t>/ngày đêm (chiếm 9,0% tổng lưu lượng), mục đích khác khoảng 127.427m</w:t>
      </w:r>
      <w:r w:rsidRPr="00D646F2">
        <w:rPr>
          <w:vertAlign w:val="superscript"/>
          <w:lang w:val="pt-BR"/>
        </w:rPr>
        <w:t>3</w:t>
      </w:r>
      <w:r w:rsidRPr="00D646F2">
        <w:rPr>
          <w:lang w:val="pt-BR"/>
        </w:rPr>
        <w:t xml:space="preserve">/ngày đêm (chiếm 42,1% tổng lưu lượng), chi tiết xem </w:t>
      </w:r>
      <w:r w:rsidR="006E2715" w:rsidRPr="00D646F2">
        <w:rPr>
          <w:lang w:val="pt-BR"/>
        </w:rPr>
        <w:fldChar w:fldCharType="begin"/>
      </w:r>
      <w:r w:rsidR="006E2715" w:rsidRPr="00D646F2">
        <w:rPr>
          <w:lang w:val="pt-BR"/>
        </w:rPr>
        <w:instrText xml:space="preserve"> REF _Ref21071177 \h </w:instrText>
      </w:r>
      <w:r w:rsidR="00D1773E" w:rsidRPr="00D646F2">
        <w:rPr>
          <w:lang w:val="pt-BR"/>
        </w:rPr>
        <w:instrText xml:space="preserve"> \* MERGEFORMAT </w:instrText>
      </w:r>
      <w:r w:rsidR="006E2715" w:rsidRPr="00D646F2">
        <w:rPr>
          <w:lang w:val="pt-BR"/>
        </w:rPr>
      </w:r>
      <w:r w:rsidR="006E2715" w:rsidRPr="00D646F2">
        <w:rPr>
          <w:lang w:val="pt-BR"/>
        </w:rPr>
        <w:fldChar w:fldCharType="separate"/>
      </w:r>
      <w:r w:rsidR="008C7D47" w:rsidRPr="008C7D47">
        <w:t xml:space="preserve">Bảng </w:t>
      </w:r>
      <w:r w:rsidR="008C7D47" w:rsidRPr="008C7D47">
        <w:rPr>
          <w:noProof/>
        </w:rPr>
        <w:t>12</w:t>
      </w:r>
      <w:r w:rsidR="006E2715" w:rsidRPr="00D646F2">
        <w:rPr>
          <w:lang w:val="pt-BR"/>
        </w:rPr>
        <w:fldChar w:fldCharType="end"/>
      </w:r>
      <w:r w:rsidR="004006CB" w:rsidRPr="00D646F2">
        <w:rPr>
          <w:lang w:val="pt-BR"/>
        </w:rPr>
        <w:t>:</w:t>
      </w:r>
    </w:p>
    <w:p w:rsidR="00575673" w:rsidRPr="00D646F2" w:rsidRDefault="00575673" w:rsidP="00575673">
      <w:pPr>
        <w:pStyle w:val="Caption"/>
        <w:keepNext/>
        <w:rPr>
          <w:lang w:val="pt-BR"/>
        </w:rPr>
      </w:pPr>
      <w:bookmarkStart w:id="85" w:name="_Ref21071177"/>
      <w:bookmarkStart w:id="86" w:name="_Toc183621812"/>
      <w:r w:rsidRPr="00D646F2">
        <w:rPr>
          <w:lang w:val="pt-BR"/>
        </w:rPr>
        <w:t xml:space="preserve">Bảng </w:t>
      </w:r>
      <w:r w:rsidR="005117AD" w:rsidRPr="00D646F2">
        <w:fldChar w:fldCharType="begin"/>
      </w:r>
      <w:r w:rsidR="005117AD" w:rsidRPr="00D646F2">
        <w:rPr>
          <w:lang w:val="pt-BR"/>
        </w:rPr>
        <w:instrText xml:space="preserve"> SEQ Bảng \* ARABIC </w:instrText>
      </w:r>
      <w:r w:rsidR="005117AD" w:rsidRPr="00D646F2">
        <w:fldChar w:fldCharType="separate"/>
      </w:r>
      <w:r w:rsidR="008C7D47">
        <w:rPr>
          <w:noProof/>
          <w:lang w:val="pt-BR"/>
        </w:rPr>
        <w:t>12</w:t>
      </w:r>
      <w:r w:rsidR="005117AD" w:rsidRPr="00D646F2">
        <w:rPr>
          <w:noProof/>
        </w:rPr>
        <w:fldChar w:fldCharType="end"/>
      </w:r>
      <w:bookmarkEnd w:id="85"/>
      <w:r w:rsidRPr="00D646F2">
        <w:rPr>
          <w:lang w:val="pt-BR"/>
        </w:rPr>
        <w:t xml:space="preserve">. </w:t>
      </w:r>
      <w:r w:rsidR="00290517" w:rsidRPr="00D646F2">
        <w:rPr>
          <w:lang w:val="pt-BR"/>
        </w:rPr>
        <w:t>Tổng lưu lượng khai thác NDĐ phân theo mục đích sử dụng (m</w:t>
      </w:r>
      <w:r w:rsidR="00290517" w:rsidRPr="00D646F2">
        <w:rPr>
          <w:vertAlign w:val="superscript"/>
          <w:lang w:val="pt-BR"/>
        </w:rPr>
        <w:t>3</w:t>
      </w:r>
      <w:r w:rsidR="00290517" w:rsidRPr="00D646F2">
        <w:rPr>
          <w:lang w:val="pt-BR"/>
        </w:rPr>
        <w:t>/ngày đêm</w:t>
      </w:r>
      <w:r w:rsidRPr="00D646F2">
        <w:rPr>
          <w:lang w:val="pt-BR"/>
        </w:rPr>
        <w:t>)</w:t>
      </w:r>
      <w:bookmarkEnd w:id="86"/>
    </w:p>
    <w:tbl>
      <w:tblPr>
        <w:tblW w:w="8784" w:type="dxa"/>
        <w:jc w:val="center"/>
        <w:tblLook w:val="04A0" w:firstRow="1" w:lastRow="0" w:firstColumn="1" w:lastColumn="0" w:noHBand="0" w:noVBand="1"/>
      </w:tblPr>
      <w:tblGrid>
        <w:gridCol w:w="608"/>
        <w:gridCol w:w="2240"/>
        <w:gridCol w:w="1003"/>
        <w:gridCol w:w="1247"/>
        <w:gridCol w:w="851"/>
        <w:gridCol w:w="850"/>
        <w:gridCol w:w="993"/>
        <w:gridCol w:w="992"/>
      </w:tblGrid>
      <w:tr w:rsidR="00D646F2" w:rsidRPr="00D646F2" w:rsidTr="001E1008">
        <w:trPr>
          <w:trHeight w:val="312"/>
          <w:tblHeader/>
          <w:jc w:val="center"/>
        </w:trPr>
        <w:tc>
          <w:tcPr>
            <w:tcW w:w="60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90517" w:rsidRPr="00D646F2" w:rsidRDefault="00290517" w:rsidP="0051051A">
            <w:pPr>
              <w:jc w:val="center"/>
              <w:rPr>
                <w:rFonts w:eastAsia="Times New Roman" w:cs="Times New Roman"/>
                <w:sz w:val="22"/>
                <w:szCs w:val="22"/>
              </w:rPr>
            </w:pPr>
            <w:r w:rsidRPr="00D646F2">
              <w:rPr>
                <w:rFonts w:eastAsia="Times New Roman" w:cs="Times New Roman"/>
                <w:sz w:val="22"/>
                <w:szCs w:val="22"/>
              </w:rPr>
              <w:t>STT</w:t>
            </w:r>
          </w:p>
        </w:tc>
        <w:tc>
          <w:tcPr>
            <w:tcW w:w="224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90517" w:rsidRPr="00D646F2" w:rsidRDefault="00290517" w:rsidP="0051051A">
            <w:pPr>
              <w:jc w:val="center"/>
              <w:rPr>
                <w:rFonts w:eastAsia="Times New Roman" w:cs="Times New Roman"/>
                <w:sz w:val="22"/>
                <w:szCs w:val="22"/>
              </w:rPr>
            </w:pPr>
            <w:r w:rsidRPr="00D646F2">
              <w:rPr>
                <w:rFonts w:eastAsia="Times New Roman" w:cs="Times New Roman"/>
                <w:sz w:val="22"/>
                <w:szCs w:val="22"/>
              </w:rPr>
              <w:t>Huyện/TX/TP</w:t>
            </w:r>
          </w:p>
        </w:tc>
        <w:tc>
          <w:tcPr>
            <w:tcW w:w="5936" w:type="dxa"/>
            <w:gridSpan w:val="6"/>
            <w:tcBorders>
              <w:top w:val="single" w:sz="4" w:space="0" w:color="auto"/>
              <w:left w:val="nil"/>
              <w:bottom w:val="single" w:sz="4" w:space="0" w:color="auto"/>
              <w:right w:val="single" w:sz="4" w:space="0" w:color="auto"/>
            </w:tcBorders>
            <w:shd w:val="clear" w:color="000000" w:fill="FFFFFF"/>
            <w:vAlign w:val="center"/>
            <w:hideMark/>
          </w:tcPr>
          <w:p w:rsidR="00290517" w:rsidRPr="00D646F2" w:rsidRDefault="00290517" w:rsidP="0051051A">
            <w:pPr>
              <w:jc w:val="center"/>
              <w:rPr>
                <w:rFonts w:eastAsia="Times New Roman" w:cs="Times New Roman"/>
                <w:sz w:val="22"/>
                <w:szCs w:val="22"/>
              </w:rPr>
            </w:pPr>
            <w:r w:rsidRPr="00D646F2">
              <w:rPr>
                <w:rFonts w:eastAsia="Times New Roman" w:cs="Times New Roman"/>
                <w:sz w:val="22"/>
                <w:szCs w:val="22"/>
              </w:rPr>
              <w:t>Tổng lưu lượng khai thác theo các mục đích (m</w:t>
            </w:r>
            <w:r w:rsidRPr="00D646F2">
              <w:rPr>
                <w:rFonts w:eastAsia="Times New Roman" w:cs="Times New Roman"/>
                <w:sz w:val="22"/>
                <w:szCs w:val="22"/>
                <w:vertAlign w:val="superscript"/>
              </w:rPr>
              <w:t>3</w:t>
            </w:r>
            <w:r w:rsidRPr="00D646F2">
              <w:rPr>
                <w:rFonts w:eastAsia="Times New Roman" w:cs="Times New Roman"/>
                <w:sz w:val="22"/>
                <w:szCs w:val="22"/>
              </w:rPr>
              <w:t>/ngày đêm)</w:t>
            </w:r>
          </w:p>
        </w:tc>
      </w:tr>
      <w:tr w:rsidR="00D646F2" w:rsidRPr="00D646F2" w:rsidTr="001E1008">
        <w:trPr>
          <w:trHeight w:val="312"/>
          <w:tblHeader/>
          <w:jc w:val="center"/>
        </w:trPr>
        <w:tc>
          <w:tcPr>
            <w:tcW w:w="608" w:type="dxa"/>
            <w:vMerge/>
            <w:tcBorders>
              <w:top w:val="single" w:sz="4" w:space="0" w:color="auto"/>
              <w:left w:val="single" w:sz="4" w:space="0" w:color="auto"/>
              <w:bottom w:val="single" w:sz="4" w:space="0" w:color="auto"/>
              <w:right w:val="single" w:sz="4" w:space="0" w:color="auto"/>
            </w:tcBorders>
            <w:vAlign w:val="center"/>
            <w:hideMark/>
          </w:tcPr>
          <w:p w:rsidR="00290517" w:rsidRPr="00D646F2" w:rsidRDefault="00290517" w:rsidP="0051051A">
            <w:pPr>
              <w:rPr>
                <w:rFonts w:eastAsia="Times New Roman" w:cs="Times New Roman"/>
                <w:sz w:val="22"/>
                <w:szCs w:val="22"/>
              </w:rPr>
            </w:pPr>
          </w:p>
        </w:tc>
        <w:tc>
          <w:tcPr>
            <w:tcW w:w="2240" w:type="dxa"/>
            <w:vMerge/>
            <w:tcBorders>
              <w:top w:val="single" w:sz="4" w:space="0" w:color="auto"/>
              <w:left w:val="single" w:sz="4" w:space="0" w:color="auto"/>
              <w:bottom w:val="single" w:sz="4" w:space="0" w:color="auto"/>
              <w:right w:val="single" w:sz="4" w:space="0" w:color="auto"/>
            </w:tcBorders>
            <w:vAlign w:val="center"/>
            <w:hideMark/>
          </w:tcPr>
          <w:p w:rsidR="00290517" w:rsidRPr="00D646F2" w:rsidRDefault="00290517" w:rsidP="0051051A">
            <w:pPr>
              <w:rPr>
                <w:rFonts w:eastAsia="Times New Roman" w:cs="Times New Roman"/>
                <w:sz w:val="22"/>
                <w:szCs w:val="22"/>
              </w:rPr>
            </w:pPr>
          </w:p>
        </w:tc>
        <w:tc>
          <w:tcPr>
            <w:tcW w:w="1003" w:type="dxa"/>
            <w:tcBorders>
              <w:top w:val="nil"/>
              <w:left w:val="nil"/>
              <w:bottom w:val="single" w:sz="4" w:space="0" w:color="auto"/>
              <w:right w:val="single" w:sz="4" w:space="0" w:color="auto"/>
            </w:tcBorders>
            <w:shd w:val="clear" w:color="000000" w:fill="FFFFFF"/>
            <w:vAlign w:val="center"/>
            <w:hideMark/>
          </w:tcPr>
          <w:p w:rsidR="00290517" w:rsidRPr="00D646F2" w:rsidRDefault="00290517" w:rsidP="0051051A">
            <w:pPr>
              <w:jc w:val="center"/>
              <w:rPr>
                <w:rFonts w:eastAsia="Times New Roman" w:cs="Times New Roman"/>
                <w:sz w:val="22"/>
                <w:szCs w:val="22"/>
              </w:rPr>
            </w:pPr>
            <w:r w:rsidRPr="00D646F2">
              <w:rPr>
                <w:rFonts w:eastAsia="Times New Roman" w:cs="Times New Roman"/>
                <w:sz w:val="22"/>
                <w:szCs w:val="22"/>
              </w:rPr>
              <w:t>Sinh hoạt</w:t>
            </w:r>
          </w:p>
        </w:tc>
        <w:tc>
          <w:tcPr>
            <w:tcW w:w="1247" w:type="dxa"/>
            <w:tcBorders>
              <w:top w:val="nil"/>
              <w:left w:val="nil"/>
              <w:bottom w:val="single" w:sz="4" w:space="0" w:color="auto"/>
              <w:right w:val="single" w:sz="4" w:space="0" w:color="auto"/>
            </w:tcBorders>
            <w:shd w:val="clear" w:color="000000" w:fill="FFFFFF"/>
            <w:vAlign w:val="center"/>
            <w:hideMark/>
          </w:tcPr>
          <w:p w:rsidR="00290517" w:rsidRPr="00D646F2" w:rsidRDefault="00290517" w:rsidP="0051051A">
            <w:pPr>
              <w:jc w:val="center"/>
              <w:rPr>
                <w:rFonts w:eastAsia="Times New Roman" w:cs="Times New Roman"/>
                <w:sz w:val="22"/>
                <w:szCs w:val="22"/>
              </w:rPr>
            </w:pPr>
            <w:r w:rsidRPr="00D646F2">
              <w:rPr>
                <w:rFonts w:eastAsia="Times New Roman" w:cs="Times New Roman"/>
                <w:sz w:val="22"/>
                <w:szCs w:val="22"/>
              </w:rPr>
              <w:t>Sản xuất CN</w:t>
            </w:r>
          </w:p>
        </w:tc>
        <w:tc>
          <w:tcPr>
            <w:tcW w:w="851" w:type="dxa"/>
            <w:tcBorders>
              <w:top w:val="nil"/>
              <w:left w:val="nil"/>
              <w:bottom w:val="single" w:sz="4" w:space="0" w:color="auto"/>
              <w:right w:val="single" w:sz="4" w:space="0" w:color="auto"/>
            </w:tcBorders>
            <w:shd w:val="clear" w:color="000000" w:fill="FFFFFF"/>
            <w:vAlign w:val="center"/>
            <w:hideMark/>
          </w:tcPr>
          <w:p w:rsidR="00290517" w:rsidRPr="00D646F2" w:rsidRDefault="00290517" w:rsidP="0051051A">
            <w:pPr>
              <w:jc w:val="center"/>
              <w:rPr>
                <w:rFonts w:eastAsia="Times New Roman" w:cs="Times New Roman"/>
                <w:sz w:val="22"/>
                <w:szCs w:val="22"/>
              </w:rPr>
            </w:pPr>
            <w:r w:rsidRPr="00D646F2">
              <w:rPr>
                <w:rFonts w:eastAsia="Times New Roman" w:cs="Times New Roman"/>
                <w:sz w:val="22"/>
                <w:szCs w:val="22"/>
              </w:rPr>
              <w:t>Chăn nuôi</w:t>
            </w:r>
          </w:p>
        </w:tc>
        <w:tc>
          <w:tcPr>
            <w:tcW w:w="850" w:type="dxa"/>
            <w:tcBorders>
              <w:top w:val="nil"/>
              <w:left w:val="nil"/>
              <w:bottom w:val="single" w:sz="4" w:space="0" w:color="auto"/>
              <w:right w:val="single" w:sz="4" w:space="0" w:color="auto"/>
            </w:tcBorders>
            <w:shd w:val="clear" w:color="000000" w:fill="FFFFFF"/>
            <w:vAlign w:val="center"/>
            <w:hideMark/>
          </w:tcPr>
          <w:p w:rsidR="00290517" w:rsidRPr="00D646F2" w:rsidRDefault="00290517" w:rsidP="0051051A">
            <w:pPr>
              <w:jc w:val="center"/>
              <w:rPr>
                <w:rFonts w:eastAsia="Times New Roman" w:cs="Times New Roman"/>
                <w:sz w:val="22"/>
                <w:szCs w:val="22"/>
              </w:rPr>
            </w:pPr>
            <w:r w:rsidRPr="00D646F2">
              <w:rPr>
                <w:rFonts w:eastAsia="Times New Roman" w:cs="Times New Roman"/>
                <w:sz w:val="22"/>
                <w:szCs w:val="22"/>
              </w:rPr>
              <w:t>Tưới</w:t>
            </w:r>
          </w:p>
        </w:tc>
        <w:tc>
          <w:tcPr>
            <w:tcW w:w="993" w:type="dxa"/>
            <w:tcBorders>
              <w:top w:val="nil"/>
              <w:left w:val="nil"/>
              <w:bottom w:val="single" w:sz="4" w:space="0" w:color="auto"/>
              <w:right w:val="single" w:sz="4" w:space="0" w:color="auto"/>
            </w:tcBorders>
            <w:shd w:val="clear" w:color="000000" w:fill="FFFFFF"/>
            <w:vAlign w:val="center"/>
            <w:hideMark/>
          </w:tcPr>
          <w:p w:rsidR="00290517" w:rsidRPr="00D646F2" w:rsidRDefault="00290517" w:rsidP="0051051A">
            <w:pPr>
              <w:jc w:val="center"/>
              <w:rPr>
                <w:rFonts w:eastAsia="Times New Roman" w:cs="Times New Roman"/>
                <w:sz w:val="22"/>
                <w:szCs w:val="22"/>
              </w:rPr>
            </w:pPr>
            <w:r w:rsidRPr="00D646F2">
              <w:rPr>
                <w:rFonts w:eastAsia="Times New Roman" w:cs="Times New Roman"/>
                <w:sz w:val="22"/>
                <w:szCs w:val="22"/>
              </w:rPr>
              <w:t>Khác</w:t>
            </w:r>
          </w:p>
        </w:tc>
        <w:tc>
          <w:tcPr>
            <w:tcW w:w="992" w:type="dxa"/>
            <w:tcBorders>
              <w:top w:val="nil"/>
              <w:left w:val="nil"/>
              <w:bottom w:val="single" w:sz="4" w:space="0" w:color="auto"/>
              <w:right w:val="single" w:sz="4" w:space="0" w:color="auto"/>
            </w:tcBorders>
            <w:shd w:val="clear" w:color="000000" w:fill="FFFFFF"/>
            <w:vAlign w:val="center"/>
            <w:hideMark/>
          </w:tcPr>
          <w:p w:rsidR="00290517" w:rsidRPr="00D646F2" w:rsidRDefault="00290517" w:rsidP="0051051A">
            <w:pPr>
              <w:jc w:val="center"/>
              <w:rPr>
                <w:rFonts w:eastAsia="Times New Roman" w:cs="Times New Roman"/>
                <w:i/>
                <w:iCs/>
                <w:sz w:val="22"/>
                <w:szCs w:val="22"/>
              </w:rPr>
            </w:pPr>
            <w:r w:rsidRPr="00D646F2">
              <w:rPr>
                <w:rFonts w:eastAsia="Times New Roman" w:cs="Times New Roman"/>
                <w:i/>
                <w:iCs/>
                <w:sz w:val="22"/>
                <w:szCs w:val="22"/>
              </w:rPr>
              <w:t>Tổng</w:t>
            </w:r>
          </w:p>
        </w:tc>
      </w:tr>
      <w:tr w:rsidR="00D646F2" w:rsidRPr="00D646F2" w:rsidTr="001E1008">
        <w:trPr>
          <w:trHeight w:val="312"/>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290517" w:rsidRPr="00D646F2" w:rsidRDefault="00290517" w:rsidP="0051051A">
            <w:pPr>
              <w:jc w:val="center"/>
              <w:rPr>
                <w:rFonts w:eastAsia="Times New Roman" w:cs="Times New Roman"/>
                <w:sz w:val="22"/>
                <w:szCs w:val="22"/>
              </w:rPr>
            </w:pPr>
            <w:r w:rsidRPr="00D646F2">
              <w:rPr>
                <w:rFonts w:eastAsia="Times New Roman" w:cs="Times New Roman"/>
                <w:sz w:val="22"/>
                <w:szCs w:val="22"/>
              </w:rPr>
              <w:t>1</w:t>
            </w:r>
          </w:p>
        </w:tc>
        <w:tc>
          <w:tcPr>
            <w:tcW w:w="2240" w:type="dxa"/>
            <w:tcBorders>
              <w:top w:val="nil"/>
              <w:left w:val="nil"/>
              <w:bottom w:val="single" w:sz="4" w:space="0" w:color="auto"/>
              <w:right w:val="single" w:sz="4" w:space="0" w:color="auto"/>
            </w:tcBorders>
            <w:shd w:val="clear" w:color="auto" w:fill="auto"/>
            <w:noWrap/>
            <w:vAlign w:val="center"/>
            <w:hideMark/>
          </w:tcPr>
          <w:p w:rsidR="00290517" w:rsidRPr="00D646F2" w:rsidRDefault="00290517" w:rsidP="0051051A">
            <w:pPr>
              <w:rPr>
                <w:rFonts w:eastAsia="Times New Roman" w:cs="Times New Roman"/>
                <w:sz w:val="22"/>
                <w:szCs w:val="22"/>
              </w:rPr>
            </w:pPr>
            <w:r w:rsidRPr="00D646F2">
              <w:rPr>
                <w:rFonts w:eastAsia="Times New Roman" w:cs="Times New Roman"/>
                <w:sz w:val="22"/>
                <w:szCs w:val="22"/>
              </w:rPr>
              <w:t>Thành phố Trà Vinh</w:t>
            </w:r>
          </w:p>
        </w:tc>
        <w:tc>
          <w:tcPr>
            <w:tcW w:w="1003"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478</w:t>
            </w:r>
          </w:p>
        </w:tc>
        <w:tc>
          <w:tcPr>
            <w:tcW w:w="1247"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w:t>
            </w:r>
          </w:p>
        </w:tc>
        <w:tc>
          <w:tcPr>
            <w:tcW w:w="851"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35</w:t>
            </w:r>
          </w:p>
        </w:tc>
        <w:tc>
          <w:tcPr>
            <w:tcW w:w="850"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114</w:t>
            </w:r>
          </w:p>
        </w:tc>
        <w:tc>
          <w:tcPr>
            <w:tcW w:w="993"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17</w:t>
            </w:r>
          </w:p>
        </w:tc>
        <w:tc>
          <w:tcPr>
            <w:tcW w:w="992" w:type="dxa"/>
            <w:tcBorders>
              <w:top w:val="nil"/>
              <w:left w:val="nil"/>
              <w:bottom w:val="single" w:sz="4" w:space="0" w:color="auto"/>
              <w:right w:val="single" w:sz="4" w:space="0" w:color="auto"/>
            </w:tcBorders>
            <w:shd w:val="clear" w:color="000000" w:fill="FFFFFF"/>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644</w:t>
            </w:r>
          </w:p>
        </w:tc>
      </w:tr>
      <w:tr w:rsidR="00D646F2" w:rsidRPr="00D646F2" w:rsidTr="001E1008">
        <w:trPr>
          <w:trHeight w:val="312"/>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290517" w:rsidRPr="00D646F2" w:rsidRDefault="00290517" w:rsidP="0051051A">
            <w:pPr>
              <w:jc w:val="center"/>
              <w:rPr>
                <w:rFonts w:eastAsia="Times New Roman" w:cs="Times New Roman"/>
                <w:sz w:val="22"/>
                <w:szCs w:val="22"/>
              </w:rPr>
            </w:pPr>
            <w:r w:rsidRPr="00D646F2">
              <w:rPr>
                <w:rFonts w:eastAsia="Times New Roman" w:cs="Times New Roman"/>
                <w:sz w:val="22"/>
                <w:szCs w:val="22"/>
              </w:rPr>
              <w:t>2</w:t>
            </w:r>
          </w:p>
        </w:tc>
        <w:tc>
          <w:tcPr>
            <w:tcW w:w="2240" w:type="dxa"/>
            <w:tcBorders>
              <w:top w:val="nil"/>
              <w:left w:val="nil"/>
              <w:bottom w:val="single" w:sz="4" w:space="0" w:color="auto"/>
              <w:right w:val="single" w:sz="4" w:space="0" w:color="auto"/>
            </w:tcBorders>
            <w:shd w:val="clear" w:color="auto" w:fill="auto"/>
            <w:noWrap/>
            <w:vAlign w:val="center"/>
            <w:hideMark/>
          </w:tcPr>
          <w:p w:rsidR="00290517" w:rsidRPr="00D646F2" w:rsidRDefault="00290517" w:rsidP="0051051A">
            <w:pPr>
              <w:rPr>
                <w:rFonts w:eastAsia="Times New Roman" w:cs="Times New Roman"/>
                <w:sz w:val="22"/>
                <w:szCs w:val="22"/>
              </w:rPr>
            </w:pPr>
            <w:r w:rsidRPr="00D646F2">
              <w:rPr>
                <w:rFonts w:eastAsia="Times New Roman" w:cs="Times New Roman"/>
                <w:sz w:val="22"/>
                <w:szCs w:val="22"/>
              </w:rPr>
              <w:t>Huyện Càng Long</w:t>
            </w:r>
          </w:p>
        </w:tc>
        <w:tc>
          <w:tcPr>
            <w:tcW w:w="1003"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17.089</w:t>
            </w:r>
          </w:p>
        </w:tc>
        <w:tc>
          <w:tcPr>
            <w:tcW w:w="1247"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3</w:t>
            </w:r>
          </w:p>
        </w:tc>
        <w:tc>
          <w:tcPr>
            <w:tcW w:w="851"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2.570</w:t>
            </w:r>
          </w:p>
        </w:tc>
        <w:tc>
          <w:tcPr>
            <w:tcW w:w="850"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143</w:t>
            </w:r>
          </w:p>
        </w:tc>
        <w:tc>
          <w:tcPr>
            <w:tcW w:w="993"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w:t>
            </w:r>
          </w:p>
        </w:tc>
        <w:tc>
          <w:tcPr>
            <w:tcW w:w="992" w:type="dxa"/>
            <w:tcBorders>
              <w:top w:val="nil"/>
              <w:left w:val="nil"/>
              <w:bottom w:val="single" w:sz="4" w:space="0" w:color="auto"/>
              <w:right w:val="single" w:sz="4" w:space="0" w:color="auto"/>
            </w:tcBorders>
            <w:shd w:val="clear" w:color="000000" w:fill="FFFFFF"/>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19.805</w:t>
            </w:r>
          </w:p>
        </w:tc>
      </w:tr>
      <w:tr w:rsidR="00D646F2" w:rsidRPr="00D646F2" w:rsidTr="001E1008">
        <w:trPr>
          <w:trHeight w:val="312"/>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290517" w:rsidRPr="00D646F2" w:rsidRDefault="00290517" w:rsidP="0051051A">
            <w:pPr>
              <w:jc w:val="center"/>
              <w:rPr>
                <w:rFonts w:eastAsia="Times New Roman" w:cs="Times New Roman"/>
                <w:sz w:val="22"/>
                <w:szCs w:val="22"/>
              </w:rPr>
            </w:pPr>
            <w:r w:rsidRPr="00D646F2">
              <w:rPr>
                <w:rFonts w:eastAsia="Times New Roman" w:cs="Times New Roman"/>
                <w:sz w:val="22"/>
                <w:szCs w:val="22"/>
              </w:rPr>
              <w:t>3</w:t>
            </w:r>
          </w:p>
        </w:tc>
        <w:tc>
          <w:tcPr>
            <w:tcW w:w="2240" w:type="dxa"/>
            <w:tcBorders>
              <w:top w:val="nil"/>
              <w:left w:val="nil"/>
              <w:bottom w:val="single" w:sz="4" w:space="0" w:color="auto"/>
              <w:right w:val="single" w:sz="4" w:space="0" w:color="auto"/>
            </w:tcBorders>
            <w:shd w:val="clear" w:color="auto" w:fill="auto"/>
            <w:noWrap/>
            <w:vAlign w:val="center"/>
            <w:hideMark/>
          </w:tcPr>
          <w:p w:rsidR="00290517" w:rsidRPr="00D646F2" w:rsidRDefault="00290517" w:rsidP="0051051A">
            <w:pPr>
              <w:rPr>
                <w:rFonts w:eastAsia="Times New Roman" w:cs="Times New Roman"/>
                <w:sz w:val="22"/>
                <w:szCs w:val="22"/>
              </w:rPr>
            </w:pPr>
            <w:r w:rsidRPr="00D646F2">
              <w:rPr>
                <w:rFonts w:eastAsia="Times New Roman" w:cs="Times New Roman"/>
                <w:sz w:val="22"/>
                <w:szCs w:val="22"/>
              </w:rPr>
              <w:t>Huyện Cầu Kè</w:t>
            </w:r>
          </w:p>
        </w:tc>
        <w:tc>
          <w:tcPr>
            <w:tcW w:w="1003"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8.702</w:t>
            </w:r>
          </w:p>
        </w:tc>
        <w:tc>
          <w:tcPr>
            <w:tcW w:w="1247"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w:t>
            </w:r>
          </w:p>
        </w:tc>
        <w:tc>
          <w:tcPr>
            <w:tcW w:w="851"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1.385</w:t>
            </w:r>
          </w:p>
        </w:tc>
        <w:tc>
          <w:tcPr>
            <w:tcW w:w="850"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1.036</w:t>
            </w:r>
          </w:p>
        </w:tc>
        <w:tc>
          <w:tcPr>
            <w:tcW w:w="993"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20.272</w:t>
            </w:r>
          </w:p>
        </w:tc>
        <w:tc>
          <w:tcPr>
            <w:tcW w:w="992" w:type="dxa"/>
            <w:tcBorders>
              <w:top w:val="nil"/>
              <w:left w:val="nil"/>
              <w:bottom w:val="single" w:sz="4" w:space="0" w:color="auto"/>
              <w:right w:val="single" w:sz="4" w:space="0" w:color="auto"/>
            </w:tcBorders>
            <w:shd w:val="clear" w:color="000000" w:fill="FFFFFF"/>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31.396</w:t>
            </w:r>
          </w:p>
        </w:tc>
      </w:tr>
      <w:tr w:rsidR="00D646F2" w:rsidRPr="00D646F2" w:rsidTr="001E1008">
        <w:trPr>
          <w:trHeight w:val="312"/>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290517" w:rsidRPr="00D646F2" w:rsidRDefault="00290517" w:rsidP="0051051A">
            <w:pPr>
              <w:jc w:val="center"/>
              <w:rPr>
                <w:rFonts w:eastAsia="Times New Roman" w:cs="Times New Roman"/>
                <w:sz w:val="22"/>
                <w:szCs w:val="22"/>
              </w:rPr>
            </w:pPr>
            <w:r w:rsidRPr="00D646F2">
              <w:rPr>
                <w:rFonts w:eastAsia="Times New Roman" w:cs="Times New Roman"/>
                <w:sz w:val="22"/>
                <w:szCs w:val="22"/>
              </w:rPr>
              <w:t>4</w:t>
            </w:r>
          </w:p>
        </w:tc>
        <w:tc>
          <w:tcPr>
            <w:tcW w:w="2240" w:type="dxa"/>
            <w:tcBorders>
              <w:top w:val="nil"/>
              <w:left w:val="nil"/>
              <w:bottom w:val="single" w:sz="4" w:space="0" w:color="auto"/>
              <w:right w:val="single" w:sz="4" w:space="0" w:color="auto"/>
            </w:tcBorders>
            <w:shd w:val="clear" w:color="auto" w:fill="auto"/>
            <w:noWrap/>
            <w:vAlign w:val="center"/>
            <w:hideMark/>
          </w:tcPr>
          <w:p w:rsidR="00290517" w:rsidRPr="00D646F2" w:rsidRDefault="00290517" w:rsidP="0051051A">
            <w:pPr>
              <w:rPr>
                <w:rFonts w:eastAsia="Times New Roman" w:cs="Times New Roman"/>
                <w:sz w:val="22"/>
                <w:szCs w:val="22"/>
              </w:rPr>
            </w:pPr>
            <w:r w:rsidRPr="00D646F2">
              <w:rPr>
                <w:rFonts w:eastAsia="Times New Roman" w:cs="Times New Roman"/>
                <w:sz w:val="22"/>
                <w:szCs w:val="22"/>
              </w:rPr>
              <w:t>Huyện Tiểu Cần</w:t>
            </w:r>
          </w:p>
        </w:tc>
        <w:tc>
          <w:tcPr>
            <w:tcW w:w="1003"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7.133</w:t>
            </w:r>
          </w:p>
        </w:tc>
        <w:tc>
          <w:tcPr>
            <w:tcW w:w="1247"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701</w:t>
            </w:r>
          </w:p>
        </w:tc>
        <w:tc>
          <w:tcPr>
            <w:tcW w:w="851"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1.874</w:t>
            </w:r>
          </w:p>
        </w:tc>
        <w:tc>
          <w:tcPr>
            <w:tcW w:w="850"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705</w:t>
            </w:r>
          </w:p>
        </w:tc>
        <w:tc>
          <w:tcPr>
            <w:tcW w:w="993"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21.191</w:t>
            </w:r>
          </w:p>
        </w:tc>
        <w:tc>
          <w:tcPr>
            <w:tcW w:w="992" w:type="dxa"/>
            <w:tcBorders>
              <w:top w:val="nil"/>
              <w:left w:val="nil"/>
              <w:bottom w:val="single" w:sz="4" w:space="0" w:color="auto"/>
              <w:right w:val="single" w:sz="4" w:space="0" w:color="auto"/>
            </w:tcBorders>
            <w:shd w:val="clear" w:color="000000" w:fill="FFFFFF"/>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31.604</w:t>
            </w:r>
          </w:p>
        </w:tc>
      </w:tr>
      <w:tr w:rsidR="00D646F2" w:rsidRPr="00D646F2" w:rsidTr="001E1008">
        <w:trPr>
          <w:trHeight w:val="312"/>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290517" w:rsidRPr="00D646F2" w:rsidRDefault="00290517" w:rsidP="0051051A">
            <w:pPr>
              <w:jc w:val="center"/>
              <w:rPr>
                <w:rFonts w:eastAsia="Times New Roman" w:cs="Times New Roman"/>
                <w:sz w:val="22"/>
                <w:szCs w:val="22"/>
              </w:rPr>
            </w:pPr>
            <w:r w:rsidRPr="00D646F2">
              <w:rPr>
                <w:rFonts w:eastAsia="Times New Roman" w:cs="Times New Roman"/>
                <w:sz w:val="22"/>
                <w:szCs w:val="22"/>
              </w:rPr>
              <w:t>5</w:t>
            </w:r>
          </w:p>
        </w:tc>
        <w:tc>
          <w:tcPr>
            <w:tcW w:w="2240" w:type="dxa"/>
            <w:tcBorders>
              <w:top w:val="nil"/>
              <w:left w:val="nil"/>
              <w:bottom w:val="single" w:sz="4" w:space="0" w:color="auto"/>
              <w:right w:val="single" w:sz="4" w:space="0" w:color="auto"/>
            </w:tcBorders>
            <w:shd w:val="clear" w:color="auto" w:fill="auto"/>
            <w:noWrap/>
            <w:vAlign w:val="center"/>
            <w:hideMark/>
          </w:tcPr>
          <w:p w:rsidR="00290517" w:rsidRPr="00D646F2" w:rsidRDefault="00290517" w:rsidP="0051051A">
            <w:pPr>
              <w:rPr>
                <w:rFonts w:eastAsia="Times New Roman" w:cs="Times New Roman"/>
                <w:sz w:val="22"/>
                <w:szCs w:val="22"/>
              </w:rPr>
            </w:pPr>
            <w:r w:rsidRPr="00D646F2">
              <w:rPr>
                <w:rFonts w:eastAsia="Times New Roman" w:cs="Times New Roman"/>
                <w:sz w:val="22"/>
                <w:szCs w:val="22"/>
              </w:rPr>
              <w:t>Huyện Châu Thành</w:t>
            </w:r>
          </w:p>
        </w:tc>
        <w:tc>
          <w:tcPr>
            <w:tcW w:w="1003"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19.399</w:t>
            </w:r>
          </w:p>
        </w:tc>
        <w:tc>
          <w:tcPr>
            <w:tcW w:w="1247"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2</w:t>
            </w:r>
          </w:p>
        </w:tc>
        <w:tc>
          <w:tcPr>
            <w:tcW w:w="851"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1.699</w:t>
            </w:r>
          </w:p>
        </w:tc>
        <w:tc>
          <w:tcPr>
            <w:tcW w:w="850"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1.667</w:t>
            </w:r>
          </w:p>
        </w:tc>
        <w:tc>
          <w:tcPr>
            <w:tcW w:w="993"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39.766</w:t>
            </w:r>
          </w:p>
        </w:tc>
        <w:tc>
          <w:tcPr>
            <w:tcW w:w="992" w:type="dxa"/>
            <w:tcBorders>
              <w:top w:val="nil"/>
              <w:left w:val="nil"/>
              <w:bottom w:val="single" w:sz="4" w:space="0" w:color="auto"/>
              <w:right w:val="single" w:sz="4" w:space="0" w:color="auto"/>
            </w:tcBorders>
            <w:shd w:val="clear" w:color="000000" w:fill="FFFFFF"/>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62.533</w:t>
            </w:r>
          </w:p>
        </w:tc>
      </w:tr>
      <w:tr w:rsidR="00D646F2" w:rsidRPr="00D646F2" w:rsidTr="001E1008">
        <w:trPr>
          <w:trHeight w:val="312"/>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290517" w:rsidRPr="00D646F2" w:rsidRDefault="00290517" w:rsidP="0051051A">
            <w:pPr>
              <w:jc w:val="center"/>
              <w:rPr>
                <w:rFonts w:eastAsia="Times New Roman" w:cs="Times New Roman"/>
                <w:sz w:val="22"/>
                <w:szCs w:val="22"/>
              </w:rPr>
            </w:pPr>
            <w:r w:rsidRPr="00D646F2">
              <w:rPr>
                <w:rFonts w:eastAsia="Times New Roman" w:cs="Times New Roman"/>
                <w:sz w:val="22"/>
                <w:szCs w:val="22"/>
              </w:rPr>
              <w:t>6</w:t>
            </w:r>
          </w:p>
        </w:tc>
        <w:tc>
          <w:tcPr>
            <w:tcW w:w="2240" w:type="dxa"/>
            <w:tcBorders>
              <w:top w:val="nil"/>
              <w:left w:val="nil"/>
              <w:bottom w:val="single" w:sz="4" w:space="0" w:color="auto"/>
              <w:right w:val="single" w:sz="4" w:space="0" w:color="auto"/>
            </w:tcBorders>
            <w:shd w:val="clear" w:color="auto" w:fill="auto"/>
            <w:noWrap/>
            <w:vAlign w:val="center"/>
            <w:hideMark/>
          </w:tcPr>
          <w:p w:rsidR="00290517" w:rsidRPr="00D646F2" w:rsidRDefault="00290517" w:rsidP="0051051A">
            <w:pPr>
              <w:rPr>
                <w:rFonts w:eastAsia="Times New Roman" w:cs="Times New Roman"/>
                <w:sz w:val="22"/>
                <w:szCs w:val="22"/>
              </w:rPr>
            </w:pPr>
            <w:r w:rsidRPr="00D646F2">
              <w:rPr>
                <w:rFonts w:eastAsia="Times New Roman" w:cs="Times New Roman"/>
                <w:sz w:val="22"/>
                <w:szCs w:val="22"/>
              </w:rPr>
              <w:t>Huyện Cầu Ngang</w:t>
            </w:r>
          </w:p>
        </w:tc>
        <w:tc>
          <w:tcPr>
            <w:tcW w:w="1003"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23.762</w:t>
            </w:r>
          </w:p>
        </w:tc>
        <w:tc>
          <w:tcPr>
            <w:tcW w:w="1247"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184</w:t>
            </w:r>
          </w:p>
        </w:tc>
        <w:tc>
          <w:tcPr>
            <w:tcW w:w="851"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4.741</w:t>
            </w:r>
          </w:p>
        </w:tc>
        <w:tc>
          <w:tcPr>
            <w:tcW w:w="850"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13.910</w:t>
            </w:r>
          </w:p>
        </w:tc>
        <w:tc>
          <w:tcPr>
            <w:tcW w:w="993"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20.192</w:t>
            </w:r>
          </w:p>
        </w:tc>
        <w:tc>
          <w:tcPr>
            <w:tcW w:w="992" w:type="dxa"/>
            <w:tcBorders>
              <w:top w:val="nil"/>
              <w:left w:val="nil"/>
              <w:bottom w:val="single" w:sz="4" w:space="0" w:color="auto"/>
              <w:right w:val="single" w:sz="4" w:space="0" w:color="auto"/>
            </w:tcBorders>
            <w:shd w:val="clear" w:color="000000" w:fill="FFFFFF"/>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62.789</w:t>
            </w:r>
          </w:p>
        </w:tc>
      </w:tr>
      <w:tr w:rsidR="00D646F2" w:rsidRPr="00D646F2" w:rsidTr="001E1008">
        <w:trPr>
          <w:trHeight w:val="312"/>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290517" w:rsidRPr="00D646F2" w:rsidRDefault="00290517" w:rsidP="0051051A">
            <w:pPr>
              <w:jc w:val="center"/>
              <w:rPr>
                <w:rFonts w:eastAsia="Times New Roman" w:cs="Times New Roman"/>
                <w:sz w:val="22"/>
                <w:szCs w:val="22"/>
              </w:rPr>
            </w:pPr>
            <w:r w:rsidRPr="00D646F2">
              <w:rPr>
                <w:rFonts w:eastAsia="Times New Roman" w:cs="Times New Roman"/>
                <w:sz w:val="22"/>
                <w:szCs w:val="22"/>
              </w:rPr>
              <w:t>7</w:t>
            </w:r>
          </w:p>
        </w:tc>
        <w:tc>
          <w:tcPr>
            <w:tcW w:w="2240" w:type="dxa"/>
            <w:tcBorders>
              <w:top w:val="nil"/>
              <w:left w:val="nil"/>
              <w:bottom w:val="single" w:sz="4" w:space="0" w:color="auto"/>
              <w:right w:val="single" w:sz="4" w:space="0" w:color="auto"/>
            </w:tcBorders>
            <w:shd w:val="clear" w:color="auto" w:fill="auto"/>
            <w:noWrap/>
            <w:vAlign w:val="center"/>
            <w:hideMark/>
          </w:tcPr>
          <w:p w:rsidR="00290517" w:rsidRPr="00D646F2" w:rsidRDefault="00290517" w:rsidP="0051051A">
            <w:pPr>
              <w:rPr>
                <w:rFonts w:eastAsia="Times New Roman" w:cs="Times New Roman"/>
                <w:sz w:val="22"/>
                <w:szCs w:val="22"/>
              </w:rPr>
            </w:pPr>
            <w:r w:rsidRPr="00D646F2">
              <w:rPr>
                <w:rFonts w:eastAsia="Times New Roman" w:cs="Times New Roman"/>
                <w:sz w:val="22"/>
                <w:szCs w:val="22"/>
              </w:rPr>
              <w:t>Huyện Trà Cú</w:t>
            </w:r>
          </w:p>
        </w:tc>
        <w:tc>
          <w:tcPr>
            <w:tcW w:w="1003"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27.273</w:t>
            </w:r>
          </w:p>
        </w:tc>
        <w:tc>
          <w:tcPr>
            <w:tcW w:w="1247"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0</w:t>
            </w:r>
          </w:p>
        </w:tc>
        <w:tc>
          <w:tcPr>
            <w:tcW w:w="851"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1.015</w:t>
            </w:r>
          </w:p>
        </w:tc>
        <w:tc>
          <w:tcPr>
            <w:tcW w:w="850"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561</w:t>
            </w:r>
          </w:p>
        </w:tc>
        <w:tc>
          <w:tcPr>
            <w:tcW w:w="993"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12.690</w:t>
            </w:r>
          </w:p>
        </w:tc>
        <w:tc>
          <w:tcPr>
            <w:tcW w:w="992" w:type="dxa"/>
            <w:tcBorders>
              <w:top w:val="nil"/>
              <w:left w:val="nil"/>
              <w:bottom w:val="single" w:sz="4" w:space="0" w:color="auto"/>
              <w:right w:val="single" w:sz="4" w:space="0" w:color="auto"/>
            </w:tcBorders>
            <w:shd w:val="clear" w:color="000000" w:fill="FFFFFF"/>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41.538</w:t>
            </w:r>
          </w:p>
        </w:tc>
      </w:tr>
      <w:tr w:rsidR="00D646F2" w:rsidRPr="00D646F2" w:rsidTr="001E1008">
        <w:trPr>
          <w:trHeight w:val="312"/>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290517" w:rsidRPr="00D646F2" w:rsidRDefault="00290517" w:rsidP="0051051A">
            <w:pPr>
              <w:jc w:val="center"/>
              <w:rPr>
                <w:rFonts w:eastAsia="Times New Roman" w:cs="Times New Roman"/>
                <w:sz w:val="22"/>
                <w:szCs w:val="22"/>
              </w:rPr>
            </w:pPr>
            <w:r w:rsidRPr="00D646F2">
              <w:rPr>
                <w:rFonts w:eastAsia="Times New Roman" w:cs="Times New Roman"/>
                <w:sz w:val="22"/>
                <w:szCs w:val="22"/>
              </w:rPr>
              <w:t>8</w:t>
            </w:r>
          </w:p>
        </w:tc>
        <w:tc>
          <w:tcPr>
            <w:tcW w:w="2240" w:type="dxa"/>
            <w:tcBorders>
              <w:top w:val="nil"/>
              <w:left w:val="nil"/>
              <w:bottom w:val="single" w:sz="4" w:space="0" w:color="auto"/>
              <w:right w:val="single" w:sz="4" w:space="0" w:color="auto"/>
            </w:tcBorders>
            <w:shd w:val="clear" w:color="auto" w:fill="auto"/>
            <w:noWrap/>
            <w:vAlign w:val="center"/>
            <w:hideMark/>
          </w:tcPr>
          <w:p w:rsidR="00290517" w:rsidRPr="00D646F2" w:rsidRDefault="00290517" w:rsidP="0051051A">
            <w:pPr>
              <w:rPr>
                <w:rFonts w:eastAsia="Times New Roman" w:cs="Times New Roman"/>
                <w:sz w:val="22"/>
                <w:szCs w:val="22"/>
              </w:rPr>
            </w:pPr>
            <w:r w:rsidRPr="00D646F2">
              <w:rPr>
                <w:rFonts w:eastAsia="Times New Roman" w:cs="Times New Roman"/>
                <w:sz w:val="22"/>
                <w:szCs w:val="22"/>
              </w:rPr>
              <w:t>Huyện Duyên Hải</w:t>
            </w:r>
          </w:p>
        </w:tc>
        <w:tc>
          <w:tcPr>
            <w:tcW w:w="1003"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10.147</w:t>
            </w:r>
          </w:p>
        </w:tc>
        <w:tc>
          <w:tcPr>
            <w:tcW w:w="1247"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14</w:t>
            </w:r>
          </w:p>
        </w:tc>
        <w:tc>
          <w:tcPr>
            <w:tcW w:w="851"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464</w:t>
            </w:r>
          </w:p>
        </w:tc>
        <w:tc>
          <w:tcPr>
            <w:tcW w:w="850"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955</w:t>
            </w:r>
          </w:p>
        </w:tc>
        <w:tc>
          <w:tcPr>
            <w:tcW w:w="993"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10.535</w:t>
            </w:r>
          </w:p>
        </w:tc>
        <w:tc>
          <w:tcPr>
            <w:tcW w:w="992" w:type="dxa"/>
            <w:tcBorders>
              <w:top w:val="nil"/>
              <w:left w:val="nil"/>
              <w:bottom w:val="single" w:sz="4" w:space="0" w:color="auto"/>
              <w:right w:val="single" w:sz="4" w:space="0" w:color="auto"/>
            </w:tcBorders>
            <w:shd w:val="clear" w:color="000000" w:fill="FFFFFF"/>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22.114</w:t>
            </w:r>
          </w:p>
        </w:tc>
      </w:tr>
      <w:tr w:rsidR="00D646F2" w:rsidRPr="00D646F2" w:rsidTr="001E1008">
        <w:trPr>
          <w:trHeight w:val="312"/>
          <w:jc w:val="center"/>
        </w:trPr>
        <w:tc>
          <w:tcPr>
            <w:tcW w:w="608" w:type="dxa"/>
            <w:tcBorders>
              <w:top w:val="nil"/>
              <w:left w:val="single" w:sz="4" w:space="0" w:color="auto"/>
              <w:bottom w:val="single" w:sz="4" w:space="0" w:color="auto"/>
              <w:right w:val="single" w:sz="4" w:space="0" w:color="auto"/>
            </w:tcBorders>
            <w:shd w:val="clear" w:color="000000" w:fill="FFFFFF"/>
            <w:vAlign w:val="center"/>
            <w:hideMark/>
          </w:tcPr>
          <w:p w:rsidR="00290517" w:rsidRPr="00D646F2" w:rsidRDefault="00290517" w:rsidP="0051051A">
            <w:pPr>
              <w:jc w:val="center"/>
              <w:rPr>
                <w:rFonts w:eastAsia="Times New Roman" w:cs="Times New Roman"/>
                <w:sz w:val="22"/>
                <w:szCs w:val="22"/>
              </w:rPr>
            </w:pPr>
            <w:r w:rsidRPr="00D646F2">
              <w:rPr>
                <w:rFonts w:eastAsia="Times New Roman" w:cs="Times New Roman"/>
                <w:sz w:val="22"/>
                <w:szCs w:val="22"/>
              </w:rPr>
              <w:t>9</w:t>
            </w:r>
          </w:p>
        </w:tc>
        <w:tc>
          <w:tcPr>
            <w:tcW w:w="2240" w:type="dxa"/>
            <w:tcBorders>
              <w:top w:val="nil"/>
              <w:left w:val="nil"/>
              <w:bottom w:val="single" w:sz="4" w:space="0" w:color="auto"/>
              <w:right w:val="single" w:sz="4" w:space="0" w:color="auto"/>
            </w:tcBorders>
            <w:shd w:val="clear" w:color="auto" w:fill="auto"/>
            <w:noWrap/>
            <w:vAlign w:val="center"/>
            <w:hideMark/>
          </w:tcPr>
          <w:p w:rsidR="00290517" w:rsidRPr="00D646F2" w:rsidRDefault="00290517" w:rsidP="0051051A">
            <w:pPr>
              <w:rPr>
                <w:rFonts w:eastAsia="Times New Roman" w:cs="Times New Roman"/>
                <w:sz w:val="22"/>
                <w:szCs w:val="22"/>
              </w:rPr>
            </w:pPr>
            <w:r w:rsidRPr="00D646F2">
              <w:rPr>
                <w:rFonts w:eastAsia="Times New Roman" w:cs="Times New Roman"/>
                <w:sz w:val="22"/>
                <w:szCs w:val="22"/>
              </w:rPr>
              <w:t>Thị xã Duyên Hải</w:t>
            </w:r>
          </w:p>
        </w:tc>
        <w:tc>
          <w:tcPr>
            <w:tcW w:w="1003"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16.167</w:t>
            </w:r>
          </w:p>
        </w:tc>
        <w:tc>
          <w:tcPr>
            <w:tcW w:w="1247"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528</w:t>
            </w:r>
          </w:p>
        </w:tc>
        <w:tc>
          <w:tcPr>
            <w:tcW w:w="851"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2.285</w:t>
            </w:r>
          </w:p>
        </w:tc>
        <w:tc>
          <w:tcPr>
            <w:tcW w:w="850"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8.211</w:t>
            </w:r>
          </w:p>
        </w:tc>
        <w:tc>
          <w:tcPr>
            <w:tcW w:w="993" w:type="dxa"/>
            <w:tcBorders>
              <w:top w:val="nil"/>
              <w:left w:val="nil"/>
              <w:bottom w:val="single" w:sz="4" w:space="0" w:color="auto"/>
              <w:right w:val="single" w:sz="4" w:space="0" w:color="auto"/>
            </w:tcBorders>
            <w:shd w:val="clear" w:color="auto" w:fill="auto"/>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2.764</w:t>
            </w:r>
          </w:p>
        </w:tc>
        <w:tc>
          <w:tcPr>
            <w:tcW w:w="992" w:type="dxa"/>
            <w:tcBorders>
              <w:top w:val="nil"/>
              <w:left w:val="nil"/>
              <w:bottom w:val="single" w:sz="4" w:space="0" w:color="auto"/>
              <w:right w:val="single" w:sz="4" w:space="0" w:color="auto"/>
            </w:tcBorders>
            <w:shd w:val="clear" w:color="000000" w:fill="FFFFFF"/>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29.956</w:t>
            </w:r>
          </w:p>
        </w:tc>
      </w:tr>
      <w:tr w:rsidR="00D646F2" w:rsidRPr="00D646F2" w:rsidTr="001E1008">
        <w:trPr>
          <w:trHeight w:val="312"/>
          <w:jc w:val="center"/>
        </w:trPr>
        <w:tc>
          <w:tcPr>
            <w:tcW w:w="284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290517" w:rsidRPr="00D646F2" w:rsidRDefault="00290517" w:rsidP="0051051A">
            <w:pPr>
              <w:jc w:val="center"/>
              <w:rPr>
                <w:rFonts w:eastAsia="Times New Roman" w:cs="Times New Roman"/>
                <w:sz w:val="22"/>
                <w:szCs w:val="22"/>
              </w:rPr>
            </w:pPr>
            <w:r w:rsidRPr="00D646F2">
              <w:rPr>
                <w:rFonts w:eastAsia="Times New Roman" w:cs="Times New Roman"/>
                <w:sz w:val="22"/>
                <w:szCs w:val="22"/>
              </w:rPr>
              <w:t>Tổng</w:t>
            </w:r>
          </w:p>
        </w:tc>
        <w:tc>
          <w:tcPr>
            <w:tcW w:w="1003" w:type="dxa"/>
            <w:tcBorders>
              <w:top w:val="nil"/>
              <w:left w:val="nil"/>
              <w:bottom w:val="single" w:sz="4" w:space="0" w:color="auto"/>
              <w:right w:val="single" w:sz="4" w:space="0" w:color="auto"/>
            </w:tcBorders>
            <w:shd w:val="clear" w:color="000000" w:fill="FFFFFF"/>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130.151</w:t>
            </w:r>
          </w:p>
        </w:tc>
        <w:tc>
          <w:tcPr>
            <w:tcW w:w="1247" w:type="dxa"/>
            <w:tcBorders>
              <w:top w:val="nil"/>
              <w:left w:val="nil"/>
              <w:bottom w:val="single" w:sz="4" w:space="0" w:color="auto"/>
              <w:right w:val="single" w:sz="4" w:space="0" w:color="auto"/>
            </w:tcBorders>
            <w:shd w:val="clear" w:color="000000" w:fill="FFFFFF"/>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1.432</w:t>
            </w:r>
          </w:p>
        </w:tc>
        <w:tc>
          <w:tcPr>
            <w:tcW w:w="851" w:type="dxa"/>
            <w:tcBorders>
              <w:top w:val="nil"/>
              <w:left w:val="nil"/>
              <w:bottom w:val="single" w:sz="4" w:space="0" w:color="auto"/>
              <w:right w:val="single" w:sz="4" w:space="0" w:color="auto"/>
            </w:tcBorders>
            <w:shd w:val="clear" w:color="000000" w:fill="FFFFFF"/>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16.067</w:t>
            </w:r>
          </w:p>
        </w:tc>
        <w:tc>
          <w:tcPr>
            <w:tcW w:w="850" w:type="dxa"/>
            <w:tcBorders>
              <w:top w:val="nil"/>
              <w:left w:val="nil"/>
              <w:bottom w:val="single" w:sz="4" w:space="0" w:color="auto"/>
              <w:right w:val="single" w:sz="4" w:space="0" w:color="auto"/>
            </w:tcBorders>
            <w:shd w:val="clear" w:color="000000" w:fill="FFFFFF"/>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27.302</w:t>
            </w:r>
          </w:p>
        </w:tc>
        <w:tc>
          <w:tcPr>
            <w:tcW w:w="993" w:type="dxa"/>
            <w:tcBorders>
              <w:top w:val="nil"/>
              <w:left w:val="nil"/>
              <w:bottom w:val="single" w:sz="4" w:space="0" w:color="auto"/>
              <w:right w:val="single" w:sz="4" w:space="0" w:color="auto"/>
            </w:tcBorders>
            <w:shd w:val="clear" w:color="000000" w:fill="FFFFFF"/>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127.427</w:t>
            </w:r>
          </w:p>
        </w:tc>
        <w:tc>
          <w:tcPr>
            <w:tcW w:w="992" w:type="dxa"/>
            <w:tcBorders>
              <w:top w:val="nil"/>
              <w:left w:val="nil"/>
              <w:bottom w:val="single" w:sz="4" w:space="0" w:color="auto"/>
              <w:right w:val="single" w:sz="4" w:space="0" w:color="auto"/>
            </w:tcBorders>
            <w:shd w:val="clear" w:color="000000" w:fill="FFFFFF"/>
            <w:vAlign w:val="center"/>
            <w:hideMark/>
          </w:tcPr>
          <w:p w:rsidR="00290517" w:rsidRPr="00D646F2" w:rsidRDefault="00290517" w:rsidP="0051051A">
            <w:pPr>
              <w:jc w:val="right"/>
              <w:rPr>
                <w:rFonts w:eastAsia="Times New Roman" w:cs="Times New Roman"/>
                <w:sz w:val="22"/>
                <w:szCs w:val="22"/>
              </w:rPr>
            </w:pPr>
            <w:r w:rsidRPr="00D646F2">
              <w:rPr>
                <w:rFonts w:eastAsia="Times New Roman" w:cs="Times New Roman"/>
                <w:sz w:val="22"/>
                <w:szCs w:val="22"/>
              </w:rPr>
              <w:t>302.378</w:t>
            </w:r>
          </w:p>
        </w:tc>
      </w:tr>
    </w:tbl>
    <w:p w:rsidR="00BD4896" w:rsidRPr="00D646F2" w:rsidRDefault="00BD4896" w:rsidP="00BD4896">
      <w:pPr>
        <w:pStyle w:val="Muc2"/>
        <w:rPr>
          <w:color w:val="auto"/>
        </w:rPr>
      </w:pPr>
      <w:r w:rsidRPr="00D646F2">
        <w:rPr>
          <w:color w:val="auto"/>
        </w:rPr>
        <w:t xml:space="preserve">Hiện trạng các giếng bị hư hỏng, không sử dụng  </w:t>
      </w:r>
    </w:p>
    <w:p w:rsidR="00BD4896" w:rsidRPr="00D646F2" w:rsidRDefault="00555719" w:rsidP="00555719">
      <w:pPr>
        <w:pStyle w:val="Noidung"/>
        <w:rPr>
          <w:lang w:val="pt-BR"/>
        </w:rPr>
      </w:pPr>
      <w:r w:rsidRPr="00D646F2">
        <w:rPr>
          <w:lang w:val="pt-BR"/>
        </w:rPr>
        <w:t>Theo kết quả công tác “điều tra, đánh giá hiện trạng khai thác, sử dụng nước dưới đất” đã được tiến hành điều tra tại 9 đơn vị hành chính cấp huyện cho thấy:</w:t>
      </w:r>
      <w:r w:rsidRPr="00D646F2">
        <w:t xml:space="preserve"> </w:t>
      </w:r>
      <w:r w:rsidRPr="00D646F2">
        <w:rPr>
          <w:lang w:val="pt-BR"/>
        </w:rPr>
        <w:t xml:space="preserve">Toàn tỉnh hiện nay có khoảng 5.244 giếng hư hỏng, không sử dụng, trong đó gồm 97 giếng đào và 5.147 giếng khoan; phân theo nhóm đã trám lấp là 2.044 giếng (gồm 28 giếng đào và 2.016 giếng khoan) và chưa trám lấp là 3.200 giếng (gồm 69 giếng đào và 3.131 giếng khoan), chi tiết xem </w:t>
      </w:r>
      <w:r w:rsidR="004D22BF" w:rsidRPr="00D646F2">
        <w:rPr>
          <w:lang w:val="pt-BR"/>
        </w:rPr>
        <w:fldChar w:fldCharType="begin"/>
      </w:r>
      <w:r w:rsidR="004D22BF" w:rsidRPr="00D646F2">
        <w:rPr>
          <w:lang w:val="pt-BR"/>
        </w:rPr>
        <w:instrText xml:space="preserve"> REF _Ref183189815 \h </w:instrText>
      </w:r>
      <w:r w:rsidR="00221770" w:rsidRPr="00D646F2">
        <w:rPr>
          <w:lang w:val="pt-BR"/>
        </w:rPr>
        <w:instrText xml:space="preserve"> \* MERGEFORMAT </w:instrText>
      </w:r>
      <w:r w:rsidR="004D22BF" w:rsidRPr="00D646F2">
        <w:rPr>
          <w:lang w:val="pt-BR"/>
        </w:rPr>
      </w:r>
      <w:r w:rsidR="004D22BF" w:rsidRPr="00D646F2">
        <w:rPr>
          <w:lang w:val="pt-BR"/>
        </w:rPr>
        <w:fldChar w:fldCharType="separate"/>
      </w:r>
      <w:r w:rsidR="008C7D47" w:rsidRPr="008C7D47">
        <w:t xml:space="preserve">Bảng </w:t>
      </w:r>
      <w:r w:rsidR="008C7D47" w:rsidRPr="008C7D47">
        <w:rPr>
          <w:noProof/>
        </w:rPr>
        <w:t>13</w:t>
      </w:r>
      <w:r w:rsidR="004D22BF" w:rsidRPr="00D646F2">
        <w:rPr>
          <w:lang w:val="pt-BR"/>
        </w:rPr>
        <w:fldChar w:fldCharType="end"/>
      </w:r>
      <w:r w:rsidR="004D22BF" w:rsidRPr="00D646F2">
        <w:rPr>
          <w:lang w:val="pt-BR"/>
        </w:rPr>
        <w:t xml:space="preserve">, </w:t>
      </w:r>
      <w:r w:rsidR="004D22BF" w:rsidRPr="00D646F2">
        <w:rPr>
          <w:lang w:val="pt-BR"/>
        </w:rPr>
        <w:fldChar w:fldCharType="begin"/>
      </w:r>
      <w:r w:rsidR="004D22BF" w:rsidRPr="00D646F2">
        <w:rPr>
          <w:lang w:val="pt-BR"/>
        </w:rPr>
        <w:instrText xml:space="preserve"> REF _Ref183189823 \h </w:instrText>
      </w:r>
      <w:r w:rsidR="00221770" w:rsidRPr="00D646F2">
        <w:rPr>
          <w:lang w:val="pt-BR"/>
        </w:rPr>
        <w:instrText xml:space="preserve"> \* MERGEFORMAT </w:instrText>
      </w:r>
      <w:r w:rsidR="004D22BF" w:rsidRPr="00D646F2">
        <w:rPr>
          <w:lang w:val="pt-BR"/>
        </w:rPr>
      </w:r>
      <w:r w:rsidR="004D22BF" w:rsidRPr="00D646F2">
        <w:rPr>
          <w:lang w:val="pt-BR"/>
        </w:rPr>
        <w:fldChar w:fldCharType="separate"/>
      </w:r>
      <w:r w:rsidR="008C7D47" w:rsidRPr="00D646F2">
        <w:t xml:space="preserve">Bảng </w:t>
      </w:r>
      <w:r w:rsidR="008C7D47">
        <w:rPr>
          <w:noProof/>
        </w:rPr>
        <w:t>14</w:t>
      </w:r>
      <w:r w:rsidR="004D22BF" w:rsidRPr="00D646F2">
        <w:rPr>
          <w:lang w:val="pt-BR"/>
        </w:rPr>
        <w:fldChar w:fldCharType="end"/>
      </w:r>
      <w:r w:rsidRPr="00D646F2">
        <w:rPr>
          <w:lang w:val="pt-BR"/>
        </w:rPr>
        <w:t>:</w:t>
      </w:r>
    </w:p>
    <w:p w:rsidR="00555719" w:rsidRPr="00D646F2" w:rsidRDefault="00555719" w:rsidP="00555719">
      <w:pPr>
        <w:pStyle w:val="Caption"/>
        <w:keepNext/>
        <w:rPr>
          <w:lang w:val="pt-BR"/>
        </w:rPr>
      </w:pPr>
      <w:bookmarkStart w:id="87" w:name="_Ref183189815"/>
      <w:bookmarkStart w:id="88" w:name="_Toc183621813"/>
      <w:r w:rsidRPr="00D646F2">
        <w:rPr>
          <w:lang w:val="pt-BR"/>
        </w:rPr>
        <w:t xml:space="preserve">Bảng </w:t>
      </w:r>
      <w:r w:rsidR="005117AD" w:rsidRPr="00D646F2">
        <w:fldChar w:fldCharType="begin"/>
      </w:r>
      <w:r w:rsidR="005117AD" w:rsidRPr="00D646F2">
        <w:rPr>
          <w:lang w:val="pt-BR"/>
        </w:rPr>
        <w:instrText xml:space="preserve"> SEQ Bảng \* ARABIC </w:instrText>
      </w:r>
      <w:r w:rsidR="005117AD" w:rsidRPr="00D646F2">
        <w:fldChar w:fldCharType="separate"/>
      </w:r>
      <w:r w:rsidR="008C7D47">
        <w:rPr>
          <w:noProof/>
          <w:lang w:val="pt-BR"/>
        </w:rPr>
        <w:t>13</w:t>
      </w:r>
      <w:r w:rsidR="005117AD" w:rsidRPr="00D646F2">
        <w:rPr>
          <w:noProof/>
        </w:rPr>
        <w:fldChar w:fldCharType="end"/>
      </w:r>
      <w:bookmarkEnd w:id="87"/>
      <w:r w:rsidRPr="00D646F2">
        <w:rPr>
          <w:lang w:val="pt-BR"/>
        </w:rPr>
        <w:t>. Hiện trạng các giếng bị hư hỏng, giếng không sử dụng phân theo loại công trình</w:t>
      </w:r>
      <w:bookmarkEnd w:id="88"/>
    </w:p>
    <w:tbl>
      <w:tblPr>
        <w:tblW w:w="5081" w:type="pct"/>
        <w:jc w:val="center"/>
        <w:tblLook w:val="04A0" w:firstRow="1" w:lastRow="0" w:firstColumn="1" w:lastColumn="0" w:noHBand="0" w:noVBand="1"/>
      </w:tblPr>
      <w:tblGrid>
        <w:gridCol w:w="623"/>
        <w:gridCol w:w="2069"/>
        <w:gridCol w:w="814"/>
        <w:gridCol w:w="827"/>
        <w:gridCol w:w="827"/>
        <w:gridCol w:w="827"/>
        <w:gridCol w:w="827"/>
        <w:gridCol w:w="827"/>
        <w:gridCol w:w="827"/>
        <w:gridCol w:w="970"/>
      </w:tblGrid>
      <w:tr w:rsidR="00D646F2" w:rsidRPr="00D646F2" w:rsidTr="00C55264">
        <w:trPr>
          <w:trHeight w:val="312"/>
          <w:tblHeader/>
          <w:jc w:val="center"/>
        </w:trPr>
        <w:tc>
          <w:tcPr>
            <w:tcW w:w="33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STT</w:t>
            </w:r>
          </w:p>
        </w:tc>
        <w:tc>
          <w:tcPr>
            <w:tcW w:w="109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Huyện/TX/TP</w:t>
            </w:r>
          </w:p>
        </w:tc>
        <w:tc>
          <w:tcPr>
            <w:tcW w:w="1307" w:type="pct"/>
            <w:gridSpan w:val="3"/>
            <w:tcBorders>
              <w:top w:val="single" w:sz="4" w:space="0" w:color="auto"/>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Tổng số công trình hư hỏng/không sử dụng</w:t>
            </w:r>
          </w:p>
        </w:tc>
        <w:tc>
          <w:tcPr>
            <w:tcW w:w="2266" w:type="pct"/>
            <w:gridSpan w:val="5"/>
            <w:tcBorders>
              <w:top w:val="single" w:sz="4" w:space="0" w:color="auto"/>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Tổng số công trình theo tình trạng sử dụng</w:t>
            </w:r>
          </w:p>
        </w:tc>
      </w:tr>
      <w:tr w:rsidR="00D646F2" w:rsidRPr="00D646F2" w:rsidTr="00C55264">
        <w:trPr>
          <w:trHeight w:val="312"/>
          <w:tblHeader/>
          <w:jc w:val="center"/>
        </w:trPr>
        <w:tc>
          <w:tcPr>
            <w:tcW w:w="330" w:type="pct"/>
            <w:vMerge/>
            <w:tcBorders>
              <w:top w:val="single" w:sz="4" w:space="0" w:color="auto"/>
              <w:left w:val="single" w:sz="4" w:space="0" w:color="auto"/>
              <w:bottom w:val="single" w:sz="4" w:space="0" w:color="auto"/>
              <w:right w:val="single" w:sz="4" w:space="0" w:color="auto"/>
            </w:tcBorders>
            <w:vAlign w:val="center"/>
            <w:hideMark/>
          </w:tcPr>
          <w:p w:rsidR="00555719" w:rsidRPr="00D646F2" w:rsidRDefault="00555719" w:rsidP="0051051A">
            <w:pPr>
              <w:rPr>
                <w:rFonts w:eastAsia="Times New Roman" w:cs="Times New Roman"/>
                <w:sz w:val="22"/>
                <w:szCs w:val="22"/>
              </w:rPr>
            </w:pPr>
          </w:p>
        </w:tc>
        <w:tc>
          <w:tcPr>
            <w:tcW w:w="1096" w:type="pct"/>
            <w:vMerge/>
            <w:tcBorders>
              <w:top w:val="single" w:sz="4" w:space="0" w:color="auto"/>
              <w:left w:val="single" w:sz="4" w:space="0" w:color="auto"/>
              <w:bottom w:val="single" w:sz="4" w:space="0" w:color="auto"/>
              <w:right w:val="single" w:sz="4" w:space="0" w:color="auto"/>
            </w:tcBorders>
            <w:vAlign w:val="center"/>
            <w:hideMark/>
          </w:tcPr>
          <w:p w:rsidR="00555719" w:rsidRPr="00D646F2" w:rsidRDefault="00555719" w:rsidP="0051051A">
            <w:pPr>
              <w:rPr>
                <w:rFonts w:eastAsia="Times New Roman" w:cs="Times New Roman"/>
                <w:sz w:val="22"/>
                <w:szCs w:val="22"/>
              </w:rPr>
            </w:pPr>
          </w:p>
        </w:tc>
        <w:tc>
          <w:tcPr>
            <w:tcW w:w="431" w:type="pct"/>
            <w:vMerge w:val="restart"/>
            <w:tcBorders>
              <w:top w:val="nil"/>
              <w:left w:val="single" w:sz="4" w:space="0" w:color="auto"/>
              <w:bottom w:val="single" w:sz="4" w:space="0" w:color="000000"/>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GĐ</w:t>
            </w:r>
          </w:p>
        </w:tc>
        <w:tc>
          <w:tcPr>
            <w:tcW w:w="438" w:type="pct"/>
            <w:vMerge w:val="restart"/>
            <w:tcBorders>
              <w:top w:val="nil"/>
              <w:left w:val="single" w:sz="4" w:space="0" w:color="auto"/>
              <w:bottom w:val="single" w:sz="4" w:space="0" w:color="000000"/>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GK</w:t>
            </w:r>
          </w:p>
        </w:tc>
        <w:tc>
          <w:tcPr>
            <w:tcW w:w="438" w:type="pct"/>
            <w:vMerge w:val="restart"/>
            <w:tcBorders>
              <w:top w:val="nil"/>
              <w:left w:val="single" w:sz="4" w:space="0" w:color="auto"/>
              <w:bottom w:val="single" w:sz="4" w:space="0" w:color="000000"/>
              <w:right w:val="single" w:sz="4" w:space="0" w:color="auto"/>
            </w:tcBorders>
            <w:shd w:val="clear" w:color="000000" w:fill="FFFFFF"/>
            <w:vAlign w:val="center"/>
            <w:hideMark/>
          </w:tcPr>
          <w:p w:rsidR="00555719" w:rsidRPr="00D646F2" w:rsidRDefault="00555719" w:rsidP="0051051A">
            <w:pPr>
              <w:jc w:val="center"/>
              <w:rPr>
                <w:rFonts w:eastAsia="Times New Roman" w:cs="Times New Roman"/>
                <w:i/>
                <w:iCs/>
                <w:sz w:val="22"/>
                <w:szCs w:val="22"/>
              </w:rPr>
            </w:pPr>
            <w:r w:rsidRPr="00D646F2">
              <w:rPr>
                <w:rFonts w:eastAsia="Times New Roman" w:cs="Times New Roman"/>
                <w:i/>
                <w:iCs/>
                <w:sz w:val="22"/>
                <w:szCs w:val="22"/>
              </w:rPr>
              <w:t>Tổng</w:t>
            </w:r>
          </w:p>
        </w:tc>
        <w:tc>
          <w:tcPr>
            <w:tcW w:w="876" w:type="pct"/>
            <w:gridSpan w:val="2"/>
            <w:tcBorders>
              <w:top w:val="single" w:sz="4" w:space="0" w:color="auto"/>
              <w:left w:val="nil"/>
              <w:bottom w:val="single" w:sz="4" w:space="0" w:color="auto"/>
              <w:right w:val="single" w:sz="4" w:space="0" w:color="000000"/>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Đã trám lấp</w:t>
            </w:r>
          </w:p>
        </w:tc>
        <w:tc>
          <w:tcPr>
            <w:tcW w:w="876" w:type="pct"/>
            <w:gridSpan w:val="2"/>
            <w:tcBorders>
              <w:top w:val="single" w:sz="4" w:space="0" w:color="auto"/>
              <w:left w:val="nil"/>
              <w:bottom w:val="single" w:sz="4" w:space="0" w:color="auto"/>
              <w:right w:val="single" w:sz="4" w:space="0" w:color="000000"/>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Chưa trám lấp</w:t>
            </w:r>
          </w:p>
        </w:tc>
        <w:tc>
          <w:tcPr>
            <w:tcW w:w="514" w:type="pct"/>
            <w:vMerge w:val="restart"/>
            <w:tcBorders>
              <w:top w:val="nil"/>
              <w:left w:val="single" w:sz="4" w:space="0" w:color="auto"/>
              <w:bottom w:val="single" w:sz="4" w:space="0" w:color="000000"/>
              <w:right w:val="single" w:sz="4" w:space="0" w:color="auto"/>
            </w:tcBorders>
            <w:shd w:val="clear" w:color="000000" w:fill="FFFFFF"/>
            <w:vAlign w:val="center"/>
            <w:hideMark/>
          </w:tcPr>
          <w:p w:rsidR="00555719" w:rsidRPr="00D646F2" w:rsidRDefault="00555719" w:rsidP="0051051A">
            <w:pPr>
              <w:jc w:val="center"/>
              <w:rPr>
                <w:rFonts w:eastAsia="Times New Roman" w:cs="Times New Roman"/>
                <w:i/>
                <w:iCs/>
                <w:sz w:val="22"/>
                <w:szCs w:val="22"/>
              </w:rPr>
            </w:pPr>
            <w:r w:rsidRPr="00D646F2">
              <w:rPr>
                <w:rFonts w:eastAsia="Times New Roman" w:cs="Times New Roman"/>
                <w:i/>
                <w:iCs/>
                <w:sz w:val="22"/>
                <w:szCs w:val="22"/>
              </w:rPr>
              <w:t>Tổng</w:t>
            </w:r>
          </w:p>
        </w:tc>
      </w:tr>
      <w:tr w:rsidR="00D646F2" w:rsidRPr="00D646F2" w:rsidTr="00C55264">
        <w:trPr>
          <w:trHeight w:val="312"/>
          <w:tblHeader/>
          <w:jc w:val="center"/>
        </w:trPr>
        <w:tc>
          <w:tcPr>
            <w:tcW w:w="330" w:type="pct"/>
            <w:vMerge/>
            <w:tcBorders>
              <w:top w:val="single" w:sz="4" w:space="0" w:color="auto"/>
              <w:left w:val="single" w:sz="4" w:space="0" w:color="auto"/>
              <w:bottom w:val="single" w:sz="4" w:space="0" w:color="auto"/>
              <w:right w:val="single" w:sz="4" w:space="0" w:color="auto"/>
            </w:tcBorders>
            <w:vAlign w:val="center"/>
            <w:hideMark/>
          </w:tcPr>
          <w:p w:rsidR="00555719" w:rsidRPr="00D646F2" w:rsidRDefault="00555719" w:rsidP="0051051A">
            <w:pPr>
              <w:rPr>
                <w:rFonts w:eastAsia="Times New Roman" w:cs="Times New Roman"/>
                <w:b/>
                <w:bCs/>
                <w:sz w:val="22"/>
                <w:szCs w:val="22"/>
              </w:rPr>
            </w:pPr>
          </w:p>
        </w:tc>
        <w:tc>
          <w:tcPr>
            <w:tcW w:w="1096" w:type="pct"/>
            <w:vMerge/>
            <w:tcBorders>
              <w:top w:val="single" w:sz="4" w:space="0" w:color="auto"/>
              <w:left w:val="single" w:sz="4" w:space="0" w:color="auto"/>
              <w:bottom w:val="single" w:sz="4" w:space="0" w:color="auto"/>
              <w:right w:val="single" w:sz="4" w:space="0" w:color="auto"/>
            </w:tcBorders>
            <w:vAlign w:val="center"/>
            <w:hideMark/>
          </w:tcPr>
          <w:p w:rsidR="00555719" w:rsidRPr="00D646F2" w:rsidRDefault="00555719" w:rsidP="0051051A">
            <w:pPr>
              <w:rPr>
                <w:rFonts w:eastAsia="Times New Roman" w:cs="Times New Roman"/>
                <w:b/>
                <w:bCs/>
                <w:sz w:val="22"/>
                <w:szCs w:val="22"/>
              </w:rPr>
            </w:pPr>
          </w:p>
        </w:tc>
        <w:tc>
          <w:tcPr>
            <w:tcW w:w="431" w:type="pct"/>
            <w:vMerge/>
            <w:tcBorders>
              <w:top w:val="nil"/>
              <w:left w:val="single" w:sz="4" w:space="0" w:color="auto"/>
              <w:bottom w:val="single" w:sz="4" w:space="0" w:color="000000"/>
              <w:right w:val="single" w:sz="4" w:space="0" w:color="auto"/>
            </w:tcBorders>
            <w:vAlign w:val="center"/>
            <w:hideMark/>
          </w:tcPr>
          <w:p w:rsidR="00555719" w:rsidRPr="00D646F2" w:rsidRDefault="00555719" w:rsidP="0051051A">
            <w:pPr>
              <w:rPr>
                <w:rFonts w:eastAsia="Times New Roman" w:cs="Times New Roman"/>
                <w:sz w:val="22"/>
                <w:szCs w:val="22"/>
              </w:rPr>
            </w:pPr>
          </w:p>
        </w:tc>
        <w:tc>
          <w:tcPr>
            <w:tcW w:w="438" w:type="pct"/>
            <w:vMerge/>
            <w:tcBorders>
              <w:top w:val="nil"/>
              <w:left w:val="single" w:sz="4" w:space="0" w:color="auto"/>
              <w:bottom w:val="single" w:sz="4" w:space="0" w:color="000000"/>
              <w:right w:val="single" w:sz="4" w:space="0" w:color="auto"/>
            </w:tcBorders>
            <w:vAlign w:val="center"/>
            <w:hideMark/>
          </w:tcPr>
          <w:p w:rsidR="00555719" w:rsidRPr="00D646F2" w:rsidRDefault="00555719" w:rsidP="0051051A">
            <w:pPr>
              <w:rPr>
                <w:rFonts w:eastAsia="Times New Roman" w:cs="Times New Roman"/>
                <w:sz w:val="22"/>
                <w:szCs w:val="22"/>
              </w:rPr>
            </w:pPr>
          </w:p>
        </w:tc>
        <w:tc>
          <w:tcPr>
            <w:tcW w:w="438" w:type="pct"/>
            <w:vMerge/>
            <w:tcBorders>
              <w:top w:val="nil"/>
              <w:left w:val="single" w:sz="4" w:space="0" w:color="auto"/>
              <w:bottom w:val="single" w:sz="4" w:space="0" w:color="000000"/>
              <w:right w:val="single" w:sz="4" w:space="0" w:color="auto"/>
            </w:tcBorders>
            <w:vAlign w:val="center"/>
            <w:hideMark/>
          </w:tcPr>
          <w:p w:rsidR="00555719" w:rsidRPr="00D646F2" w:rsidRDefault="00555719" w:rsidP="0051051A">
            <w:pPr>
              <w:rPr>
                <w:rFonts w:eastAsia="Times New Roman" w:cs="Times New Roman"/>
                <w:b/>
                <w:bCs/>
                <w:i/>
                <w:iCs/>
                <w:sz w:val="22"/>
                <w:szCs w:val="22"/>
              </w:rPr>
            </w:pP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GK</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GĐ</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GK</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GĐ</w:t>
            </w:r>
          </w:p>
        </w:tc>
        <w:tc>
          <w:tcPr>
            <w:tcW w:w="514" w:type="pct"/>
            <w:vMerge/>
            <w:tcBorders>
              <w:top w:val="nil"/>
              <w:left w:val="single" w:sz="4" w:space="0" w:color="auto"/>
              <w:bottom w:val="single" w:sz="4" w:space="0" w:color="000000"/>
              <w:right w:val="single" w:sz="4" w:space="0" w:color="auto"/>
            </w:tcBorders>
            <w:vAlign w:val="center"/>
            <w:hideMark/>
          </w:tcPr>
          <w:p w:rsidR="00555719" w:rsidRPr="00D646F2" w:rsidRDefault="00555719" w:rsidP="0051051A">
            <w:pPr>
              <w:rPr>
                <w:rFonts w:eastAsia="Times New Roman" w:cs="Times New Roman"/>
                <w:b/>
                <w:bCs/>
                <w:i/>
                <w:iCs/>
                <w:sz w:val="22"/>
                <w:szCs w:val="22"/>
              </w:rPr>
            </w:pPr>
          </w:p>
        </w:tc>
      </w:tr>
      <w:tr w:rsidR="00D646F2" w:rsidRPr="00D646F2" w:rsidTr="00C55264">
        <w:trPr>
          <w:trHeight w:val="312"/>
          <w:jc w:val="center"/>
        </w:trPr>
        <w:tc>
          <w:tcPr>
            <w:tcW w:w="330" w:type="pct"/>
            <w:tcBorders>
              <w:top w:val="nil"/>
              <w:left w:val="single" w:sz="4" w:space="0" w:color="auto"/>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w:t>
            </w:r>
          </w:p>
        </w:tc>
        <w:tc>
          <w:tcPr>
            <w:tcW w:w="1096" w:type="pct"/>
            <w:tcBorders>
              <w:top w:val="nil"/>
              <w:left w:val="nil"/>
              <w:bottom w:val="single" w:sz="4" w:space="0" w:color="auto"/>
              <w:right w:val="single" w:sz="4" w:space="0" w:color="auto"/>
            </w:tcBorders>
            <w:shd w:val="clear" w:color="000000" w:fill="FFFFFF"/>
            <w:noWrap/>
            <w:vAlign w:val="center"/>
            <w:hideMark/>
          </w:tcPr>
          <w:p w:rsidR="00555719" w:rsidRPr="00D646F2" w:rsidRDefault="00555719" w:rsidP="0051051A">
            <w:pPr>
              <w:rPr>
                <w:rFonts w:eastAsia="Times New Roman" w:cs="Times New Roman"/>
                <w:sz w:val="22"/>
                <w:szCs w:val="22"/>
              </w:rPr>
            </w:pPr>
            <w:r w:rsidRPr="00D646F2">
              <w:rPr>
                <w:rFonts w:eastAsia="Times New Roman" w:cs="Times New Roman"/>
                <w:sz w:val="22"/>
                <w:szCs w:val="22"/>
              </w:rPr>
              <w:t>Thành phố Trà Vinh</w:t>
            </w:r>
          </w:p>
        </w:tc>
        <w:tc>
          <w:tcPr>
            <w:tcW w:w="431"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12</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9</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21</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10</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11</w:t>
            </w:r>
          </w:p>
        </w:tc>
        <w:tc>
          <w:tcPr>
            <w:tcW w:w="514"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21</w:t>
            </w:r>
          </w:p>
        </w:tc>
      </w:tr>
      <w:tr w:rsidR="00D646F2" w:rsidRPr="00D646F2" w:rsidTr="00C55264">
        <w:trPr>
          <w:trHeight w:val="312"/>
          <w:jc w:val="center"/>
        </w:trPr>
        <w:tc>
          <w:tcPr>
            <w:tcW w:w="330" w:type="pct"/>
            <w:tcBorders>
              <w:top w:val="nil"/>
              <w:left w:val="single" w:sz="4" w:space="0" w:color="auto"/>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w:t>
            </w:r>
          </w:p>
        </w:tc>
        <w:tc>
          <w:tcPr>
            <w:tcW w:w="1096" w:type="pct"/>
            <w:tcBorders>
              <w:top w:val="nil"/>
              <w:left w:val="nil"/>
              <w:bottom w:val="single" w:sz="4" w:space="0" w:color="auto"/>
              <w:right w:val="single" w:sz="4" w:space="0" w:color="auto"/>
            </w:tcBorders>
            <w:shd w:val="clear" w:color="000000" w:fill="FFFFFF"/>
            <w:noWrap/>
            <w:vAlign w:val="center"/>
            <w:hideMark/>
          </w:tcPr>
          <w:p w:rsidR="00555719" w:rsidRPr="00D646F2" w:rsidRDefault="00555719" w:rsidP="0051051A">
            <w:pPr>
              <w:rPr>
                <w:rFonts w:eastAsia="Times New Roman" w:cs="Times New Roman"/>
                <w:sz w:val="22"/>
                <w:szCs w:val="22"/>
              </w:rPr>
            </w:pPr>
            <w:r w:rsidRPr="00D646F2">
              <w:rPr>
                <w:rFonts w:eastAsia="Times New Roman" w:cs="Times New Roman"/>
                <w:sz w:val="22"/>
                <w:szCs w:val="22"/>
              </w:rPr>
              <w:t>Huyện Càng Long</w:t>
            </w:r>
          </w:p>
        </w:tc>
        <w:tc>
          <w:tcPr>
            <w:tcW w:w="431"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19</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2.251</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2.270</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705</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18</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1.546</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w:t>
            </w:r>
          </w:p>
        </w:tc>
        <w:tc>
          <w:tcPr>
            <w:tcW w:w="514"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2.270</w:t>
            </w:r>
          </w:p>
        </w:tc>
      </w:tr>
      <w:tr w:rsidR="00D646F2" w:rsidRPr="00D646F2" w:rsidTr="00C55264">
        <w:trPr>
          <w:trHeight w:val="312"/>
          <w:jc w:val="center"/>
        </w:trPr>
        <w:tc>
          <w:tcPr>
            <w:tcW w:w="330" w:type="pct"/>
            <w:tcBorders>
              <w:top w:val="nil"/>
              <w:left w:val="single" w:sz="4" w:space="0" w:color="auto"/>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3</w:t>
            </w:r>
          </w:p>
        </w:tc>
        <w:tc>
          <w:tcPr>
            <w:tcW w:w="1096" w:type="pct"/>
            <w:tcBorders>
              <w:top w:val="nil"/>
              <w:left w:val="nil"/>
              <w:bottom w:val="single" w:sz="4" w:space="0" w:color="auto"/>
              <w:right w:val="single" w:sz="4" w:space="0" w:color="auto"/>
            </w:tcBorders>
            <w:shd w:val="clear" w:color="000000" w:fill="FFFFFF"/>
            <w:noWrap/>
            <w:vAlign w:val="center"/>
            <w:hideMark/>
          </w:tcPr>
          <w:p w:rsidR="00555719" w:rsidRPr="00D646F2" w:rsidRDefault="00555719" w:rsidP="0051051A">
            <w:pPr>
              <w:rPr>
                <w:rFonts w:eastAsia="Times New Roman" w:cs="Times New Roman"/>
                <w:sz w:val="22"/>
                <w:szCs w:val="22"/>
              </w:rPr>
            </w:pPr>
            <w:r w:rsidRPr="00D646F2">
              <w:rPr>
                <w:rFonts w:eastAsia="Times New Roman" w:cs="Times New Roman"/>
                <w:sz w:val="22"/>
                <w:szCs w:val="22"/>
              </w:rPr>
              <w:t>Huyện Cầu Kè</w:t>
            </w:r>
          </w:p>
        </w:tc>
        <w:tc>
          <w:tcPr>
            <w:tcW w:w="431"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239</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239</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84</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155</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514"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239</w:t>
            </w:r>
          </w:p>
        </w:tc>
      </w:tr>
      <w:tr w:rsidR="00D646F2" w:rsidRPr="00D646F2" w:rsidTr="00C55264">
        <w:trPr>
          <w:trHeight w:val="312"/>
          <w:jc w:val="center"/>
        </w:trPr>
        <w:tc>
          <w:tcPr>
            <w:tcW w:w="330" w:type="pct"/>
            <w:tcBorders>
              <w:top w:val="nil"/>
              <w:left w:val="single" w:sz="4" w:space="0" w:color="auto"/>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4</w:t>
            </w:r>
          </w:p>
        </w:tc>
        <w:tc>
          <w:tcPr>
            <w:tcW w:w="1096" w:type="pct"/>
            <w:tcBorders>
              <w:top w:val="nil"/>
              <w:left w:val="nil"/>
              <w:bottom w:val="single" w:sz="4" w:space="0" w:color="auto"/>
              <w:right w:val="single" w:sz="4" w:space="0" w:color="auto"/>
            </w:tcBorders>
            <w:shd w:val="clear" w:color="000000" w:fill="FFFFFF"/>
            <w:noWrap/>
            <w:vAlign w:val="center"/>
            <w:hideMark/>
          </w:tcPr>
          <w:p w:rsidR="00555719" w:rsidRPr="00D646F2" w:rsidRDefault="00555719" w:rsidP="0051051A">
            <w:pPr>
              <w:rPr>
                <w:rFonts w:eastAsia="Times New Roman" w:cs="Times New Roman"/>
                <w:sz w:val="22"/>
                <w:szCs w:val="22"/>
              </w:rPr>
            </w:pPr>
            <w:r w:rsidRPr="00D646F2">
              <w:rPr>
                <w:rFonts w:eastAsia="Times New Roman" w:cs="Times New Roman"/>
                <w:sz w:val="22"/>
                <w:szCs w:val="22"/>
              </w:rPr>
              <w:t>Huyện Tiểu Cần</w:t>
            </w:r>
          </w:p>
        </w:tc>
        <w:tc>
          <w:tcPr>
            <w:tcW w:w="431"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310</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311</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91</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219</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w:t>
            </w:r>
          </w:p>
        </w:tc>
        <w:tc>
          <w:tcPr>
            <w:tcW w:w="514"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311</w:t>
            </w:r>
          </w:p>
        </w:tc>
      </w:tr>
      <w:tr w:rsidR="00D646F2" w:rsidRPr="00D646F2" w:rsidTr="00C55264">
        <w:trPr>
          <w:trHeight w:val="312"/>
          <w:jc w:val="center"/>
        </w:trPr>
        <w:tc>
          <w:tcPr>
            <w:tcW w:w="330" w:type="pct"/>
            <w:tcBorders>
              <w:top w:val="nil"/>
              <w:left w:val="single" w:sz="4" w:space="0" w:color="auto"/>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5</w:t>
            </w:r>
          </w:p>
        </w:tc>
        <w:tc>
          <w:tcPr>
            <w:tcW w:w="1096" w:type="pct"/>
            <w:tcBorders>
              <w:top w:val="nil"/>
              <w:left w:val="nil"/>
              <w:bottom w:val="single" w:sz="4" w:space="0" w:color="auto"/>
              <w:right w:val="single" w:sz="4" w:space="0" w:color="auto"/>
            </w:tcBorders>
            <w:shd w:val="clear" w:color="000000" w:fill="FFFFFF"/>
            <w:noWrap/>
            <w:vAlign w:val="center"/>
            <w:hideMark/>
          </w:tcPr>
          <w:p w:rsidR="00555719" w:rsidRPr="00D646F2" w:rsidRDefault="00555719" w:rsidP="0051051A">
            <w:pPr>
              <w:rPr>
                <w:rFonts w:eastAsia="Times New Roman" w:cs="Times New Roman"/>
                <w:sz w:val="22"/>
                <w:szCs w:val="22"/>
              </w:rPr>
            </w:pPr>
            <w:r w:rsidRPr="00D646F2">
              <w:rPr>
                <w:rFonts w:eastAsia="Times New Roman" w:cs="Times New Roman"/>
                <w:sz w:val="22"/>
                <w:szCs w:val="22"/>
              </w:rPr>
              <w:t>Huyện Châu Thành</w:t>
            </w:r>
          </w:p>
        </w:tc>
        <w:tc>
          <w:tcPr>
            <w:tcW w:w="431"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65</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314</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379</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17</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10</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297</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55</w:t>
            </w:r>
          </w:p>
        </w:tc>
        <w:tc>
          <w:tcPr>
            <w:tcW w:w="514"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379</w:t>
            </w:r>
          </w:p>
        </w:tc>
      </w:tr>
      <w:tr w:rsidR="00D646F2" w:rsidRPr="00D646F2" w:rsidTr="00C55264">
        <w:trPr>
          <w:trHeight w:val="312"/>
          <w:jc w:val="center"/>
        </w:trPr>
        <w:tc>
          <w:tcPr>
            <w:tcW w:w="330" w:type="pct"/>
            <w:tcBorders>
              <w:top w:val="nil"/>
              <w:left w:val="single" w:sz="4" w:space="0" w:color="auto"/>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6</w:t>
            </w:r>
          </w:p>
        </w:tc>
        <w:tc>
          <w:tcPr>
            <w:tcW w:w="1096" w:type="pct"/>
            <w:tcBorders>
              <w:top w:val="nil"/>
              <w:left w:val="nil"/>
              <w:bottom w:val="single" w:sz="4" w:space="0" w:color="auto"/>
              <w:right w:val="single" w:sz="4" w:space="0" w:color="auto"/>
            </w:tcBorders>
            <w:shd w:val="clear" w:color="000000" w:fill="FFFFFF"/>
            <w:noWrap/>
            <w:vAlign w:val="center"/>
            <w:hideMark/>
          </w:tcPr>
          <w:p w:rsidR="00555719" w:rsidRPr="00D646F2" w:rsidRDefault="00555719" w:rsidP="0051051A">
            <w:pPr>
              <w:rPr>
                <w:rFonts w:eastAsia="Times New Roman" w:cs="Times New Roman"/>
                <w:sz w:val="22"/>
                <w:szCs w:val="22"/>
              </w:rPr>
            </w:pPr>
            <w:r w:rsidRPr="00D646F2">
              <w:rPr>
                <w:rFonts w:eastAsia="Times New Roman" w:cs="Times New Roman"/>
                <w:sz w:val="22"/>
                <w:szCs w:val="22"/>
              </w:rPr>
              <w:t>Huyện Cầu Ngang</w:t>
            </w:r>
          </w:p>
        </w:tc>
        <w:tc>
          <w:tcPr>
            <w:tcW w:w="431"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282</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283</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263</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19</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w:t>
            </w:r>
          </w:p>
        </w:tc>
        <w:tc>
          <w:tcPr>
            <w:tcW w:w="514"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283</w:t>
            </w:r>
          </w:p>
        </w:tc>
      </w:tr>
      <w:tr w:rsidR="00D646F2" w:rsidRPr="00D646F2" w:rsidTr="00C55264">
        <w:trPr>
          <w:trHeight w:val="312"/>
          <w:jc w:val="center"/>
        </w:trPr>
        <w:tc>
          <w:tcPr>
            <w:tcW w:w="330" w:type="pct"/>
            <w:tcBorders>
              <w:top w:val="nil"/>
              <w:left w:val="single" w:sz="4" w:space="0" w:color="auto"/>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7</w:t>
            </w:r>
          </w:p>
        </w:tc>
        <w:tc>
          <w:tcPr>
            <w:tcW w:w="1096" w:type="pct"/>
            <w:tcBorders>
              <w:top w:val="nil"/>
              <w:left w:val="nil"/>
              <w:bottom w:val="single" w:sz="4" w:space="0" w:color="auto"/>
              <w:right w:val="single" w:sz="4" w:space="0" w:color="auto"/>
            </w:tcBorders>
            <w:shd w:val="clear" w:color="000000" w:fill="FFFFFF"/>
            <w:noWrap/>
            <w:vAlign w:val="center"/>
            <w:hideMark/>
          </w:tcPr>
          <w:p w:rsidR="00555719" w:rsidRPr="00D646F2" w:rsidRDefault="00555719" w:rsidP="0051051A">
            <w:pPr>
              <w:rPr>
                <w:rFonts w:eastAsia="Times New Roman" w:cs="Times New Roman"/>
                <w:sz w:val="22"/>
                <w:szCs w:val="22"/>
              </w:rPr>
            </w:pPr>
            <w:r w:rsidRPr="00D646F2">
              <w:rPr>
                <w:rFonts w:eastAsia="Times New Roman" w:cs="Times New Roman"/>
                <w:sz w:val="22"/>
                <w:szCs w:val="22"/>
              </w:rPr>
              <w:t>Huyện Trà Cú</w:t>
            </w:r>
          </w:p>
        </w:tc>
        <w:tc>
          <w:tcPr>
            <w:tcW w:w="431"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1.088</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1.088</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476</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612</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514"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1.088</w:t>
            </w:r>
          </w:p>
        </w:tc>
      </w:tr>
      <w:tr w:rsidR="00D646F2" w:rsidRPr="00D646F2" w:rsidTr="00C55264">
        <w:trPr>
          <w:trHeight w:val="312"/>
          <w:jc w:val="center"/>
        </w:trPr>
        <w:tc>
          <w:tcPr>
            <w:tcW w:w="330" w:type="pct"/>
            <w:tcBorders>
              <w:top w:val="nil"/>
              <w:left w:val="single" w:sz="4" w:space="0" w:color="auto"/>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8</w:t>
            </w:r>
          </w:p>
        </w:tc>
        <w:tc>
          <w:tcPr>
            <w:tcW w:w="1096" w:type="pct"/>
            <w:tcBorders>
              <w:top w:val="nil"/>
              <w:left w:val="nil"/>
              <w:bottom w:val="single" w:sz="4" w:space="0" w:color="auto"/>
              <w:right w:val="single" w:sz="4" w:space="0" w:color="auto"/>
            </w:tcBorders>
            <w:shd w:val="clear" w:color="000000" w:fill="FFFFFF"/>
            <w:noWrap/>
            <w:vAlign w:val="center"/>
            <w:hideMark/>
          </w:tcPr>
          <w:p w:rsidR="00555719" w:rsidRPr="00D646F2" w:rsidRDefault="00555719" w:rsidP="0051051A">
            <w:pPr>
              <w:rPr>
                <w:rFonts w:eastAsia="Times New Roman" w:cs="Times New Roman"/>
                <w:sz w:val="22"/>
                <w:szCs w:val="22"/>
              </w:rPr>
            </w:pPr>
            <w:r w:rsidRPr="00D646F2">
              <w:rPr>
                <w:rFonts w:eastAsia="Times New Roman" w:cs="Times New Roman"/>
                <w:sz w:val="22"/>
                <w:szCs w:val="22"/>
              </w:rPr>
              <w:t>Huyện Duyên Hải</w:t>
            </w:r>
          </w:p>
        </w:tc>
        <w:tc>
          <w:tcPr>
            <w:tcW w:w="431"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287</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287</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183</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104</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514"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287</w:t>
            </w:r>
          </w:p>
        </w:tc>
      </w:tr>
      <w:tr w:rsidR="00D646F2" w:rsidRPr="00D646F2" w:rsidTr="00C55264">
        <w:trPr>
          <w:trHeight w:val="312"/>
          <w:jc w:val="center"/>
        </w:trPr>
        <w:tc>
          <w:tcPr>
            <w:tcW w:w="330" w:type="pct"/>
            <w:tcBorders>
              <w:top w:val="nil"/>
              <w:left w:val="single" w:sz="4" w:space="0" w:color="auto"/>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9</w:t>
            </w:r>
          </w:p>
        </w:tc>
        <w:tc>
          <w:tcPr>
            <w:tcW w:w="1096" w:type="pct"/>
            <w:tcBorders>
              <w:top w:val="nil"/>
              <w:left w:val="nil"/>
              <w:bottom w:val="single" w:sz="4" w:space="0" w:color="auto"/>
              <w:right w:val="single" w:sz="4" w:space="0" w:color="auto"/>
            </w:tcBorders>
            <w:shd w:val="clear" w:color="000000" w:fill="FFFFFF"/>
            <w:noWrap/>
            <w:vAlign w:val="center"/>
            <w:hideMark/>
          </w:tcPr>
          <w:p w:rsidR="00555719" w:rsidRPr="00D646F2" w:rsidRDefault="00555719" w:rsidP="0051051A">
            <w:pPr>
              <w:rPr>
                <w:rFonts w:eastAsia="Times New Roman" w:cs="Times New Roman"/>
                <w:sz w:val="22"/>
                <w:szCs w:val="22"/>
              </w:rPr>
            </w:pPr>
            <w:r w:rsidRPr="00D646F2">
              <w:rPr>
                <w:rFonts w:eastAsia="Times New Roman" w:cs="Times New Roman"/>
                <w:sz w:val="22"/>
                <w:szCs w:val="22"/>
              </w:rPr>
              <w:t>Thị xã Duyên Hải</w:t>
            </w:r>
          </w:p>
        </w:tc>
        <w:tc>
          <w:tcPr>
            <w:tcW w:w="431"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366</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366</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197</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169</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514"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366</w:t>
            </w:r>
          </w:p>
        </w:tc>
      </w:tr>
      <w:tr w:rsidR="00D646F2" w:rsidRPr="00D646F2" w:rsidTr="00C55264">
        <w:trPr>
          <w:trHeight w:val="312"/>
          <w:jc w:val="center"/>
        </w:trPr>
        <w:tc>
          <w:tcPr>
            <w:tcW w:w="1426" w:type="pct"/>
            <w:gridSpan w:val="2"/>
            <w:tcBorders>
              <w:top w:val="single" w:sz="4" w:space="0" w:color="auto"/>
              <w:left w:val="single" w:sz="4" w:space="0" w:color="auto"/>
              <w:bottom w:val="single" w:sz="4" w:space="0" w:color="auto"/>
              <w:right w:val="nil"/>
            </w:tcBorders>
            <w:shd w:val="clear" w:color="000000" w:fill="FFFFFF"/>
            <w:vAlign w:val="center"/>
            <w:hideMark/>
          </w:tcPr>
          <w:p w:rsidR="00555719" w:rsidRPr="00D646F2" w:rsidRDefault="00555719" w:rsidP="0051051A">
            <w:pPr>
              <w:jc w:val="center"/>
              <w:rPr>
                <w:rFonts w:eastAsia="Times New Roman" w:cs="Times New Roman"/>
                <w:b/>
                <w:bCs/>
                <w:sz w:val="22"/>
                <w:szCs w:val="22"/>
              </w:rPr>
            </w:pPr>
            <w:r w:rsidRPr="00D646F2">
              <w:rPr>
                <w:rFonts w:eastAsia="Times New Roman" w:cs="Times New Roman"/>
                <w:b/>
                <w:bCs/>
                <w:sz w:val="22"/>
                <w:szCs w:val="22"/>
              </w:rPr>
              <w:t>Tổng</w:t>
            </w:r>
          </w:p>
        </w:tc>
        <w:tc>
          <w:tcPr>
            <w:tcW w:w="431" w:type="pct"/>
            <w:tcBorders>
              <w:top w:val="nil"/>
              <w:left w:val="single" w:sz="4" w:space="0" w:color="auto"/>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b/>
                <w:bCs/>
                <w:sz w:val="22"/>
                <w:szCs w:val="22"/>
              </w:rPr>
            </w:pPr>
            <w:r w:rsidRPr="00D646F2">
              <w:rPr>
                <w:rFonts w:eastAsia="Times New Roman" w:cs="Times New Roman"/>
                <w:b/>
                <w:bCs/>
                <w:sz w:val="22"/>
                <w:szCs w:val="22"/>
              </w:rPr>
              <w:t>98</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b/>
                <w:bCs/>
                <w:sz w:val="22"/>
                <w:szCs w:val="22"/>
              </w:rPr>
            </w:pPr>
            <w:r w:rsidRPr="00D646F2">
              <w:rPr>
                <w:rFonts w:eastAsia="Times New Roman" w:cs="Times New Roman"/>
                <w:b/>
                <w:bCs/>
                <w:sz w:val="22"/>
                <w:szCs w:val="22"/>
              </w:rPr>
              <w:t>5.146</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b/>
                <w:bCs/>
                <w:sz w:val="22"/>
                <w:szCs w:val="22"/>
              </w:rPr>
            </w:pPr>
            <w:r w:rsidRPr="00D646F2">
              <w:rPr>
                <w:rFonts w:eastAsia="Times New Roman" w:cs="Times New Roman"/>
                <w:b/>
                <w:bCs/>
                <w:sz w:val="22"/>
                <w:szCs w:val="22"/>
              </w:rPr>
              <w:t>5.244</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b/>
                <w:bCs/>
                <w:sz w:val="22"/>
                <w:szCs w:val="22"/>
              </w:rPr>
            </w:pPr>
            <w:r w:rsidRPr="00D646F2">
              <w:rPr>
                <w:rFonts w:eastAsia="Times New Roman" w:cs="Times New Roman"/>
                <w:b/>
                <w:bCs/>
                <w:sz w:val="22"/>
                <w:szCs w:val="22"/>
              </w:rPr>
              <w:t>2.016</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b/>
                <w:bCs/>
                <w:sz w:val="22"/>
                <w:szCs w:val="22"/>
              </w:rPr>
            </w:pPr>
            <w:r w:rsidRPr="00D646F2">
              <w:rPr>
                <w:rFonts w:eastAsia="Times New Roman" w:cs="Times New Roman"/>
                <w:b/>
                <w:bCs/>
                <w:sz w:val="22"/>
                <w:szCs w:val="22"/>
              </w:rPr>
              <w:t>28</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b/>
                <w:bCs/>
                <w:sz w:val="22"/>
                <w:szCs w:val="22"/>
              </w:rPr>
            </w:pPr>
            <w:r w:rsidRPr="00D646F2">
              <w:rPr>
                <w:rFonts w:eastAsia="Times New Roman" w:cs="Times New Roman"/>
                <w:b/>
                <w:bCs/>
                <w:sz w:val="22"/>
                <w:szCs w:val="22"/>
              </w:rPr>
              <w:t>3.131</w:t>
            </w:r>
          </w:p>
        </w:tc>
        <w:tc>
          <w:tcPr>
            <w:tcW w:w="438"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b/>
                <w:bCs/>
                <w:sz w:val="22"/>
                <w:szCs w:val="22"/>
              </w:rPr>
            </w:pPr>
            <w:r w:rsidRPr="00D646F2">
              <w:rPr>
                <w:rFonts w:eastAsia="Times New Roman" w:cs="Times New Roman"/>
                <w:b/>
                <w:bCs/>
                <w:sz w:val="22"/>
                <w:szCs w:val="22"/>
              </w:rPr>
              <w:t>69</w:t>
            </w:r>
          </w:p>
        </w:tc>
        <w:tc>
          <w:tcPr>
            <w:tcW w:w="514" w:type="pct"/>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b/>
                <w:bCs/>
                <w:sz w:val="22"/>
                <w:szCs w:val="22"/>
              </w:rPr>
            </w:pPr>
            <w:r w:rsidRPr="00D646F2">
              <w:rPr>
                <w:rFonts w:eastAsia="Times New Roman" w:cs="Times New Roman"/>
                <w:b/>
                <w:bCs/>
                <w:sz w:val="22"/>
                <w:szCs w:val="22"/>
              </w:rPr>
              <w:t>5.244</w:t>
            </w:r>
          </w:p>
        </w:tc>
      </w:tr>
    </w:tbl>
    <w:p w:rsidR="00555719" w:rsidRPr="00D646F2" w:rsidRDefault="00555719" w:rsidP="00D01E0E">
      <w:pPr>
        <w:pStyle w:val="Caption"/>
      </w:pPr>
      <w:bookmarkStart w:id="89" w:name="_Ref183189823"/>
      <w:bookmarkStart w:id="90" w:name="_Toc183621814"/>
      <w:r w:rsidRPr="00D646F2">
        <w:t xml:space="preserve">Bảng </w:t>
      </w:r>
      <w:fldSimple w:instr=" SEQ Bảng \* ARABIC ">
        <w:r w:rsidR="008C7D47">
          <w:rPr>
            <w:noProof/>
          </w:rPr>
          <w:t>14</w:t>
        </w:r>
      </w:fldSimple>
      <w:bookmarkEnd w:id="89"/>
      <w:r w:rsidRPr="00D646F2">
        <w:t xml:space="preserve">. Hiện trạng các giếng bị hư hỏng, giếng không sử dụng phân theo </w:t>
      </w:r>
      <w:r w:rsidR="00A62B25" w:rsidRPr="00D646F2">
        <w:t>TCN</w:t>
      </w:r>
      <w:bookmarkEnd w:id="90"/>
    </w:p>
    <w:tbl>
      <w:tblPr>
        <w:tblW w:w="8169" w:type="dxa"/>
        <w:jc w:val="center"/>
        <w:tblLook w:val="04A0" w:firstRow="1" w:lastRow="0" w:firstColumn="1" w:lastColumn="0" w:noHBand="0" w:noVBand="1"/>
      </w:tblPr>
      <w:tblGrid>
        <w:gridCol w:w="688"/>
        <w:gridCol w:w="2119"/>
        <w:gridCol w:w="886"/>
        <w:gridCol w:w="908"/>
        <w:gridCol w:w="908"/>
        <w:gridCol w:w="881"/>
        <w:gridCol w:w="1543"/>
        <w:gridCol w:w="236"/>
      </w:tblGrid>
      <w:tr w:rsidR="00D646F2" w:rsidRPr="00D646F2" w:rsidTr="00C55264">
        <w:trPr>
          <w:gridAfter w:val="1"/>
          <w:wAfter w:w="236" w:type="dxa"/>
          <w:trHeight w:val="312"/>
          <w:tblHeader/>
          <w:jc w:val="center"/>
        </w:trPr>
        <w:tc>
          <w:tcPr>
            <w:tcW w:w="68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STT</w:t>
            </w:r>
          </w:p>
        </w:tc>
        <w:tc>
          <w:tcPr>
            <w:tcW w:w="2119"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Huyện/TX/TP</w:t>
            </w:r>
          </w:p>
        </w:tc>
        <w:tc>
          <w:tcPr>
            <w:tcW w:w="5126" w:type="dxa"/>
            <w:gridSpan w:val="5"/>
            <w:tcBorders>
              <w:top w:val="single" w:sz="4" w:space="0" w:color="auto"/>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Tổng số công trình hư hỏng/không sử dụng theo TCN</w:t>
            </w:r>
          </w:p>
        </w:tc>
      </w:tr>
      <w:tr w:rsidR="00D646F2" w:rsidRPr="00D646F2" w:rsidTr="00C55264">
        <w:trPr>
          <w:gridAfter w:val="1"/>
          <w:wAfter w:w="236" w:type="dxa"/>
          <w:trHeight w:val="483"/>
          <w:tblHeader/>
          <w:jc w:val="center"/>
        </w:trPr>
        <w:tc>
          <w:tcPr>
            <w:tcW w:w="688" w:type="dxa"/>
            <w:vMerge/>
            <w:tcBorders>
              <w:top w:val="single" w:sz="4" w:space="0" w:color="auto"/>
              <w:left w:val="single" w:sz="4" w:space="0" w:color="auto"/>
              <w:bottom w:val="single" w:sz="4" w:space="0" w:color="auto"/>
              <w:right w:val="single" w:sz="4" w:space="0" w:color="auto"/>
            </w:tcBorders>
            <w:vAlign w:val="center"/>
            <w:hideMark/>
          </w:tcPr>
          <w:p w:rsidR="00555719" w:rsidRPr="00D646F2" w:rsidRDefault="00555719" w:rsidP="0051051A">
            <w:pPr>
              <w:rPr>
                <w:rFonts w:eastAsia="Times New Roman" w:cs="Times New Roman"/>
                <w:sz w:val="22"/>
                <w:szCs w:val="22"/>
              </w:rPr>
            </w:pPr>
          </w:p>
        </w:tc>
        <w:tc>
          <w:tcPr>
            <w:tcW w:w="2119" w:type="dxa"/>
            <w:vMerge/>
            <w:tcBorders>
              <w:top w:val="single" w:sz="4" w:space="0" w:color="auto"/>
              <w:left w:val="single" w:sz="4" w:space="0" w:color="auto"/>
              <w:bottom w:val="single" w:sz="4" w:space="0" w:color="auto"/>
              <w:right w:val="single" w:sz="4" w:space="0" w:color="auto"/>
            </w:tcBorders>
            <w:vAlign w:val="center"/>
            <w:hideMark/>
          </w:tcPr>
          <w:p w:rsidR="00555719" w:rsidRPr="00D646F2" w:rsidRDefault="00555719" w:rsidP="0051051A">
            <w:pPr>
              <w:rPr>
                <w:rFonts w:eastAsia="Times New Roman" w:cs="Times New Roman"/>
                <w:sz w:val="22"/>
                <w:szCs w:val="22"/>
              </w:rPr>
            </w:pPr>
          </w:p>
        </w:tc>
        <w:tc>
          <w:tcPr>
            <w:tcW w:w="88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qh</w:t>
            </w:r>
          </w:p>
        </w:tc>
        <w:tc>
          <w:tcPr>
            <w:tcW w:w="908" w:type="dxa"/>
            <w:vMerge w:val="restart"/>
            <w:tcBorders>
              <w:top w:val="nil"/>
              <w:left w:val="single" w:sz="4" w:space="0" w:color="auto"/>
              <w:bottom w:val="single" w:sz="4" w:space="0" w:color="000000"/>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qp</w:t>
            </w:r>
            <w:r w:rsidRPr="00D646F2">
              <w:rPr>
                <w:rFonts w:eastAsia="Times New Roman" w:cs="Times New Roman"/>
                <w:sz w:val="22"/>
                <w:szCs w:val="22"/>
                <w:vertAlign w:val="subscript"/>
              </w:rPr>
              <w:t>3</w:t>
            </w:r>
          </w:p>
        </w:tc>
        <w:tc>
          <w:tcPr>
            <w:tcW w:w="908" w:type="dxa"/>
            <w:vMerge w:val="restart"/>
            <w:tcBorders>
              <w:top w:val="nil"/>
              <w:left w:val="single" w:sz="4" w:space="0" w:color="auto"/>
              <w:bottom w:val="single" w:sz="4" w:space="0" w:color="000000"/>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qp</w:t>
            </w:r>
            <w:r w:rsidRPr="00D646F2">
              <w:rPr>
                <w:rFonts w:eastAsia="Times New Roman" w:cs="Times New Roman"/>
                <w:sz w:val="22"/>
                <w:szCs w:val="22"/>
                <w:vertAlign w:val="subscript"/>
              </w:rPr>
              <w:t>2-3</w:t>
            </w:r>
          </w:p>
        </w:tc>
        <w:tc>
          <w:tcPr>
            <w:tcW w:w="881" w:type="dxa"/>
            <w:vMerge w:val="restart"/>
            <w:tcBorders>
              <w:top w:val="nil"/>
              <w:left w:val="single" w:sz="4" w:space="0" w:color="auto"/>
              <w:bottom w:val="single" w:sz="4" w:space="0" w:color="000000"/>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qp</w:t>
            </w:r>
            <w:r w:rsidRPr="00D646F2">
              <w:rPr>
                <w:rFonts w:eastAsia="Times New Roman" w:cs="Times New Roman"/>
                <w:sz w:val="22"/>
                <w:szCs w:val="22"/>
                <w:vertAlign w:val="subscript"/>
              </w:rPr>
              <w:t>1</w:t>
            </w:r>
          </w:p>
        </w:tc>
        <w:tc>
          <w:tcPr>
            <w:tcW w:w="1543" w:type="dxa"/>
            <w:vMerge w:val="restart"/>
            <w:tcBorders>
              <w:top w:val="nil"/>
              <w:left w:val="single" w:sz="4" w:space="0" w:color="auto"/>
              <w:bottom w:val="single" w:sz="4" w:space="0" w:color="000000"/>
              <w:right w:val="single" w:sz="4" w:space="0" w:color="auto"/>
            </w:tcBorders>
            <w:shd w:val="clear" w:color="000000" w:fill="FFFFFF"/>
            <w:vAlign w:val="center"/>
            <w:hideMark/>
          </w:tcPr>
          <w:p w:rsidR="00555719" w:rsidRPr="00D646F2" w:rsidRDefault="00555719" w:rsidP="0051051A">
            <w:pPr>
              <w:jc w:val="center"/>
              <w:rPr>
                <w:rFonts w:eastAsia="Times New Roman" w:cs="Times New Roman"/>
                <w:i/>
                <w:iCs/>
                <w:sz w:val="22"/>
                <w:szCs w:val="22"/>
              </w:rPr>
            </w:pPr>
            <w:r w:rsidRPr="00D646F2">
              <w:rPr>
                <w:rFonts w:eastAsia="Times New Roman" w:cs="Times New Roman"/>
                <w:i/>
                <w:iCs/>
                <w:sz w:val="22"/>
                <w:szCs w:val="22"/>
              </w:rPr>
              <w:t>Tổng</w:t>
            </w:r>
          </w:p>
        </w:tc>
      </w:tr>
      <w:tr w:rsidR="00D646F2" w:rsidRPr="00D646F2" w:rsidTr="00C55264">
        <w:trPr>
          <w:trHeight w:val="60"/>
          <w:jc w:val="center"/>
        </w:trPr>
        <w:tc>
          <w:tcPr>
            <w:tcW w:w="688" w:type="dxa"/>
            <w:vMerge/>
            <w:tcBorders>
              <w:top w:val="single" w:sz="4" w:space="0" w:color="auto"/>
              <w:left w:val="single" w:sz="4" w:space="0" w:color="auto"/>
              <w:bottom w:val="single" w:sz="4" w:space="0" w:color="auto"/>
              <w:right w:val="single" w:sz="4" w:space="0" w:color="auto"/>
            </w:tcBorders>
            <w:vAlign w:val="center"/>
            <w:hideMark/>
          </w:tcPr>
          <w:p w:rsidR="00555719" w:rsidRPr="00D646F2" w:rsidRDefault="00555719" w:rsidP="0051051A">
            <w:pPr>
              <w:rPr>
                <w:rFonts w:eastAsia="Times New Roman" w:cs="Times New Roman"/>
                <w:sz w:val="22"/>
                <w:szCs w:val="22"/>
              </w:rPr>
            </w:pPr>
          </w:p>
        </w:tc>
        <w:tc>
          <w:tcPr>
            <w:tcW w:w="2119" w:type="dxa"/>
            <w:vMerge/>
            <w:tcBorders>
              <w:top w:val="single" w:sz="4" w:space="0" w:color="auto"/>
              <w:left w:val="single" w:sz="4" w:space="0" w:color="auto"/>
              <w:bottom w:val="single" w:sz="4" w:space="0" w:color="auto"/>
              <w:right w:val="single" w:sz="4" w:space="0" w:color="auto"/>
            </w:tcBorders>
            <w:vAlign w:val="center"/>
            <w:hideMark/>
          </w:tcPr>
          <w:p w:rsidR="00555719" w:rsidRPr="00D646F2" w:rsidRDefault="00555719" w:rsidP="0051051A">
            <w:pPr>
              <w:rPr>
                <w:rFonts w:eastAsia="Times New Roman" w:cs="Times New Roman"/>
                <w:sz w:val="22"/>
                <w:szCs w:val="22"/>
              </w:rPr>
            </w:pPr>
          </w:p>
        </w:tc>
        <w:tc>
          <w:tcPr>
            <w:tcW w:w="886" w:type="dxa"/>
            <w:vMerge/>
            <w:tcBorders>
              <w:top w:val="nil"/>
              <w:left w:val="single" w:sz="4" w:space="0" w:color="auto"/>
              <w:bottom w:val="single" w:sz="4" w:space="0" w:color="000000"/>
              <w:right w:val="single" w:sz="4" w:space="0" w:color="auto"/>
            </w:tcBorders>
            <w:vAlign w:val="center"/>
            <w:hideMark/>
          </w:tcPr>
          <w:p w:rsidR="00555719" w:rsidRPr="00D646F2" w:rsidRDefault="00555719" w:rsidP="0051051A">
            <w:pPr>
              <w:rPr>
                <w:rFonts w:eastAsia="Times New Roman" w:cs="Times New Roman"/>
                <w:sz w:val="22"/>
                <w:szCs w:val="22"/>
              </w:rPr>
            </w:pPr>
          </w:p>
        </w:tc>
        <w:tc>
          <w:tcPr>
            <w:tcW w:w="908" w:type="dxa"/>
            <w:vMerge/>
            <w:tcBorders>
              <w:top w:val="nil"/>
              <w:left w:val="single" w:sz="4" w:space="0" w:color="auto"/>
              <w:bottom w:val="single" w:sz="4" w:space="0" w:color="000000"/>
              <w:right w:val="single" w:sz="4" w:space="0" w:color="auto"/>
            </w:tcBorders>
            <w:vAlign w:val="center"/>
            <w:hideMark/>
          </w:tcPr>
          <w:p w:rsidR="00555719" w:rsidRPr="00D646F2" w:rsidRDefault="00555719" w:rsidP="0051051A">
            <w:pPr>
              <w:rPr>
                <w:rFonts w:eastAsia="Times New Roman" w:cs="Times New Roman"/>
                <w:sz w:val="22"/>
                <w:szCs w:val="22"/>
              </w:rPr>
            </w:pPr>
          </w:p>
        </w:tc>
        <w:tc>
          <w:tcPr>
            <w:tcW w:w="908" w:type="dxa"/>
            <w:vMerge/>
            <w:tcBorders>
              <w:top w:val="nil"/>
              <w:left w:val="single" w:sz="4" w:space="0" w:color="auto"/>
              <w:bottom w:val="single" w:sz="4" w:space="0" w:color="000000"/>
              <w:right w:val="single" w:sz="4" w:space="0" w:color="auto"/>
            </w:tcBorders>
            <w:vAlign w:val="center"/>
            <w:hideMark/>
          </w:tcPr>
          <w:p w:rsidR="00555719" w:rsidRPr="00D646F2" w:rsidRDefault="00555719" w:rsidP="0051051A">
            <w:pPr>
              <w:rPr>
                <w:rFonts w:eastAsia="Times New Roman" w:cs="Times New Roman"/>
                <w:sz w:val="22"/>
                <w:szCs w:val="22"/>
              </w:rPr>
            </w:pPr>
          </w:p>
        </w:tc>
        <w:tc>
          <w:tcPr>
            <w:tcW w:w="881" w:type="dxa"/>
            <w:vMerge/>
            <w:tcBorders>
              <w:top w:val="nil"/>
              <w:left w:val="single" w:sz="4" w:space="0" w:color="auto"/>
              <w:bottom w:val="single" w:sz="4" w:space="0" w:color="000000"/>
              <w:right w:val="single" w:sz="4" w:space="0" w:color="auto"/>
            </w:tcBorders>
            <w:vAlign w:val="center"/>
            <w:hideMark/>
          </w:tcPr>
          <w:p w:rsidR="00555719" w:rsidRPr="00D646F2" w:rsidRDefault="00555719" w:rsidP="0051051A">
            <w:pPr>
              <w:rPr>
                <w:rFonts w:eastAsia="Times New Roman" w:cs="Times New Roman"/>
                <w:sz w:val="22"/>
                <w:szCs w:val="22"/>
              </w:rPr>
            </w:pPr>
          </w:p>
        </w:tc>
        <w:tc>
          <w:tcPr>
            <w:tcW w:w="1543" w:type="dxa"/>
            <w:vMerge/>
            <w:tcBorders>
              <w:top w:val="nil"/>
              <w:left w:val="single" w:sz="4" w:space="0" w:color="auto"/>
              <w:bottom w:val="single" w:sz="4" w:space="0" w:color="000000"/>
              <w:right w:val="single" w:sz="4" w:space="0" w:color="auto"/>
            </w:tcBorders>
            <w:vAlign w:val="center"/>
            <w:hideMark/>
          </w:tcPr>
          <w:p w:rsidR="00555719" w:rsidRPr="00D646F2" w:rsidRDefault="00555719" w:rsidP="0051051A">
            <w:pPr>
              <w:rPr>
                <w:rFonts w:eastAsia="Times New Roman" w:cs="Times New Roman"/>
                <w:i/>
                <w:iCs/>
                <w:sz w:val="22"/>
                <w:szCs w:val="22"/>
              </w:rPr>
            </w:pPr>
          </w:p>
        </w:tc>
        <w:tc>
          <w:tcPr>
            <w:tcW w:w="236" w:type="dxa"/>
            <w:tcBorders>
              <w:top w:val="nil"/>
              <w:left w:val="nil"/>
              <w:bottom w:val="nil"/>
              <w:right w:val="nil"/>
            </w:tcBorders>
            <w:shd w:val="clear" w:color="auto" w:fill="auto"/>
            <w:noWrap/>
            <w:vAlign w:val="center"/>
            <w:hideMark/>
          </w:tcPr>
          <w:p w:rsidR="00555719" w:rsidRPr="00D646F2" w:rsidRDefault="00555719" w:rsidP="0051051A">
            <w:pPr>
              <w:jc w:val="center"/>
              <w:rPr>
                <w:rFonts w:eastAsia="Times New Roman" w:cs="Times New Roman"/>
                <w:i/>
                <w:iCs/>
                <w:sz w:val="22"/>
                <w:szCs w:val="22"/>
              </w:rPr>
            </w:pPr>
          </w:p>
        </w:tc>
      </w:tr>
      <w:tr w:rsidR="00D646F2" w:rsidRPr="00D646F2" w:rsidTr="00C55264">
        <w:trPr>
          <w:trHeight w:val="312"/>
          <w:jc w:val="center"/>
        </w:trPr>
        <w:tc>
          <w:tcPr>
            <w:tcW w:w="688" w:type="dxa"/>
            <w:tcBorders>
              <w:top w:val="nil"/>
              <w:left w:val="single" w:sz="4" w:space="0" w:color="auto"/>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w:t>
            </w:r>
          </w:p>
        </w:tc>
        <w:tc>
          <w:tcPr>
            <w:tcW w:w="2119" w:type="dxa"/>
            <w:tcBorders>
              <w:top w:val="nil"/>
              <w:left w:val="nil"/>
              <w:bottom w:val="single" w:sz="4" w:space="0" w:color="auto"/>
              <w:right w:val="single" w:sz="4" w:space="0" w:color="auto"/>
            </w:tcBorders>
            <w:shd w:val="clear" w:color="000000" w:fill="FFFFFF"/>
            <w:noWrap/>
            <w:vAlign w:val="center"/>
            <w:hideMark/>
          </w:tcPr>
          <w:p w:rsidR="00555719" w:rsidRPr="00D646F2" w:rsidRDefault="00555719" w:rsidP="0051051A">
            <w:pPr>
              <w:rPr>
                <w:rFonts w:eastAsia="Times New Roman" w:cs="Times New Roman"/>
                <w:sz w:val="22"/>
                <w:szCs w:val="22"/>
              </w:rPr>
            </w:pPr>
            <w:r w:rsidRPr="00D646F2">
              <w:rPr>
                <w:rFonts w:eastAsia="Times New Roman" w:cs="Times New Roman"/>
                <w:sz w:val="22"/>
                <w:szCs w:val="22"/>
              </w:rPr>
              <w:t>Thành phố Trà Vinh</w:t>
            </w:r>
          </w:p>
        </w:tc>
        <w:tc>
          <w:tcPr>
            <w:tcW w:w="886"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16</w:t>
            </w:r>
          </w:p>
        </w:tc>
        <w:tc>
          <w:tcPr>
            <w:tcW w:w="908"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4</w:t>
            </w:r>
          </w:p>
        </w:tc>
        <w:tc>
          <w:tcPr>
            <w:tcW w:w="908"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w:t>
            </w:r>
          </w:p>
        </w:tc>
        <w:tc>
          <w:tcPr>
            <w:tcW w:w="881"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1543"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21</w:t>
            </w:r>
          </w:p>
        </w:tc>
        <w:tc>
          <w:tcPr>
            <w:tcW w:w="236" w:type="dxa"/>
            <w:vAlign w:val="center"/>
            <w:hideMark/>
          </w:tcPr>
          <w:p w:rsidR="00555719" w:rsidRPr="00D646F2" w:rsidRDefault="00555719" w:rsidP="0051051A">
            <w:pPr>
              <w:rPr>
                <w:rFonts w:eastAsia="Times New Roman" w:cs="Times New Roman"/>
                <w:sz w:val="20"/>
                <w:szCs w:val="20"/>
              </w:rPr>
            </w:pPr>
          </w:p>
        </w:tc>
      </w:tr>
      <w:tr w:rsidR="00D646F2" w:rsidRPr="00D646F2" w:rsidTr="00C55264">
        <w:trPr>
          <w:trHeight w:val="312"/>
          <w:jc w:val="center"/>
        </w:trPr>
        <w:tc>
          <w:tcPr>
            <w:tcW w:w="688" w:type="dxa"/>
            <w:tcBorders>
              <w:top w:val="nil"/>
              <w:left w:val="single" w:sz="4" w:space="0" w:color="auto"/>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w:t>
            </w:r>
          </w:p>
        </w:tc>
        <w:tc>
          <w:tcPr>
            <w:tcW w:w="2119" w:type="dxa"/>
            <w:tcBorders>
              <w:top w:val="nil"/>
              <w:left w:val="nil"/>
              <w:bottom w:val="single" w:sz="4" w:space="0" w:color="auto"/>
              <w:right w:val="single" w:sz="4" w:space="0" w:color="auto"/>
            </w:tcBorders>
            <w:shd w:val="clear" w:color="000000" w:fill="FFFFFF"/>
            <w:noWrap/>
            <w:vAlign w:val="center"/>
            <w:hideMark/>
          </w:tcPr>
          <w:p w:rsidR="00555719" w:rsidRPr="00D646F2" w:rsidRDefault="00555719" w:rsidP="0051051A">
            <w:pPr>
              <w:rPr>
                <w:rFonts w:eastAsia="Times New Roman" w:cs="Times New Roman"/>
                <w:sz w:val="22"/>
                <w:szCs w:val="22"/>
              </w:rPr>
            </w:pPr>
            <w:r w:rsidRPr="00D646F2">
              <w:rPr>
                <w:rFonts w:eastAsia="Times New Roman" w:cs="Times New Roman"/>
                <w:sz w:val="22"/>
                <w:szCs w:val="22"/>
              </w:rPr>
              <w:t>Huyện Càng Long</w:t>
            </w:r>
          </w:p>
        </w:tc>
        <w:tc>
          <w:tcPr>
            <w:tcW w:w="886"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20</w:t>
            </w:r>
          </w:p>
        </w:tc>
        <w:tc>
          <w:tcPr>
            <w:tcW w:w="908"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1.001</w:t>
            </w:r>
          </w:p>
        </w:tc>
        <w:tc>
          <w:tcPr>
            <w:tcW w:w="908"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1.249</w:t>
            </w:r>
          </w:p>
        </w:tc>
        <w:tc>
          <w:tcPr>
            <w:tcW w:w="881"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1543"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2.270</w:t>
            </w:r>
          </w:p>
        </w:tc>
        <w:tc>
          <w:tcPr>
            <w:tcW w:w="236" w:type="dxa"/>
            <w:vAlign w:val="center"/>
            <w:hideMark/>
          </w:tcPr>
          <w:p w:rsidR="00555719" w:rsidRPr="00D646F2" w:rsidRDefault="00555719" w:rsidP="0051051A">
            <w:pPr>
              <w:rPr>
                <w:rFonts w:eastAsia="Times New Roman" w:cs="Times New Roman"/>
                <w:sz w:val="20"/>
                <w:szCs w:val="20"/>
              </w:rPr>
            </w:pPr>
          </w:p>
        </w:tc>
      </w:tr>
      <w:tr w:rsidR="00D646F2" w:rsidRPr="00D646F2" w:rsidTr="00C55264">
        <w:trPr>
          <w:trHeight w:val="312"/>
          <w:jc w:val="center"/>
        </w:trPr>
        <w:tc>
          <w:tcPr>
            <w:tcW w:w="688" w:type="dxa"/>
            <w:tcBorders>
              <w:top w:val="nil"/>
              <w:left w:val="single" w:sz="4" w:space="0" w:color="auto"/>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3</w:t>
            </w:r>
          </w:p>
        </w:tc>
        <w:tc>
          <w:tcPr>
            <w:tcW w:w="2119" w:type="dxa"/>
            <w:tcBorders>
              <w:top w:val="nil"/>
              <w:left w:val="nil"/>
              <w:bottom w:val="single" w:sz="4" w:space="0" w:color="auto"/>
              <w:right w:val="single" w:sz="4" w:space="0" w:color="auto"/>
            </w:tcBorders>
            <w:shd w:val="clear" w:color="000000" w:fill="FFFFFF"/>
            <w:noWrap/>
            <w:vAlign w:val="center"/>
            <w:hideMark/>
          </w:tcPr>
          <w:p w:rsidR="00555719" w:rsidRPr="00D646F2" w:rsidRDefault="00555719" w:rsidP="0051051A">
            <w:pPr>
              <w:rPr>
                <w:rFonts w:eastAsia="Times New Roman" w:cs="Times New Roman"/>
                <w:sz w:val="22"/>
                <w:szCs w:val="22"/>
              </w:rPr>
            </w:pPr>
            <w:r w:rsidRPr="00D646F2">
              <w:rPr>
                <w:rFonts w:eastAsia="Times New Roman" w:cs="Times New Roman"/>
                <w:sz w:val="22"/>
                <w:szCs w:val="22"/>
              </w:rPr>
              <w:t>Huyện Cầu Kè</w:t>
            </w:r>
          </w:p>
        </w:tc>
        <w:tc>
          <w:tcPr>
            <w:tcW w:w="886"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908"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135</w:t>
            </w:r>
          </w:p>
        </w:tc>
        <w:tc>
          <w:tcPr>
            <w:tcW w:w="908"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104</w:t>
            </w:r>
          </w:p>
        </w:tc>
        <w:tc>
          <w:tcPr>
            <w:tcW w:w="881"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1543"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239</w:t>
            </w:r>
          </w:p>
        </w:tc>
        <w:tc>
          <w:tcPr>
            <w:tcW w:w="236" w:type="dxa"/>
            <w:vAlign w:val="center"/>
            <w:hideMark/>
          </w:tcPr>
          <w:p w:rsidR="00555719" w:rsidRPr="00D646F2" w:rsidRDefault="00555719" w:rsidP="0051051A">
            <w:pPr>
              <w:rPr>
                <w:rFonts w:eastAsia="Times New Roman" w:cs="Times New Roman"/>
                <w:sz w:val="20"/>
                <w:szCs w:val="20"/>
              </w:rPr>
            </w:pPr>
          </w:p>
        </w:tc>
      </w:tr>
      <w:tr w:rsidR="00D646F2" w:rsidRPr="00D646F2" w:rsidTr="00C55264">
        <w:trPr>
          <w:trHeight w:val="312"/>
          <w:jc w:val="center"/>
        </w:trPr>
        <w:tc>
          <w:tcPr>
            <w:tcW w:w="688" w:type="dxa"/>
            <w:tcBorders>
              <w:top w:val="nil"/>
              <w:left w:val="single" w:sz="4" w:space="0" w:color="auto"/>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4</w:t>
            </w:r>
          </w:p>
        </w:tc>
        <w:tc>
          <w:tcPr>
            <w:tcW w:w="2119" w:type="dxa"/>
            <w:tcBorders>
              <w:top w:val="nil"/>
              <w:left w:val="nil"/>
              <w:bottom w:val="single" w:sz="4" w:space="0" w:color="auto"/>
              <w:right w:val="single" w:sz="4" w:space="0" w:color="auto"/>
            </w:tcBorders>
            <w:shd w:val="clear" w:color="000000" w:fill="FFFFFF"/>
            <w:noWrap/>
            <w:vAlign w:val="center"/>
            <w:hideMark/>
          </w:tcPr>
          <w:p w:rsidR="00555719" w:rsidRPr="00D646F2" w:rsidRDefault="00555719" w:rsidP="0051051A">
            <w:pPr>
              <w:rPr>
                <w:rFonts w:eastAsia="Times New Roman" w:cs="Times New Roman"/>
                <w:sz w:val="22"/>
                <w:szCs w:val="22"/>
              </w:rPr>
            </w:pPr>
            <w:r w:rsidRPr="00D646F2">
              <w:rPr>
                <w:rFonts w:eastAsia="Times New Roman" w:cs="Times New Roman"/>
                <w:sz w:val="22"/>
                <w:szCs w:val="22"/>
              </w:rPr>
              <w:t>Huyện Tiểu Cần</w:t>
            </w:r>
          </w:p>
        </w:tc>
        <w:tc>
          <w:tcPr>
            <w:tcW w:w="886"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w:t>
            </w:r>
          </w:p>
        </w:tc>
        <w:tc>
          <w:tcPr>
            <w:tcW w:w="908"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63</w:t>
            </w:r>
          </w:p>
        </w:tc>
        <w:tc>
          <w:tcPr>
            <w:tcW w:w="908"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247</w:t>
            </w:r>
          </w:p>
        </w:tc>
        <w:tc>
          <w:tcPr>
            <w:tcW w:w="881"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1543"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311</w:t>
            </w:r>
          </w:p>
        </w:tc>
        <w:tc>
          <w:tcPr>
            <w:tcW w:w="236" w:type="dxa"/>
            <w:vAlign w:val="center"/>
            <w:hideMark/>
          </w:tcPr>
          <w:p w:rsidR="00555719" w:rsidRPr="00D646F2" w:rsidRDefault="00555719" w:rsidP="0051051A">
            <w:pPr>
              <w:rPr>
                <w:rFonts w:eastAsia="Times New Roman" w:cs="Times New Roman"/>
                <w:sz w:val="20"/>
                <w:szCs w:val="20"/>
              </w:rPr>
            </w:pPr>
          </w:p>
        </w:tc>
      </w:tr>
      <w:tr w:rsidR="00D646F2" w:rsidRPr="00D646F2" w:rsidTr="00C55264">
        <w:trPr>
          <w:trHeight w:val="312"/>
          <w:jc w:val="center"/>
        </w:trPr>
        <w:tc>
          <w:tcPr>
            <w:tcW w:w="688" w:type="dxa"/>
            <w:tcBorders>
              <w:top w:val="nil"/>
              <w:left w:val="single" w:sz="4" w:space="0" w:color="auto"/>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5</w:t>
            </w:r>
          </w:p>
        </w:tc>
        <w:tc>
          <w:tcPr>
            <w:tcW w:w="2119" w:type="dxa"/>
            <w:tcBorders>
              <w:top w:val="nil"/>
              <w:left w:val="nil"/>
              <w:bottom w:val="single" w:sz="4" w:space="0" w:color="auto"/>
              <w:right w:val="single" w:sz="4" w:space="0" w:color="auto"/>
            </w:tcBorders>
            <w:shd w:val="clear" w:color="000000" w:fill="FFFFFF"/>
            <w:noWrap/>
            <w:vAlign w:val="center"/>
            <w:hideMark/>
          </w:tcPr>
          <w:p w:rsidR="00555719" w:rsidRPr="00D646F2" w:rsidRDefault="00555719" w:rsidP="0051051A">
            <w:pPr>
              <w:rPr>
                <w:rFonts w:eastAsia="Times New Roman" w:cs="Times New Roman"/>
                <w:sz w:val="22"/>
                <w:szCs w:val="22"/>
              </w:rPr>
            </w:pPr>
            <w:r w:rsidRPr="00D646F2">
              <w:rPr>
                <w:rFonts w:eastAsia="Times New Roman" w:cs="Times New Roman"/>
                <w:sz w:val="22"/>
                <w:szCs w:val="22"/>
              </w:rPr>
              <w:t>Huyện Châu Thành</w:t>
            </w:r>
          </w:p>
        </w:tc>
        <w:tc>
          <w:tcPr>
            <w:tcW w:w="886"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65</w:t>
            </w:r>
          </w:p>
        </w:tc>
        <w:tc>
          <w:tcPr>
            <w:tcW w:w="908"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220</w:t>
            </w:r>
          </w:p>
        </w:tc>
        <w:tc>
          <w:tcPr>
            <w:tcW w:w="908"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94</w:t>
            </w:r>
          </w:p>
        </w:tc>
        <w:tc>
          <w:tcPr>
            <w:tcW w:w="881"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1543"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379</w:t>
            </w:r>
          </w:p>
        </w:tc>
        <w:tc>
          <w:tcPr>
            <w:tcW w:w="236" w:type="dxa"/>
            <w:vAlign w:val="center"/>
            <w:hideMark/>
          </w:tcPr>
          <w:p w:rsidR="00555719" w:rsidRPr="00D646F2" w:rsidRDefault="00555719" w:rsidP="0051051A">
            <w:pPr>
              <w:rPr>
                <w:rFonts w:eastAsia="Times New Roman" w:cs="Times New Roman"/>
                <w:sz w:val="20"/>
                <w:szCs w:val="20"/>
              </w:rPr>
            </w:pPr>
          </w:p>
        </w:tc>
      </w:tr>
      <w:tr w:rsidR="00D646F2" w:rsidRPr="00D646F2" w:rsidTr="00C55264">
        <w:trPr>
          <w:trHeight w:val="312"/>
          <w:jc w:val="center"/>
        </w:trPr>
        <w:tc>
          <w:tcPr>
            <w:tcW w:w="688" w:type="dxa"/>
            <w:tcBorders>
              <w:top w:val="nil"/>
              <w:left w:val="single" w:sz="4" w:space="0" w:color="auto"/>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6</w:t>
            </w:r>
          </w:p>
        </w:tc>
        <w:tc>
          <w:tcPr>
            <w:tcW w:w="2119" w:type="dxa"/>
            <w:tcBorders>
              <w:top w:val="nil"/>
              <w:left w:val="nil"/>
              <w:bottom w:val="single" w:sz="4" w:space="0" w:color="auto"/>
              <w:right w:val="single" w:sz="4" w:space="0" w:color="auto"/>
            </w:tcBorders>
            <w:shd w:val="clear" w:color="000000" w:fill="FFFFFF"/>
            <w:noWrap/>
            <w:vAlign w:val="center"/>
            <w:hideMark/>
          </w:tcPr>
          <w:p w:rsidR="00555719" w:rsidRPr="00D646F2" w:rsidRDefault="00555719" w:rsidP="0051051A">
            <w:pPr>
              <w:rPr>
                <w:rFonts w:eastAsia="Times New Roman" w:cs="Times New Roman"/>
                <w:sz w:val="22"/>
                <w:szCs w:val="22"/>
              </w:rPr>
            </w:pPr>
            <w:r w:rsidRPr="00D646F2">
              <w:rPr>
                <w:rFonts w:eastAsia="Times New Roman" w:cs="Times New Roman"/>
                <w:sz w:val="22"/>
                <w:szCs w:val="22"/>
              </w:rPr>
              <w:t>Huyện Cầu Ngang</w:t>
            </w:r>
          </w:p>
        </w:tc>
        <w:tc>
          <w:tcPr>
            <w:tcW w:w="886"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w:t>
            </w:r>
          </w:p>
        </w:tc>
        <w:tc>
          <w:tcPr>
            <w:tcW w:w="908"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17</w:t>
            </w:r>
          </w:p>
        </w:tc>
        <w:tc>
          <w:tcPr>
            <w:tcW w:w="908"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264</w:t>
            </w:r>
          </w:p>
        </w:tc>
        <w:tc>
          <w:tcPr>
            <w:tcW w:w="881"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w:t>
            </w:r>
          </w:p>
        </w:tc>
        <w:tc>
          <w:tcPr>
            <w:tcW w:w="1543"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283</w:t>
            </w:r>
          </w:p>
        </w:tc>
        <w:tc>
          <w:tcPr>
            <w:tcW w:w="236" w:type="dxa"/>
            <w:vAlign w:val="center"/>
            <w:hideMark/>
          </w:tcPr>
          <w:p w:rsidR="00555719" w:rsidRPr="00D646F2" w:rsidRDefault="00555719" w:rsidP="0051051A">
            <w:pPr>
              <w:rPr>
                <w:rFonts w:eastAsia="Times New Roman" w:cs="Times New Roman"/>
                <w:sz w:val="20"/>
                <w:szCs w:val="20"/>
              </w:rPr>
            </w:pPr>
          </w:p>
        </w:tc>
      </w:tr>
      <w:tr w:rsidR="00D646F2" w:rsidRPr="00D646F2" w:rsidTr="00C55264">
        <w:trPr>
          <w:trHeight w:val="312"/>
          <w:jc w:val="center"/>
        </w:trPr>
        <w:tc>
          <w:tcPr>
            <w:tcW w:w="688" w:type="dxa"/>
            <w:tcBorders>
              <w:top w:val="nil"/>
              <w:left w:val="single" w:sz="4" w:space="0" w:color="auto"/>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7</w:t>
            </w:r>
          </w:p>
        </w:tc>
        <w:tc>
          <w:tcPr>
            <w:tcW w:w="2119" w:type="dxa"/>
            <w:tcBorders>
              <w:top w:val="nil"/>
              <w:left w:val="nil"/>
              <w:bottom w:val="single" w:sz="4" w:space="0" w:color="auto"/>
              <w:right w:val="single" w:sz="4" w:space="0" w:color="auto"/>
            </w:tcBorders>
            <w:shd w:val="clear" w:color="000000" w:fill="FFFFFF"/>
            <w:noWrap/>
            <w:vAlign w:val="center"/>
            <w:hideMark/>
          </w:tcPr>
          <w:p w:rsidR="00555719" w:rsidRPr="00D646F2" w:rsidRDefault="00555719" w:rsidP="0051051A">
            <w:pPr>
              <w:rPr>
                <w:rFonts w:eastAsia="Times New Roman" w:cs="Times New Roman"/>
                <w:sz w:val="22"/>
                <w:szCs w:val="22"/>
              </w:rPr>
            </w:pPr>
            <w:r w:rsidRPr="00D646F2">
              <w:rPr>
                <w:rFonts w:eastAsia="Times New Roman" w:cs="Times New Roman"/>
                <w:sz w:val="22"/>
                <w:szCs w:val="22"/>
              </w:rPr>
              <w:t>Huyện Trà Cú</w:t>
            </w:r>
          </w:p>
        </w:tc>
        <w:tc>
          <w:tcPr>
            <w:tcW w:w="886"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908"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341</w:t>
            </w:r>
          </w:p>
        </w:tc>
        <w:tc>
          <w:tcPr>
            <w:tcW w:w="908"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747</w:t>
            </w:r>
          </w:p>
        </w:tc>
        <w:tc>
          <w:tcPr>
            <w:tcW w:w="881"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1543"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1.088</w:t>
            </w:r>
          </w:p>
        </w:tc>
        <w:tc>
          <w:tcPr>
            <w:tcW w:w="236" w:type="dxa"/>
            <w:vAlign w:val="center"/>
            <w:hideMark/>
          </w:tcPr>
          <w:p w:rsidR="00555719" w:rsidRPr="00D646F2" w:rsidRDefault="00555719" w:rsidP="0051051A">
            <w:pPr>
              <w:rPr>
                <w:rFonts w:eastAsia="Times New Roman" w:cs="Times New Roman"/>
                <w:sz w:val="20"/>
                <w:szCs w:val="20"/>
              </w:rPr>
            </w:pPr>
          </w:p>
        </w:tc>
      </w:tr>
      <w:tr w:rsidR="00D646F2" w:rsidRPr="00D646F2" w:rsidTr="00C55264">
        <w:trPr>
          <w:trHeight w:val="312"/>
          <w:jc w:val="center"/>
        </w:trPr>
        <w:tc>
          <w:tcPr>
            <w:tcW w:w="688" w:type="dxa"/>
            <w:tcBorders>
              <w:top w:val="nil"/>
              <w:left w:val="single" w:sz="4" w:space="0" w:color="auto"/>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8</w:t>
            </w:r>
          </w:p>
        </w:tc>
        <w:tc>
          <w:tcPr>
            <w:tcW w:w="2119" w:type="dxa"/>
            <w:tcBorders>
              <w:top w:val="nil"/>
              <w:left w:val="nil"/>
              <w:bottom w:val="single" w:sz="4" w:space="0" w:color="auto"/>
              <w:right w:val="single" w:sz="4" w:space="0" w:color="auto"/>
            </w:tcBorders>
            <w:shd w:val="clear" w:color="000000" w:fill="FFFFFF"/>
            <w:noWrap/>
            <w:vAlign w:val="center"/>
            <w:hideMark/>
          </w:tcPr>
          <w:p w:rsidR="00555719" w:rsidRPr="00D646F2" w:rsidRDefault="00555719" w:rsidP="0051051A">
            <w:pPr>
              <w:rPr>
                <w:rFonts w:eastAsia="Times New Roman" w:cs="Times New Roman"/>
                <w:sz w:val="22"/>
                <w:szCs w:val="22"/>
              </w:rPr>
            </w:pPr>
            <w:r w:rsidRPr="00D646F2">
              <w:rPr>
                <w:rFonts w:eastAsia="Times New Roman" w:cs="Times New Roman"/>
                <w:sz w:val="22"/>
                <w:szCs w:val="22"/>
              </w:rPr>
              <w:t>Huyện Duyên Hải</w:t>
            </w:r>
          </w:p>
        </w:tc>
        <w:tc>
          <w:tcPr>
            <w:tcW w:w="886"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908"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155</w:t>
            </w:r>
          </w:p>
        </w:tc>
        <w:tc>
          <w:tcPr>
            <w:tcW w:w="908"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132</w:t>
            </w:r>
          </w:p>
        </w:tc>
        <w:tc>
          <w:tcPr>
            <w:tcW w:w="881"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1543"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287</w:t>
            </w:r>
          </w:p>
        </w:tc>
        <w:tc>
          <w:tcPr>
            <w:tcW w:w="236" w:type="dxa"/>
            <w:vAlign w:val="center"/>
            <w:hideMark/>
          </w:tcPr>
          <w:p w:rsidR="00555719" w:rsidRPr="00D646F2" w:rsidRDefault="00555719" w:rsidP="0051051A">
            <w:pPr>
              <w:rPr>
                <w:rFonts w:eastAsia="Times New Roman" w:cs="Times New Roman"/>
                <w:sz w:val="20"/>
                <w:szCs w:val="20"/>
              </w:rPr>
            </w:pPr>
          </w:p>
        </w:tc>
      </w:tr>
      <w:tr w:rsidR="00D646F2" w:rsidRPr="00D646F2" w:rsidTr="00C55264">
        <w:trPr>
          <w:trHeight w:val="312"/>
          <w:jc w:val="center"/>
        </w:trPr>
        <w:tc>
          <w:tcPr>
            <w:tcW w:w="688" w:type="dxa"/>
            <w:tcBorders>
              <w:top w:val="nil"/>
              <w:left w:val="single" w:sz="4" w:space="0" w:color="auto"/>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9</w:t>
            </w:r>
          </w:p>
        </w:tc>
        <w:tc>
          <w:tcPr>
            <w:tcW w:w="2119" w:type="dxa"/>
            <w:tcBorders>
              <w:top w:val="nil"/>
              <w:left w:val="nil"/>
              <w:bottom w:val="single" w:sz="4" w:space="0" w:color="auto"/>
              <w:right w:val="single" w:sz="4" w:space="0" w:color="auto"/>
            </w:tcBorders>
            <w:shd w:val="clear" w:color="000000" w:fill="FFFFFF"/>
            <w:noWrap/>
            <w:vAlign w:val="center"/>
            <w:hideMark/>
          </w:tcPr>
          <w:p w:rsidR="00555719" w:rsidRPr="00D646F2" w:rsidRDefault="00555719" w:rsidP="0051051A">
            <w:pPr>
              <w:rPr>
                <w:rFonts w:eastAsia="Times New Roman" w:cs="Times New Roman"/>
                <w:sz w:val="22"/>
                <w:szCs w:val="22"/>
              </w:rPr>
            </w:pPr>
            <w:r w:rsidRPr="00D646F2">
              <w:rPr>
                <w:rFonts w:eastAsia="Times New Roman" w:cs="Times New Roman"/>
                <w:sz w:val="22"/>
                <w:szCs w:val="22"/>
              </w:rPr>
              <w:t>Thị xã Duyên Hải</w:t>
            </w:r>
          </w:p>
        </w:tc>
        <w:tc>
          <w:tcPr>
            <w:tcW w:w="886"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0</w:t>
            </w:r>
          </w:p>
        </w:tc>
        <w:tc>
          <w:tcPr>
            <w:tcW w:w="908"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128</w:t>
            </w:r>
          </w:p>
        </w:tc>
        <w:tc>
          <w:tcPr>
            <w:tcW w:w="908"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236</w:t>
            </w:r>
          </w:p>
        </w:tc>
        <w:tc>
          <w:tcPr>
            <w:tcW w:w="881"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2</w:t>
            </w:r>
          </w:p>
        </w:tc>
        <w:tc>
          <w:tcPr>
            <w:tcW w:w="1543"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sz w:val="22"/>
                <w:szCs w:val="22"/>
              </w:rPr>
            </w:pPr>
            <w:r w:rsidRPr="00D646F2">
              <w:rPr>
                <w:rFonts w:eastAsia="Times New Roman" w:cs="Times New Roman"/>
                <w:sz w:val="22"/>
                <w:szCs w:val="22"/>
              </w:rPr>
              <w:t>366</w:t>
            </w:r>
          </w:p>
        </w:tc>
        <w:tc>
          <w:tcPr>
            <w:tcW w:w="236" w:type="dxa"/>
            <w:vAlign w:val="center"/>
            <w:hideMark/>
          </w:tcPr>
          <w:p w:rsidR="00555719" w:rsidRPr="00D646F2" w:rsidRDefault="00555719" w:rsidP="0051051A">
            <w:pPr>
              <w:rPr>
                <w:rFonts w:eastAsia="Times New Roman" w:cs="Times New Roman"/>
                <w:sz w:val="20"/>
                <w:szCs w:val="20"/>
              </w:rPr>
            </w:pPr>
          </w:p>
        </w:tc>
      </w:tr>
      <w:tr w:rsidR="00D646F2" w:rsidRPr="00D646F2" w:rsidTr="00C55264">
        <w:trPr>
          <w:trHeight w:val="312"/>
          <w:jc w:val="center"/>
        </w:trPr>
        <w:tc>
          <w:tcPr>
            <w:tcW w:w="2807" w:type="dxa"/>
            <w:gridSpan w:val="2"/>
            <w:tcBorders>
              <w:top w:val="single" w:sz="4" w:space="0" w:color="auto"/>
              <w:left w:val="single" w:sz="4" w:space="0" w:color="auto"/>
              <w:bottom w:val="single" w:sz="4" w:space="0" w:color="auto"/>
              <w:right w:val="nil"/>
            </w:tcBorders>
            <w:shd w:val="clear" w:color="000000" w:fill="FFFFFF"/>
            <w:vAlign w:val="center"/>
            <w:hideMark/>
          </w:tcPr>
          <w:p w:rsidR="00555719" w:rsidRPr="00D646F2" w:rsidRDefault="00555719" w:rsidP="0051051A">
            <w:pPr>
              <w:jc w:val="center"/>
              <w:rPr>
                <w:rFonts w:eastAsia="Times New Roman" w:cs="Times New Roman"/>
                <w:b/>
                <w:bCs/>
                <w:sz w:val="22"/>
                <w:szCs w:val="22"/>
              </w:rPr>
            </w:pPr>
            <w:r w:rsidRPr="00D646F2">
              <w:rPr>
                <w:rFonts w:eastAsia="Times New Roman" w:cs="Times New Roman"/>
                <w:b/>
                <w:bCs/>
                <w:sz w:val="22"/>
                <w:szCs w:val="22"/>
              </w:rPr>
              <w:t>Tổng</w:t>
            </w:r>
          </w:p>
        </w:tc>
        <w:tc>
          <w:tcPr>
            <w:tcW w:w="886"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b/>
                <w:bCs/>
                <w:sz w:val="22"/>
                <w:szCs w:val="22"/>
              </w:rPr>
            </w:pPr>
            <w:r w:rsidRPr="00D646F2">
              <w:rPr>
                <w:rFonts w:eastAsia="Times New Roman" w:cs="Times New Roman"/>
                <w:b/>
                <w:bCs/>
                <w:sz w:val="22"/>
                <w:szCs w:val="22"/>
              </w:rPr>
              <w:t>103</w:t>
            </w:r>
          </w:p>
        </w:tc>
        <w:tc>
          <w:tcPr>
            <w:tcW w:w="908"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b/>
                <w:bCs/>
                <w:sz w:val="22"/>
                <w:szCs w:val="22"/>
              </w:rPr>
            </w:pPr>
            <w:r w:rsidRPr="00D646F2">
              <w:rPr>
                <w:rFonts w:eastAsia="Times New Roman" w:cs="Times New Roman"/>
                <w:b/>
                <w:bCs/>
                <w:sz w:val="22"/>
                <w:szCs w:val="22"/>
              </w:rPr>
              <w:t>2.064</w:t>
            </w:r>
          </w:p>
        </w:tc>
        <w:tc>
          <w:tcPr>
            <w:tcW w:w="908"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b/>
                <w:bCs/>
                <w:sz w:val="22"/>
                <w:szCs w:val="22"/>
              </w:rPr>
            </w:pPr>
            <w:r w:rsidRPr="00D646F2">
              <w:rPr>
                <w:rFonts w:eastAsia="Times New Roman" w:cs="Times New Roman"/>
                <w:b/>
                <w:bCs/>
                <w:sz w:val="22"/>
                <w:szCs w:val="22"/>
              </w:rPr>
              <w:t>3.074</w:t>
            </w:r>
          </w:p>
        </w:tc>
        <w:tc>
          <w:tcPr>
            <w:tcW w:w="881"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b/>
                <w:bCs/>
                <w:sz w:val="22"/>
                <w:szCs w:val="22"/>
              </w:rPr>
            </w:pPr>
            <w:r w:rsidRPr="00D646F2">
              <w:rPr>
                <w:rFonts w:eastAsia="Times New Roman" w:cs="Times New Roman"/>
                <w:b/>
                <w:bCs/>
                <w:sz w:val="22"/>
                <w:szCs w:val="22"/>
              </w:rPr>
              <w:t>3</w:t>
            </w:r>
          </w:p>
        </w:tc>
        <w:tc>
          <w:tcPr>
            <w:tcW w:w="1543" w:type="dxa"/>
            <w:tcBorders>
              <w:top w:val="nil"/>
              <w:left w:val="nil"/>
              <w:bottom w:val="single" w:sz="4" w:space="0" w:color="auto"/>
              <w:right w:val="single" w:sz="4" w:space="0" w:color="auto"/>
            </w:tcBorders>
            <w:shd w:val="clear" w:color="000000" w:fill="FFFFFF"/>
            <w:vAlign w:val="center"/>
            <w:hideMark/>
          </w:tcPr>
          <w:p w:rsidR="00555719" w:rsidRPr="00D646F2" w:rsidRDefault="00555719" w:rsidP="0051051A">
            <w:pPr>
              <w:jc w:val="center"/>
              <w:rPr>
                <w:rFonts w:eastAsia="Times New Roman" w:cs="Times New Roman"/>
                <w:b/>
                <w:bCs/>
                <w:sz w:val="22"/>
                <w:szCs w:val="22"/>
              </w:rPr>
            </w:pPr>
            <w:r w:rsidRPr="00D646F2">
              <w:rPr>
                <w:rFonts w:eastAsia="Times New Roman" w:cs="Times New Roman"/>
                <w:b/>
                <w:bCs/>
                <w:sz w:val="22"/>
                <w:szCs w:val="22"/>
              </w:rPr>
              <w:t>5.244</w:t>
            </w:r>
          </w:p>
        </w:tc>
        <w:tc>
          <w:tcPr>
            <w:tcW w:w="236" w:type="dxa"/>
            <w:vAlign w:val="center"/>
            <w:hideMark/>
          </w:tcPr>
          <w:p w:rsidR="00555719" w:rsidRPr="00D646F2" w:rsidRDefault="00555719" w:rsidP="0051051A">
            <w:pPr>
              <w:rPr>
                <w:rFonts w:eastAsia="Times New Roman" w:cs="Times New Roman"/>
                <w:sz w:val="20"/>
                <w:szCs w:val="20"/>
              </w:rPr>
            </w:pPr>
          </w:p>
        </w:tc>
      </w:tr>
    </w:tbl>
    <w:p w:rsidR="009D4C02" w:rsidRPr="00D646F2" w:rsidRDefault="00D82505" w:rsidP="009D4C02">
      <w:pPr>
        <w:pStyle w:val="Muc1"/>
      </w:pPr>
      <w:bookmarkStart w:id="91" w:name="_Toc184970330"/>
      <w:r w:rsidRPr="00D646F2">
        <w:t>Đ</w:t>
      </w:r>
      <w:r w:rsidR="009D4C02" w:rsidRPr="00D646F2">
        <w:t xml:space="preserve">ánh giá mức độ đáp ứng </w:t>
      </w:r>
      <w:r w:rsidR="00C140E8" w:rsidRPr="00D646F2">
        <w:t>v</w:t>
      </w:r>
      <w:r w:rsidR="00C140E8" w:rsidRPr="00D646F2">
        <w:rPr>
          <w:rFonts w:hint="eastAsia"/>
        </w:rPr>
        <w:t>à</w:t>
      </w:r>
      <w:r w:rsidR="00C140E8" w:rsidRPr="00D646F2">
        <w:t xml:space="preserve"> c</w:t>
      </w:r>
      <w:r w:rsidR="00C140E8" w:rsidRPr="00D646F2">
        <w:rPr>
          <w:rFonts w:hint="eastAsia"/>
        </w:rPr>
        <w:t>á</w:t>
      </w:r>
      <w:r w:rsidR="00C140E8" w:rsidRPr="00D646F2">
        <w:t xml:space="preserve">c vấn </w:t>
      </w:r>
      <w:r w:rsidR="00C140E8" w:rsidRPr="00D646F2">
        <w:rPr>
          <w:rFonts w:hint="eastAsia"/>
        </w:rPr>
        <w:t>đ</w:t>
      </w:r>
      <w:r w:rsidR="00C140E8" w:rsidRPr="00D646F2">
        <w:t>ề bất cập trong khai th</w:t>
      </w:r>
      <w:r w:rsidR="00C140E8" w:rsidRPr="00D646F2">
        <w:rPr>
          <w:rFonts w:hint="eastAsia"/>
        </w:rPr>
        <w:t>á</w:t>
      </w:r>
      <w:r w:rsidR="00C140E8" w:rsidRPr="00D646F2">
        <w:t>c, sử dụng n</w:t>
      </w:r>
      <w:r w:rsidR="00C140E8" w:rsidRPr="00D646F2">
        <w:rPr>
          <w:rFonts w:hint="eastAsia"/>
        </w:rPr>
        <w:t>ư</w:t>
      </w:r>
      <w:r w:rsidR="00C140E8" w:rsidRPr="00D646F2">
        <w:t>ớc d</w:t>
      </w:r>
      <w:r w:rsidR="00C140E8" w:rsidRPr="00D646F2">
        <w:rPr>
          <w:rFonts w:hint="eastAsia"/>
        </w:rPr>
        <w:t>ư</w:t>
      </w:r>
      <w:r w:rsidR="00C140E8" w:rsidRPr="00D646F2">
        <w:t xml:space="preserve">ới </w:t>
      </w:r>
      <w:r w:rsidR="00C140E8" w:rsidRPr="00D646F2">
        <w:rPr>
          <w:rFonts w:hint="eastAsia"/>
        </w:rPr>
        <w:t>đ</w:t>
      </w:r>
      <w:r w:rsidR="00C140E8" w:rsidRPr="00D646F2">
        <w:t>ất</w:t>
      </w:r>
      <w:bookmarkEnd w:id="91"/>
    </w:p>
    <w:p w:rsidR="00C140E8" w:rsidRPr="00D646F2" w:rsidRDefault="00CE2ABC" w:rsidP="00C140E8">
      <w:pPr>
        <w:pStyle w:val="Muc2"/>
        <w:rPr>
          <w:color w:val="auto"/>
          <w:lang w:val="pt-BR"/>
        </w:rPr>
      </w:pPr>
      <w:r w:rsidRPr="00D646F2">
        <w:rPr>
          <w:color w:val="auto"/>
          <w:lang w:val="pt-BR"/>
        </w:rPr>
        <w:t>Đ</w:t>
      </w:r>
      <w:r w:rsidR="00C140E8" w:rsidRPr="00D646F2">
        <w:rPr>
          <w:color w:val="auto"/>
          <w:lang w:val="pt-BR"/>
        </w:rPr>
        <w:t>ánh giá mức độ đáp ứng của nguồn nước dưới đất</w:t>
      </w:r>
    </w:p>
    <w:p w:rsidR="00A9004E" w:rsidRPr="00D646F2" w:rsidRDefault="00FE7FFA" w:rsidP="00A9004E">
      <w:pPr>
        <w:pStyle w:val="Muc3"/>
        <w:rPr>
          <w:color w:val="auto"/>
          <w:lang w:val="pt-BR"/>
        </w:rPr>
      </w:pPr>
      <w:r w:rsidRPr="00D646F2">
        <w:rPr>
          <w:color w:val="auto"/>
          <w:lang w:val="pt-BR"/>
        </w:rPr>
        <w:t xml:space="preserve">Mức độ đáp ứng của trữ lượng </w:t>
      </w:r>
      <w:r w:rsidR="005E3D8B" w:rsidRPr="00D646F2">
        <w:rPr>
          <w:color w:val="auto"/>
          <w:lang w:val="pt-BR"/>
        </w:rPr>
        <w:t xml:space="preserve">tiềm năng </w:t>
      </w:r>
      <w:r w:rsidRPr="00D646F2">
        <w:rPr>
          <w:color w:val="auto"/>
          <w:lang w:val="pt-BR"/>
        </w:rPr>
        <w:t>NDĐ</w:t>
      </w:r>
      <w:r w:rsidR="00542072" w:rsidRPr="00D646F2">
        <w:rPr>
          <w:color w:val="auto"/>
          <w:lang w:val="pt-BR"/>
        </w:rPr>
        <w:t xml:space="preserve"> </w:t>
      </w:r>
      <w:r w:rsidRPr="00D646F2">
        <w:rPr>
          <w:color w:val="auto"/>
          <w:lang w:val="pt-BR"/>
        </w:rPr>
        <w:t>với hiện trạng khai thác NDĐ</w:t>
      </w:r>
    </w:p>
    <w:p w:rsidR="00A9004E" w:rsidRPr="00D646F2" w:rsidRDefault="00F753DE" w:rsidP="00A9004E">
      <w:pPr>
        <w:pStyle w:val="Noidung"/>
        <w:rPr>
          <w:lang w:val="pt-BR"/>
        </w:rPr>
      </w:pPr>
      <w:r w:rsidRPr="00D646F2">
        <w:rPr>
          <w:lang w:val="pt-BR"/>
        </w:rPr>
        <w:t>Trữ lượng</w:t>
      </w:r>
      <w:r w:rsidR="007A09D0" w:rsidRPr="00D646F2">
        <w:rPr>
          <w:lang w:val="pt-BR"/>
        </w:rPr>
        <w:t xml:space="preserve"> khai thác</w:t>
      </w:r>
      <w:r w:rsidRPr="00D646F2">
        <w:rPr>
          <w:lang w:val="pt-BR"/>
        </w:rPr>
        <w:t xml:space="preserve"> tiềm năng NDĐ tỉnh Trà Vinh được báo cáo kế thừa của </w:t>
      </w:r>
      <w:r w:rsidR="007A538A" w:rsidRPr="00D646F2">
        <w:rPr>
          <w:lang w:val="pt-BR"/>
        </w:rPr>
        <w:t>dự án "</w:t>
      </w:r>
      <w:r w:rsidR="007A538A" w:rsidRPr="00D646F2">
        <w:rPr>
          <w:i/>
          <w:iCs/>
          <w:lang w:val="pt-BR"/>
        </w:rPr>
        <w:t>Biên hội - Thành lập bản đồ tài nguyên nước dưới đất tỷ lệ 1:200.000 cho các tỉnh trên toàn quốc</w:t>
      </w:r>
      <w:r w:rsidR="007A538A" w:rsidRPr="00D646F2">
        <w:rPr>
          <w:lang w:val="pt-BR"/>
        </w:rPr>
        <w:t>”</w:t>
      </w:r>
      <w:r w:rsidR="008757DC" w:rsidRPr="00D646F2">
        <w:rPr>
          <w:lang w:val="pt-BR"/>
        </w:rPr>
        <w:t>,</w:t>
      </w:r>
      <w:r w:rsidR="000E77D6" w:rsidRPr="00D646F2">
        <w:rPr>
          <w:lang w:val="pt-BR"/>
        </w:rPr>
        <w:t xml:space="preserve"> </w:t>
      </w:r>
      <w:r w:rsidR="008757DC" w:rsidRPr="00D646F2">
        <w:rPr>
          <w:lang w:val="pt-BR"/>
        </w:rPr>
        <w:t xml:space="preserve">kết quả tính </w:t>
      </w:r>
      <w:r w:rsidR="000E77D6" w:rsidRPr="00D646F2">
        <w:rPr>
          <w:lang w:val="pt-BR"/>
        </w:rPr>
        <w:t>cho thấy tổng trữ lượng khai thác tiềm năng NDĐ của tỉnh khoảng 7.222.488 m</w:t>
      </w:r>
      <w:r w:rsidR="000E77D6" w:rsidRPr="00D646F2">
        <w:rPr>
          <w:vertAlign w:val="superscript"/>
          <w:lang w:val="pt-BR"/>
        </w:rPr>
        <w:t>3</w:t>
      </w:r>
      <w:r w:rsidR="000E77D6" w:rsidRPr="00D646F2">
        <w:rPr>
          <w:lang w:val="pt-BR"/>
        </w:rPr>
        <w:t>/ngày</w:t>
      </w:r>
      <w:r w:rsidR="00C95131" w:rsidRPr="00D646F2">
        <w:rPr>
          <w:lang w:val="pt-BR"/>
        </w:rPr>
        <w:t xml:space="preserve"> đêm</w:t>
      </w:r>
      <w:r w:rsidR="000E77D6" w:rsidRPr="00D646F2">
        <w:rPr>
          <w:lang w:val="pt-BR"/>
        </w:rPr>
        <w:t>,</w:t>
      </w:r>
      <w:r w:rsidR="00C95131" w:rsidRPr="00D646F2">
        <w:rPr>
          <w:lang w:val="pt-BR"/>
        </w:rPr>
        <w:t xml:space="preserve"> chi tiết</w:t>
      </w:r>
      <w:r w:rsidR="0029093C" w:rsidRPr="00D646F2">
        <w:rPr>
          <w:lang w:val="pt-BR"/>
        </w:rPr>
        <w:t xml:space="preserve"> xem </w:t>
      </w:r>
      <w:r w:rsidR="0029093C" w:rsidRPr="00D646F2">
        <w:fldChar w:fldCharType="begin"/>
      </w:r>
      <w:r w:rsidR="0029093C" w:rsidRPr="00D646F2">
        <w:rPr>
          <w:lang w:val="pt-BR"/>
        </w:rPr>
        <w:instrText xml:space="preserve"> REF _Ref21076387 \h </w:instrText>
      </w:r>
      <w:r w:rsidR="00D1773E" w:rsidRPr="00D646F2">
        <w:rPr>
          <w:lang w:val="pt-BR"/>
        </w:rPr>
        <w:instrText xml:space="preserve"> \* MERGEFORMAT </w:instrText>
      </w:r>
      <w:r w:rsidR="0029093C" w:rsidRPr="00D646F2">
        <w:fldChar w:fldCharType="separate"/>
      </w:r>
      <w:r w:rsidR="008C7D47" w:rsidRPr="00D646F2">
        <w:rPr>
          <w:lang w:val="pt-BR"/>
        </w:rPr>
        <w:t xml:space="preserve">Bảng </w:t>
      </w:r>
      <w:r w:rsidR="008C7D47">
        <w:rPr>
          <w:noProof/>
          <w:lang w:val="pt-BR"/>
        </w:rPr>
        <w:t>15</w:t>
      </w:r>
      <w:r w:rsidR="0029093C" w:rsidRPr="00D646F2">
        <w:fldChar w:fldCharType="end"/>
      </w:r>
      <w:r w:rsidR="0029093C" w:rsidRPr="00D646F2">
        <w:rPr>
          <w:lang w:val="pt-BR"/>
        </w:rPr>
        <w:t>.</w:t>
      </w:r>
    </w:p>
    <w:p w:rsidR="00E303E6" w:rsidRPr="00D646F2" w:rsidRDefault="00E303E6" w:rsidP="00E303E6">
      <w:pPr>
        <w:pStyle w:val="Caption"/>
        <w:keepNext/>
        <w:rPr>
          <w:lang w:val="pt-BR"/>
        </w:rPr>
      </w:pPr>
      <w:bookmarkStart w:id="92" w:name="_Ref21076387"/>
      <w:bookmarkStart w:id="93" w:name="_Toc183621815"/>
      <w:r w:rsidRPr="00D646F2">
        <w:rPr>
          <w:lang w:val="pt-BR"/>
        </w:rPr>
        <w:t xml:space="preserve">Bảng </w:t>
      </w:r>
      <w:r w:rsidR="005117AD" w:rsidRPr="00D646F2">
        <w:fldChar w:fldCharType="begin"/>
      </w:r>
      <w:r w:rsidR="005117AD" w:rsidRPr="00D646F2">
        <w:rPr>
          <w:lang w:val="pt-BR"/>
        </w:rPr>
        <w:instrText xml:space="preserve"> SEQ Bảng \* ARABIC </w:instrText>
      </w:r>
      <w:r w:rsidR="005117AD" w:rsidRPr="00D646F2">
        <w:fldChar w:fldCharType="separate"/>
      </w:r>
      <w:r w:rsidR="008C7D47">
        <w:rPr>
          <w:noProof/>
          <w:lang w:val="pt-BR"/>
        </w:rPr>
        <w:t>15</w:t>
      </w:r>
      <w:r w:rsidR="005117AD" w:rsidRPr="00D646F2">
        <w:rPr>
          <w:noProof/>
        </w:rPr>
        <w:fldChar w:fldCharType="end"/>
      </w:r>
      <w:bookmarkEnd w:id="92"/>
      <w:r w:rsidRPr="00D646F2">
        <w:rPr>
          <w:lang w:val="pt-BR"/>
        </w:rPr>
        <w:t>. Kết quả tính trữ lượng khai thác tiềm năng NDĐ tỉnh Trà Vinh</w:t>
      </w:r>
      <w:bookmarkEnd w:id="93"/>
    </w:p>
    <w:tbl>
      <w:tblPr>
        <w:tblW w:w="8642" w:type="dxa"/>
        <w:jc w:val="center"/>
        <w:tblLook w:val="04A0" w:firstRow="1" w:lastRow="0" w:firstColumn="1" w:lastColumn="0" w:noHBand="0" w:noVBand="1"/>
      </w:tblPr>
      <w:tblGrid>
        <w:gridCol w:w="608"/>
        <w:gridCol w:w="852"/>
        <w:gridCol w:w="1180"/>
        <w:gridCol w:w="1240"/>
        <w:gridCol w:w="1180"/>
        <w:gridCol w:w="1180"/>
        <w:gridCol w:w="1140"/>
        <w:gridCol w:w="1262"/>
      </w:tblGrid>
      <w:tr w:rsidR="00D646F2" w:rsidRPr="00D646F2" w:rsidTr="002D395B">
        <w:trPr>
          <w:trHeight w:val="312"/>
          <w:tblHeader/>
          <w:jc w:val="center"/>
        </w:trPr>
        <w:tc>
          <w:tcPr>
            <w:tcW w:w="6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STT</w:t>
            </w:r>
          </w:p>
        </w:tc>
        <w:tc>
          <w:tcPr>
            <w:tcW w:w="8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Tầng chứa nước</w:t>
            </w:r>
          </w:p>
        </w:tc>
        <w:tc>
          <w:tcPr>
            <w:tcW w:w="2420" w:type="dxa"/>
            <w:gridSpan w:val="2"/>
            <w:tcBorders>
              <w:top w:val="single" w:sz="4" w:space="0" w:color="auto"/>
              <w:left w:val="nil"/>
              <w:bottom w:val="single" w:sz="4" w:space="0" w:color="auto"/>
              <w:right w:val="single" w:sz="4" w:space="0" w:color="000000"/>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Trữ lượng tiềm năng vùng nước nhạt (m</w:t>
            </w:r>
            <w:r w:rsidRPr="00D646F2">
              <w:rPr>
                <w:rFonts w:eastAsia="Times New Roman" w:cs="Times New Roman"/>
                <w:sz w:val="22"/>
                <w:szCs w:val="22"/>
                <w:vertAlign w:val="superscript"/>
              </w:rPr>
              <w:t>3</w:t>
            </w:r>
            <w:r w:rsidRPr="00D646F2">
              <w:rPr>
                <w:rFonts w:eastAsia="Times New Roman" w:cs="Times New Roman"/>
                <w:sz w:val="22"/>
                <w:szCs w:val="22"/>
              </w:rPr>
              <w:t>/ngày</w:t>
            </w:r>
            <w:r w:rsidR="00C95131" w:rsidRPr="00D646F2">
              <w:rPr>
                <w:rFonts w:eastAsia="Times New Roman" w:cs="Times New Roman"/>
                <w:sz w:val="22"/>
                <w:szCs w:val="22"/>
              </w:rPr>
              <w:t xml:space="preserve"> đêm</w:t>
            </w:r>
            <w:r w:rsidRPr="00D646F2">
              <w:rPr>
                <w:rFonts w:eastAsia="Times New Roman" w:cs="Times New Roman"/>
                <w:sz w:val="22"/>
                <w:szCs w:val="22"/>
              </w:rPr>
              <w:t>)</w:t>
            </w:r>
          </w:p>
        </w:tc>
        <w:tc>
          <w:tcPr>
            <w:tcW w:w="2360" w:type="dxa"/>
            <w:gridSpan w:val="2"/>
            <w:tcBorders>
              <w:top w:val="single" w:sz="4" w:space="0" w:color="auto"/>
              <w:left w:val="nil"/>
              <w:bottom w:val="single" w:sz="4" w:space="0" w:color="auto"/>
              <w:right w:val="single" w:sz="4" w:space="0" w:color="000000"/>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 xml:space="preserve">Trữ lượng tiềm năng vùng nước </w:t>
            </w:r>
            <w:r w:rsidR="00F5185C" w:rsidRPr="00D646F2">
              <w:rPr>
                <w:rFonts w:eastAsia="Times New Roman" w:cs="Times New Roman"/>
                <w:sz w:val="22"/>
                <w:szCs w:val="22"/>
              </w:rPr>
              <w:t xml:space="preserve">mặn </w:t>
            </w:r>
            <w:r w:rsidRPr="00D646F2">
              <w:rPr>
                <w:rFonts w:eastAsia="Times New Roman" w:cs="Times New Roman"/>
                <w:sz w:val="22"/>
                <w:szCs w:val="22"/>
              </w:rPr>
              <w:t>(m</w:t>
            </w:r>
            <w:r w:rsidRPr="00D646F2">
              <w:rPr>
                <w:rFonts w:eastAsia="Times New Roman" w:cs="Times New Roman"/>
                <w:sz w:val="22"/>
                <w:szCs w:val="22"/>
                <w:vertAlign w:val="superscript"/>
              </w:rPr>
              <w:t>3</w:t>
            </w:r>
            <w:r w:rsidRPr="00D646F2">
              <w:rPr>
                <w:rFonts w:eastAsia="Times New Roman" w:cs="Times New Roman"/>
                <w:sz w:val="22"/>
                <w:szCs w:val="22"/>
              </w:rPr>
              <w:t>/ngày</w:t>
            </w:r>
            <w:r w:rsidR="00C95131" w:rsidRPr="00D646F2">
              <w:rPr>
                <w:rFonts w:eastAsia="Times New Roman" w:cs="Times New Roman"/>
                <w:sz w:val="22"/>
                <w:szCs w:val="22"/>
              </w:rPr>
              <w:t xml:space="preserve"> đêm</w:t>
            </w:r>
            <w:r w:rsidRPr="00D646F2">
              <w:rPr>
                <w:rFonts w:eastAsia="Times New Roman" w:cs="Times New Roman"/>
                <w:sz w:val="22"/>
                <w:szCs w:val="22"/>
              </w:rPr>
              <w:t>)</w:t>
            </w:r>
          </w:p>
        </w:tc>
        <w:tc>
          <w:tcPr>
            <w:tcW w:w="2402" w:type="dxa"/>
            <w:gridSpan w:val="2"/>
            <w:tcBorders>
              <w:top w:val="single" w:sz="4" w:space="0" w:color="auto"/>
              <w:left w:val="nil"/>
              <w:bottom w:val="single" w:sz="4" w:space="0" w:color="auto"/>
              <w:right w:val="single" w:sz="4" w:space="0" w:color="000000"/>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Tổng trữ lượng tiềm năng (m</w:t>
            </w:r>
            <w:r w:rsidRPr="00D646F2">
              <w:rPr>
                <w:rFonts w:eastAsia="Times New Roman" w:cs="Times New Roman"/>
                <w:sz w:val="22"/>
                <w:szCs w:val="22"/>
                <w:vertAlign w:val="superscript"/>
              </w:rPr>
              <w:t>3</w:t>
            </w:r>
            <w:r w:rsidRPr="00D646F2">
              <w:rPr>
                <w:rFonts w:eastAsia="Times New Roman" w:cs="Times New Roman"/>
                <w:sz w:val="22"/>
                <w:szCs w:val="22"/>
              </w:rPr>
              <w:t>/ngày</w:t>
            </w:r>
            <w:r w:rsidR="00C95131" w:rsidRPr="00D646F2">
              <w:rPr>
                <w:rFonts w:eastAsia="Times New Roman" w:cs="Times New Roman"/>
                <w:sz w:val="22"/>
                <w:szCs w:val="22"/>
              </w:rPr>
              <w:t xml:space="preserve"> đêm</w:t>
            </w:r>
            <w:r w:rsidRPr="00D646F2">
              <w:rPr>
                <w:rFonts w:eastAsia="Times New Roman" w:cs="Times New Roman"/>
                <w:sz w:val="22"/>
                <w:szCs w:val="22"/>
              </w:rPr>
              <w:t>)</w:t>
            </w:r>
          </w:p>
        </w:tc>
      </w:tr>
      <w:tr w:rsidR="00D646F2" w:rsidRPr="00D646F2" w:rsidTr="002D395B">
        <w:trPr>
          <w:trHeight w:val="312"/>
          <w:tblHeader/>
          <w:jc w:val="center"/>
        </w:trPr>
        <w:tc>
          <w:tcPr>
            <w:tcW w:w="608" w:type="dxa"/>
            <w:vMerge/>
            <w:tcBorders>
              <w:top w:val="single" w:sz="4" w:space="0" w:color="auto"/>
              <w:left w:val="single" w:sz="4" w:space="0" w:color="auto"/>
              <w:bottom w:val="single" w:sz="4" w:space="0" w:color="auto"/>
              <w:right w:val="single" w:sz="4" w:space="0" w:color="auto"/>
            </w:tcBorders>
            <w:vAlign w:val="center"/>
            <w:hideMark/>
          </w:tcPr>
          <w:p w:rsidR="0086194C" w:rsidRPr="00D646F2" w:rsidRDefault="0086194C" w:rsidP="0086194C">
            <w:pPr>
              <w:rPr>
                <w:rFonts w:eastAsia="Times New Roman" w:cs="Times New Roman"/>
                <w:sz w:val="22"/>
                <w:szCs w:val="22"/>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rsidR="0086194C" w:rsidRPr="00D646F2" w:rsidRDefault="0086194C" w:rsidP="0086194C">
            <w:pPr>
              <w:rPr>
                <w:rFonts w:eastAsia="Times New Roman" w:cs="Times New Roman"/>
                <w:sz w:val="22"/>
                <w:szCs w:val="22"/>
              </w:rPr>
            </w:pPr>
          </w:p>
        </w:tc>
        <w:tc>
          <w:tcPr>
            <w:tcW w:w="1180" w:type="dxa"/>
            <w:tcBorders>
              <w:top w:val="nil"/>
              <w:left w:val="nil"/>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Giá trị</w:t>
            </w:r>
          </w:p>
        </w:tc>
        <w:tc>
          <w:tcPr>
            <w:tcW w:w="1240" w:type="dxa"/>
            <w:tcBorders>
              <w:top w:val="nil"/>
              <w:left w:val="nil"/>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Tỷ lệ (%)</w:t>
            </w:r>
          </w:p>
        </w:tc>
        <w:tc>
          <w:tcPr>
            <w:tcW w:w="1180" w:type="dxa"/>
            <w:tcBorders>
              <w:top w:val="nil"/>
              <w:left w:val="nil"/>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Giá trị</w:t>
            </w:r>
          </w:p>
        </w:tc>
        <w:tc>
          <w:tcPr>
            <w:tcW w:w="1180" w:type="dxa"/>
            <w:tcBorders>
              <w:top w:val="nil"/>
              <w:left w:val="nil"/>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Tỷ lệ (%)</w:t>
            </w:r>
          </w:p>
        </w:tc>
        <w:tc>
          <w:tcPr>
            <w:tcW w:w="1140" w:type="dxa"/>
            <w:tcBorders>
              <w:top w:val="nil"/>
              <w:left w:val="nil"/>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Giá trị</w:t>
            </w:r>
          </w:p>
        </w:tc>
        <w:tc>
          <w:tcPr>
            <w:tcW w:w="1262" w:type="dxa"/>
            <w:tcBorders>
              <w:top w:val="nil"/>
              <w:left w:val="nil"/>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Tỷ lệ (%)</w:t>
            </w:r>
          </w:p>
        </w:tc>
      </w:tr>
      <w:tr w:rsidR="00D646F2" w:rsidRPr="00D646F2" w:rsidTr="002D395B">
        <w:trPr>
          <w:trHeight w:val="312"/>
          <w:jc w:val="center"/>
        </w:trPr>
        <w:tc>
          <w:tcPr>
            <w:tcW w:w="608" w:type="dxa"/>
            <w:tcBorders>
              <w:top w:val="nil"/>
              <w:left w:val="single" w:sz="4" w:space="0" w:color="auto"/>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1</w:t>
            </w:r>
          </w:p>
        </w:tc>
        <w:tc>
          <w:tcPr>
            <w:tcW w:w="852" w:type="dxa"/>
            <w:tcBorders>
              <w:top w:val="nil"/>
              <w:left w:val="nil"/>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qh</w:t>
            </w:r>
          </w:p>
        </w:tc>
        <w:tc>
          <w:tcPr>
            <w:tcW w:w="118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30.863</w:t>
            </w:r>
          </w:p>
        </w:tc>
        <w:tc>
          <w:tcPr>
            <w:tcW w:w="124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1,0%</w:t>
            </w:r>
          </w:p>
        </w:tc>
        <w:tc>
          <w:tcPr>
            <w:tcW w:w="118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223.850</w:t>
            </w:r>
          </w:p>
        </w:tc>
        <w:tc>
          <w:tcPr>
            <w:tcW w:w="118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5,3%</w:t>
            </w:r>
          </w:p>
        </w:tc>
        <w:tc>
          <w:tcPr>
            <w:tcW w:w="114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254.713</w:t>
            </w:r>
          </w:p>
        </w:tc>
        <w:tc>
          <w:tcPr>
            <w:tcW w:w="1262"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3,5%</w:t>
            </w:r>
          </w:p>
        </w:tc>
      </w:tr>
      <w:tr w:rsidR="00D646F2" w:rsidRPr="00D646F2" w:rsidTr="002D395B">
        <w:trPr>
          <w:trHeight w:val="312"/>
          <w:jc w:val="center"/>
        </w:trPr>
        <w:tc>
          <w:tcPr>
            <w:tcW w:w="608" w:type="dxa"/>
            <w:tcBorders>
              <w:top w:val="nil"/>
              <w:left w:val="single" w:sz="4" w:space="0" w:color="auto"/>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2</w:t>
            </w:r>
          </w:p>
        </w:tc>
        <w:tc>
          <w:tcPr>
            <w:tcW w:w="852" w:type="dxa"/>
            <w:tcBorders>
              <w:top w:val="nil"/>
              <w:left w:val="nil"/>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qp</w:t>
            </w:r>
            <w:r w:rsidRPr="00D646F2">
              <w:rPr>
                <w:rFonts w:eastAsia="Times New Roman" w:cs="Times New Roman"/>
                <w:sz w:val="22"/>
                <w:szCs w:val="22"/>
                <w:vertAlign w:val="subscript"/>
              </w:rPr>
              <w:t>3</w:t>
            </w:r>
          </w:p>
        </w:tc>
        <w:tc>
          <w:tcPr>
            <w:tcW w:w="118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465.051</w:t>
            </w:r>
          </w:p>
        </w:tc>
        <w:tc>
          <w:tcPr>
            <w:tcW w:w="124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15,7%</w:t>
            </w:r>
          </w:p>
        </w:tc>
        <w:tc>
          <w:tcPr>
            <w:tcW w:w="118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282.945</w:t>
            </w:r>
          </w:p>
        </w:tc>
        <w:tc>
          <w:tcPr>
            <w:tcW w:w="118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6,6%</w:t>
            </w:r>
          </w:p>
        </w:tc>
        <w:tc>
          <w:tcPr>
            <w:tcW w:w="114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747.996</w:t>
            </w:r>
          </w:p>
        </w:tc>
        <w:tc>
          <w:tcPr>
            <w:tcW w:w="1262"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10,4%</w:t>
            </w:r>
          </w:p>
        </w:tc>
      </w:tr>
      <w:tr w:rsidR="00D646F2" w:rsidRPr="00D646F2" w:rsidTr="002D395B">
        <w:trPr>
          <w:trHeight w:val="312"/>
          <w:jc w:val="center"/>
        </w:trPr>
        <w:tc>
          <w:tcPr>
            <w:tcW w:w="608" w:type="dxa"/>
            <w:tcBorders>
              <w:top w:val="nil"/>
              <w:left w:val="single" w:sz="4" w:space="0" w:color="auto"/>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3</w:t>
            </w:r>
          </w:p>
        </w:tc>
        <w:tc>
          <w:tcPr>
            <w:tcW w:w="852" w:type="dxa"/>
            <w:tcBorders>
              <w:top w:val="nil"/>
              <w:left w:val="nil"/>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qp</w:t>
            </w:r>
            <w:r w:rsidRPr="00D646F2">
              <w:rPr>
                <w:rFonts w:eastAsia="Times New Roman" w:cs="Times New Roman"/>
                <w:sz w:val="22"/>
                <w:szCs w:val="22"/>
                <w:vertAlign w:val="subscript"/>
              </w:rPr>
              <w:t>2-3</w:t>
            </w:r>
          </w:p>
        </w:tc>
        <w:tc>
          <w:tcPr>
            <w:tcW w:w="118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1.579.719</w:t>
            </w:r>
          </w:p>
        </w:tc>
        <w:tc>
          <w:tcPr>
            <w:tcW w:w="124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53,4%</w:t>
            </w:r>
          </w:p>
        </w:tc>
        <w:tc>
          <w:tcPr>
            <w:tcW w:w="118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352.450</w:t>
            </w:r>
          </w:p>
        </w:tc>
        <w:tc>
          <w:tcPr>
            <w:tcW w:w="118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8,3%</w:t>
            </w:r>
          </w:p>
        </w:tc>
        <w:tc>
          <w:tcPr>
            <w:tcW w:w="114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1.932.169</w:t>
            </w:r>
          </w:p>
        </w:tc>
        <w:tc>
          <w:tcPr>
            <w:tcW w:w="1262"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26,8%</w:t>
            </w:r>
          </w:p>
        </w:tc>
      </w:tr>
      <w:tr w:rsidR="00D646F2" w:rsidRPr="00D646F2" w:rsidTr="002D395B">
        <w:trPr>
          <w:trHeight w:val="312"/>
          <w:jc w:val="center"/>
        </w:trPr>
        <w:tc>
          <w:tcPr>
            <w:tcW w:w="608" w:type="dxa"/>
            <w:tcBorders>
              <w:top w:val="nil"/>
              <w:left w:val="single" w:sz="4" w:space="0" w:color="auto"/>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4</w:t>
            </w:r>
          </w:p>
        </w:tc>
        <w:tc>
          <w:tcPr>
            <w:tcW w:w="852" w:type="dxa"/>
            <w:tcBorders>
              <w:top w:val="nil"/>
              <w:left w:val="nil"/>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qp</w:t>
            </w:r>
            <w:r w:rsidRPr="00D646F2">
              <w:rPr>
                <w:rFonts w:eastAsia="Times New Roman" w:cs="Times New Roman"/>
                <w:sz w:val="22"/>
                <w:szCs w:val="22"/>
                <w:vertAlign w:val="subscript"/>
              </w:rPr>
              <w:t>1</w:t>
            </w:r>
          </w:p>
        </w:tc>
        <w:tc>
          <w:tcPr>
            <w:tcW w:w="118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315.792</w:t>
            </w:r>
          </w:p>
        </w:tc>
        <w:tc>
          <w:tcPr>
            <w:tcW w:w="124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10,7%</w:t>
            </w:r>
          </w:p>
        </w:tc>
        <w:tc>
          <w:tcPr>
            <w:tcW w:w="118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549.829</w:t>
            </w:r>
          </w:p>
        </w:tc>
        <w:tc>
          <w:tcPr>
            <w:tcW w:w="118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12,9%</w:t>
            </w:r>
          </w:p>
        </w:tc>
        <w:tc>
          <w:tcPr>
            <w:tcW w:w="114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865.621</w:t>
            </w:r>
          </w:p>
        </w:tc>
        <w:tc>
          <w:tcPr>
            <w:tcW w:w="1262"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12,0%</w:t>
            </w:r>
          </w:p>
        </w:tc>
      </w:tr>
      <w:tr w:rsidR="00D646F2" w:rsidRPr="00D646F2" w:rsidTr="002D395B">
        <w:trPr>
          <w:trHeight w:val="312"/>
          <w:jc w:val="center"/>
        </w:trPr>
        <w:tc>
          <w:tcPr>
            <w:tcW w:w="608" w:type="dxa"/>
            <w:tcBorders>
              <w:top w:val="nil"/>
              <w:left w:val="single" w:sz="4" w:space="0" w:color="auto"/>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5</w:t>
            </w:r>
          </w:p>
        </w:tc>
        <w:tc>
          <w:tcPr>
            <w:tcW w:w="852" w:type="dxa"/>
            <w:tcBorders>
              <w:top w:val="nil"/>
              <w:left w:val="nil"/>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n</w:t>
            </w:r>
            <w:r w:rsidRPr="00D646F2">
              <w:rPr>
                <w:rFonts w:eastAsia="Times New Roman" w:cs="Times New Roman"/>
                <w:sz w:val="22"/>
                <w:szCs w:val="22"/>
                <w:vertAlign w:val="subscript"/>
              </w:rPr>
              <w:t>2</w:t>
            </w:r>
            <w:r w:rsidRPr="00D646F2">
              <w:rPr>
                <w:rFonts w:eastAsia="Times New Roman" w:cs="Times New Roman"/>
                <w:sz w:val="22"/>
                <w:szCs w:val="22"/>
                <w:vertAlign w:val="superscript"/>
              </w:rPr>
              <w:t>2</w:t>
            </w:r>
          </w:p>
        </w:tc>
        <w:tc>
          <w:tcPr>
            <w:tcW w:w="118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186.039</w:t>
            </w:r>
          </w:p>
        </w:tc>
        <w:tc>
          <w:tcPr>
            <w:tcW w:w="124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6,3%</w:t>
            </w:r>
          </w:p>
        </w:tc>
        <w:tc>
          <w:tcPr>
            <w:tcW w:w="118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1.420.464</w:t>
            </w:r>
          </w:p>
        </w:tc>
        <w:tc>
          <w:tcPr>
            <w:tcW w:w="118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33,3%</w:t>
            </w:r>
          </w:p>
        </w:tc>
        <w:tc>
          <w:tcPr>
            <w:tcW w:w="114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1.606.503</w:t>
            </w:r>
          </w:p>
        </w:tc>
        <w:tc>
          <w:tcPr>
            <w:tcW w:w="1262"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22,2%</w:t>
            </w:r>
          </w:p>
        </w:tc>
      </w:tr>
      <w:tr w:rsidR="00D646F2" w:rsidRPr="00D646F2" w:rsidTr="002D395B">
        <w:trPr>
          <w:trHeight w:val="312"/>
          <w:jc w:val="center"/>
        </w:trPr>
        <w:tc>
          <w:tcPr>
            <w:tcW w:w="608" w:type="dxa"/>
            <w:tcBorders>
              <w:top w:val="nil"/>
              <w:left w:val="single" w:sz="4" w:space="0" w:color="auto"/>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6</w:t>
            </w:r>
          </w:p>
        </w:tc>
        <w:tc>
          <w:tcPr>
            <w:tcW w:w="852" w:type="dxa"/>
            <w:tcBorders>
              <w:top w:val="nil"/>
              <w:left w:val="nil"/>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n</w:t>
            </w:r>
            <w:r w:rsidRPr="00D646F2">
              <w:rPr>
                <w:rFonts w:eastAsia="Times New Roman" w:cs="Times New Roman"/>
                <w:sz w:val="22"/>
                <w:szCs w:val="22"/>
                <w:vertAlign w:val="subscript"/>
              </w:rPr>
              <w:t>2</w:t>
            </w:r>
            <w:r w:rsidRPr="00D646F2">
              <w:rPr>
                <w:rFonts w:eastAsia="Times New Roman" w:cs="Times New Roman"/>
                <w:sz w:val="22"/>
                <w:szCs w:val="22"/>
                <w:vertAlign w:val="superscript"/>
              </w:rPr>
              <w:t>1</w:t>
            </w:r>
          </w:p>
        </w:tc>
        <w:tc>
          <w:tcPr>
            <w:tcW w:w="118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212.376</w:t>
            </w:r>
          </w:p>
        </w:tc>
        <w:tc>
          <w:tcPr>
            <w:tcW w:w="124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7,2%</w:t>
            </w:r>
          </w:p>
        </w:tc>
        <w:tc>
          <w:tcPr>
            <w:tcW w:w="118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907.184</w:t>
            </w:r>
          </w:p>
        </w:tc>
        <w:tc>
          <w:tcPr>
            <w:tcW w:w="118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21,3%</w:t>
            </w:r>
          </w:p>
        </w:tc>
        <w:tc>
          <w:tcPr>
            <w:tcW w:w="114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1.119.560</w:t>
            </w:r>
          </w:p>
        </w:tc>
        <w:tc>
          <w:tcPr>
            <w:tcW w:w="1262"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15,5%</w:t>
            </w:r>
          </w:p>
        </w:tc>
      </w:tr>
      <w:tr w:rsidR="00D646F2" w:rsidRPr="00D646F2" w:rsidTr="002D395B">
        <w:trPr>
          <w:trHeight w:val="312"/>
          <w:jc w:val="center"/>
        </w:trPr>
        <w:tc>
          <w:tcPr>
            <w:tcW w:w="608" w:type="dxa"/>
            <w:tcBorders>
              <w:top w:val="nil"/>
              <w:left w:val="single" w:sz="4" w:space="0" w:color="auto"/>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7</w:t>
            </w:r>
          </w:p>
        </w:tc>
        <w:tc>
          <w:tcPr>
            <w:tcW w:w="852" w:type="dxa"/>
            <w:tcBorders>
              <w:top w:val="nil"/>
              <w:left w:val="nil"/>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n</w:t>
            </w:r>
            <w:r w:rsidRPr="00D646F2">
              <w:rPr>
                <w:rFonts w:eastAsia="Times New Roman" w:cs="Times New Roman"/>
                <w:sz w:val="22"/>
                <w:szCs w:val="22"/>
                <w:vertAlign w:val="subscript"/>
              </w:rPr>
              <w:t>1</w:t>
            </w:r>
            <w:r w:rsidRPr="00D646F2">
              <w:rPr>
                <w:rFonts w:eastAsia="Times New Roman" w:cs="Times New Roman"/>
                <w:sz w:val="22"/>
                <w:szCs w:val="22"/>
                <w:vertAlign w:val="superscript"/>
              </w:rPr>
              <w:t>3</w:t>
            </w:r>
          </w:p>
        </w:tc>
        <w:tc>
          <w:tcPr>
            <w:tcW w:w="118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169.083</w:t>
            </w:r>
          </w:p>
        </w:tc>
        <w:tc>
          <w:tcPr>
            <w:tcW w:w="124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5,7%</w:t>
            </w:r>
          </w:p>
        </w:tc>
        <w:tc>
          <w:tcPr>
            <w:tcW w:w="118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526.843</w:t>
            </w:r>
          </w:p>
        </w:tc>
        <w:tc>
          <w:tcPr>
            <w:tcW w:w="118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12,4%</w:t>
            </w:r>
          </w:p>
        </w:tc>
        <w:tc>
          <w:tcPr>
            <w:tcW w:w="1140"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695.926</w:t>
            </w:r>
          </w:p>
        </w:tc>
        <w:tc>
          <w:tcPr>
            <w:tcW w:w="1262" w:type="dxa"/>
            <w:tcBorders>
              <w:top w:val="nil"/>
              <w:left w:val="nil"/>
              <w:bottom w:val="single" w:sz="4" w:space="0" w:color="auto"/>
              <w:right w:val="single" w:sz="4" w:space="0" w:color="auto"/>
            </w:tcBorders>
            <w:shd w:val="clear" w:color="auto" w:fill="auto"/>
            <w:noWrap/>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9,6%</w:t>
            </w:r>
          </w:p>
        </w:tc>
      </w:tr>
      <w:tr w:rsidR="00D646F2" w:rsidRPr="00D646F2" w:rsidTr="002D395B">
        <w:trPr>
          <w:trHeight w:val="312"/>
          <w:jc w:val="center"/>
        </w:trPr>
        <w:tc>
          <w:tcPr>
            <w:tcW w:w="14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Tổng</w:t>
            </w:r>
          </w:p>
        </w:tc>
        <w:tc>
          <w:tcPr>
            <w:tcW w:w="1180" w:type="dxa"/>
            <w:tcBorders>
              <w:top w:val="nil"/>
              <w:left w:val="nil"/>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2.958.923</w:t>
            </w:r>
          </w:p>
        </w:tc>
        <w:tc>
          <w:tcPr>
            <w:tcW w:w="1240" w:type="dxa"/>
            <w:tcBorders>
              <w:top w:val="nil"/>
              <w:left w:val="nil"/>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100%</w:t>
            </w:r>
          </w:p>
        </w:tc>
        <w:tc>
          <w:tcPr>
            <w:tcW w:w="1180" w:type="dxa"/>
            <w:tcBorders>
              <w:top w:val="nil"/>
              <w:left w:val="nil"/>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4.263.565</w:t>
            </w:r>
          </w:p>
        </w:tc>
        <w:tc>
          <w:tcPr>
            <w:tcW w:w="1180" w:type="dxa"/>
            <w:tcBorders>
              <w:top w:val="nil"/>
              <w:left w:val="nil"/>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100%</w:t>
            </w:r>
          </w:p>
        </w:tc>
        <w:tc>
          <w:tcPr>
            <w:tcW w:w="1140" w:type="dxa"/>
            <w:tcBorders>
              <w:top w:val="nil"/>
              <w:left w:val="nil"/>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7.222.488</w:t>
            </w:r>
          </w:p>
        </w:tc>
        <w:tc>
          <w:tcPr>
            <w:tcW w:w="1262" w:type="dxa"/>
            <w:tcBorders>
              <w:top w:val="nil"/>
              <w:left w:val="nil"/>
              <w:bottom w:val="single" w:sz="4" w:space="0" w:color="auto"/>
              <w:right w:val="single" w:sz="4" w:space="0" w:color="auto"/>
            </w:tcBorders>
            <w:shd w:val="clear" w:color="auto" w:fill="auto"/>
            <w:vAlign w:val="center"/>
            <w:hideMark/>
          </w:tcPr>
          <w:p w:rsidR="0086194C" w:rsidRPr="00D646F2" w:rsidRDefault="0086194C" w:rsidP="0086194C">
            <w:pPr>
              <w:jc w:val="center"/>
              <w:rPr>
                <w:rFonts w:eastAsia="Times New Roman" w:cs="Times New Roman"/>
                <w:sz w:val="22"/>
                <w:szCs w:val="22"/>
              </w:rPr>
            </w:pPr>
            <w:r w:rsidRPr="00D646F2">
              <w:rPr>
                <w:rFonts w:eastAsia="Times New Roman" w:cs="Times New Roman"/>
                <w:sz w:val="22"/>
                <w:szCs w:val="22"/>
              </w:rPr>
              <w:t>100%</w:t>
            </w:r>
          </w:p>
        </w:tc>
      </w:tr>
    </w:tbl>
    <w:p w:rsidR="00A9004E" w:rsidRPr="00D646F2" w:rsidRDefault="00616DF1" w:rsidP="00A9004E">
      <w:pPr>
        <w:pStyle w:val="Muc3"/>
        <w:rPr>
          <w:color w:val="auto"/>
        </w:rPr>
      </w:pPr>
      <w:r w:rsidRPr="00D646F2">
        <w:rPr>
          <w:color w:val="auto"/>
        </w:rPr>
        <w:t>Mức độ</w:t>
      </w:r>
      <w:r w:rsidR="00A9004E" w:rsidRPr="00D646F2">
        <w:rPr>
          <w:color w:val="auto"/>
        </w:rPr>
        <w:t xml:space="preserve"> đáp ứng của</w:t>
      </w:r>
      <w:r w:rsidRPr="00D646F2">
        <w:rPr>
          <w:color w:val="auto"/>
        </w:rPr>
        <w:t xml:space="preserve"> khai thác NDĐ </w:t>
      </w:r>
      <w:r w:rsidR="00A9004E" w:rsidRPr="00D646F2">
        <w:rPr>
          <w:color w:val="auto"/>
        </w:rPr>
        <w:t xml:space="preserve">cho </w:t>
      </w:r>
      <w:r w:rsidR="009F3C36" w:rsidRPr="00D646F2">
        <w:rPr>
          <w:color w:val="auto"/>
        </w:rPr>
        <w:t xml:space="preserve">nhu cầu sử dụng nước cho </w:t>
      </w:r>
      <w:r w:rsidR="00A668F8" w:rsidRPr="00D646F2">
        <w:rPr>
          <w:color w:val="auto"/>
        </w:rPr>
        <w:t>mục đích sinh hoạt</w:t>
      </w:r>
    </w:p>
    <w:p w:rsidR="00A9004E" w:rsidRPr="00D646F2" w:rsidRDefault="00AE53E7" w:rsidP="00AE53E7">
      <w:pPr>
        <w:pStyle w:val="Noidung"/>
      </w:pPr>
      <w:r w:rsidRPr="00D646F2">
        <w:t>- D</w:t>
      </w:r>
      <w:r w:rsidR="009F3C36" w:rsidRPr="00D646F2">
        <w:t xml:space="preserve">ân số của tỉnh </w:t>
      </w:r>
      <w:r w:rsidR="00237EA0" w:rsidRPr="00D646F2">
        <w:t>dự báo đến năm</w:t>
      </w:r>
      <w:r w:rsidR="009F3C36" w:rsidRPr="00D646F2">
        <w:t xml:space="preserve"> 2030 </w:t>
      </w:r>
      <w:r w:rsidR="000A1E2F" w:rsidRPr="00D646F2">
        <w:t>tổng hợp dựa theo</w:t>
      </w:r>
      <w:r w:rsidRPr="00D646F2">
        <w:t xml:space="preserve"> “</w:t>
      </w:r>
      <w:r w:rsidR="00873F01" w:rsidRPr="00D646F2">
        <w:t xml:space="preserve">Báo cáo </w:t>
      </w:r>
      <w:r w:rsidR="00037DDB" w:rsidRPr="00D646F2">
        <w:t>tổng hợp quy hoạch tỉnh Trà Vinh thời kỳ 2021 - 2030</w:t>
      </w:r>
      <w:r w:rsidR="00873F01" w:rsidRPr="00D646F2">
        <w:t>, tầm nhìn đến năm 20</w:t>
      </w:r>
      <w:r w:rsidR="00037DDB" w:rsidRPr="00D646F2">
        <w:t>5</w:t>
      </w:r>
      <w:r w:rsidR="00873F01" w:rsidRPr="00D646F2">
        <w:t>0</w:t>
      </w:r>
      <w:r w:rsidRPr="00D646F2">
        <w:t>”</w:t>
      </w:r>
      <w:r w:rsidR="00037DDB" w:rsidRPr="00D646F2">
        <w:t>, cụ thể như sau:</w:t>
      </w:r>
      <w:r w:rsidR="00D01DCA" w:rsidRPr="00D646F2">
        <w:t xml:space="preserve"> </w:t>
      </w:r>
      <w:r w:rsidR="007604C1" w:rsidRPr="00D646F2">
        <w:t>dân số đến năm 20</w:t>
      </w:r>
      <w:r w:rsidR="00F26CFC" w:rsidRPr="00D646F2">
        <w:t>30</w:t>
      </w:r>
      <w:r w:rsidR="007604C1" w:rsidRPr="00D646F2">
        <w:t xml:space="preserve"> toàn tỉnh khoảng 1.016,17 nghìn </w:t>
      </w:r>
      <w:r w:rsidR="00D01DCA" w:rsidRPr="00D646F2">
        <w:t xml:space="preserve">người, chi tiết xem </w:t>
      </w:r>
      <w:r w:rsidR="00D01DCA" w:rsidRPr="00D646F2">
        <w:fldChar w:fldCharType="begin"/>
      </w:r>
      <w:r w:rsidR="00D01DCA" w:rsidRPr="00D646F2">
        <w:instrText xml:space="preserve"> REF _Ref21088238 \h </w:instrText>
      </w:r>
      <w:r w:rsidR="00D1773E" w:rsidRPr="00D646F2">
        <w:instrText xml:space="preserve"> \* MERGEFORMAT </w:instrText>
      </w:r>
      <w:r w:rsidR="00D01DCA" w:rsidRPr="00D646F2">
        <w:fldChar w:fldCharType="separate"/>
      </w:r>
      <w:r w:rsidR="008C7D47" w:rsidRPr="00D646F2">
        <w:t xml:space="preserve">Bảng </w:t>
      </w:r>
      <w:r w:rsidR="008C7D47">
        <w:rPr>
          <w:noProof/>
        </w:rPr>
        <w:t>16</w:t>
      </w:r>
      <w:r w:rsidR="00D01DCA" w:rsidRPr="00D646F2">
        <w:fldChar w:fldCharType="end"/>
      </w:r>
      <w:r w:rsidR="00D01DCA" w:rsidRPr="00D646F2">
        <w:t>.</w:t>
      </w:r>
    </w:p>
    <w:p w:rsidR="00D01DCA" w:rsidRPr="00D646F2" w:rsidRDefault="00D01DCA" w:rsidP="00D01DCA">
      <w:pPr>
        <w:pStyle w:val="Caption"/>
        <w:keepNext/>
      </w:pPr>
      <w:bookmarkStart w:id="94" w:name="_Ref21088238"/>
      <w:bookmarkStart w:id="95" w:name="_Toc183621816"/>
      <w:r w:rsidRPr="00D646F2">
        <w:t xml:space="preserve">Bảng </w:t>
      </w:r>
      <w:fldSimple w:instr=" SEQ Bảng \* ARABIC ">
        <w:r w:rsidR="008C7D47">
          <w:rPr>
            <w:noProof/>
          </w:rPr>
          <w:t>16</w:t>
        </w:r>
      </w:fldSimple>
      <w:bookmarkEnd w:id="94"/>
      <w:r w:rsidRPr="00D646F2">
        <w:t xml:space="preserve">. </w:t>
      </w:r>
      <w:r w:rsidRPr="00D646F2">
        <w:rPr>
          <w:lang w:val="nl-NL"/>
        </w:rPr>
        <w:t>Dự báo dân số ở tỉnh Trà Vinh</w:t>
      </w:r>
      <w:r w:rsidRPr="00D646F2">
        <w:rPr>
          <w:lang w:eastAsia="vi-VN"/>
        </w:rPr>
        <w:t xml:space="preserve"> đến năm 2030</w:t>
      </w:r>
      <w:bookmarkEnd w:id="95"/>
    </w:p>
    <w:tbl>
      <w:tblPr>
        <w:tblW w:w="8550" w:type="dxa"/>
        <w:jc w:val="center"/>
        <w:tblLook w:val="04A0" w:firstRow="1" w:lastRow="0" w:firstColumn="1" w:lastColumn="0" w:noHBand="0" w:noVBand="1"/>
      </w:tblPr>
      <w:tblGrid>
        <w:gridCol w:w="609"/>
        <w:gridCol w:w="2752"/>
        <w:gridCol w:w="1503"/>
        <w:gridCol w:w="1089"/>
        <w:gridCol w:w="1317"/>
        <w:gridCol w:w="1280"/>
      </w:tblGrid>
      <w:tr w:rsidR="00D646F2" w:rsidRPr="00D646F2" w:rsidTr="00417EFA">
        <w:trPr>
          <w:trHeight w:val="312"/>
          <w:jc w:val="center"/>
        </w:trPr>
        <w:tc>
          <w:tcPr>
            <w:tcW w:w="6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 xml:space="preserve">STT </w:t>
            </w:r>
          </w:p>
        </w:tc>
        <w:tc>
          <w:tcPr>
            <w:tcW w:w="27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 xml:space="preserve">Chỉ tiêu </w:t>
            </w:r>
          </w:p>
        </w:tc>
        <w:tc>
          <w:tcPr>
            <w:tcW w:w="15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 xml:space="preserve">Đơn vị tính </w:t>
            </w:r>
          </w:p>
        </w:tc>
        <w:tc>
          <w:tcPr>
            <w:tcW w:w="10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Năm 2030</w:t>
            </w:r>
          </w:p>
        </w:tc>
        <w:tc>
          <w:tcPr>
            <w:tcW w:w="2597" w:type="dxa"/>
            <w:gridSpan w:val="2"/>
            <w:tcBorders>
              <w:top w:val="single" w:sz="4" w:space="0" w:color="auto"/>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Tốc độ tăng trưởng</w:t>
            </w:r>
          </w:p>
        </w:tc>
      </w:tr>
      <w:tr w:rsidR="00D646F2" w:rsidRPr="00D646F2" w:rsidTr="00417EFA">
        <w:trPr>
          <w:trHeight w:val="312"/>
          <w:jc w:val="center"/>
        </w:trPr>
        <w:tc>
          <w:tcPr>
            <w:tcW w:w="609" w:type="dxa"/>
            <w:vMerge/>
            <w:tcBorders>
              <w:top w:val="single" w:sz="4" w:space="0" w:color="auto"/>
              <w:left w:val="single" w:sz="4" w:space="0" w:color="auto"/>
              <w:bottom w:val="single" w:sz="4" w:space="0" w:color="auto"/>
              <w:right w:val="single" w:sz="4" w:space="0" w:color="auto"/>
            </w:tcBorders>
            <w:vAlign w:val="center"/>
            <w:hideMark/>
          </w:tcPr>
          <w:p w:rsidR="009671C5" w:rsidRPr="00D646F2" w:rsidRDefault="009671C5" w:rsidP="009671C5">
            <w:pPr>
              <w:rPr>
                <w:rFonts w:eastAsia="Times New Roman" w:cs="Times New Roman"/>
                <w:sz w:val="22"/>
                <w:szCs w:val="22"/>
              </w:rPr>
            </w:pPr>
          </w:p>
        </w:tc>
        <w:tc>
          <w:tcPr>
            <w:tcW w:w="2752" w:type="dxa"/>
            <w:vMerge/>
            <w:tcBorders>
              <w:top w:val="single" w:sz="4" w:space="0" w:color="auto"/>
              <w:left w:val="single" w:sz="4" w:space="0" w:color="auto"/>
              <w:bottom w:val="single" w:sz="4" w:space="0" w:color="auto"/>
              <w:right w:val="single" w:sz="4" w:space="0" w:color="auto"/>
            </w:tcBorders>
            <w:vAlign w:val="center"/>
            <w:hideMark/>
          </w:tcPr>
          <w:p w:rsidR="009671C5" w:rsidRPr="00D646F2" w:rsidRDefault="009671C5" w:rsidP="009671C5">
            <w:pPr>
              <w:rPr>
                <w:rFonts w:eastAsia="Times New Roman" w:cs="Times New Roman"/>
                <w:sz w:val="22"/>
                <w:szCs w:val="22"/>
              </w:rPr>
            </w:pPr>
          </w:p>
        </w:tc>
        <w:tc>
          <w:tcPr>
            <w:tcW w:w="1503" w:type="dxa"/>
            <w:vMerge/>
            <w:tcBorders>
              <w:top w:val="single" w:sz="4" w:space="0" w:color="auto"/>
              <w:left w:val="single" w:sz="4" w:space="0" w:color="auto"/>
              <w:bottom w:val="single" w:sz="4" w:space="0" w:color="auto"/>
              <w:right w:val="single" w:sz="4" w:space="0" w:color="auto"/>
            </w:tcBorders>
            <w:vAlign w:val="center"/>
            <w:hideMark/>
          </w:tcPr>
          <w:p w:rsidR="009671C5" w:rsidRPr="00D646F2" w:rsidRDefault="009671C5" w:rsidP="009671C5">
            <w:pPr>
              <w:rPr>
                <w:rFonts w:eastAsia="Times New Roman" w:cs="Times New Roman"/>
                <w:sz w:val="22"/>
                <w:szCs w:val="22"/>
              </w:rPr>
            </w:pPr>
          </w:p>
        </w:tc>
        <w:tc>
          <w:tcPr>
            <w:tcW w:w="1089" w:type="dxa"/>
            <w:vMerge/>
            <w:tcBorders>
              <w:top w:val="single" w:sz="4" w:space="0" w:color="auto"/>
              <w:left w:val="single" w:sz="4" w:space="0" w:color="auto"/>
              <w:bottom w:val="single" w:sz="4" w:space="0" w:color="auto"/>
              <w:right w:val="single" w:sz="4" w:space="0" w:color="auto"/>
            </w:tcBorders>
            <w:vAlign w:val="center"/>
            <w:hideMark/>
          </w:tcPr>
          <w:p w:rsidR="009671C5" w:rsidRPr="00D646F2" w:rsidRDefault="009671C5" w:rsidP="009671C5">
            <w:pPr>
              <w:rPr>
                <w:rFonts w:eastAsia="Times New Roman" w:cs="Times New Roman"/>
                <w:sz w:val="22"/>
                <w:szCs w:val="22"/>
              </w:rPr>
            </w:pPr>
          </w:p>
        </w:tc>
        <w:tc>
          <w:tcPr>
            <w:tcW w:w="1317"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2026- 2030</w:t>
            </w:r>
          </w:p>
        </w:tc>
        <w:tc>
          <w:tcPr>
            <w:tcW w:w="1280"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2021-2030</w:t>
            </w:r>
          </w:p>
        </w:tc>
      </w:tr>
      <w:tr w:rsidR="00D646F2" w:rsidRPr="00D646F2" w:rsidTr="00417EFA">
        <w:trPr>
          <w:trHeight w:val="312"/>
          <w:jc w:val="center"/>
        </w:trPr>
        <w:tc>
          <w:tcPr>
            <w:tcW w:w="609" w:type="dxa"/>
            <w:tcBorders>
              <w:top w:val="nil"/>
              <w:left w:val="single" w:sz="4" w:space="0" w:color="auto"/>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1</w:t>
            </w:r>
          </w:p>
        </w:tc>
        <w:tc>
          <w:tcPr>
            <w:tcW w:w="2752"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rPr>
                <w:rFonts w:eastAsia="Times New Roman" w:cs="Times New Roman"/>
                <w:sz w:val="22"/>
                <w:szCs w:val="22"/>
              </w:rPr>
            </w:pPr>
            <w:r w:rsidRPr="00D646F2">
              <w:rPr>
                <w:rFonts w:eastAsia="Times New Roman" w:cs="Times New Roman"/>
                <w:sz w:val="22"/>
                <w:szCs w:val="22"/>
              </w:rPr>
              <w:t xml:space="preserve">Dân số </w:t>
            </w:r>
          </w:p>
        </w:tc>
        <w:tc>
          <w:tcPr>
            <w:tcW w:w="1503"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 xml:space="preserve">Nghìn người </w:t>
            </w:r>
          </w:p>
        </w:tc>
        <w:tc>
          <w:tcPr>
            <w:tcW w:w="1089"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1.016,17</w:t>
            </w:r>
          </w:p>
        </w:tc>
        <w:tc>
          <w:tcPr>
            <w:tcW w:w="1317"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 </w:t>
            </w:r>
          </w:p>
        </w:tc>
        <w:tc>
          <w:tcPr>
            <w:tcW w:w="1280"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 </w:t>
            </w:r>
          </w:p>
        </w:tc>
      </w:tr>
      <w:tr w:rsidR="00D646F2" w:rsidRPr="00D646F2" w:rsidTr="00417EFA">
        <w:trPr>
          <w:trHeight w:val="312"/>
          <w:jc w:val="center"/>
        </w:trPr>
        <w:tc>
          <w:tcPr>
            <w:tcW w:w="609" w:type="dxa"/>
            <w:tcBorders>
              <w:top w:val="nil"/>
              <w:left w:val="single" w:sz="4" w:space="0" w:color="auto"/>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2</w:t>
            </w:r>
          </w:p>
        </w:tc>
        <w:tc>
          <w:tcPr>
            <w:tcW w:w="2752"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rPr>
                <w:rFonts w:eastAsia="Times New Roman" w:cs="Times New Roman"/>
                <w:sz w:val="22"/>
                <w:szCs w:val="22"/>
              </w:rPr>
            </w:pPr>
            <w:r w:rsidRPr="00D646F2">
              <w:rPr>
                <w:rFonts w:eastAsia="Times New Roman" w:cs="Times New Roman"/>
                <w:sz w:val="22"/>
                <w:szCs w:val="22"/>
              </w:rPr>
              <w:t xml:space="preserve">Tốc độ tăng trưởng dân số, trong đó </w:t>
            </w:r>
          </w:p>
        </w:tc>
        <w:tc>
          <w:tcPr>
            <w:tcW w:w="1503"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 xml:space="preserve">% </w:t>
            </w:r>
          </w:p>
        </w:tc>
        <w:tc>
          <w:tcPr>
            <w:tcW w:w="1089"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0,794</w:t>
            </w:r>
          </w:p>
        </w:tc>
        <w:tc>
          <w:tcPr>
            <w:tcW w:w="1317"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 </w:t>
            </w:r>
          </w:p>
        </w:tc>
        <w:tc>
          <w:tcPr>
            <w:tcW w:w="1280"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 </w:t>
            </w:r>
          </w:p>
        </w:tc>
      </w:tr>
      <w:tr w:rsidR="00D646F2" w:rsidRPr="00D646F2" w:rsidTr="00417EFA">
        <w:trPr>
          <w:trHeight w:val="312"/>
          <w:jc w:val="center"/>
        </w:trPr>
        <w:tc>
          <w:tcPr>
            <w:tcW w:w="609" w:type="dxa"/>
            <w:tcBorders>
              <w:top w:val="nil"/>
              <w:left w:val="single" w:sz="4" w:space="0" w:color="auto"/>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w:t>
            </w:r>
          </w:p>
        </w:tc>
        <w:tc>
          <w:tcPr>
            <w:tcW w:w="2752"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rPr>
                <w:rFonts w:eastAsia="Times New Roman" w:cs="Times New Roman"/>
                <w:i/>
                <w:iCs/>
                <w:sz w:val="22"/>
                <w:szCs w:val="22"/>
              </w:rPr>
            </w:pPr>
            <w:r w:rsidRPr="00D646F2">
              <w:rPr>
                <w:rFonts w:eastAsia="Times New Roman" w:cs="Times New Roman"/>
                <w:i/>
                <w:iCs/>
                <w:sz w:val="22"/>
                <w:szCs w:val="22"/>
              </w:rPr>
              <w:t xml:space="preserve">Tốc độ tăng trưởng dân số tự nhiên </w:t>
            </w:r>
          </w:p>
        </w:tc>
        <w:tc>
          <w:tcPr>
            <w:tcW w:w="1503"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i/>
                <w:iCs/>
                <w:sz w:val="22"/>
                <w:szCs w:val="22"/>
              </w:rPr>
            </w:pPr>
            <w:r w:rsidRPr="00D646F2">
              <w:rPr>
                <w:rFonts w:eastAsia="Times New Roman" w:cs="Times New Roman"/>
                <w:i/>
                <w:iCs/>
                <w:sz w:val="22"/>
                <w:szCs w:val="22"/>
              </w:rPr>
              <w:t xml:space="preserve">% </w:t>
            </w:r>
          </w:p>
        </w:tc>
        <w:tc>
          <w:tcPr>
            <w:tcW w:w="1089"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i/>
                <w:iCs/>
                <w:sz w:val="22"/>
                <w:szCs w:val="22"/>
              </w:rPr>
            </w:pPr>
            <w:r w:rsidRPr="00D646F2">
              <w:rPr>
                <w:rFonts w:eastAsia="Times New Roman" w:cs="Times New Roman"/>
                <w:i/>
                <w:iCs/>
                <w:sz w:val="22"/>
                <w:szCs w:val="22"/>
              </w:rPr>
              <w:t>0,75</w:t>
            </w:r>
          </w:p>
        </w:tc>
        <w:tc>
          <w:tcPr>
            <w:tcW w:w="1317"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 </w:t>
            </w:r>
          </w:p>
        </w:tc>
        <w:tc>
          <w:tcPr>
            <w:tcW w:w="1280"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 </w:t>
            </w:r>
          </w:p>
        </w:tc>
      </w:tr>
      <w:tr w:rsidR="00D646F2" w:rsidRPr="00D646F2" w:rsidTr="00417EFA">
        <w:trPr>
          <w:trHeight w:val="312"/>
          <w:jc w:val="center"/>
        </w:trPr>
        <w:tc>
          <w:tcPr>
            <w:tcW w:w="609" w:type="dxa"/>
            <w:tcBorders>
              <w:top w:val="nil"/>
              <w:left w:val="single" w:sz="4" w:space="0" w:color="auto"/>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w:t>
            </w:r>
          </w:p>
        </w:tc>
        <w:tc>
          <w:tcPr>
            <w:tcW w:w="2752"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rPr>
                <w:rFonts w:eastAsia="Times New Roman" w:cs="Times New Roman"/>
                <w:i/>
                <w:iCs/>
                <w:sz w:val="22"/>
                <w:szCs w:val="22"/>
              </w:rPr>
            </w:pPr>
            <w:r w:rsidRPr="00D646F2">
              <w:rPr>
                <w:rFonts w:eastAsia="Times New Roman" w:cs="Times New Roman"/>
                <w:i/>
                <w:iCs/>
                <w:sz w:val="22"/>
                <w:szCs w:val="22"/>
              </w:rPr>
              <w:t xml:space="preserve">Tốc độ tăng trưởng dân số cơ học </w:t>
            </w:r>
          </w:p>
        </w:tc>
        <w:tc>
          <w:tcPr>
            <w:tcW w:w="1503"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i/>
                <w:iCs/>
                <w:sz w:val="22"/>
                <w:szCs w:val="22"/>
              </w:rPr>
            </w:pPr>
            <w:r w:rsidRPr="00D646F2">
              <w:rPr>
                <w:rFonts w:eastAsia="Times New Roman" w:cs="Times New Roman"/>
                <w:i/>
                <w:iCs/>
                <w:sz w:val="22"/>
                <w:szCs w:val="22"/>
              </w:rPr>
              <w:t xml:space="preserve">% </w:t>
            </w:r>
          </w:p>
        </w:tc>
        <w:tc>
          <w:tcPr>
            <w:tcW w:w="1089"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i/>
                <w:iCs/>
                <w:sz w:val="22"/>
                <w:szCs w:val="22"/>
              </w:rPr>
            </w:pPr>
            <w:r w:rsidRPr="00D646F2">
              <w:rPr>
                <w:rFonts w:eastAsia="Times New Roman" w:cs="Times New Roman"/>
                <w:i/>
                <w:iCs/>
                <w:sz w:val="22"/>
                <w:szCs w:val="22"/>
              </w:rPr>
              <w:t>0,044</w:t>
            </w:r>
          </w:p>
        </w:tc>
        <w:tc>
          <w:tcPr>
            <w:tcW w:w="1317"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 </w:t>
            </w:r>
          </w:p>
        </w:tc>
        <w:tc>
          <w:tcPr>
            <w:tcW w:w="1280"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 </w:t>
            </w:r>
          </w:p>
        </w:tc>
      </w:tr>
      <w:tr w:rsidR="00D646F2" w:rsidRPr="00D646F2" w:rsidTr="00417EFA">
        <w:trPr>
          <w:trHeight w:val="312"/>
          <w:jc w:val="center"/>
        </w:trPr>
        <w:tc>
          <w:tcPr>
            <w:tcW w:w="609" w:type="dxa"/>
            <w:tcBorders>
              <w:top w:val="nil"/>
              <w:left w:val="single" w:sz="4" w:space="0" w:color="auto"/>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3</w:t>
            </w:r>
          </w:p>
        </w:tc>
        <w:tc>
          <w:tcPr>
            <w:tcW w:w="2752"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rPr>
                <w:rFonts w:eastAsia="Times New Roman" w:cs="Times New Roman"/>
                <w:sz w:val="22"/>
                <w:szCs w:val="22"/>
              </w:rPr>
            </w:pPr>
            <w:r w:rsidRPr="00D646F2">
              <w:rPr>
                <w:rFonts w:eastAsia="Times New Roman" w:cs="Times New Roman"/>
                <w:sz w:val="22"/>
                <w:szCs w:val="22"/>
              </w:rPr>
              <w:t xml:space="preserve">Dân số đô thị </w:t>
            </w:r>
          </w:p>
        </w:tc>
        <w:tc>
          <w:tcPr>
            <w:tcW w:w="1503"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 xml:space="preserve">Nghìn người </w:t>
            </w:r>
          </w:p>
        </w:tc>
        <w:tc>
          <w:tcPr>
            <w:tcW w:w="1089"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406,47</w:t>
            </w:r>
          </w:p>
        </w:tc>
        <w:tc>
          <w:tcPr>
            <w:tcW w:w="1317"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 </w:t>
            </w:r>
          </w:p>
        </w:tc>
        <w:tc>
          <w:tcPr>
            <w:tcW w:w="1280"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 </w:t>
            </w:r>
          </w:p>
        </w:tc>
      </w:tr>
      <w:tr w:rsidR="00D646F2" w:rsidRPr="00D646F2" w:rsidTr="00417EFA">
        <w:trPr>
          <w:trHeight w:val="312"/>
          <w:jc w:val="center"/>
        </w:trPr>
        <w:tc>
          <w:tcPr>
            <w:tcW w:w="609" w:type="dxa"/>
            <w:tcBorders>
              <w:top w:val="nil"/>
              <w:left w:val="single" w:sz="4" w:space="0" w:color="auto"/>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4</w:t>
            </w:r>
          </w:p>
        </w:tc>
        <w:tc>
          <w:tcPr>
            <w:tcW w:w="2752"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rPr>
                <w:rFonts w:eastAsia="Times New Roman" w:cs="Times New Roman"/>
                <w:sz w:val="22"/>
                <w:szCs w:val="22"/>
              </w:rPr>
            </w:pPr>
            <w:r w:rsidRPr="00D646F2">
              <w:rPr>
                <w:rFonts w:eastAsia="Times New Roman" w:cs="Times New Roman"/>
                <w:sz w:val="22"/>
                <w:szCs w:val="22"/>
              </w:rPr>
              <w:t xml:space="preserve">Dân số tuổi lao động </w:t>
            </w:r>
          </w:p>
        </w:tc>
        <w:tc>
          <w:tcPr>
            <w:tcW w:w="1503"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 xml:space="preserve">Nghìn người </w:t>
            </w:r>
          </w:p>
        </w:tc>
        <w:tc>
          <w:tcPr>
            <w:tcW w:w="1089"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 xml:space="preserve">609,673 </w:t>
            </w:r>
          </w:p>
        </w:tc>
        <w:tc>
          <w:tcPr>
            <w:tcW w:w="1317"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 xml:space="preserve">3,39% </w:t>
            </w:r>
          </w:p>
        </w:tc>
        <w:tc>
          <w:tcPr>
            <w:tcW w:w="1280"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2,9%</w:t>
            </w:r>
          </w:p>
        </w:tc>
      </w:tr>
      <w:tr w:rsidR="00D646F2" w:rsidRPr="00D646F2" w:rsidTr="00417EFA">
        <w:trPr>
          <w:trHeight w:val="312"/>
          <w:jc w:val="center"/>
        </w:trPr>
        <w:tc>
          <w:tcPr>
            <w:tcW w:w="609" w:type="dxa"/>
            <w:tcBorders>
              <w:top w:val="nil"/>
              <w:left w:val="single" w:sz="4" w:space="0" w:color="auto"/>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5</w:t>
            </w:r>
          </w:p>
        </w:tc>
        <w:tc>
          <w:tcPr>
            <w:tcW w:w="2752"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rPr>
                <w:rFonts w:eastAsia="Times New Roman" w:cs="Times New Roman"/>
                <w:sz w:val="22"/>
                <w:szCs w:val="22"/>
              </w:rPr>
            </w:pPr>
            <w:r w:rsidRPr="00D646F2">
              <w:rPr>
                <w:rFonts w:eastAsia="Times New Roman" w:cs="Times New Roman"/>
                <w:sz w:val="22"/>
                <w:szCs w:val="22"/>
              </w:rPr>
              <w:t>Dân số từ 15 tuổi trở lên đang làm việc</w:t>
            </w:r>
          </w:p>
        </w:tc>
        <w:tc>
          <w:tcPr>
            <w:tcW w:w="1503"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 xml:space="preserve">Nghìn người </w:t>
            </w:r>
          </w:p>
        </w:tc>
        <w:tc>
          <w:tcPr>
            <w:tcW w:w="1089"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595,536</w:t>
            </w:r>
          </w:p>
        </w:tc>
        <w:tc>
          <w:tcPr>
            <w:tcW w:w="1317"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 </w:t>
            </w:r>
          </w:p>
        </w:tc>
        <w:tc>
          <w:tcPr>
            <w:tcW w:w="1280"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eastAsia="Times New Roman" w:cs="Times New Roman"/>
                <w:sz w:val="22"/>
                <w:szCs w:val="22"/>
              </w:rPr>
            </w:pPr>
            <w:r w:rsidRPr="00D646F2">
              <w:rPr>
                <w:rFonts w:eastAsia="Times New Roman" w:cs="Times New Roman"/>
                <w:sz w:val="22"/>
                <w:szCs w:val="22"/>
              </w:rPr>
              <w:t> </w:t>
            </w:r>
          </w:p>
        </w:tc>
      </w:tr>
      <w:tr w:rsidR="00D646F2" w:rsidRPr="00D646F2" w:rsidTr="00417EFA">
        <w:trPr>
          <w:trHeight w:val="312"/>
          <w:jc w:val="center"/>
        </w:trPr>
        <w:tc>
          <w:tcPr>
            <w:tcW w:w="609" w:type="dxa"/>
            <w:tcBorders>
              <w:top w:val="nil"/>
              <w:left w:val="single" w:sz="4" w:space="0" w:color="auto"/>
              <w:bottom w:val="single" w:sz="4" w:space="0" w:color="auto"/>
              <w:right w:val="single" w:sz="4" w:space="0" w:color="auto"/>
            </w:tcBorders>
            <w:shd w:val="clear" w:color="auto" w:fill="auto"/>
            <w:vAlign w:val="center"/>
            <w:hideMark/>
          </w:tcPr>
          <w:p w:rsidR="009671C5" w:rsidRPr="00D646F2" w:rsidRDefault="009671C5" w:rsidP="009671C5">
            <w:pPr>
              <w:jc w:val="center"/>
              <w:rPr>
                <w:rFonts w:ascii="TimesNewRomanPSMT" w:eastAsia="Times New Roman" w:hAnsi="TimesNewRomanPSMT" w:cs="Calibri"/>
                <w:sz w:val="22"/>
                <w:szCs w:val="22"/>
              </w:rPr>
            </w:pPr>
            <w:r w:rsidRPr="00D646F2">
              <w:rPr>
                <w:rFonts w:ascii="TimesNewRomanPSMT" w:eastAsia="Times New Roman" w:hAnsi="TimesNewRomanPSMT" w:cs="Calibri"/>
                <w:sz w:val="22"/>
                <w:szCs w:val="22"/>
              </w:rPr>
              <w:t>6</w:t>
            </w:r>
          </w:p>
        </w:tc>
        <w:tc>
          <w:tcPr>
            <w:tcW w:w="2752"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rPr>
                <w:rFonts w:ascii="TimesNewRomanPSMT" w:eastAsia="Times New Roman" w:hAnsi="TimesNewRomanPSMT" w:cs="Calibri"/>
                <w:sz w:val="22"/>
                <w:szCs w:val="22"/>
              </w:rPr>
            </w:pPr>
            <w:r w:rsidRPr="00D646F2">
              <w:rPr>
                <w:rFonts w:ascii="TimesNewRomanPSMT" w:eastAsia="Times New Roman" w:hAnsi="TimesNewRomanPSMT" w:cs="Calibri"/>
                <w:sz w:val="22"/>
                <w:szCs w:val="22"/>
              </w:rPr>
              <w:t xml:space="preserve">Tỷ lệ lao động trong nông nghiệp </w:t>
            </w:r>
          </w:p>
        </w:tc>
        <w:tc>
          <w:tcPr>
            <w:tcW w:w="1503"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ascii="TimesNewRomanPSMT" w:eastAsia="Times New Roman" w:hAnsi="TimesNewRomanPSMT" w:cs="Calibri"/>
                <w:sz w:val="22"/>
                <w:szCs w:val="22"/>
              </w:rPr>
            </w:pPr>
            <w:r w:rsidRPr="00D646F2">
              <w:rPr>
                <w:rFonts w:ascii="TimesNewRomanPSMT" w:eastAsia="Times New Roman" w:hAnsi="TimesNewRomanPSMT" w:cs="Calibri"/>
                <w:sz w:val="22"/>
                <w:szCs w:val="22"/>
              </w:rPr>
              <w:t xml:space="preserve">% </w:t>
            </w:r>
          </w:p>
        </w:tc>
        <w:tc>
          <w:tcPr>
            <w:tcW w:w="1089"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ascii="TimesNewRomanPSMT" w:eastAsia="Times New Roman" w:hAnsi="TimesNewRomanPSMT" w:cs="Calibri"/>
                <w:sz w:val="22"/>
                <w:szCs w:val="22"/>
              </w:rPr>
            </w:pPr>
            <w:r w:rsidRPr="00D646F2">
              <w:rPr>
                <w:rFonts w:ascii="TimesNewRomanPSMT" w:eastAsia="Times New Roman" w:hAnsi="TimesNewRomanPSMT" w:cs="Calibri"/>
                <w:sz w:val="22"/>
                <w:szCs w:val="22"/>
              </w:rPr>
              <w:t>30</w:t>
            </w:r>
          </w:p>
        </w:tc>
        <w:tc>
          <w:tcPr>
            <w:tcW w:w="1317"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rPr>
                <w:rFonts w:eastAsia="Times New Roman" w:cs="Times New Roman"/>
                <w:sz w:val="22"/>
                <w:szCs w:val="22"/>
              </w:rPr>
            </w:pPr>
            <w:r w:rsidRPr="00D646F2">
              <w:rPr>
                <w:rFonts w:eastAsia="Times New Roman" w:cs="Times New Roman"/>
                <w:sz w:val="22"/>
                <w:szCs w:val="22"/>
              </w:rPr>
              <w:t> </w:t>
            </w:r>
          </w:p>
        </w:tc>
        <w:tc>
          <w:tcPr>
            <w:tcW w:w="1280"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rPr>
                <w:rFonts w:eastAsia="Times New Roman" w:cs="Times New Roman"/>
                <w:sz w:val="22"/>
                <w:szCs w:val="22"/>
              </w:rPr>
            </w:pPr>
            <w:r w:rsidRPr="00D646F2">
              <w:rPr>
                <w:rFonts w:eastAsia="Times New Roman" w:cs="Times New Roman"/>
                <w:sz w:val="22"/>
                <w:szCs w:val="22"/>
              </w:rPr>
              <w:t> </w:t>
            </w:r>
          </w:p>
        </w:tc>
      </w:tr>
      <w:tr w:rsidR="00D646F2" w:rsidRPr="00D646F2" w:rsidTr="00417EFA">
        <w:trPr>
          <w:trHeight w:val="312"/>
          <w:jc w:val="center"/>
        </w:trPr>
        <w:tc>
          <w:tcPr>
            <w:tcW w:w="609" w:type="dxa"/>
            <w:tcBorders>
              <w:top w:val="nil"/>
              <w:left w:val="single" w:sz="4" w:space="0" w:color="auto"/>
              <w:bottom w:val="single" w:sz="4" w:space="0" w:color="auto"/>
              <w:right w:val="single" w:sz="4" w:space="0" w:color="auto"/>
            </w:tcBorders>
            <w:shd w:val="clear" w:color="auto" w:fill="auto"/>
            <w:vAlign w:val="center"/>
            <w:hideMark/>
          </w:tcPr>
          <w:p w:rsidR="009671C5" w:rsidRPr="00D646F2" w:rsidRDefault="009671C5" w:rsidP="009671C5">
            <w:pPr>
              <w:jc w:val="center"/>
              <w:rPr>
                <w:rFonts w:ascii="TimesNewRomanPSMT" w:eastAsia="Times New Roman" w:hAnsi="TimesNewRomanPSMT" w:cs="Calibri"/>
                <w:sz w:val="22"/>
                <w:szCs w:val="22"/>
              </w:rPr>
            </w:pPr>
            <w:r w:rsidRPr="00D646F2">
              <w:rPr>
                <w:rFonts w:ascii="TimesNewRomanPSMT" w:eastAsia="Times New Roman" w:hAnsi="TimesNewRomanPSMT" w:cs="Calibri"/>
                <w:sz w:val="22"/>
                <w:szCs w:val="22"/>
              </w:rPr>
              <w:t>7</w:t>
            </w:r>
          </w:p>
        </w:tc>
        <w:tc>
          <w:tcPr>
            <w:tcW w:w="2752"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rPr>
                <w:rFonts w:ascii="TimesNewRomanPSMT" w:eastAsia="Times New Roman" w:hAnsi="TimesNewRomanPSMT" w:cs="Calibri"/>
                <w:sz w:val="22"/>
                <w:szCs w:val="22"/>
              </w:rPr>
            </w:pPr>
            <w:r w:rsidRPr="00D646F2">
              <w:rPr>
                <w:rFonts w:ascii="TimesNewRomanPSMT" w:eastAsia="Times New Roman" w:hAnsi="TimesNewRomanPSMT" w:cs="Calibri"/>
                <w:sz w:val="22"/>
                <w:szCs w:val="22"/>
              </w:rPr>
              <w:t xml:space="preserve">Tỷ lệ lao động/dân số </w:t>
            </w:r>
          </w:p>
        </w:tc>
        <w:tc>
          <w:tcPr>
            <w:tcW w:w="1503"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ascii="TimesNewRomanPSMT" w:eastAsia="Times New Roman" w:hAnsi="TimesNewRomanPSMT" w:cs="Calibri"/>
                <w:sz w:val="22"/>
                <w:szCs w:val="22"/>
              </w:rPr>
            </w:pPr>
            <w:r w:rsidRPr="00D646F2">
              <w:rPr>
                <w:rFonts w:ascii="TimesNewRomanPSMT" w:eastAsia="Times New Roman" w:hAnsi="TimesNewRomanPSMT" w:cs="Calibri"/>
                <w:sz w:val="22"/>
                <w:szCs w:val="22"/>
              </w:rPr>
              <w:t xml:space="preserve">% </w:t>
            </w:r>
          </w:p>
        </w:tc>
        <w:tc>
          <w:tcPr>
            <w:tcW w:w="1089"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ascii="TimesNewRomanPSMT" w:eastAsia="Times New Roman" w:hAnsi="TimesNewRomanPSMT" w:cs="Calibri"/>
                <w:sz w:val="22"/>
                <w:szCs w:val="22"/>
              </w:rPr>
            </w:pPr>
            <w:r w:rsidRPr="00D646F2">
              <w:rPr>
                <w:rFonts w:ascii="TimesNewRomanPSMT" w:eastAsia="Times New Roman" w:hAnsi="TimesNewRomanPSMT" w:cs="Calibri"/>
                <w:sz w:val="22"/>
                <w:szCs w:val="22"/>
              </w:rPr>
              <w:t>60</w:t>
            </w:r>
          </w:p>
        </w:tc>
        <w:tc>
          <w:tcPr>
            <w:tcW w:w="1317"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rPr>
                <w:rFonts w:eastAsia="Times New Roman" w:cs="Times New Roman"/>
                <w:sz w:val="22"/>
                <w:szCs w:val="22"/>
              </w:rPr>
            </w:pPr>
            <w:r w:rsidRPr="00D646F2">
              <w:rPr>
                <w:rFonts w:eastAsia="Times New Roman" w:cs="Times New Roman"/>
                <w:sz w:val="22"/>
                <w:szCs w:val="22"/>
              </w:rPr>
              <w:t> </w:t>
            </w:r>
          </w:p>
        </w:tc>
        <w:tc>
          <w:tcPr>
            <w:tcW w:w="1280"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rPr>
                <w:rFonts w:eastAsia="Times New Roman" w:cs="Times New Roman"/>
                <w:sz w:val="22"/>
                <w:szCs w:val="22"/>
              </w:rPr>
            </w:pPr>
            <w:r w:rsidRPr="00D646F2">
              <w:rPr>
                <w:rFonts w:eastAsia="Times New Roman" w:cs="Times New Roman"/>
                <w:sz w:val="22"/>
                <w:szCs w:val="22"/>
              </w:rPr>
              <w:t> </w:t>
            </w:r>
          </w:p>
        </w:tc>
      </w:tr>
      <w:tr w:rsidR="00D646F2" w:rsidRPr="00D646F2" w:rsidTr="00417EFA">
        <w:trPr>
          <w:trHeight w:val="312"/>
          <w:jc w:val="center"/>
        </w:trPr>
        <w:tc>
          <w:tcPr>
            <w:tcW w:w="609" w:type="dxa"/>
            <w:tcBorders>
              <w:top w:val="nil"/>
              <w:left w:val="single" w:sz="4" w:space="0" w:color="auto"/>
              <w:bottom w:val="single" w:sz="4" w:space="0" w:color="auto"/>
              <w:right w:val="single" w:sz="4" w:space="0" w:color="auto"/>
            </w:tcBorders>
            <w:shd w:val="clear" w:color="auto" w:fill="auto"/>
            <w:vAlign w:val="center"/>
            <w:hideMark/>
          </w:tcPr>
          <w:p w:rsidR="009671C5" w:rsidRPr="00D646F2" w:rsidRDefault="009671C5" w:rsidP="009671C5">
            <w:pPr>
              <w:jc w:val="center"/>
              <w:rPr>
                <w:rFonts w:ascii="TimesNewRomanPSMT" w:eastAsia="Times New Roman" w:hAnsi="TimesNewRomanPSMT" w:cs="Calibri"/>
                <w:sz w:val="22"/>
                <w:szCs w:val="22"/>
              </w:rPr>
            </w:pPr>
            <w:r w:rsidRPr="00D646F2">
              <w:rPr>
                <w:rFonts w:ascii="TimesNewRomanPSMT" w:eastAsia="Times New Roman" w:hAnsi="TimesNewRomanPSMT" w:cs="Calibri"/>
                <w:sz w:val="22"/>
                <w:szCs w:val="22"/>
              </w:rPr>
              <w:t>8</w:t>
            </w:r>
          </w:p>
        </w:tc>
        <w:tc>
          <w:tcPr>
            <w:tcW w:w="2752"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rPr>
                <w:rFonts w:ascii="TimesNewRomanPSMT" w:eastAsia="Times New Roman" w:hAnsi="TimesNewRomanPSMT" w:cs="Calibri"/>
                <w:sz w:val="22"/>
                <w:szCs w:val="22"/>
              </w:rPr>
            </w:pPr>
            <w:r w:rsidRPr="00D646F2">
              <w:rPr>
                <w:rFonts w:ascii="TimesNewRomanPSMT" w:eastAsia="Times New Roman" w:hAnsi="TimesNewRomanPSMT" w:cs="Calibri"/>
                <w:sz w:val="22"/>
                <w:szCs w:val="22"/>
              </w:rPr>
              <w:t xml:space="preserve">Tỷ lệ lao động qua đào tạo </w:t>
            </w:r>
          </w:p>
        </w:tc>
        <w:tc>
          <w:tcPr>
            <w:tcW w:w="1503"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ascii="TimesNewRomanPSMT" w:eastAsia="Times New Roman" w:hAnsi="TimesNewRomanPSMT" w:cs="Calibri"/>
                <w:sz w:val="22"/>
                <w:szCs w:val="22"/>
              </w:rPr>
            </w:pPr>
            <w:r w:rsidRPr="00D646F2">
              <w:rPr>
                <w:rFonts w:ascii="TimesNewRomanPSMT" w:eastAsia="Times New Roman" w:hAnsi="TimesNewRomanPSMT" w:cs="Calibri"/>
                <w:sz w:val="22"/>
                <w:szCs w:val="22"/>
              </w:rPr>
              <w:t xml:space="preserve">% </w:t>
            </w:r>
          </w:p>
        </w:tc>
        <w:tc>
          <w:tcPr>
            <w:tcW w:w="1089"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ascii="TimesNewRomanPSMT" w:eastAsia="Times New Roman" w:hAnsi="TimesNewRomanPSMT" w:cs="Calibri"/>
                <w:sz w:val="22"/>
                <w:szCs w:val="22"/>
              </w:rPr>
            </w:pPr>
            <w:r w:rsidRPr="00D646F2">
              <w:rPr>
                <w:rFonts w:ascii="TimesNewRomanPSMT" w:eastAsia="Times New Roman" w:hAnsi="TimesNewRomanPSMT" w:cs="Calibri"/>
                <w:sz w:val="22"/>
                <w:szCs w:val="22"/>
              </w:rPr>
              <w:t>75</w:t>
            </w:r>
          </w:p>
        </w:tc>
        <w:tc>
          <w:tcPr>
            <w:tcW w:w="1317"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rPr>
                <w:rFonts w:eastAsia="Times New Roman" w:cs="Times New Roman"/>
                <w:sz w:val="22"/>
                <w:szCs w:val="22"/>
              </w:rPr>
            </w:pPr>
            <w:r w:rsidRPr="00D646F2">
              <w:rPr>
                <w:rFonts w:eastAsia="Times New Roman" w:cs="Times New Roman"/>
                <w:sz w:val="22"/>
                <w:szCs w:val="22"/>
              </w:rPr>
              <w:t> </w:t>
            </w:r>
          </w:p>
        </w:tc>
        <w:tc>
          <w:tcPr>
            <w:tcW w:w="1280"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rPr>
                <w:rFonts w:eastAsia="Times New Roman" w:cs="Times New Roman"/>
                <w:sz w:val="22"/>
                <w:szCs w:val="22"/>
              </w:rPr>
            </w:pPr>
            <w:r w:rsidRPr="00D646F2">
              <w:rPr>
                <w:rFonts w:eastAsia="Times New Roman" w:cs="Times New Roman"/>
                <w:sz w:val="22"/>
                <w:szCs w:val="22"/>
              </w:rPr>
              <w:t> </w:t>
            </w:r>
          </w:p>
        </w:tc>
      </w:tr>
      <w:tr w:rsidR="00D646F2" w:rsidRPr="00D646F2" w:rsidTr="00417EFA">
        <w:trPr>
          <w:trHeight w:val="312"/>
          <w:jc w:val="center"/>
        </w:trPr>
        <w:tc>
          <w:tcPr>
            <w:tcW w:w="609" w:type="dxa"/>
            <w:tcBorders>
              <w:top w:val="nil"/>
              <w:left w:val="single" w:sz="4" w:space="0" w:color="auto"/>
              <w:bottom w:val="single" w:sz="4" w:space="0" w:color="auto"/>
              <w:right w:val="single" w:sz="4" w:space="0" w:color="auto"/>
            </w:tcBorders>
            <w:shd w:val="clear" w:color="auto" w:fill="auto"/>
            <w:vAlign w:val="center"/>
            <w:hideMark/>
          </w:tcPr>
          <w:p w:rsidR="009671C5" w:rsidRPr="00D646F2" w:rsidRDefault="009671C5" w:rsidP="009671C5">
            <w:pPr>
              <w:jc w:val="center"/>
              <w:rPr>
                <w:rFonts w:ascii="TimesNewRomanPSMT" w:eastAsia="Times New Roman" w:hAnsi="TimesNewRomanPSMT" w:cs="Calibri"/>
                <w:sz w:val="22"/>
                <w:szCs w:val="22"/>
              </w:rPr>
            </w:pPr>
            <w:r w:rsidRPr="00D646F2">
              <w:rPr>
                <w:rFonts w:ascii="TimesNewRomanPSMT" w:eastAsia="Times New Roman" w:hAnsi="TimesNewRomanPSMT" w:cs="Calibri"/>
                <w:sz w:val="22"/>
                <w:szCs w:val="22"/>
              </w:rPr>
              <w:t>9</w:t>
            </w:r>
          </w:p>
        </w:tc>
        <w:tc>
          <w:tcPr>
            <w:tcW w:w="2752"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rPr>
                <w:rFonts w:ascii="TimesNewRomanPSMT" w:eastAsia="Times New Roman" w:hAnsi="TimesNewRomanPSMT" w:cs="Calibri"/>
                <w:sz w:val="22"/>
                <w:szCs w:val="22"/>
              </w:rPr>
            </w:pPr>
            <w:r w:rsidRPr="00D646F2">
              <w:rPr>
                <w:rFonts w:ascii="TimesNewRomanPSMT" w:eastAsia="Times New Roman" w:hAnsi="TimesNewRomanPSMT" w:cs="Calibri"/>
                <w:sz w:val="22"/>
                <w:szCs w:val="22"/>
              </w:rPr>
              <w:t xml:space="preserve">Tỷ lệ lao động qua đào tạo có cấp bằng, chứng chỉ </w:t>
            </w:r>
          </w:p>
        </w:tc>
        <w:tc>
          <w:tcPr>
            <w:tcW w:w="1503"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ascii="TimesNewRomanPSMT" w:eastAsia="Times New Roman" w:hAnsi="TimesNewRomanPSMT" w:cs="Calibri"/>
                <w:sz w:val="22"/>
                <w:szCs w:val="22"/>
              </w:rPr>
            </w:pPr>
            <w:r w:rsidRPr="00D646F2">
              <w:rPr>
                <w:rFonts w:ascii="TimesNewRomanPSMT" w:eastAsia="Times New Roman" w:hAnsi="TimesNewRomanPSMT" w:cs="Calibri"/>
                <w:sz w:val="22"/>
                <w:szCs w:val="22"/>
              </w:rPr>
              <w:t xml:space="preserve">% </w:t>
            </w:r>
          </w:p>
        </w:tc>
        <w:tc>
          <w:tcPr>
            <w:tcW w:w="1089"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jc w:val="center"/>
              <w:rPr>
                <w:rFonts w:ascii="TimesNewRomanPSMT" w:eastAsia="Times New Roman" w:hAnsi="TimesNewRomanPSMT" w:cs="Calibri"/>
                <w:sz w:val="22"/>
                <w:szCs w:val="22"/>
              </w:rPr>
            </w:pPr>
            <w:r w:rsidRPr="00D646F2">
              <w:rPr>
                <w:rFonts w:ascii="TimesNewRomanPSMT" w:eastAsia="Times New Roman" w:hAnsi="TimesNewRomanPSMT" w:cs="Calibri"/>
                <w:sz w:val="22"/>
                <w:szCs w:val="22"/>
              </w:rPr>
              <w:t>40</w:t>
            </w:r>
          </w:p>
        </w:tc>
        <w:tc>
          <w:tcPr>
            <w:tcW w:w="1317"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rPr>
                <w:rFonts w:eastAsia="Times New Roman" w:cs="Times New Roman"/>
                <w:sz w:val="22"/>
                <w:szCs w:val="22"/>
              </w:rPr>
            </w:pPr>
            <w:r w:rsidRPr="00D646F2">
              <w:rPr>
                <w:rFonts w:eastAsia="Times New Roman" w:cs="Times New Roman"/>
                <w:sz w:val="22"/>
                <w:szCs w:val="22"/>
              </w:rPr>
              <w:t> </w:t>
            </w:r>
          </w:p>
        </w:tc>
        <w:tc>
          <w:tcPr>
            <w:tcW w:w="1280" w:type="dxa"/>
            <w:tcBorders>
              <w:top w:val="nil"/>
              <w:left w:val="nil"/>
              <w:bottom w:val="single" w:sz="4" w:space="0" w:color="auto"/>
              <w:right w:val="single" w:sz="4" w:space="0" w:color="auto"/>
            </w:tcBorders>
            <w:shd w:val="clear" w:color="auto" w:fill="auto"/>
            <w:vAlign w:val="center"/>
            <w:hideMark/>
          </w:tcPr>
          <w:p w:rsidR="009671C5" w:rsidRPr="00D646F2" w:rsidRDefault="009671C5" w:rsidP="009671C5">
            <w:pPr>
              <w:rPr>
                <w:rFonts w:eastAsia="Times New Roman" w:cs="Times New Roman"/>
                <w:sz w:val="22"/>
                <w:szCs w:val="22"/>
              </w:rPr>
            </w:pPr>
            <w:r w:rsidRPr="00D646F2">
              <w:rPr>
                <w:rFonts w:eastAsia="Times New Roman" w:cs="Times New Roman"/>
                <w:sz w:val="22"/>
                <w:szCs w:val="22"/>
              </w:rPr>
              <w:t> </w:t>
            </w:r>
          </w:p>
        </w:tc>
      </w:tr>
    </w:tbl>
    <w:p w:rsidR="0099401B" w:rsidRPr="00D646F2" w:rsidRDefault="00F3069B" w:rsidP="00B73C08">
      <w:pPr>
        <w:pStyle w:val="Noidung"/>
      </w:pPr>
      <w:r w:rsidRPr="00D646F2">
        <w:rPr>
          <w:i/>
          <w:iCs/>
        </w:rPr>
        <w:t xml:space="preserve"> </w:t>
      </w:r>
      <w:r w:rsidR="00921C9A" w:rsidRPr="00D646F2">
        <w:rPr>
          <w:i/>
          <w:iCs/>
        </w:rPr>
        <w:t xml:space="preserve">- </w:t>
      </w:r>
      <w:r w:rsidR="00DE22CD" w:rsidRPr="00D646F2">
        <w:rPr>
          <w:i/>
          <w:iCs/>
        </w:rPr>
        <w:t>Tổng số</w:t>
      </w:r>
      <w:r w:rsidR="00001AD1" w:rsidRPr="00D646F2">
        <w:rPr>
          <w:i/>
          <w:iCs/>
        </w:rPr>
        <w:t xml:space="preserve"> người </w:t>
      </w:r>
      <w:r w:rsidR="008E6EB6" w:rsidRPr="00D646F2">
        <w:rPr>
          <w:i/>
          <w:iCs/>
        </w:rPr>
        <w:t>có thể được</w:t>
      </w:r>
      <w:r w:rsidR="00001AD1" w:rsidRPr="00D646F2">
        <w:rPr>
          <w:i/>
          <w:iCs/>
        </w:rPr>
        <w:t xml:space="preserve"> </w:t>
      </w:r>
      <w:r w:rsidR="008E6EB6" w:rsidRPr="00D646F2">
        <w:rPr>
          <w:i/>
          <w:iCs/>
        </w:rPr>
        <w:t>cung cấp NDĐ cho</w:t>
      </w:r>
      <w:r w:rsidR="008C11EB" w:rsidRPr="00D646F2">
        <w:rPr>
          <w:i/>
          <w:iCs/>
        </w:rPr>
        <w:t xml:space="preserve"> mục đích sinh hoạt</w:t>
      </w:r>
      <w:r w:rsidR="00801FD2" w:rsidRPr="00D646F2">
        <w:t>,</w:t>
      </w:r>
      <w:r w:rsidR="00AD1E22" w:rsidRPr="00D646F2">
        <w:t xml:space="preserve"> </w:t>
      </w:r>
      <w:r w:rsidR="00AE53E7" w:rsidRPr="00D646F2">
        <w:t xml:space="preserve">được tính toán </w:t>
      </w:r>
      <w:r w:rsidR="00A37985" w:rsidRPr="00D646F2">
        <w:t>bằng tỷ lệ giữa</w:t>
      </w:r>
      <w:r w:rsidR="00801FD2" w:rsidRPr="00D646F2">
        <w:t xml:space="preserve"> tổng </w:t>
      </w:r>
      <w:r w:rsidR="00AD1E22" w:rsidRPr="00D646F2">
        <w:t>lưu lượng khai thác NDĐ cho mục đích sinh hoạt</w:t>
      </w:r>
      <w:r w:rsidR="00AE53E7" w:rsidRPr="00D646F2">
        <w:t xml:space="preserve"> </w:t>
      </w:r>
      <w:r w:rsidR="00801FD2" w:rsidRPr="00D646F2">
        <w:t xml:space="preserve">chia cho </w:t>
      </w:r>
      <w:r w:rsidR="00AE53E7" w:rsidRPr="00D646F2">
        <w:t xml:space="preserve">tiêu chuẩn sử dụng nước </w:t>
      </w:r>
      <w:r w:rsidR="00801FD2" w:rsidRPr="00D646F2">
        <w:t xml:space="preserve">sinh hoạt </w:t>
      </w:r>
      <w:r w:rsidR="00E03C0A" w:rsidRPr="00D646F2">
        <w:t xml:space="preserve">của 1 </w:t>
      </w:r>
      <w:r w:rsidR="00801FD2" w:rsidRPr="00D646F2">
        <w:t>người/ngày</w:t>
      </w:r>
      <w:r w:rsidR="00B73C08" w:rsidRPr="00D646F2">
        <w:t xml:space="preserve"> (</w:t>
      </w:r>
      <w:r w:rsidR="00D50C38" w:rsidRPr="00D646F2">
        <w:t xml:space="preserve">tiêu chuẩn sử dụng nước sinh hoạt trung bình của 1 người/ngày </w:t>
      </w:r>
      <w:r w:rsidR="00E451C8" w:rsidRPr="00D646F2">
        <w:t xml:space="preserve">trên địa bàn tỉnh </w:t>
      </w:r>
      <w:r w:rsidR="00D50C38" w:rsidRPr="00D646F2">
        <w:t>là</w:t>
      </w:r>
      <w:r w:rsidR="00F941D3" w:rsidRPr="00D646F2">
        <w:t xml:space="preserve"> </w:t>
      </w:r>
      <w:r w:rsidR="00D50C38" w:rsidRPr="00D646F2">
        <w:t>1</w:t>
      </w:r>
      <w:r w:rsidR="00F9764A" w:rsidRPr="00D646F2">
        <w:t>2</w:t>
      </w:r>
      <w:r w:rsidR="00D50C38" w:rsidRPr="00D646F2">
        <w:t>0</w:t>
      </w:r>
      <w:r w:rsidR="00A904EF" w:rsidRPr="00D646F2">
        <w:t xml:space="preserve"> </w:t>
      </w:r>
      <w:r w:rsidR="00D50C38" w:rsidRPr="00D646F2">
        <w:t>l</w:t>
      </w:r>
      <w:r w:rsidR="00A904EF" w:rsidRPr="00D646F2">
        <w:t>í</w:t>
      </w:r>
      <w:r w:rsidR="00D50C38" w:rsidRPr="00D646F2">
        <w:t>t/ngày</w:t>
      </w:r>
      <w:r w:rsidR="00B73C08" w:rsidRPr="00D646F2">
        <w:t>)</w:t>
      </w:r>
      <w:r w:rsidR="00D50C38" w:rsidRPr="00D646F2">
        <w:t xml:space="preserve">. Như vậy </w:t>
      </w:r>
      <w:r w:rsidR="00E451C8" w:rsidRPr="00D646F2">
        <w:t>lưu lượng</w:t>
      </w:r>
      <w:r w:rsidR="00D50C38" w:rsidRPr="00D646F2">
        <w:t xml:space="preserve"> khai thác NDĐ cho mục đích sinh hoạt </w:t>
      </w:r>
      <w:r w:rsidR="00FB58FD" w:rsidRPr="00D646F2">
        <w:t xml:space="preserve">hiện nay </w:t>
      </w:r>
      <w:r w:rsidR="00D50C38" w:rsidRPr="00D646F2">
        <w:t xml:space="preserve">là </w:t>
      </w:r>
      <w:r w:rsidR="000560BA" w:rsidRPr="00D646F2">
        <w:t xml:space="preserve">130.151 </w:t>
      </w:r>
      <w:r w:rsidR="00D50C38" w:rsidRPr="00D646F2">
        <w:t>m</w:t>
      </w:r>
      <w:r w:rsidR="00D50C38" w:rsidRPr="00D646F2">
        <w:rPr>
          <w:vertAlign w:val="superscript"/>
        </w:rPr>
        <w:t>3</w:t>
      </w:r>
      <w:r w:rsidR="00D50C38" w:rsidRPr="00D646F2">
        <w:t xml:space="preserve">/ngày </w:t>
      </w:r>
      <w:r w:rsidR="000560BA" w:rsidRPr="00D646F2">
        <w:t xml:space="preserve">đêm </w:t>
      </w:r>
      <w:r w:rsidR="00D50C38" w:rsidRPr="00D646F2">
        <w:t xml:space="preserve">có thể cung </w:t>
      </w:r>
      <w:r w:rsidR="00864192" w:rsidRPr="00D646F2">
        <w:t xml:space="preserve">cấp được cho </w:t>
      </w:r>
      <w:r w:rsidR="000560BA" w:rsidRPr="00D646F2">
        <w:t xml:space="preserve">1.084.588 </w:t>
      </w:r>
      <w:r w:rsidR="008824FC" w:rsidRPr="00D646F2">
        <w:t>người. Như vậy</w:t>
      </w:r>
      <w:r w:rsidR="00CA6064" w:rsidRPr="00D646F2">
        <w:t>,</w:t>
      </w:r>
      <w:r w:rsidR="008824FC" w:rsidRPr="00D646F2">
        <w:t xml:space="preserve"> </w:t>
      </w:r>
      <w:r w:rsidR="00DD6DCA" w:rsidRPr="00D646F2">
        <w:t>nếu lưu lượng</w:t>
      </w:r>
      <w:r w:rsidR="00AC7182" w:rsidRPr="00D646F2">
        <w:t xml:space="preserve"> khai thác NDĐ</w:t>
      </w:r>
      <w:r w:rsidR="00DD6DCA" w:rsidRPr="00D646F2">
        <w:t xml:space="preserve"> phục vụ cung cấp cho sinh hoạt như</w:t>
      </w:r>
      <w:r w:rsidR="00AC7182" w:rsidRPr="00D646F2">
        <w:t xml:space="preserve"> hiện nay</w:t>
      </w:r>
      <w:r w:rsidR="00DD6DCA" w:rsidRPr="00D646F2">
        <w:t xml:space="preserve"> là </w:t>
      </w:r>
      <w:r w:rsidR="000560BA" w:rsidRPr="00D646F2">
        <w:t>130.151 m</w:t>
      </w:r>
      <w:r w:rsidR="000560BA" w:rsidRPr="00D646F2">
        <w:rPr>
          <w:vertAlign w:val="superscript"/>
        </w:rPr>
        <w:t>3</w:t>
      </w:r>
      <w:r w:rsidR="000560BA" w:rsidRPr="00D646F2">
        <w:t xml:space="preserve">/ngày đêm </w:t>
      </w:r>
      <w:r w:rsidR="002E7688" w:rsidRPr="00D646F2">
        <w:t xml:space="preserve">thì </w:t>
      </w:r>
      <w:r w:rsidR="00AC7182" w:rsidRPr="00D646F2">
        <w:t>có thể đảm bảo đủ nhu cầu cần thiết phục vụ cho mục đích sinh hoạt của nhân dân trên địa bàn</w:t>
      </w:r>
      <w:r w:rsidR="00DD6DCA" w:rsidRPr="00D646F2">
        <w:t xml:space="preserve"> tỉnh hiện nay và kể cả </w:t>
      </w:r>
      <w:r w:rsidR="00A41118" w:rsidRPr="00D646F2">
        <w:t xml:space="preserve">so </w:t>
      </w:r>
      <w:r w:rsidR="00DD6DCA" w:rsidRPr="00D646F2">
        <w:t>đến 2030</w:t>
      </w:r>
      <w:r w:rsidR="00A41118" w:rsidRPr="00D646F2">
        <w:t xml:space="preserve"> (</w:t>
      </w:r>
      <w:r w:rsidR="000560BA" w:rsidRPr="00D646F2">
        <w:t xml:space="preserve">1.016,17 nghìn </w:t>
      </w:r>
      <w:r w:rsidR="00A41118" w:rsidRPr="00D646F2">
        <w:t>người)</w:t>
      </w:r>
      <w:r w:rsidR="00AC7182" w:rsidRPr="00D646F2">
        <w:t>.</w:t>
      </w:r>
      <w:r w:rsidR="009D4C02" w:rsidRPr="00D646F2">
        <w:rPr>
          <w:lang w:val="pt-BR"/>
        </w:rPr>
        <w:t xml:space="preserve"> </w:t>
      </w:r>
    </w:p>
    <w:p w:rsidR="00AC7727" w:rsidRPr="00D646F2" w:rsidRDefault="004C3651" w:rsidP="00C140E8">
      <w:pPr>
        <w:pStyle w:val="Muc2"/>
        <w:rPr>
          <w:color w:val="auto"/>
        </w:rPr>
      </w:pPr>
      <w:r w:rsidRPr="00D646F2">
        <w:rPr>
          <w:color w:val="auto"/>
        </w:rPr>
        <w:t>Các vấn đề bất cập trong khai thác, sử dụng NDĐ và đề xuất phương hướng khắc phục</w:t>
      </w:r>
    </w:p>
    <w:p w:rsidR="004C3651" w:rsidRPr="00D646F2" w:rsidRDefault="004C3651" w:rsidP="004C3651">
      <w:pPr>
        <w:pStyle w:val="Muc3"/>
        <w:rPr>
          <w:color w:val="auto"/>
        </w:rPr>
      </w:pPr>
      <w:r w:rsidRPr="00D646F2">
        <w:rPr>
          <w:color w:val="auto"/>
        </w:rPr>
        <w:t>Các vấn đề trong khai thác, sử dụng nước dưới đất</w:t>
      </w:r>
    </w:p>
    <w:p w:rsidR="004C3651" w:rsidRPr="00D646F2" w:rsidRDefault="004C3651" w:rsidP="00475058">
      <w:pPr>
        <w:pStyle w:val="Noidung"/>
        <w:rPr>
          <w:lang w:bidi="th-TH"/>
        </w:rPr>
      </w:pPr>
      <w:r w:rsidRPr="00D646F2">
        <w:t>C</w:t>
      </w:r>
      <w:r w:rsidRPr="00D646F2">
        <w:rPr>
          <w:lang w:bidi="th-TH"/>
        </w:rPr>
        <w:t xml:space="preserve">ác vấn </w:t>
      </w:r>
      <w:r w:rsidR="002737C3" w:rsidRPr="00D646F2">
        <w:rPr>
          <w:lang w:bidi="th-TH"/>
        </w:rPr>
        <w:t xml:space="preserve">đề </w:t>
      </w:r>
      <w:r w:rsidRPr="00D646F2">
        <w:rPr>
          <w:lang w:bidi="th-TH"/>
        </w:rPr>
        <w:t xml:space="preserve">bất cập trong khai thác sử dụng NDĐ trên địa bàn tỉnh Trà Vinh hiện nay bao gồm: i) suy giảm mực NDĐ; ii) thay đổi chất lượng nước; iii) gây </w:t>
      </w:r>
      <w:r w:rsidR="002737C3" w:rsidRPr="00D646F2">
        <w:rPr>
          <w:lang w:bidi="th-TH"/>
        </w:rPr>
        <w:t>ô nhiễm</w:t>
      </w:r>
      <w:r w:rsidRPr="00D646F2">
        <w:rPr>
          <w:lang w:bidi="th-TH"/>
        </w:rPr>
        <w:t xml:space="preserve">; iv) </w:t>
      </w:r>
      <w:r w:rsidR="00C813D1" w:rsidRPr="00D646F2">
        <w:rPr>
          <w:lang w:bidi="th-TH"/>
        </w:rPr>
        <w:t>nguy cơ xâm nhập</w:t>
      </w:r>
      <w:r w:rsidR="002737C3" w:rsidRPr="00D646F2">
        <w:rPr>
          <w:lang w:bidi="th-TH"/>
        </w:rPr>
        <w:t xml:space="preserve"> mặn</w:t>
      </w:r>
      <w:r w:rsidRPr="00D646F2">
        <w:rPr>
          <w:lang w:bidi="th-TH"/>
        </w:rPr>
        <w:t xml:space="preserve">. </w:t>
      </w:r>
    </w:p>
    <w:p w:rsidR="004C3651" w:rsidRPr="00D646F2" w:rsidRDefault="004C3651" w:rsidP="004C3651">
      <w:pPr>
        <w:pStyle w:val="Noidung"/>
      </w:pPr>
      <w:r w:rsidRPr="00D646F2">
        <w:rPr>
          <w:b/>
          <w:bCs/>
          <w:i/>
          <w:iCs/>
        </w:rPr>
        <w:t>* Suy giảm mực nước của các tầng chứa nước dưới đất</w:t>
      </w:r>
      <w:r w:rsidRPr="00D646F2">
        <w:t xml:space="preserve">: </w:t>
      </w:r>
    </w:p>
    <w:p w:rsidR="004C3651" w:rsidRPr="00D646F2" w:rsidRDefault="004C3651" w:rsidP="004C3651">
      <w:pPr>
        <w:pStyle w:val="Noidung"/>
      </w:pPr>
      <w:r w:rsidRPr="00D646F2">
        <w:t>Tùy thuộc vào lượng khai thác</w:t>
      </w:r>
      <w:r w:rsidR="00D2635A" w:rsidRPr="00D646F2">
        <w:t>,</w:t>
      </w:r>
      <w:r w:rsidRPr="00D646F2">
        <w:t xml:space="preserve"> tầng chứa nước khai thác</w:t>
      </w:r>
      <w:r w:rsidR="00D2635A" w:rsidRPr="00D646F2">
        <w:t>,</w:t>
      </w:r>
      <w:r w:rsidRPr="00D646F2">
        <w:t xml:space="preserve"> mật độ lỗ khoan khai thác</w:t>
      </w:r>
      <w:r w:rsidR="002737C3" w:rsidRPr="00D646F2">
        <w:t>, ..</w:t>
      </w:r>
      <w:r w:rsidRPr="00D646F2">
        <w:t>.</w:t>
      </w:r>
      <w:r w:rsidR="002737C3" w:rsidRPr="00D646F2">
        <w:t xml:space="preserve"> mà</w:t>
      </w:r>
      <w:r w:rsidRPr="00D646F2">
        <w:t xml:space="preserve"> m</w:t>
      </w:r>
      <w:r w:rsidRPr="00D646F2">
        <w:rPr>
          <w:lang w:val="en-GB"/>
        </w:rPr>
        <w:t xml:space="preserve">ực NDĐ trung bình trong các tầng chứa nước có xu hướng và mức độ suy giảm theo thời gian khác nhau. </w:t>
      </w:r>
      <w:r w:rsidR="00D2635A" w:rsidRPr="00D646F2">
        <w:rPr>
          <w:lang w:val="en-GB"/>
        </w:rPr>
        <w:t>Theo số liệu</w:t>
      </w:r>
      <w:r w:rsidR="00DA18F0" w:rsidRPr="00D646F2">
        <w:rPr>
          <w:lang w:val="en-GB"/>
        </w:rPr>
        <w:t xml:space="preserve"> mực nước</w:t>
      </w:r>
      <w:r w:rsidR="00D2635A" w:rsidRPr="00D646F2">
        <w:rPr>
          <w:lang w:val="en-GB"/>
        </w:rPr>
        <w:t xml:space="preserve"> tại các công trình thuộc mạng quan trắc quốc gia</w:t>
      </w:r>
      <w:r w:rsidR="00D2635A" w:rsidRPr="00D646F2">
        <w:t xml:space="preserve"> </w:t>
      </w:r>
      <w:r w:rsidR="00DA18F0" w:rsidRPr="00D646F2">
        <w:t>cho thấy t</w:t>
      </w:r>
      <w:r w:rsidR="002737C3" w:rsidRPr="00D646F2">
        <w:rPr>
          <w:lang w:val="en-GB"/>
        </w:rPr>
        <w:t>ình hình</w:t>
      </w:r>
      <w:r w:rsidRPr="00D646F2">
        <w:rPr>
          <w:lang w:val="en-GB"/>
        </w:rPr>
        <w:t xml:space="preserve"> suy giảm mực nước </w:t>
      </w:r>
      <w:r w:rsidR="002737C3" w:rsidRPr="00D646F2">
        <w:rPr>
          <w:lang w:val="en-GB"/>
        </w:rPr>
        <w:t>của</w:t>
      </w:r>
      <w:r w:rsidRPr="00D646F2">
        <w:rPr>
          <w:lang w:val="en-GB"/>
        </w:rPr>
        <w:t xml:space="preserve"> các </w:t>
      </w:r>
      <w:r w:rsidR="00DA18F0" w:rsidRPr="00D646F2">
        <w:rPr>
          <w:lang w:val="en-GB"/>
        </w:rPr>
        <w:t>TCN</w:t>
      </w:r>
      <w:r w:rsidR="002737C3" w:rsidRPr="00D646F2">
        <w:rPr>
          <w:lang w:val="en-GB"/>
        </w:rPr>
        <w:t xml:space="preserve"> trên địa bàn tỉnh Trà Vinh </w:t>
      </w:r>
      <w:r w:rsidRPr="00D646F2">
        <w:t>như sau:</w:t>
      </w:r>
    </w:p>
    <w:p w:rsidR="008020EE" w:rsidRPr="00D646F2" w:rsidRDefault="004C3651" w:rsidP="008020EE">
      <w:pPr>
        <w:pStyle w:val="Noidung"/>
      </w:pPr>
      <w:r w:rsidRPr="00D646F2">
        <w:t>- Tầng chứa nước</w:t>
      </w:r>
      <w:r w:rsidR="002737C3" w:rsidRPr="00D646F2">
        <w:t xml:space="preserve"> lỗ hổng</w:t>
      </w:r>
      <w:r w:rsidRPr="00D646F2">
        <w:t xml:space="preserve"> Holocen (qh): </w:t>
      </w:r>
      <w:r w:rsidR="00D24D6A" w:rsidRPr="00D646F2">
        <w:t>Theo kết quả quan trắc mực nước tại công trình Q07701A (Phường 2, TX. Duyên Hải) từ 01/2018 đến 10/2023 cho thấy động thái mực nước của tầng qh có sự dao động theo mùa và có xu hướng tăng nhẹ theo thời gian</w:t>
      </w:r>
      <w:r w:rsidR="00394BA0" w:rsidRPr="00D646F2">
        <w:t>.</w:t>
      </w:r>
    </w:p>
    <w:p w:rsidR="008020EE" w:rsidRPr="00D646F2" w:rsidRDefault="002737C3" w:rsidP="008020EE">
      <w:pPr>
        <w:pStyle w:val="Noidung"/>
      </w:pPr>
      <w:r w:rsidRPr="00D646F2">
        <w:t xml:space="preserve">- </w:t>
      </w:r>
      <w:r w:rsidR="004C3651" w:rsidRPr="00D646F2">
        <w:t xml:space="preserve">Tầng chứa nước </w:t>
      </w:r>
      <w:r w:rsidRPr="00D646F2">
        <w:t xml:space="preserve">lỗ hổng </w:t>
      </w:r>
      <w:r w:rsidR="004C3651" w:rsidRPr="00D646F2">
        <w:t>Pleistocen trên (qp</w:t>
      </w:r>
      <w:r w:rsidR="004C3651" w:rsidRPr="00D646F2">
        <w:rPr>
          <w:vertAlign w:val="subscript"/>
        </w:rPr>
        <w:t>3</w:t>
      </w:r>
      <w:r w:rsidR="004C3651" w:rsidRPr="00D646F2">
        <w:t xml:space="preserve">): </w:t>
      </w:r>
      <w:r w:rsidR="00DB47AC" w:rsidRPr="00D646F2">
        <w:t>Theo kết quả quan trắc mực nước tại công trình Q404020 (xã Tập Sơn, huyện Trà Cú) từ tháng 01/2018 đến tháng 12/2023 cho thấy: động thái mực nước của tầng dao động theo mùa, mực nước có xu hướng giảm dần theo thời gian (mực nước sâu nhất quan trắc được là 12,85m); trong 5 năm mực nước tại Q404020 giảm tổng cộng là 3,72m, tốc độ giảm trung bình khoảng 0,74m/năm</w:t>
      </w:r>
      <w:r w:rsidR="00394BA0" w:rsidRPr="00D646F2">
        <w:t>.</w:t>
      </w:r>
    </w:p>
    <w:p w:rsidR="008020EE" w:rsidRPr="00D646F2" w:rsidRDefault="002737C3" w:rsidP="008020EE">
      <w:pPr>
        <w:pStyle w:val="Noidung"/>
      </w:pPr>
      <w:r w:rsidRPr="00D646F2">
        <w:t xml:space="preserve">- </w:t>
      </w:r>
      <w:r w:rsidR="004C3651" w:rsidRPr="00D646F2">
        <w:t xml:space="preserve">Tầng chứa nước </w:t>
      </w:r>
      <w:r w:rsidRPr="00D646F2">
        <w:t xml:space="preserve">lỗ hổng </w:t>
      </w:r>
      <w:r w:rsidR="004C3651" w:rsidRPr="00D646F2">
        <w:t>Pleistocen giữa – trên (qp</w:t>
      </w:r>
      <w:r w:rsidR="004C3651" w:rsidRPr="00D646F2">
        <w:rPr>
          <w:vertAlign w:val="subscript"/>
        </w:rPr>
        <w:t>2-3</w:t>
      </w:r>
      <w:r w:rsidR="004C3651" w:rsidRPr="00D646F2">
        <w:t xml:space="preserve">): </w:t>
      </w:r>
      <w:r w:rsidR="00D11623" w:rsidRPr="00D646F2">
        <w:t xml:space="preserve">Theo kết quả quan trắc mực nước tại công trình </w:t>
      </w:r>
      <w:r w:rsidR="00D11623" w:rsidRPr="00D646F2">
        <w:rPr>
          <w:lang w:eastAsia="en-GB"/>
        </w:rPr>
        <w:t>Q40403T</w:t>
      </w:r>
      <w:r w:rsidR="00D11623" w:rsidRPr="00D646F2">
        <w:t xml:space="preserve"> (xã Tập Sơn, huyện Trà Cú) từ tháng 01/2018 đến tháng 12/2023 cho thấy: động thái mực nước của tầng dao động theo mùa, mực nước có xu hướng giảm liên tục theo thời gian (mực nước sâu nhất quan trắc được là 12,87m); nguyên nhân có thể do mức độ khai thác nước của các tầng gia tăng trong những năm gần đây; trong 5 năm mực nước giảm tổng cộng là 3,74m, tốc độ giảm trung bình khoảng 0,75m/năm</w:t>
      </w:r>
      <w:r w:rsidR="00394BA0" w:rsidRPr="00D646F2">
        <w:t>.</w:t>
      </w:r>
    </w:p>
    <w:p w:rsidR="007F324F" w:rsidRPr="00D646F2" w:rsidRDefault="00D669FB" w:rsidP="00D669FB">
      <w:pPr>
        <w:pStyle w:val="Noidung"/>
      </w:pPr>
      <w:r w:rsidRPr="00D646F2">
        <w:t>- Tầng chứa nước lỗ hổng Pleistocen dưới (qp</w:t>
      </w:r>
      <w:r w:rsidRPr="00D646F2">
        <w:rPr>
          <w:vertAlign w:val="subscript"/>
        </w:rPr>
        <w:t>1</w:t>
      </w:r>
      <w:r w:rsidRPr="00D646F2">
        <w:t xml:space="preserve">): </w:t>
      </w:r>
      <w:r w:rsidRPr="00D646F2">
        <w:rPr>
          <w:lang w:eastAsia="en-GB"/>
        </w:rPr>
        <w:t xml:space="preserve">Hiện trên địa bàn tỉnh Trà Vinh </w:t>
      </w:r>
      <w:r w:rsidR="00D52C4E" w:rsidRPr="00D646F2">
        <w:rPr>
          <w:lang w:eastAsia="en-GB"/>
        </w:rPr>
        <w:t xml:space="preserve">mới chỉ </w:t>
      </w:r>
      <w:r w:rsidR="003443C0" w:rsidRPr="00D646F2">
        <w:rPr>
          <w:lang w:eastAsia="en-GB"/>
        </w:rPr>
        <w:t>có 01 công trình</w:t>
      </w:r>
      <w:r w:rsidR="007F324F" w:rsidRPr="00D646F2">
        <w:t xml:space="preserve"> quan trắc mực nước </w:t>
      </w:r>
      <w:r w:rsidR="007F324F" w:rsidRPr="00D646F2">
        <w:rPr>
          <w:lang w:eastAsia="en-GB"/>
        </w:rPr>
        <w:t>Q21702Z</w:t>
      </w:r>
      <w:r w:rsidR="007F324F" w:rsidRPr="00D646F2">
        <w:t xml:space="preserve"> (Phường 1, TX. Duyên Hải) thực hiện quan trắc từ tháng 01/2020 đến tháng 12/2023 cho thấy: động thái mực nước của tầng dao động theo mùa, mực nước sâu nhất quan trắc được là 10,47m.</w:t>
      </w:r>
    </w:p>
    <w:p w:rsidR="00D669FB" w:rsidRPr="00D646F2" w:rsidRDefault="00D52C4E" w:rsidP="00D669FB">
      <w:pPr>
        <w:pStyle w:val="Noidung"/>
        <w:rPr>
          <w:lang w:eastAsia="en-GB"/>
        </w:rPr>
      </w:pPr>
      <w:r w:rsidRPr="00D646F2">
        <w:t xml:space="preserve">Theo kết quả quan trắc mực nước tại công trình </w:t>
      </w:r>
      <w:r w:rsidRPr="00D646F2">
        <w:rPr>
          <w:lang w:eastAsia="en-GB"/>
        </w:rPr>
        <w:t>Q40903AM1</w:t>
      </w:r>
      <w:r w:rsidRPr="00D646F2">
        <w:t xml:space="preserve"> (Phường 6, TP Sóc Trăng, tỉnh Sóc Trăng) từ tháng 01/2018 đến tháng 12/2023 cho thấy: động thái mực nước của tầng dao động theo mùa, mực nước có xu hướng giảm liên tục theo thời gian (mực nước sâu nhất quan trắc được là 17,00m); trong 5 năm mực nước giảm tổng cộng là 5,51m, tốc độ giảm trung bình khoảng 1,10m/năm</w:t>
      </w:r>
      <w:r w:rsidR="00D669FB" w:rsidRPr="00D646F2">
        <w:rPr>
          <w:lang w:eastAsia="en-GB"/>
        </w:rPr>
        <w:t>.</w:t>
      </w:r>
    </w:p>
    <w:p w:rsidR="001F3827" w:rsidRPr="00D646F2" w:rsidRDefault="00F07FC5" w:rsidP="001F3827">
      <w:pPr>
        <w:pStyle w:val="Noidung"/>
      </w:pPr>
      <w:r w:rsidRPr="00D646F2">
        <w:t>+</w:t>
      </w:r>
      <w:r w:rsidR="002737C3" w:rsidRPr="00D646F2">
        <w:t xml:space="preserve"> </w:t>
      </w:r>
      <w:r w:rsidR="004C3651" w:rsidRPr="00D646F2">
        <w:t xml:space="preserve">Tầng chứa nước </w:t>
      </w:r>
      <w:r w:rsidR="002737C3" w:rsidRPr="00D646F2">
        <w:t xml:space="preserve">lỗ hổng </w:t>
      </w:r>
      <w:r w:rsidR="004C3651" w:rsidRPr="00D646F2">
        <w:t>Pliocen giữa (n</w:t>
      </w:r>
      <w:r w:rsidR="004C3651" w:rsidRPr="00D646F2">
        <w:rPr>
          <w:vertAlign w:val="subscript"/>
        </w:rPr>
        <w:t>2</w:t>
      </w:r>
      <w:r w:rsidR="004C3651" w:rsidRPr="00D646F2">
        <w:rPr>
          <w:vertAlign w:val="superscript"/>
        </w:rPr>
        <w:t>2</w:t>
      </w:r>
      <w:r w:rsidR="004C3651" w:rsidRPr="00D646F2">
        <w:t xml:space="preserve">): </w:t>
      </w:r>
      <w:r w:rsidR="00802E6E" w:rsidRPr="00D646F2">
        <w:t xml:space="preserve">Theo kết quả quan trắc mực nước tại công trình </w:t>
      </w:r>
      <w:r w:rsidR="00802E6E" w:rsidRPr="00D646F2">
        <w:rPr>
          <w:lang w:eastAsia="en-GB"/>
        </w:rPr>
        <w:t xml:space="preserve">Q40403Z </w:t>
      </w:r>
      <w:r w:rsidR="00802E6E" w:rsidRPr="00D646F2">
        <w:t>(xã Tập Sơn, huyện Trà Cú) từ tháng 06/2019 đến tháng 12/2023 cho thấy: động thái mực nước của tầng dao động theo mùa, mực nước có xu hướng giảm theo thời gian (mực nước sâu nhất quan trắc được là 18,73m); trong 5 năm mực nước giảm tổng cộng là 4,62m, tốc độ giảm trung bình khoảng 0,92m/năm</w:t>
      </w:r>
      <w:r w:rsidR="00394BA0" w:rsidRPr="00D646F2">
        <w:t>.</w:t>
      </w:r>
    </w:p>
    <w:p w:rsidR="009A24B9" w:rsidRPr="00D646F2" w:rsidRDefault="00F07FC5" w:rsidP="001F3827">
      <w:pPr>
        <w:pStyle w:val="Noidung"/>
      </w:pPr>
      <w:r w:rsidRPr="00D646F2">
        <w:t>+</w:t>
      </w:r>
      <w:r w:rsidR="009A24B9" w:rsidRPr="00D646F2">
        <w:t xml:space="preserve"> Tầng chứa nước lỗ hổng Pliocen dưới (n</w:t>
      </w:r>
      <w:r w:rsidR="009A24B9" w:rsidRPr="00D646F2">
        <w:rPr>
          <w:vertAlign w:val="subscript"/>
        </w:rPr>
        <w:t>2</w:t>
      </w:r>
      <w:r w:rsidR="009A24B9" w:rsidRPr="00D646F2">
        <w:rPr>
          <w:vertAlign w:val="superscript"/>
        </w:rPr>
        <w:t>1</w:t>
      </w:r>
      <w:r w:rsidR="009A24B9" w:rsidRPr="00D646F2">
        <w:t xml:space="preserve">): </w:t>
      </w:r>
      <w:r w:rsidR="00802E6E" w:rsidRPr="00D646F2">
        <w:t xml:space="preserve">Theo kết quả quan trắc mực nước tại công trình </w:t>
      </w:r>
      <w:r w:rsidR="00802E6E" w:rsidRPr="00D646F2">
        <w:rPr>
          <w:lang w:eastAsia="en-GB"/>
        </w:rPr>
        <w:t xml:space="preserve">Q405050M1 </w:t>
      </w:r>
      <w:r w:rsidR="00802E6E" w:rsidRPr="00D646F2">
        <w:t>(xã Đại An, huyện Trà Cú) từ tháng 01/2018 đến tháng 12/2023 cho thấy: động thái mực nước của tầng dao động theo mùa, mực nước có xu hướng giảm theo thời gian (mực nước sâu nhất quan trắc được là 14,32m); trong 5 năm mực nước giảm tổng cộng là 4,87m, tốc độ giảm trung bình khoảng 0,97m/năm</w:t>
      </w:r>
      <w:r w:rsidR="009A24B9" w:rsidRPr="00D646F2">
        <w:t>.</w:t>
      </w:r>
    </w:p>
    <w:p w:rsidR="00C32DDD" w:rsidRPr="00D646F2" w:rsidRDefault="00F07FC5" w:rsidP="00C32DDD">
      <w:pPr>
        <w:pStyle w:val="Noidung"/>
        <w:rPr>
          <w:lang w:eastAsia="en-GB"/>
        </w:rPr>
      </w:pPr>
      <w:r w:rsidRPr="00D646F2">
        <w:t>+</w:t>
      </w:r>
      <w:r w:rsidR="002737C3" w:rsidRPr="00D646F2">
        <w:t xml:space="preserve"> </w:t>
      </w:r>
      <w:r w:rsidR="004C3651" w:rsidRPr="00D646F2">
        <w:t xml:space="preserve">Tầng chứa nước </w:t>
      </w:r>
      <w:r w:rsidR="002737C3" w:rsidRPr="00D646F2">
        <w:t xml:space="preserve">lỗ hổng </w:t>
      </w:r>
      <w:r w:rsidR="004C3651" w:rsidRPr="00D646F2">
        <w:t>Miocen trên (n</w:t>
      </w:r>
      <w:r w:rsidR="004C3651" w:rsidRPr="00D646F2">
        <w:rPr>
          <w:vertAlign w:val="subscript"/>
        </w:rPr>
        <w:t>1</w:t>
      </w:r>
      <w:r w:rsidR="004C3651" w:rsidRPr="00D646F2">
        <w:rPr>
          <w:vertAlign w:val="superscript"/>
        </w:rPr>
        <w:t>3</w:t>
      </w:r>
      <w:r w:rsidR="004C3651" w:rsidRPr="00D646F2">
        <w:t>):</w:t>
      </w:r>
      <w:r w:rsidR="00C32DDD" w:rsidRPr="00D646F2">
        <w:t xml:space="preserve"> </w:t>
      </w:r>
      <w:r w:rsidR="00A80053" w:rsidRPr="00D646F2">
        <w:t xml:space="preserve">Theo kết quả quan trắc mực nước tại công trình </w:t>
      </w:r>
      <w:r w:rsidR="00A80053" w:rsidRPr="00D646F2">
        <w:rPr>
          <w:lang w:eastAsia="en-GB"/>
        </w:rPr>
        <w:t xml:space="preserve">Q217070 </w:t>
      </w:r>
      <w:r w:rsidR="00A80053" w:rsidRPr="00D646F2">
        <w:t>(Phường 1, TX. Duyên Hải) từ tháng 01/2020 đến tháng 12/2023 cho thấy: động thái mực nước của tầng dao động theo mùa, mực nước có xu hướng giảm theo thời gian (mực nước sâu nhất quan trắc được là 6,65m); trong 4 năm mực nước giảm tổng cộng là 1,35m, tốc độ giảm trung bình khoảng 0,27m/năm</w:t>
      </w:r>
      <w:r w:rsidR="00C32DDD" w:rsidRPr="00D646F2">
        <w:rPr>
          <w:lang w:eastAsia="en-GB"/>
        </w:rPr>
        <w:t>.</w:t>
      </w:r>
    </w:p>
    <w:p w:rsidR="00150E41" w:rsidRPr="00D646F2" w:rsidRDefault="00150E41" w:rsidP="00150E41">
      <w:pPr>
        <w:pStyle w:val="Noidung"/>
      </w:pPr>
      <w:r w:rsidRPr="00D646F2">
        <w:t>Theo kết quả quan trắc mực nước tại các công trình quan trắc quốc gia cho thấy, hiện nay hầu hết các tầng chứa nước khu vực đồng bằng sông Cửu Long nói chung và Trà Vinh nói riêng đều có xu hướng hạ thấp mực nước theo thời gian, nguyên nhân chủ yếu là do ảnh hưởng của khai thác NDĐ. Đối với tỉnh Trà Vinh, nước dưới đất hiện đang được khai thác chủ yếu ở các tầng qp</w:t>
      </w:r>
      <w:r w:rsidRPr="00D646F2">
        <w:rPr>
          <w:vertAlign w:val="subscript"/>
        </w:rPr>
        <w:t>3</w:t>
      </w:r>
      <w:r w:rsidRPr="00D646F2">
        <w:t>, qp</w:t>
      </w:r>
      <w:r w:rsidRPr="00D646F2">
        <w:rPr>
          <w:vertAlign w:val="subscript"/>
        </w:rPr>
        <w:t>2-3</w:t>
      </w:r>
      <w:r w:rsidRPr="00D646F2">
        <w:t xml:space="preserve"> và qp</w:t>
      </w:r>
      <w:r w:rsidRPr="00D646F2">
        <w:rPr>
          <w:vertAlign w:val="subscript"/>
        </w:rPr>
        <w:t>1</w:t>
      </w:r>
      <w:r w:rsidRPr="00D646F2">
        <w:t>, thì</w:t>
      </w:r>
      <w:r w:rsidR="00AF2B98" w:rsidRPr="00D646F2">
        <w:t xml:space="preserve"> hiện</w:t>
      </w:r>
      <w:r w:rsidRPr="00D646F2">
        <w:t xml:space="preserve"> mực nước trong các TCN này cũng đang suy giảm</w:t>
      </w:r>
      <w:r w:rsidR="00AF2B98" w:rsidRPr="00D646F2">
        <w:t xml:space="preserve"> (tốc độ giảm cao nhất là tầng qp</w:t>
      </w:r>
      <w:r w:rsidR="00AF2B98" w:rsidRPr="00D646F2">
        <w:rPr>
          <w:vertAlign w:val="subscript"/>
        </w:rPr>
        <w:t>3</w:t>
      </w:r>
      <w:r w:rsidR="00AF2B98" w:rsidRPr="00D646F2">
        <w:t>, qp</w:t>
      </w:r>
      <w:r w:rsidR="00AF2B98" w:rsidRPr="00D646F2">
        <w:rPr>
          <w:vertAlign w:val="subscript"/>
        </w:rPr>
        <w:t>2-3</w:t>
      </w:r>
      <w:r w:rsidR="00AF2B98" w:rsidRPr="00D646F2">
        <w:t>);</w:t>
      </w:r>
      <w:r w:rsidRPr="00D646F2">
        <w:t xml:space="preserve"> còn lại các TCN n</w:t>
      </w:r>
      <w:r w:rsidRPr="00D646F2">
        <w:rPr>
          <w:vertAlign w:val="subscript"/>
        </w:rPr>
        <w:t>2</w:t>
      </w:r>
      <w:r w:rsidRPr="00D646F2">
        <w:rPr>
          <w:vertAlign w:val="superscript"/>
        </w:rPr>
        <w:t>2</w:t>
      </w:r>
      <w:r w:rsidRPr="00D646F2">
        <w:t>, n</w:t>
      </w:r>
      <w:r w:rsidRPr="00D646F2">
        <w:rPr>
          <w:vertAlign w:val="subscript"/>
        </w:rPr>
        <w:t>2</w:t>
      </w:r>
      <w:r w:rsidRPr="00D646F2">
        <w:rPr>
          <w:vertAlign w:val="superscript"/>
        </w:rPr>
        <w:t>1</w:t>
      </w:r>
      <w:r w:rsidRPr="00D646F2">
        <w:t xml:space="preserve"> và n</w:t>
      </w:r>
      <w:r w:rsidRPr="00D646F2">
        <w:rPr>
          <w:vertAlign w:val="subscript"/>
        </w:rPr>
        <w:t>1</w:t>
      </w:r>
      <w:r w:rsidRPr="00D646F2">
        <w:rPr>
          <w:vertAlign w:val="superscript"/>
        </w:rPr>
        <w:t>3</w:t>
      </w:r>
      <w:r w:rsidRPr="00D646F2">
        <w:t>, theo số liệu từ các công trình quan trắc tại Trà Vinh cũng cho thấy mực nước đang giảm, nguyên nhân do: ảnh hưởng bởi khai thác tại các tỉnh lân cận với Trà Vinh, đồng thời do ảnh hưởng bởi thấm xuyên giữa các tầng chứa nước.</w:t>
      </w:r>
    </w:p>
    <w:p w:rsidR="004C3651" w:rsidRPr="00D646F2" w:rsidRDefault="004C3651" w:rsidP="004C3651">
      <w:pPr>
        <w:pStyle w:val="Noidung"/>
      </w:pPr>
      <w:r w:rsidRPr="00D646F2">
        <w:rPr>
          <w:b/>
          <w:bCs/>
          <w:i/>
          <w:iCs/>
        </w:rPr>
        <w:t>* Thay đổi chất lượng nước dưới đất</w:t>
      </w:r>
      <w:r w:rsidR="002737C3" w:rsidRPr="00D646F2">
        <w:t>:</w:t>
      </w:r>
    </w:p>
    <w:p w:rsidR="00905EAE" w:rsidRPr="00D646F2" w:rsidRDefault="0038631D" w:rsidP="004C3651">
      <w:pPr>
        <w:pStyle w:val="Noidung"/>
      </w:pPr>
      <w:r w:rsidRPr="00D646F2">
        <w:t>- Tầng chứa nước lỗ hổng Holocen (qh</w:t>
      </w:r>
      <w:r w:rsidR="004C3651" w:rsidRPr="00D646F2">
        <w:t xml:space="preserve">):  </w:t>
      </w:r>
      <w:r w:rsidR="002E6E64" w:rsidRPr="00D646F2">
        <w:t xml:space="preserve">Từ số liệu quan trắc chất lượng nước tại </w:t>
      </w:r>
      <w:r w:rsidR="00F60279" w:rsidRPr="00D646F2">
        <w:t>các</w:t>
      </w:r>
      <w:r w:rsidR="002E6E64" w:rsidRPr="00D646F2">
        <w:t xml:space="preserve"> công trình quan trắc cho thấy: độ pH, độ khoáng hóa và hàm lượng các thành phần của nước dao động theo mùa, với các biên độ dao động thay đổi lớn và không đồng đều qua các năm</w:t>
      </w:r>
      <w:r w:rsidR="00BF029E" w:rsidRPr="00D646F2">
        <w:t>.</w:t>
      </w:r>
    </w:p>
    <w:p w:rsidR="00F60279" w:rsidRPr="00D646F2" w:rsidRDefault="00F60279" w:rsidP="00F60279">
      <w:pPr>
        <w:pStyle w:val="Noidung"/>
      </w:pPr>
      <w:r w:rsidRPr="00D646F2">
        <w:t>- Tầng chứa nước lỗ hổng Pleistocen trên (qp</w:t>
      </w:r>
      <w:r w:rsidRPr="00D646F2">
        <w:rPr>
          <w:vertAlign w:val="subscript"/>
        </w:rPr>
        <w:t>3</w:t>
      </w:r>
      <w:r w:rsidRPr="00D646F2">
        <w:t>): Từ số liệu quan trắc chất lượng nước tại các công trình quan trắc cho thấy: hàm lượng các thành phần của nước dao động theo mùa và không đồng đều qua các năm; từ năm 201</w:t>
      </w:r>
      <w:r w:rsidR="00A75CF2" w:rsidRPr="00D646F2">
        <w:t>8</w:t>
      </w:r>
      <w:r w:rsidRPr="00D646F2">
        <w:t xml:space="preserve"> trở lại đây pH, độ khoáng hóa gần đây có xu hướng tăng lên theo thời gian, hàm lượng các hợp chất nitơ có giá trị thay đổi lớn giữa mùa khô và mùa mưa</w:t>
      </w:r>
      <w:r w:rsidR="00BF029E" w:rsidRPr="00D646F2">
        <w:t>.</w:t>
      </w:r>
    </w:p>
    <w:p w:rsidR="00A75CF2" w:rsidRPr="00D646F2" w:rsidRDefault="00A75CF2" w:rsidP="00F60279">
      <w:pPr>
        <w:pStyle w:val="Noidung"/>
      </w:pPr>
      <w:r w:rsidRPr="00D646F2">
        <w:t>- Tầng chứa nước lỗ hổng Pleistocen giữa – trên (qp</w:t>
      </w:r>
      <w:r w:rsidRPr="00D646F2">
        <w:rPr>
          <w:vertAlign w:val="subscript"/>
        </w:rPr>
        <w:t>2-3</w:t>
      </w:r>
      <w:r w:rsidRPr="00D646F2">
        <w:t>): Từ số liệu quan trắc chất lượng nước tại công trình quan trắc cho thấy: hàm lượng các thành phần của nước dao động theo mùa và không đồng đều qua các năm, biên độ dao động không lớn; nhìn chung giá trị hàm lượng các thành phần hóa học của nước khá ổn định (trừ các hợp chất nitơ có giá trị thay đổi lớn giữa mùa khô và mùa mưa)</w:t>
      </w:r>
      <w:r w:rsidR="00BF029E" w:rsidRPr="00D646F2">
        <w:t>.</w:t>
      </w:r>
    </w:p>
    <w:p w:rsidR="00C16759" w:rsidRPr="00D646F2" w:rsidRDefault="00C16759" w:rsidP="00C16759">
      <w:pPr>
        <w:pStyle w:val="Noidung"/>
      </w:pPr>
      <w:r w:rsidRPr="00D646F2">
        <w:t>- Tầng chứa nước lỗ hổng Pleistocen dưới (qp</w:t>
      </w:r>
      <w:r w:rsidRPr="00D646F2">
        <w:rPr>
          <w:vertAlign w:val="subscript"/>
        </w:rPr>
        <w:t>1</w:t>
      </w:r>
      <w:r w:rsidRPr="00D646F2">
        <w:t xml:space="preserve">): Từ số liệu quan trắc chất lượng nước tại công trình </w:t>
      </w:r>
      <w:r w:rsidR="00A8610A" w:rsidRPr="00D646F2">
        <w:t xml:space="preserve">Q21702Z tại TX. Duyên Hải </w:t>
      </w:r>
      <w:r w:rsidRPr="00D646F2">
        <w:t xml:space="preserve">cho thấy: hàm lượng các thành phần của nước dao động theo mùa nhưng biên độ dao động không lớn; chỉ có các chất nitơ, natri có giá trị thay đổi </w:t>
      </w:r>
      <w:r w:rsidR="00A34600" w:rsidRPr="00D646F2">
        <w:t xml:space="preserve">tương đối </w:t>
      </w:r>
      <w:r w:rsidRPr="00D646F2">
        <w:t>lớn giữa mùa khô và mùa mưa từ năm 20</w:t>
      </w:r>
      <w:r w:rsidR="00A8610A" w:rsidRPr="00D646F2">
        <w:t>20</w:t>
      </w:r>
      <w:r w:rsidRPr="00D646F2">
        <w:t xml:space="preserve"> trở lại đây, còn lại các chỉ tiêu khác thì có giá trị khá ổn định.</w:t>
      </w:r>
    </w:p>
    <w:p w:rsidR="00C16759" w:rsidRPr="00D646F2" w:rsidRDefault="00C16759" w:rsidP="00C16759">
      <w:pPr>
        <w:pStyle w:val="Noidung"/>
      </w:pPr>
      <w:r w:rsidRPr="00D646F2">
        <w:t>- Tầng chứa nước lỗ hổng Pliocen giữa (n</w:t>
      </w:r>
      <w:r w:rsidRPr="00D646F2">
        <w:rPr>
          <w:vertAlign w:val="subscript"/>
        </w:rPr>
        <w:t>2</w:t>
      </w:r>
      <w:r w:rsidRPr="00D646F2">
        <w:rPr>
          <w:vertAlign w:val="superscript"/>
        </w:rPr>
        <w:t>2</w:t>
      </w:r>
      <w:r w:rsidRPr="00D646F2">
        <w:t xml:space="preserve">): Từ số liệu quan trắc chất lượng nước tại </w:t>
      </w:r>
      <w:r w:rsidR="00A8610A" w:rsidRPr="00D646F2">
        <w:t>03</w:t>
      </w:r>
      <w:r w:rsidRPr="00D646F2">
        <w:t xml:space="preserve"> công trình quan trắc </w:t>
      </w:r>
      <w:r w:rsidR="00A8610A" w:rsidRPr="00D646F2">
        <w:t xml:space="preserve">trên địa bàn tỉnh </w:t>
      </w:r>
      <w:r w:rsidRPr="00D646F2">
        <w:t>cho thấy: nước có chất lượng tương đối tốt, đa số hàm lượng các thành phần của nước có dao động nhưng biên độ dao động không lớn; trừ các hợp chất nitơ, tổng độ khoáng hóa có giá trị thay đổi tương đối lớn giữa mùa khô và mùa mưa.</w:t>
      </w:r>
    </w:p>
    <w:p w:rsidR="0070277E" w:rsidRPr="00D646F2" w:rsidRDefault="0070277E" w:rsidP="0070277E">
      <w:pPr>
        <w:pStyle w:val="Noidung"/>
      </w:pPr>
      <w:r w:rsidRPr="00D646F2">
        <w:t>- Tầng chứa nước lỗ hổng Pliocen dưới (n</w:t>
      </w:r>
      <w:r w:rsidRPr="00D646F2">
        <w:rPr>
          <w:vertAlign w:val="subscript"/>
        </w:rPr>
        <w:t>2</w:t>
      </w:r>
      <w:r w:rsidRPr="00D646F2">
        <w:rPr>
          <w:vertAlign w:val="superscript"/>
        </w:rPr>
        <w:t>1</w:t>
      </w:r>
      <w:r w:rsidRPr="00D646F2">
        <w:t>): Từ số liệu quan trắc chất lượng nước tại 0</w:t>
      </w:r>
      <w:r w:rsidR="00A8610A" w:rsidRPr="00D646F2">
        <w:t>4</w:t>
      </w:r>
      <w:r w:rsidRPr="00D646F2">
        <w:t xml:space="preserve"> công trình </w:t>
      </w:r>
      <w:r w:rsidR="00A8610A" w:rsidRPr="00D646F2">
        <w:t>trên địa bàn tỉnh</w:t>
      </w:r>
      <w:r w:rsidRPr="00D646F2">
        <w:t xml:space="preserve"> cho thấy: nước có chất lượng tốt, hàm lượng các thành phần tương đối ổn định; trừ các hợp chất nitơ, tổng độ khoáng hóa có giá trị thay đổi giữa mùa khô và mùa mưa</w:t>
      </w:r>
      <w:r w:rsidR="00BF029E" w:rsidRPr="00D646F2">
        <w:t>.</w:t>
      </w:r>
    </w:p>
    <w:p w:rsidR="0070277E" w:rsidRPr="00D646F2" w:rsidRDefault="0070277E" w:rsidP="0070277E">
      <w:pPr>
        <w:pStyle w:val="Noidung"/>
      </w:pPr>
      <w:r w:rsidRPr="00D646F2">
        <w:t>- Tầng chứa nước lỗ hổng Miocen trên (n</w:t>
      </w:r>
      <w:r w:rsidRPr="00D646F2">
        <w:rPr>
          <w:vertAlign w:val="subscript"/>
        </w:rPr>
        <w:t>1</w:t>
      </w:r>
      <w:r w:rsidRPr="00D646F2">
        <w:rPr>
          <w:vertAlign w:val="superscript"/>
        </w:rPr>
        <w:t>3</w:t>
      </w:r>
      <w:r w:rsidRPr="00D646F2">
        <w:t xml:space="preserve">): </w:t>
      </w:r>
      <w:r w:rsidR="003504F9" w:rsidRPr="00D646F2">
        <w:t>Từ số liệu quan trắc chất lượng nước tại công trình Q217070 tại TX. Duyên Hải cho thấy</w:t>
      </w:r>
      <w:r w:rsidRPr="00D646F2">
        <w:t>: hàm lượng các thành phần tương đối ổn định; trừ các hợp chất nitơ</w:t>
      </w:r>
      <w:r w:rsidR="00A15EFD" w:rsidRPr="00D646F2">
        <w:t xml:space="preserve"> </w:t>
      </w:r>
      <w:r w:rsidRPr="00D646F2">
        <w:t>có giá trị thay đổi giữa mùa khô và mùa mưa.</w:t>
      </w:r>
    </w:p>
    <w:p w:rsidR="00C813D1" w:rsidRPr="00D646F2" w:rsidRDefault="007E3BCB" w:rsidP="00C813D1">
      <w:pPr>
        <w:pStyle w:val="Noidung"/>
      </w:pPr>
      <w:r w:rsidRPr="00D646F2">
        <w:rPr>
          <w:b/>
          <w:bCs/>
          <w:i/>
          <w:iCs/>
        </w:rPr>
        <w:t>*</w:t>
      </w:r>
      <w:r w:rsidR="00C813D1" w:rsidRPr="00D646F2">
        <w:rPr>
          <w:b/>
          <w:bCs/>
          <w:i/>
          <w:iCs/>
        </w:rPr>
        <w:t xml:space="preserve"> </w:t>
      </w:r>
      <w:r w:rsidR="00C17039" w:rsidRPr="00D646F2">
        <w:rPr>
          <w:b/>
          <w:bCs/>
          <w:i/>
          <w:iCs/>
        </w:rPr>
        <w:t>Nguy cơ ô nhiễm, xâm nhập mặn các tầng chứa nước dưới đất</w:t>
      </w:r>
      <w:r w:rsidR="00C17039" w:rsidRPr="00D646F2">
        <w:t>:</w:t>
      </w:r>
    </w:p>
    <w:p w:rsidR="005B315D" w:rsidRPr="00D646F2" w:rsidRDefault="005B315D" w:rsidP="00C813D1">
      <w:pPr>
        <w:pStyle w:val="Noidung"/>
        <w:rPr>
          <w:lang w:val="fr-FR"/>
        </w:rPr>
      </w:pPr>
      <w:r w:rsidRPr="00D646F2">
        <w:rPr>
          <w:lang w:val="pt-BR"/>
        </w:rPr>
        <w:t>Từ</w:t>
      </w:r>
      <w:r w:rsidRPr="00D646F2">
        <w:t xml:space="preserve"> </w:t>
      </w:r>
      <w:r w:rsidRPr="00D646F2">
        <w:rPr>
          <w:lang w:val="vi-VN"/>
        </w:rPr>
        <w:t xml:space="preserve">kết quả phân tích </w:t>
      </w:r>
      <w:r w:rsidRPr="00D646F2">
        <w:t xml:space="preserve">chất lượng </w:t>
      </w:r>
      <w:r w:rsidRPr="00D646F2">
        <w:rPr>
          <w:lang w:val="vi-VN"/>
        </w:rPr>
        <w:t>nước dưới đất</w:t>
      </w:r>
      <w:r w:rsidRPr="00D646F2">
        <w:t xml:space="preserve"> trên địa bàn tỉnh Trà Vinh và vùng lân cận (Vĩnh Long, Sóc Trăng, Bến Tre) và </w:t>
      </w:r>
      <w:r w:rsidRPr="00D646F2">
        <w:rPr>
          <w:lang w:val="pt-BR"/>
        </w:rPr>
        <w:t xml:space="preserve">so sánh với </w:t>
      </w:r>
      <w:r w:rsidRPr="00D646F2">
        <w:rPr>
          <w:spacing w:val="-2"/>
          <w:lang w:val="pt-BR"/>
        </w:rPr>
        <w:t>Quy chuẩn QCVN 09</w:t>
      </w:r>
      <w:r w:rsidR="007153F0" w:rsidRPr="00D646F2">
        <w:rPr>
          <w:spacing w:val="-2"/>
          <w:lang w:val="pt-BR"/>
        </w:rPr>
        <w:t>:2023</w:t>
      </w:r>
      <w:r w:rsidRPr="00D646F2">
        <w:rPr>
          <w:spacing w:val="-2"/>
          <w:lang w:val="pt-BR"/>
        </w:rPr>
        <w:t xml:space="preserve"> </w:t>
      </w:r>
      <w:r w:rsidRPr="00D646F2">
        <w:t xml:space="preserve">và xây dựng “sơ đồ hiện trạng ô nhiễm, xâm nhập mặn” đã cho thấy: </w:t>
      </w:r>
      <w:r w:rsidRPr="00D646F2">
        <w:rPr>
          <w:iCs/>
        </w:rPr>
        <w:t>vùng phân bố nước n</w:t>
      </w:r>
      <w:r w:rsidRPr="00D646F2">
        <w:t xml:space="preserve">hạt của các TCN trên địa bàn tỉnh Trà Vinh </w:t>
      </w:r>
      <w:r w:rsidRPr="00D646F2">
        <w:rPr>
          <w:lang w:val="fr-FR"/>
        </w:rPr>
        <w:t xml:space="preserve">có chất lượng tương đối tốt, </w:t>
      </w:r>
      <w:r w:rsidR="00650F9E" w:rsidRPr="00D646F2">
        <w:rPr>
          <w:lang w:val="fr-FR"/>
        </w:rPr>
        <w:t xml:space="preserve">tuy nhiên trên địa bàn tỉnh cũng đã phát hiện được </w:t>
      </w:r>
      <w:r w:rsidRPr="00D646F2">
        <w:rPr>
          <w:lang w:val="fr-FR"/>
        </w:rPr>
        <w:t xml:space="preserve">ô nhiễm NDĐ </w:t>
      </w:r>
      <w:r w:rsidR="009658C8" w:rsidRPr="00D646F2">
        <w:rPr>
          <w:lang w:val="fr-FR"/>
        </w:rPr>
        <w:t xml:space="preserve">ở </w:t>
      </w:r>
      <w:r w:rsidR="009658C8" w:rsidRPr="00D646F2">
        <w:t xml:space="preserve">một số chỉ tiêu: </w:t>
      </w:r>
      <w:r w:rsidR="009658C8" w:rsidRPr="00D646F2">
        <w:rPr>
          <w:lang w:val="fr-FR"/>
        </w:rPr>
        <w:t>Độ cứng, A</w:t>
      </w:r>
      <w:r w:rsidR="009658C8" w:rsidRPr="00D646F2">
        <w:t xml:space="preserve">môni, Nitrit </w:t>
      </w:r>
      <w:r w:rsidRPr="00D646F2">
        <w:rPr>
          <w:lang w:val="fr-FR"/>
        </w:rPr>
        <w:t>nhưng mới chỉ ở dạng các điểm rời rạc và không có vùng ô nhiễm</w:t>
      </w:r>
      <w:r w:rsidR="00650F9E" w:rsidRPr="00D646F2">
        <w:rPr>
          <w:lang w:val="fr-FR"/>
        </w:rPr>
        <w:t>.</w:t>
      </w:r>
    </w:p>
    <w:p w:rsidR="004C3651" w:rsidRPr="00D646F2" w:rsidRDefault="004C3651" w:rsidP="004C3651">
      <w:pPr>
        <w:pStyle w:val="Muc3"/>
        <w:rPr>
          <w:color w:val="auto"/>
          <w:lang w:val="fr-FR"/>
        </w:rPr>
      </w:pPr>
      <w:bookmarkStart w:id="96" w:name="_Hlk32309377"/>
      <w:r w:rsidRPr="00D646F2">
        <w:rPr>
          <w:color w:val="auto"/>
          <w:lang w:val="fr-FR"/>
        </w:rPr>
        <w:t>Đề xuất phương hướng khắc phục</w:t>
      </w:r>
    </w:p>
    <w:p w:rsidR="007E3BCB" w:rsidRPr="00D646F2" w:rsidRDefault="007E3BCB" w:rsidP="007E3BCB">
      <w:pPr>
        <w:pStyle w:val="Noidung"/>
        <w:rPr>
          <w:lang w:val="fr-FR"/>
        </w:rPr>
      </w:pPr>
      <w:bookmarkStart w:id="97" w:name="_Hlk32309465"/>
      <w:bookmarkEnd w:id="96"/>
      <w:r w:rsidRPr="00D646F2">
        <w:rPr>
          <w:lang w:val="fr-FR"/>
        </w:rPr>
        <w:t xml:space="preserve">Các giải pháp giảm thiểu tác động do hoạt động khai thác nước dưới đất đến tài nguyên nước dưới đất </w:t>
      </w:r>
      <w:bookmarkEnd w:id="97"/>
      <w:r w:rsidRPr="00D646F2">
        <w:rPr>
          <w:lang w:val="fr-FR"/>
        </w:rPr>
        <w:t>có thể gộp thành 4 nhóm:</w:t>
      </w:r>
      <w:r w:rsidRPr="00D646F2">
        <w:rPr>
          <w:lang w:val="fr-FR"/>
        </w:rPr>
        <w:tab/>
        <w:t xml:space="preserve">Giải pháp quản lý </w:t>
      </w:r>
      <w:r w:rsidR="000E79C2" w:rsidRPr="00D646F2">
        <w:rPr>
          <w:lang w:val="fr-FR"/>
        </w:rPr>
        <w:t>N</w:t>
      </w:r>
      <w:r w:rsidRPr="00D646F2">
        <w:rPr>
          <w:lang w:val="fr-FR"/>
        </w:rPr>
        <w:t>hà nước</w:t>
      </w:r>
      <w:r w:rsidR="000E79C2" w:rsidRPr="00D646F2">
        <w:rPr>
          <w:lang w:val="fr-FR"/>
        </w:rPr>
        <w:t>; g</w:t>
      </w:r>
      <w:r w:rsidRPr="00D646F2">
        <w:rPr>
          <w:lang w:val="fr-FR"/>
        </w:rPr>
        <w:t>iải pháp kỹ thuật</w:t>
      </w:r>
      <w:r w:rsidR="000E79C2" w:rsidRPr="00D646F2">
        <w:rPr>
          <w:lang w:val="fr-FR"/>
        </w:rPr>
        <w:t>; g</w:t>
      </w:r>
      <w:r w:rsidRPr="00D646F2">
        <w:rPr>
          <w:lang w:val="fr-FR"/>
        </w:rPr>
        <w:t>iải pháp kinh tế</w:t>
      </w:r>
      <w:r w:rsidR="000E79C2" w:rsidRPr="00D646F2">
        <w:rPr>
          <w:lang w:val="fr-FR"/>
        </w:rPr>
        <w:t xml:space="preserve"> và g</w:t>
      </w:r>
      <w:r w:rsidRPr="00D646F2">
        <w:rPr>
          <w:lang w:val="fr-FR"/>
        </w:rPr>
        <w:t>iải pháp về chính sách xã hội</w:t>
      </w:r>
      <w:r w:rsidR="000E79C2" w:rsidRPr="00D646F2">
        <w:rPr>
          <w:lang w:val="fr-FR"/>
        </w:rPr>
        <w:t>, cụ thể như sau:</w:t>
      </w:r>
    </w:p>
    <w:p w:rsidR="007E3BCB" w:rsidRPr="00D646F2" w:rsidRDefault="000E79C2" w:rsidP="007E3BCB">
      <w:pPr>
        <w:pStyle w:val="Noidung"/>
        <w:rPr>
          <w:lang w:val="fr-FR"/>
        </w:rPr>
      </w:pPr>
      <w:r w:rsidRPr="00D646F2">
        <w:rPr>
          <w:i/>
          <w:iCs/>
          <w:lang w:val="fr-FR"/>
        </w:rPr>
        <w:t xml:space="preserve">* </w:t>
      </w:r>
      <w:r w:rsidR="007E3BCB" w:rsidRPr="00D646F2">
        <w:rPr>
          <w:i/>
          <w:iCs/>
          <w:lang w:val="fr-FR"/>
        </w:rPr>
        <w:t xml:space="preserve"> Giải pháp quản lý </w:t>
      </w:r>
      <w:r w:rsidRPr="00D646F2">
        <w:rPr>
          <w:i/>
          <w:iCs/>
          <w:lang w:val="fr-FR"/>
        </w:rPr>
        <w:t>N</w:t>
      </w:r>
      <w:r w:rsidR="007E3BCB" w:rsidRPr="00D646F2">
        <w:rPr>
          <w:i/>
          <w:iCs/>
          <w:lang w:val="fr-FR"/>
        </w:rPr>
        <w:t>hà nước</w:t>
      </w:r>
      <w:r w:rsidRPr="00D646F2">
        <w:rPr>
          <w:lang w:val="fr-FR"/>
        </w:rPr>
        <w:t>:</w:t>
      </w:r>
      <w:r w:rsidR="00CA456E" w:rsidRPr="00D646F2">
        <w:rPr>
          <w:lang w:val="fr-FR"/>
        </w:rPr>
        <w:t xml:space="preserve"> </w:t>
      </w:r>
      <w:r w:rsidR="007E3BCB" w:rsidRPr="00D646F2">
        <w:rPr>
          <w:lang w:val="fr-FR"/>
        </w:rPr>
        <w:t>Để có thể quản lý bền vững nguồn tài nguyên nước dưới đất</w:t>
      </w:r>
      <w:r w:rsidR="00B63803" w:rsidRPr="00D646F2">
        <w:rPr>
          <w:lang w:val="fr-FR"/>
        </w:rPr>
        <w:t>,</w:t>
      </w:r>
      <w:r w:rsidR="007E3BCB" w:rsidRPr="00D646F2">
        <w:rPr>
          <w:lang w:val="fr-FR"/>
        </w:rPr>
        <w:t xml:space="preserve"> ở </w:t>
      </w:r>
      <w:r w:rsidR="00B63803" w:rsidRPr="00D646F2">
        <w:rPr>
          <w:lang w:val="fr-FR"/>
        </w:rPr>
        <w:t>cấp</w:t>
      </w:r>
      <w:r w:rsidR="007E3BCB" w:rsidRPr="00D646F2">
        <w:rPr>
          <w:lang w:val="fr-FR"/>
        </w:rPr>
        <w:t xml:space="preserve"> tỉnh cần phải biết số lượng</w:t>
      </w:r>
      <w:r w:rsidR="002B4429" w:rsidRPr="00D646F2">
        <w:rPr>
          <w:lang w:val="fr-FR"/>
        </w:rPr>
        <w:t>,</w:t>
      </w:r>
      <w:r w:rsidR="007E3BCB" w:rsidRPr="00D646F2">
        <w:rPr>
          <w:lang w:val="fr-FR"/>
        </w:rPr>
        <w:t xml:space="preserve"> chất lượng </w:t>
      </w:r>
      <w:r w:rsidR="00954BED" w:rsidRPr="00D646F2">
        <w:rPr>
          <w:lang w:val="fr-FR"/>
        </w:rPr>
        <w:t xml:space="preserve">của nguồn tài nguyên </w:t>
      </w:r>
      <w:r w:rsidR="007E3BCB" w:rsidRPr="00D646F2">
        <w:rPr>
          <w:lang w:val="fr-FR"/>
        </w:rPr>
        <w:t>NDĐ thế nào</w:t>
      </w:r>
      <w:r w:rsidR="002B4429" w:rsidRPr="00D646F2">
        <w:rPr>
          <w:lang w:val="fr-FR"/>
        </w:rPr>
        <w:t>,</w:t>
      </w:r>
      <w:r w:rsidR="007E3BCB" w:rsidRPr="00D646F2">
        <w:rPr>
          <w:lang w:val="fr-FR"/>
        </w:rPr>
        <w:t xml:space="preserve"> đang được khai thác sử dụng ra sao</w:t>
      </w:r>
      <w:r w:rsidR="002B4429" w:rsidRPr="00D646F2">
        <w:rPr>
          <w:lang w:val="fr-FR"/>
        </w:rPr>
        <w:t>,</w:t>
      </w:r>
      <w:r w:rsidR="007E3BCB" w:rsidRPr="00D646F2">
        <w:rPr>
          <w:lang w:val="fr-FR"/>
        </w:rPr>
        <w:t xml:space="preserve"> số lượng </w:t>
      </w:r>
      <w:r w:rsidR="00954BED" w:rsidRPr="00D646F2">
        <w:rPr>
          <w:lang w:val="fr-FR"/>
        </w:rPr>
        <w:t>nước</w:t>
      </w:r>
      <w:r w:rsidR="007E3BCB" w:rsidRPr="00D646F2">
        <w:rPr>
          <w:lang w:val="fr-FR"/>
        </w:rPr>
        <w:t xml:space="preserve"> cần sử dụng thế nào để có hiệu quả cao nhất. Để có những thông tin như vậy</w:t>
      </w:r>
      <w:r w:rsidR="007C1656" w:rsidRPr="00D646F2">
        <w:rPr>
          <w:lang w:val="fr-FR"/>
        </w:rPr>
        <w:t>,</w:t>
      </w:r>
      <w:r w:rsidR="007E3BCB" w:rsidRPr="00D646F2">
        <w:rPr>
          <w:lang w:val="fr-FR"/>
        </w:rPr>
        <w:t xml:space="preserve"> Sở Tài nguyên và Môi trường cần phải có lộ trình và kế hoạch đề nghị UBND tỉnh </w:t>
      </w:r>
      <w:r w:rsidR="0044373F" w:rsidRPr="00D646F2">
        <w:rPr>
          <w:lang w:val="fr-FR"/>
        </w:rPr>
        <w:t>thực hiện các nhiệm vụ sau</w:t>
      </w:r>
      <w:r w:rsidR="007E3BCB" w:rsidRPr="00D646F2">
        <w:rPr>
          <w:lang w:val="fr-FR"/>
        </w:rPr>
        <w:t>:</w:t>
      </w:r>
    </w:p>
    <w:p w:rsidR="007E3BCB" w:rsidRPr="00D646F2" w:rsidRDefault="007E3BCB" w:rsidP="007E3BCB">
      <w:pPr>
        <w:pStyle w:val="Noidung"/>
        <w:rPr>
          <w:lang w:val="fr-FR"/>
        </w:rPr>
      </w:pPr>
      <w:r w:rsidRPr="00D646F2">
        <w:rPr>
          <w:lang w:val="fr-FR"/>
        </w:rPr>
        <w:t>-</w:t>
      </w:r>
      <w:r w:rsidR="007C1656" w:rsidRPr="00D646F2">
        <w:rPr>
          <w:lang w:val="fr-FR"/>
        </w:rPr>
        <w:t xml:space="preserve"> </w:t>
      </w:r>
      <w:r w:rsidRPr="00D646F2">
        <w:rPr>
          <w:lang w:val="fr-FR"/>
        </w:rPr>
        <w:t>Quyết định phê duyệt danh mục</w:t>
      </w:r>
      <w:r w:rsidR="007C1656" w:rsidRPr="00D646F2">
        <w:rPr>
          <w:lang w:val="fr-FR"/>
        </w:rPr>
        <w:t>,</w:t>
      </w:r>
      <w:r w:rsidRPr="00D646F2">
        <w:rPr>
          <w:lang w:val="fr-FR"/>
        </w:rPr>
        <w:t xml:space="preserve"> nội dung sản phẩm các dự án điều tra </w:t>
      </w:r>
      <w:r w:rsidR="00CA456E" w:rsidRPr="00D646F2">
        <w:rPr>
          <w:lang w:val="fr-FR"/>
        </w:rPr>
        <w:t xml:space="preserve">đánh giá </w:t>
      </w:r>
      <w:r w:rsidRPr="00D646F2">
        <w:rPr>
          <w:lang w:val="fr-FR"/>
        </w:rPr>
        <w:t>cơ bản TN</w:t>
      </w:r>
      <w:r w:rsidR="008705FA" w:rsidRPr="00D646F2">
        <w:rPr>
          <w:lang w:val="fr-FR"/>
        </w:rPr>
        <w:t>N</w:t>
      </w:r>
      <w:r w:rsidR="00954BED" w:rsidRPr="00D646F2">
        <w:rPr>
          <w:lang w:val="fr-FR"/>
        </w:rPr>
        <w:t>, kiểm kê tài nguyên nước</w:t>
      </w:r>
      <w:r w:rsidR="008705FA" w:rsidRPr="00D646F2">
        <w:rPr>
          <w:lang w:val="fr-FR"/>
        </w:rPr>
        <w:t xml:space="preserve"> (gồm cả nước mặt và NDĐ);</w:t>
      </w:r>
      <w:r w:rsidRPr="00D646F2">
        <w:rPr>
          <w:lang w:val="fr-FR"/>
        </w:rPr>
        <w:t xml:space="preserve"> nguồn kinh phí</w:t>
      </w:r>
      <w:r w:rsidR="007C1656" w:rsidRPr="00D646F2">
        <w:rPr>
          <w:lang w:val="fr-FR"/>
        </w:rPr>
        <w:t>,</w:t>
      </w:r>
      <w:r w:rsidRPr="00D646F2">
        <w:rPr>
          <w:lang w:val="fr-FR"/>
        </w:rPr>
        <w:t xml:space="preserve"> trình tự tổ chức thực hiện trong ngắn hạn và dài làm căn cứ pháp lý cho việc tổ chức thực hiện.</w:t>
      </w:r>
    </w:p>
    <w:p w:rsidR="007E3BCB" w:rsidRPr="00D646F2" w:rsidRDefault="00954BED" w:rsidP="007E3BCB">
      <w:pPr>
        <w:pStyle w:val="Noidung"/>
        <w:rPr>
          <w:lang w:val="fr-FR"/>
        </w:rPr>
      </w:pPr>
      <w:r w:rsidRPr="00D646F2">
        <w:rPr>
          <w:lang w:val="fr-FR"/>
        </w:rPr>
        <w:t>- T</w:t>
      </w:r>
      <w:r w:rsidR="007E3BCB" w:rsidRPr="00D646F2">
        <w:rPr>
          <w:lang w:val="fr-FR"/>
        </w:rPr>
        <w:t>ổ chức thực hiện xây dựng và duy trì hệ thống thông tin</w:t>
      </w:r>
      <w:r w:rsidR="0044373F" w:rsidRPr="00D646F2">
        <w:rPr>
          <w:lang w:val="fr-FR"/>
        </w:rPr>
        <w:t>,</w:t>
      </w:r>
      <w:r w:rsidR="007E3BCB" w:rsidRPr="00D646F2">
        <w:rPr>
          <w:lang w:val="fr-FR"/>
        </w:rPr>
        <w:t xml:space="preserve"> cơ sở dữ liệu </w:t>
      </w:r>
      <w:r w:rsidR="0044373F" w:rsidRPr="00D646F2">
        <w:rPr>
          <w:lang w:val="fr-FR"/>
        </w:rPr>
        <w:t>về TNN</w:t>
      </w:r>
      <w:r w:rsidR="007E3BCB" w:rsidRPr="00D646F2">
        <w:rPr>
          <w:lang w:val="fr-FR"/>
        </w:rPr>
        <w:t>; chế độ báo cáo</w:t>
      </w:r>
      <w:r w:rsidR="004517E5" w:rsidRPr="00D646F2">
        <w:rPr>
          <w:lang w:val="fr-FR"/>
        </w:rPr>
        <w:t>,</w:t>
      </w:r>
      <w:r w:rsidR="007E3BCB" w:rsidRPr="00D646F2">
        <w:rPr>
          <w:lang w:val="fr-FR"/>
        </w:rPr>
        <w:t xml:space="preserve"> cung cấp dữ liệu về số lượng và chất lượng</w:t>
      </w:r>
      <w:r w:rsidRPr="00D646F2">
        <w:rPr>
          <w:lang w:val="fr-FR"/>
        </w:rPr>
        <w:t>;</w:t>
      </w:r>
      <w:r w:rsidR="007E3BCB" w:rsidRPr="00D646F2">
        <w:rPr>
          <w:lang w:val="fr-FR"/>
        </w:rPr>
        <w:t xml:space="preserve"> về khai thác</w:t>
      </w:r>
      <w:r w:rsidR="00CA456E" w:rsidRPr="00D646F2">
        <w:rPr>
          <w:lang w:val="fr-FR"/>
        </w:rPr>
        <w:t xml:space="preserve">, </w:t>
      </w:r>
      <w:r w:rsidR="007E3BCB" w:rsidRPr="00D646F2">
        <w:rPr>
          <w:lang w:val="fr-FR"/>
        </w:rPr>
        <w:t>sử dụng nước dưới đất của các địa phương và các tổ chức</w:t>
      </w:r>
      <w:r w:rsidR="00CA456E" w:rsidRPr="00D646F2">
        <w:rPr>
          <w:lang w:val="fr-FR"/>
        </w:rPr>
        <w:t>,</w:t>
      </w:r>
      <w:r w:rsidR="007E3BCB" w:rsidRPr="00D646F2">
        <w:rPr>
          <w:lang w:val="fr-FR"/>
        </w:rPr>
        <w:t xml:space="preserve"> cá nhân.</w:t>
      </w:r>
    </w:p>
    <w:p w:rsidR="00DE42DD" w:rsidRPr="00D646F2" w:rsidRDefault="00DE42DD" w:rsidP="007E3BCB">
      <w:pPr>
        <w:pStyle w:val="Noidung"/>
        <w:rPr>
          <w:lang w:val="fr-FR"/>
        </w:rPr>
      </w:pPr>
      <w:r w:rsidRPr="00D646F2">
        <w:rPr>
          <w:lang w:val="fr-FR"/>
        </w:rPr>
        <w:t>- Xây dựng các kịch bản nguồn nước, kế hoạch, phương án điều hòa, phân phối tài nguyên nước;</w:t>
      </w:r>
    </w:p>
    <w:p w:rsidR="00954BED" w:rsidRPr="00D646F2" w:rsidRDefault="00954BED" w:rsidP="007E3BCB">
      <w:pPr>
        <w:pStyle w:val="Noidung"/>
        <w:rPr>
          <w:lang w:val="fr-FR"/>
        </w:rPr>
      </w:pPr>
      <w:r w:rsidRPr="00D646F2">
        <w:rPr>
          <w:lang w:val="fr-FR"/>
        </w:rPr>
        <w:t>- Thực hiện nghiêm các quy định về các trường hợp phải kê khai, cấp phép khai thác tài nguyên nước và đăng ký khai thác, sử dụng tài nguyên nước; …</w:t>
      </w:r>
    </w:p>
    <w:p w:rsidR="007E3BCB" w:rsidRPr="00D646F2" w:rsidRDefault="00CA456E" w:rsidP="007E3BCB">
      <w:pPr>
        <w:pStyle w:val="Noidung"/>
        <w:rPr>
          <w:lang w:val="fr-FR"/>
        </w:rPr>
      </w:pPr>
      <w:r w:rsidRPr="00D646F2">
        <w:rPr>
          <w:i/>
          <w:iCs/>
          <w:lang w:val="fr-FR"/>
        </w:rPr>
        <w:t>*</w:t>
      </w:r>
      <w:r w:rsidR="007E3BCB" w:rsidRPr="00D646F2">
        <w:rPr>
          <w:i/>
          <w:iCs/>
          <w:lang w:val="fr-FR"/>
        </w:rPr>
        <w:t xml:space="preserve"> Giải pháp kỹ thuật</w:t>
      </w:r>
      <w:r w:rsidRPr="00D646F2">
        <w:rPr>
          <w:lang w:val="fr-FR"/>
        </w:rPr>
        <w:t>:</w:t>
      </w:r>
      <w:r w:rsidR="004517E5" w:rsidRPr="00D646F2">
        <w:rPr>
          <w:lang w:val="fr-FR"/>
        </w:rPr>
        <w:t xml:space="preserve"> </w:t>
      </w:r>
      <w:r w:rsidR="007E3BCB" w:rsidRPr="00D646F2">
        <w:rPr>
          <w:lang w:val="fr-FR"/>
        </w:rPr>
        <w:t>Tùy đặc điểm nguồn và mức độ sử dụng TN NDĐ</w:t>
      </w:r>
      <w:r w:rsidR="004517E5" w:rsidRPr="00D646F2">
        <w:rPr>
          <w:lang w:val="fr-FR"/>
        </w:rPr>
        <w:t>,</w:t>
      </w:r>
      <w:r w:rsidR="007E3BCB" w:rsidRPr="00D646F2">
        <w:rPr>
          <w:lang w:val="fr-FR"/>
        </w:rPr>
        <w:t xml:space="preserve"> các dự án kỹ thuật sau đây đặc biệt có ích trong việc giảm thiểu tác động của hoạt động khai thác NDĐ:</w:t>
      </w:r>
    </w:p>
    <w:p w:rsidR="001D5E27" w:rsidRPr="00D646F2" w:rsidRDefault="007E3BCB" w:rsidP="007E3BCB">
      <w:pPr>
        <w:pStyle w:val="Noidung"/>
        <w:rPr>
          <w:lang w:val="fr-FR"/>
        </w:rPr>
      </w:pPr>
      <w:r w:rsidRPr="00D646F2">
        <w:rPr>
          <w:lang w:val="fr-FR"/>
        </w:rPr>
        <w:t>-</w:t>
      </w:r>
      <w:r w:rsidR="003A383B" w:rsidRPr="00D646F2">
        <w:rPr>
          <w:lang w:val="fr-FR"/>
        </w:rPr>
        <w:t xml:space="preserve"> </w:t>
      </w:r>
      <w:r w:rsidR="001D5E27" w:rsidRPr="00D646F2">
        <w:rPr>
          <w:lang w:val="fr-FR"/>
        </w:rPr>
        <w:t>Điều tra, đánh giá trữ lượng, chất lượng nước dưới đất</w:t>
      </w:r>
      <w:r w:rsidR="000B40A9" w:rsidRPr="00D646F2">
        <w:rPr>
          <w:lang w:val="fr-FR"/>
        </w:rPr>
        <w:t>;</w:t>
      </w:r>
    </w:p>
    <w:p w:rsidR="00A10007" w:rsidRPr="00D646F2" w:rsidRDefault="00A10007" w:rsidP="00A10007">
      <w:pPr>
        <w:pStyle w:val="Noidung"/>
        <w:rPr>
          <w:lang w:val="fr-FR"/>
        </w:rPr>
      </w:pPr>
      <w:r w:rsidRPr="00D646F2">
        <w:rPr>
          <w:lang w:val="fr-FR"/>
        </w:rPr>
        <w:t>- Điều tra, tìm kiếm nguồn nước dưới đất</w:t>
      </w:r>
      <w:r w:rsidR="000B40A9" w:rsidRPr="00D646F2">
        <w:rPr>
          <w:lang w:val="fr-FR"/>
        </w:rPr>
        <w:t>;</w:t>
      </w:r>
    </w:p>
    <w:p w:rsidR="00A10007" w:rsidRPr="00D646F2" w:rsidRDefault="00A10007" w:rsidP="00A10007">
      <w:pPr>
        <w:pStyle w:val="Noidung"/>
        <w:rPr>
          <w:lang w:val="fr-FR"/>
        </w:rPr>
      </w:pPr>
      <w:r w:rsidRPr="00D646F2">
        <w:rPr>
          <w:lang w:val="fr-FR"/>
        </w:rPr>
        <w:t>- Điều tra, đánh giá tình hình suy thoái, cạn kiệt, ô nhiễm, nhiễm mặn nguồn nước dưới đất</w:t>
      </w:r>
      <w:r w:rsidR="000B40A9" w:rsidRPr="00D646F2">
        <w:rPr>
          <w:lang w:val="fr-FR"/>
        </w:rPr>
        <w:t>;</w:t>
      </w:r>
    </w:p>
    <w:p w:rsidR="001D5E27" w:rsidRPr="00D646F2" w:rsidRDefault="00A10007" w:rsidP="00A10007">
      <w:pPr>
        <w:pStyle w:val="Noidung"/>
        <w:rPr>
          <w:lang w:val="fr-FR"/>
        </w:rPr>
      </w:pPr>
      <w:r w:rsidRPr="00D646F2">
        <w:rPr>
          <w:lang w:val="fr-FR"/>
        </w:rPr>
        <w:t>- Điều tra, xác định khả năng bổ sung nhân tạo nước dưới đất</w:t>
      </w:r>
      <w:r w:rsidR="000B40A9" w:rsidRPr="00D646F2">
        <w:rPr>
          <w:lang w:val="fr-FR"/>
        </w:rPr>
        <w:t>;</w:t>
      </w:r>
    </w:p>
    <w:p w:rsidR="00E247A9" w:rsidRPr="00D646F2" w:rsidRDefault="00E247A9" w:rsidP="00E247A9">
      <w:pPr>
        <w:pStyle w:val="Noidung"/>
        <w:rPr>
          <w:lang w:val="fr-FR"/>
        </w:rPr>
      </w:pPr>
      <w:r w:rsidRPr="00D646F2">
        <w:rPr>
          <w:lang w:val="fr-FR"/>
        </w:rPr>
        <w:t>- Điều tra, đánh giá hiện trạng khai thác, sử dụng tài nguyên nước, xả nước thải vào nguồn nước</w:t>
      </w:r>
      <w:r w:rsidR="000B40A9" w:rsidRPr="00D646F2">
        <w:rPr>
          <w:lang w:val="fr-FR"/>
        </w:rPr>
        <w:t>.</w:t>
      </w:r>
    </w:p>
    <w:p w:rsidR="001D5E27" w:rsidRPr="00D646F2" w:rsidRDefault="00E247A9" w:rsidP="00E247A9">
      <w:pPr>
        <w:pStyle w:val="Noidung"/>
        <w:rPr>
          <w:lang w:val="fr-FR"/>
        </w:rPr>
      </w:pPr>
      <w:r w:rsidRPr="00D646F2">
        <w:rPr>
          <w:lang w:val="fr-FR"/>
        </w:rPr>
        <w:t>- Điều tra, đánh giá phục vụ lập bản đồ phân vùng nguy cơ hạn hán, thiếu nước</w:t>
      </w:r>
      <w:r w:rsidR="000B40A9" w:rsidRPr="00D646F2">
        <w:rPr>
          <w:lang w:val="fr-FR"/>
        </w:rPr>
        <w:t>;</w:t>
      </w:r>
    </w:p>
    <w:p w:rsidR="007E3BCB" w:rsidRPr="00D646F2" w:rsidRDefault="007E3BCB" w:rsidP="007E3BCB">
      <w:pPr>
        <w:pStyle w:val="Noidung"/>
        <w:rPr>
          <w:lang w:val="fr-FR"/>
        </w:rPr>
      </w:pPr>
      <w:r w:rsidRPr="00D646F2">
        <w:rPr>
          <w:lang w:val="fr-FR"/>
        </w:rPr>
        <w:t>-</w:t>
      </w:r>
      <w:r w:rsidR="003A383B" w:rsidRPr="00D646F2">
        <w:rPr>
          <w:lang w:val="fr-FR"/>
        </w:rPr>
        <w:t xml:space="preserve"> </w:t>
      </w:r>
      <w:r w:rsidRPr="00D646F2">
        <w:rPr>
          <w:lang w:val="fr-FR"/>
        </w:rPr>
        <w:t>Các dự án nghiên cứu sử dụng phối hợp nước mặt và NDĐ</w:t>
      </w:r>
      <w:r w:rsidR="003A383B" w:rsidRPr="00D646F2">
        <w:rPr>
          <w:lang w:val="fr-FR"/>
        </w:rPr>
        <w:t>,</w:t>
      </w:r>
      <w:r w:rsidRPr="00D646F2">
        <w:rPr>
          <w:lang w:val="fr-FR"/>
        </w:rPr>
        <w:t xml:space="preserve"> kết hợp khai thác nước mặt và NDĐ cung cấp cho các </w:t>
      </w:r>
      <w:r w:rsidR="003A383B" w:rsidRPr="00D646F2">
        <w:rPr>
          <w:lang w:val="fr-FR"/>
        </w:rPr>
        <w:t>huyện thị, các</w:t>
      </w:r>
      <w:r w:rsidRPr="00D646F2">
        <w:rPr>
          <w:lang w:val="fr-FR"/>
        </w:rPr>
        <w:t xml:space="preserve"> khu</w:t>
      </w:r>
      <w:r w:rsidR="003A383B" w:rsidRPr="00D646F2">
        <w:rPr>
          <w:lang w:val="fr-FR"/>
        </w:rPr>
        <w:t>/cụm</w:t>
      </w:r>
      <w:r w:rsidRPr="00D646F2">
        <w:rPr>
          <w:lang w:val="fr-FR"/>
        </w:rPr>
        <w:t xml:space="preserve"> công nghiệp</w:t>
      </w:r>
      <w:r w:rsidR="000B40A9" w:rsidRPr="00D646F2">
        <w:rPr>
          <w:lang w:val="fr-FR"/>
        </w:rPr>
        <w:t>;</w:t>
      </w:r>
    </w:p>
    <w:p w:rsidR="007E3BCB" w:rsidRPr="00D646F2" w:rsidRDefault="007E3BCB" w:rsidP="007E3BCB">
      <w:pPr>
        <w:pStyle w:val="Noidung"/>
        <w:rPr>
          <w:lang w:val="fr-FR"/>
        </w:rPr>
      </w:pPr>
      <w:r w:rsidRPr="00D646F2">
        <w:rPr>
          <w:lang w:val="fr-FR"/>
        </w:rPr>
        <w:t>-</w:t>
      </w:r>
      <w:r w:rsidR="004721C0" w:rsidRPr="00D646F2">
        <w:rPr>
          <w:lang w:val="fr-FR"/>
        </w:rPr>
        <w:t xml:space="preserve"> </w:t>
      </w:r>
      <w:r w:rsidRPr="00D646F2">
        <w:rPr>
          <w:lang w:val="fr-FR"/>
        </w:rPr>
        <w:t>Các dự án xây dựng và duy trì hệ thống thông tin</w:t>
      </w:r>
      <w:r w:rsidR="003A383B" w:rsidRPr="00D646F2">
        <w:rPr>
          <w:lang w:val="fr-FR"/>
        </w:rPr>
        <w:t>,</w:t>
      </w:r>
      <w:r w:rsidRPr="00D646F2">
        <w:rPr>
          <w:lang w:val="fr-FR"/>
        </w:rPr>
        <w:t xml:space="preserve"> cơ sở dữ liệu TN NDĐ</w:t>
      </w:r>
      <w:r w:rsidR="000B40A9" w:rsidRPr="00D646F2">
        <w:rPr>
          <w:lang w:val="fr-FR"/>
        </w:rPr>
        <w:t>;</w:t>
      </w:r>
    </w:p>
    <w:p w:rsidR="007E3BCB" w:rsidRPr="00D646F2" w:rsidRDefault="007E3BCB" w:rsidP="007E3BCB">
      <w:pPr>
        <w:pStyle w:val="Noidung"/>
        <w:rPr>
          <w:lang w:val="fr-FR"/>
        </w:rPr>
      </w:pPr>
      <w:r w:rsidRPr="00D646F2">
        <w:rPr>
          <w:lang w:val="fr-FR"/>
        </w:rPr>
        <w:t>-</w:t>
      </w:r>
      <w:r w:rsidR="004721C0" w:rsidRPr="00D646F2">
        <w:rPr>
          <w:lang w:val="fr-FR"/>
        </w:rPr>
        <w:t xml:space="preserve"> </w:t>
      </w:r>
      <w:r w:rsidRPr="00D646F2">
        <w:rPr>
          <w:lang w:val="fr-FR"/>
        </w:rPr>
        <w:t>Các dự án thiết kế</w:t>
      </w:r>
      <w:r w:rsidR="003A383B" w:rsidRPr="00D646F2">
        <w:rPr>
          <w:lang w:val="fr-FR"/>
        </w:rPr>
        <w:t>,</w:t>
      </w:r>
      <w:r w:rsidRPr="00D646F2">
        <w:rPr>
          <w:lang w:val="fr-FR"/>
        </w:rPr>
        <w:t xml:space="preserve"> xây dựng vận hành và duy trì các mạng quan trắc TN NDĐ và các mạng quan trắc chuyên môn như mạng quan trắc xâm nhập mặn</w:t>
      </w:r>
      <w:r w:rsidR="003A383B" w:rsidRPr="00D646F2">
        <w:rPr>
          <w:lang w:val="fr-FR"/>
        </w:rPr>
        <w:t>,</w:t>
      </w:r>
      <w:r w:rsidRPr="00D646F2">
        <w:rPr>
          <w:lang w:val="fr-FR"/>
        </w:rPr>
        <w:t xml:space="preserve"> quan trắc sụt lún mặt đất</w:t>
      </w:r>
      <w:r w:rsidR="000B40A9" w:rsidRPr="00D646F2">
        <w:rPr>
          <w:lang w:val="fr-FR"/>
        </w:rPr>
        <w:t>;</w:t>
      </w:r>
    </w:p>
    <w:p w:rsidR="007E3BCB" w:rsidRPr="00D646F2" w:rsidRDefault="007E3BCB" w:rsidP="007E3BCB">
      <w:pPr>
        <w:pStyle w:val="Noidung"/>
        <w:rPr>
          <w:lang w:val="fr-FR"/>
        </w:rPr>
      </w:pPr>
      <w:r w:rsidRPr="00D646F2">
        <w:rPr>
          <w:lang w:val="fr-FR"/>
        </w:rPr>
        <w:t>-</w:t>
      </w:r>
      <w:r w:rsidR="004721C0" w:rsidRPr="00D646F2">
        <w:rPr>
          <w:lang w:val="fr-FR"/>
        </w:rPr>
        <w:t xml:space="preserve"> </w:t>
      </w:r>
      <w:r w:rsidRPr="00D646F2">
        <w:rPr>
          <w:lang w:val="fr-FR"/>
        </w:rPr>
        <w:t>Các dự án nghiên cứu về cơ sở khoa học các phương pháp bổ sung nhân tạo và ứng dụng chúng trong xây dựng các công trình bổ sung nhân tạo NDĐ trong địa bàn tỉnh</w:t>
      </w:r>
      <w:r w:rsidR="000B40A9" w:rsidRPr="00D646F2">
        <w:rPr>
          <w:lang w:val="fr-FR"/>
        </w:rPr>
        <w:t>;</w:t>
      </w:r>
    </w:p>
    <w:p w:rsidR="007E3BCB" w:rsidRPr="00D646F2" w:rsidRDefault="007E3BCB" w:rsidP="007E3BCB">
      <w:pPr>
        <w:pStyle w:val="Noidung"/>
        <w:rPr>
          <w:lang w:val="fr-FR"/>
        </w:rPr>
      </w:pPr>
      <w:r w:rsidRPr="00D646F2">
        <w:rPr>
          <w:lang w:val="fr-FR"/>
        </w:rPr>
        <w:t>-</w:t>
      </w:r>
      <w:r w:rsidR="004721C0" w:rsidRPr="00D646F2">
        <w:rPr>
          <w:lang w:val="fr-FR"/>
        </w:rPr>
        <w:t xml:space="preserve"> </w:t>
      </w:r>
      <w:r w:rsidR="004E7673" w:rsidRPr="00D646F2">
        <w:rPr>
          <w:lang w:val="fr-FR"/>
        </w:rPr>
        <w:t>Dự án xây dựng quy</w:t>
      </w:r>
      <w:r w:rsidRPr="00D646F2">
        <w:rPr>
          <w:lang w:val="fr-FR"/>
        </w:rPr>
        <w:t xml:space="preserve"> trình thiết kế thi công các công trình khai thác NDĐ; kiểm soát các hoạt động khoan</w:t>
      </w:r>
      <w:r w:rsidR="004721C0" w:rsidRPr="00D646F2">
        <w:rPr>
          <w:lang w:val="fr-FR"/>
        </w:rPr>
        <w:t>,</w:t>
      </w:r>
      <w:r w:rsidRPr="00D646F2">
        <w:rPr>
          <w:lang w:val="fr-FR"/>
        </w:rPr>
        <w:t xml:space="preserve"> đào vào lòng đất</w:t>
      </w:r>
      <w:r w:rsidR="000B40A9" w:rsidRPr="00D646F2">
        <w:rPr>
          <w:lang w:val="fr-FR"/>
        </w:rPr>
        <w:t>; …</w:t>
      </w:r>
    </w:p>
    <w:p w:rsidR="007E3BCB" w:rsidRPr="00D646F2" w:rsidRDefault="004721C0" w:rsidP="007E3BCB">
      <w:pPr>
        <w:pStyle w:val="Noidung"/>
        <w:rPr>
          <w:lang w:val="fr-FR"/>
        </w:rPr>
      </w:pPr>
      <w:r w:rsidRPr="00D646F2">
        <w:rPr>
          <w:i/>
          <w:iCs/>
          <w:lang w:val="fr-FR"/>
        </w:rPr>
        <w:t>*</w:t>
      </w:r>
      <w:r w:rsidR="007E3BCB" w:rsidRPr="00D646F2">
        <w:rPr>
          <w:i/>
          <w:iCs/>
          <w:lang w:val="fr-FR"/>
        </w:rPr>
        <w:t xml:space="preserve"> Giải pháp kinh tế</w:t>
      </w:r>
      <w:r w:rsidRPr="00D646F2">
        <w:rPr>
          <w:lang w:val="fr-FR"/>
        </w:rPr>
        <w:t xml:space="preserve">: </w:t>
      </w:r>
      <w:r w:rsidR="007E3BCB" w:rsidRPr="00D646F2">
        <w:rPr>
          <w:lang w:val="fr-FR"/>
        </w:rPr>
        <w:t xml:space="preserve">Người sử dụng </w:t>
      </w:r>
      <w:r w:rsidR="00AC14C4" w:rsidRPr="00D646F2">
        <w:rPr>
          <w:lang w:val="fr-FR"/>
        </w:rPr>
        <w:t>nước</w:t>
      </w:r>
      <w:r w:rsidR="007E3BCB" w:rsidRPr="00D646F2">
        <w:rPr>
          <w:lang w:val="fr-FR"/>
        </w:rPr>
        <w:t xml:space="preserve"> thường có các phản ứng với </w:t>
      </w:r>
      <w:r w:rsidR="004947AE" w:rsidRPr="00D646F2">
        <w:rPr>
          <w:lang w:val="fr-FR"/>
        </w:rPr>
        <w:t xml:space="preserve">giá bán nước </w:t>
      </w:r>
      <w:r w:rsidR="00AC14C4" w:rsidRPr="00D646F2">
        <w:rPr>
          <w:lang w:val="fr-FR"/>
        </w:rPr>
        <w:t>khi sử dụng (k</w:t>
      </w:r>
      <w:r w:rsidR="007E3BCB" w:rsidRPr="00D646F2">
        <w:rPr>
          <w:lang w:val="fr-FR"/>
        </w:rPr>
        <w:t xml:space="preserve">hi giá </w:t>
      </w:r>
      <w:r w:rsidR="00AC14C4" w:rsidRPr="00D646F2">
        <w:rPr>
          <w:lang w:val="fr-FR"/>
        </w:rPr>
        <w:t>nước</w:t>
      </w:r>
      <w:r w:rsidR="007E3BCB" w:rsidRPr="00D646F2">
        <w:rPr>
          <w:lang w:val="fr-FR"/>
        </w:rPr>
        <w:t xml:space="preserve"> cao</w:t>
      </w:r>
      <w:r w:rsidR="00AC14C4" w:rsidRPr="00D646F2">
        <w:rPr>
          <w:lang w:val="fr-FR"/>
        </w:rPr>
        <w:t>,</w:t>
      </w:r>
      <w:r w:rsidR="007E3BCB" w:rsidRPr="00D646F2">
        <w:rPr>
          <w:lang w:val="fr-FR"/>
        </w:rPr>
        <w:t xml:space="preserve"> lượng khai thác sẽ ít đi</w:t>
      </w:r>
      <w:r w:rsidR="00AC14C4" w:rsidRPr="00D646F2">
        <w:rPr>
          <w:lang w:val="fr-FR"/>
        </w:rPr>
        <w:t>)</w:t>
      </w:r>
      <w:r w:rsidR="001C3B7E" w:rsidRPr="00D646F2">
        <w:rPr>
          <w:lang w:val="fr-FR"/>
        </w:rPr>
        <w:t>, n</w:t>
      </w:r>
      <w:r w:rsidR="001435D1" w:rsidRPr="00D646F2">
        <w:rPr>
          <w:lang w:val="fr-FR"/>
        </w:rPr>
        <w:t>ên cần có các</w:t>
      </w:r>
      <w:r w:rsidR="007E3BCB" w:rsidRPr="00D646F2">
        <w:rPr>
          <w:lang w:val="fr-FR"/>
        </w:rPr>
        <w:t xml:space="preserve"> giải pháp kinh tế liên quan đến NDĐ</w:t>
      </w:r>
      <w:r w:rsidR="001C3B7E" w:rsidRPr="00D646F2">
        <w:rPr>
          <w:lang w:val="fr-FR"/>
        </w:rPr>
        <w:t xml:space="preserve"> gồm:</w:t>
      </w:r>
    </w:p>
    <w:p w:rsidR="007E3BCB" w:rsidRPr="00D646F2" w:rsidRDefault="007E3BCB" w:rsidP="007E3BCB">
      <w:pPr>
        <w:pStyle w:val="Noidung"/>
        <w:rPr>
          <w:lang w:val="fr-FR"/>
        </w:rPr>
      </w:pPr>
      <w:r w:rsidRPr="00D646F2">
        <w:rPr>
          <w:lang w:val="fr-FR"/>
        </w:rPr>
        <w:t>-</w:t>
      </w:r>
      <w:r w:rsidR="001C3B7E" w:rsidRPr="00D646F2">
        <w:rPr>
          <w:lang w:val="fr-FR"/>
        </w:rPr>
        <w:t xml:space="preserve"> </w:t>
      </w:r>
      <w:r w:rsidRPr="00D646F2">
        <w:rPr>
          <w:lang w:val="fr-FR"/>
        </w:rPr>
        <w:t xml:space="preserve">Thay đổi chi phí trực tiếp trong khai thác NDĐ thông qua thuế khai thác tài nguyên. Người sử dụng NDĐ phải trả một khoản phí khai thác dựa trên lượng nước sử dụng. </w:t>
      </w:r>
    </w:p>
    <w:p w:rsidR="007E3BCB" w:rsidRPr="00D646F2" w:rsidRDefault="007E3BCB" w:rsidP="007E3BCB">
      <w:pPr>
        <w:pStyle w:val="Noidung"/>
        <w:rPr>
          <w:lang w:val="fr-FR"/>
        </w:rPr>
      </w:pPr>
      <w:r w:rsidRPr="00D646F2">
        <w:rPr>
          <w:lang w:val="fr-FR"/>
        </w:rPr>
        <w:t>-</w:t>
      </w:r>
      <w:r w:rsidR="0030767C" w:rsidRPr="00D646F2">
        <w:rPr>
          <w:lang w:val="fr-FR"/>
        </w:rPr>
        <w:t xml:space="preserve"> </w:t>
      </w:r>
      <w:r w:rsidRPr="00D646F2">
        <w:rPr>
          <w:lang w:val="fr-FR"/>
        </w:rPr>
        <w:t xml:space="preserve">Trợ cấp để khuyến khích các biện pháp </w:t>
      </w:r>
      <w:r w:rsidR="0030767C" w:rsidRPr="00D646F2">
        <w:rPr>
          <w:lang w:val="fr-FR"/>
        </w:rPr>
        <w:t xml:space="preserve">sử dụng </w:t>
      </w:r>
      <w:r w:rsidRPr="00D646F2">
        <w:rPr>
          <w:lang w:val="fr-FR"/>
        </w:rPr>
        <w:t xml:space="preserve">nước tiết kiệm. Một số biện pháp kỹ thuật và quản lý có thể dẫn đến tiết kiệm nước đáng kể thông qua việc giảm thất thoát NDĐ từ hệ thống cấp nước. </w:t>
      </w:r>
      <w:r w:rsidR="001A3DF5" w:rsidRPr="00D646F2">
        <w:rPr>
          <w:lang w:val="fr-FR"/>
        </w:rPr>
        <w:t>Tuy nhiên</w:t>
      </w:r>
      <w:r w:rsidRPr="00D646F2">
        <w:rPr>
          <w:lang w:val="fr-FR"/>
        </w:rPr>
        <w:t xml:space="preserve"> cần cân nhắc xem xét trợ cấp đúng nơi và vào thời điểm thích hợp.</w:t>
      </w:r>
    </w:p>
    <w:p w:rsidR="007E3BCB" w:rsidRPr="00D646F2" w:rsidRDefault="007E3BCB" w:rsidP="001A3DF5">
      <w:pPr>
        <w:pStyle w:val="Noidung"/>
        <w:rPr>
          <w:lang w:val="fr-FR"/>
        </w:rPr>
      </w:pPr>
      <w:r w:rsidRPr="00D646F2">
        <w:rPr>
          <w:lang w:val="fr-FR"/>
        </w:rPr>
        <w:t>-</w:t>
      </w:r>
      <w:r w:rsidR="001A3DF5" w:rsidRPr="00D646F2">
        <w:rPr>
          <w:lang w:val="fr-FR"/>
        </w:rPr>
        <w:t xml:space="preserve"> </w:t>
      </w:r>
      <w:r w:rsidRPr="00D646F2">
        <w:rPr>
          <w:lang w:val="fr-FR"/>
        </w:rPr>
        <w:t>Trợ cấp cho các hoạt động xử lý nước thải từ các nguồn khác nhau làm ảnh hưởng đến chất lượng NDĐ</w:t>
      </w:r>
      <w:r w:rsidR="001A3DF5" w:rsidRPr="00D646F2">
        <w:rPr>
          <w:lang w:val="fr-FR"/>
        </w:rPr>
        <w:t xml:space="preserve">; </w:t>
      </w:r>
      <w:r w:rsidRPr="00D646F2">
        <w:rPr>
          <w:lang w:val="fr-FR"/>
        </w:rPr>
        <w:t>các nhgiên cứu về công nghệ tưới tiết kiệm từ NDĐ</w:t>
      </w:r>
      <w:r w:rsidR="001A3DF5" w:rsidRPr="00D646F2">
        <w:rPr>
          <w:lang w:val="fr-FR"/>
        </w:rPr>
        <w:t>,</w:t>
      </w:r>
      <w:r w:rsidRPr="00D646F2">
        <w:rPr>
          <w:lang w:val="fr-FR"/>
        </w:rPr>
        <w:t xml:space="preserve"> </w:t>
      </w:r>
      <w:r w:rsidR="004E7673" w:rsidRPr="00D646F2">
        <w:rPr>
          <w:lang w:val="fr-FR"/>
        </w:rPr>
        <w:t>các công nghệ có thể giảm rò r</w:t>
      </w:r>
      <w:r w:rsidRPr="00D646F2">
        <w:rPr>
          <w:lang w:val="fr-FR"/>
        </w:rPr>
        <w:t>ỉ các hóa chất</w:t>
      </w:r>
      <w:r w:rsidR="001A3DF5" w:rsidRPr="00D646F2">
        <w:rPr>
          <w:lang w:val="fr-FR"/>
        </w:rPr>
        <w:t>,</w:t>
      </w:r>
      <w:r w:rsidRPr="00D646F2">
        <w:rPr>
          <w:lang w:val="fr-FR"/>
        </w:rPr>
        <w:t xml:space="preserve"> thuốc trừ sâu</w:t>
      </w:r>
      <w:r w:rsidR="001A3DF5" w:rsidRPr="00D646F2">
        <w:rPr>
          <w:lang w:val="fr-FR"/>
        </w:rPr>
        <w:t>,</w:t>
      </w:r>
      <w:r w:rsidRPr="00D646F2">
        <w:rPr>
          <w:lang w:val="fr-FR"/>
        </w:rPr>
        <w:t xml:space="preserve"> phân bón sử dụng trong sản xuất nông nghiệp</w:t>
      </w:r>
      <w:r w:rsidR="001A3DF5" w:rsidRPr="00D646F2">
        <w:rPr>
          <w:lang w:val="fr-FR"/>
        </w:rPr>
        <w:t>; …</w:t>
      </w:r>
    </w:p>
    <w:p w:rsidR="007E3BCB" w:rsidRPr="00D646F2" w:rsidRDefault="001A3DF5" w:rsidP="007E3BCB">
      <w:pPr>
        <w:pStyle w:val="Noidung"/>
        <w:rPr>
          <w:lang w:val="fr-FR"/>
        </w:rPr>
      </w:pPr>
      <w:r w:rsidRPr="00D646F2">
        <w:rPr>
          <w:lang w:val="fr-FR"/>
        </w:rPr>
        <w:t>*</w:t>
      </w:r>
      <w:r w:rsidR="007E3BCB" w:rsidRPr="00D646F2">
        <w:rPr>
          <w:lang w:val="fr-FR"/>
        </w:rPr>
        <w:t xml:space="preserve"> Giải pháp về chính sách xã hội</w:t>
      </w:r>
      <w:r w:rsidR="001E5CBB" w:rsidRPr="00D646F2">
        <w:rPr>
          <w:lang w:val="fr-FR"/>
        </w:rPr>
        <w:t>:</w:t>
      </w:r>
    </w:p>
    <w:p w:rsidR="007E3BCB" w:rsidRPr="00D646F2" w:rsidRDefault="007E3BCB" w:rsidP="007E3BCB">
      <w:pPr>
        <w:pStyle w:val="Noidung"/>
        <w:rPr>
          <w:lang w:val="fr-FR"/>
        </w:rPr>
      </w:pPr>
      <w:r w:rsidRPr="00D646F2">
        <w:rPr>
          <w:lang w:val="fr-FR"/>
        </w:rPr>
        <w:t>-</w:t>
      </w:r>
      <w:r w:rsidR="001E5CBB" w:rsidRPr="00D646F2">
        <w:rPr>
          <w:lang w:val="fr-FR"/>
        </w:rPr>
        <w:t xml:space="preserve"> </w:t>
      </w:r>
      <w:r w:rsidR="002522FC" w:rsidRPr="00D646F2">
        <w:rPr>
          <w:lang w:val="fr-FR"/>
        </w:rPr>
        <w:t>Thực hiện các quy hoạch TNN lồng ghép, bám sát</w:t>
      </w:r>
      <w:r w:rsidRPr="00D646F2">
        <w:rPr>
          <w:lang w:val="fr-FR"/>
        </w:rPr>
        <w:t xml:space="preserve"> vào quy hoạch</w:t>
      </w:r>
      <w:r w:rsidR="002522FC" w:rsidRPr="00D646F2">
        <w:rPr>
          <w:lang w:val="fr-FR"/>
        </w:rPr>
        <w:t>,</w:t>
      </w:r>
      <w:r w:rsidRPr="00D646F2">
        <w:rPr>
          <w:lang w:val="fr-FR"/>
        </w:rPr>
        <w:t xml:space="preserve"> phát triển kinh tế - xã hội. Trên cơ sở kiểm kê tài nguyên nước và cân bằng kinh tế nguồn nước; xây dựng</w:t>
      </w:r>
      <w:r w:rsidR="002522FC" w:rsidRPr="00D646F2">
        <w:rPr>
          <w:lang w:val="fr-FR"/>
        </w:rPr>
        <w:t>,</w:t>
      </w:r>
      <w:r w:rsidRPr="00D646F2">
        <w:rPr>
          <w:lang w:val="fr-FR"/>
        </w:rPr>
        <w:t xml:space="preserve"> ban hành chiến lược bền vững về nguồn tài nguyên nước. </w:t>
      </w:r>
    </w:p>
    <w:p w:rsidR="007E3BCB" w:rsidRPr="00D646F2" w:rsidRDefault="007E3BCB" w:rsidP="007E3BCB">
      <w:pPr>
        <w:pStyle w:val="Noidung"/>
        <w:rPr>
          <w:lang w:val="fr-FR"/>
        </w:rPr>
      </w:pPr>
      <w:r w:rsidRPr="00D646F2">
        <w:rPr>
          <w:lang w:val="fr-FR"/>
        </w:rPr>
        <w:t>-</w:t>
      </w:r>
      <w:r w:rsidR="00F60D79" w:rsidRPr="00D646F2">
        <w:rPr>
          <w:lang w:val="fr-FR"/>
        </w:rPr>
        <w:t xml:space="preserve"> </w:t>
      </w:r>
      <w:r w:rsidRPr="00D646F2">
        <w:rPr>
          <w:lang w:val="fr-FR"/>
        </w:rPr>
        <w:t>Tăng cường và tranh thủ sự hợp tác của quốc tế</w:t>
      </w:r>
      <w:r w:rsidR="002522FC" w:rsidRPr="00D646F2">
        <w:rPr>
          <w:lang w:val="fr-FR"/>
        </w:rPr>
        <w:t>,</w:t>
      </w:r>
      <w:r w:rsidRPr="00D646F2">
        <w:rPr>
          <w:lang w:val="fr-FR"/>
        </w:rPr>
        <w:t xml:space="preserve"> sự hỗ trợ của các tổ chức phi chính phủ để thực hiện </w:t>
      </w:r>
      <w:r w:rsidR="00BA6C4A" w:rsidRPr="00D646F2">
        <w:rPr>
          <w:lang w:val="fr-FR"/>
        </w:rPr>
        <w:t>các dự án liên quan đến điều tra, đánh giá và quy hoạch TNN, b</w:t>
      </w:r>
      <w:r w:rsidR="003049EB" w:rsidRPr="00D646F2">
        <w:rPr>
          <w:lang w:val="fr-FR"/>
        </w:rPr>
        <w:t>ả</w:t>
      </w:r>
      <w:r w:rsidR="00BA6C4A" w:rsidRPr="00D646F2">
        <w:rPr>
          <w:lang w:val="fr-FR"/>
        </w:rPr>
        <w:t>o vệ môi trường,</w:t>
      </w:r>
      <w:r w:rsidRPr="00D646F2">
        <w:rPr>
          <w:lang w:val="fr-FR"/>
        </w:rPr>
        <w:t xml:space="preserve"> giảm thiểu tác hại của biến đổi khí hậu. </w:t>
      </w:r>
    </w:p>
    <w:p w:rsidR="007E3BCB" w:rsidRPr="00D646F2" w:rsidRDefault="007E3BCB" w:rsidP="007E3BCB">
      <w:pPr>
        <w:pStyle w:val="Noidung"/>
        <w:rPr>
          <w:lang w:val="fr-FR"/>
        </w:rPr>
      </w:pPr>
      <w:r w:rsidRPr="00D646F2">
        <w:rPr>
          <w:lang w:val="fr-FR"/>
        </w:rPr>
        <w:t>-</w:t>
      </w:r>
      <w:r w:rsidR="00F60D79" w:rsidRPr="00D646F2">
        <w:rPr>
          <w:lang w:val="fr-FR"/>
        </w:rPr>
        <w:t xml:space="preserve"> </w:t>
      </w:r>
      <w:r w:rsidRPr="00D646F2">
        <w:rPr>
          <w:lang w:val="fr-FR"/>
        </w:rPr>
        <w:t>Thực hiện kế hoạch nhằm làm thay đổi cách nhìn nhận về vai trò và tầm quan trọng của nguồn NDĐ. Tuyên truyền giáo dục nhận thức. phổ biến pháp luật về bảo vệ tài nguyên nước nói chung</w:t>
      </w:r>
      <w:r w:rsidR="00696066" w:rsidRPr="00D646F2">
        <w:rPr>
          <w:lang w:val="fr-FR"/>
        </w:rPr>
        <w:t>,</w:t>
      </w:r>
      <w:r w:rsidRPr="00D646F2">
        <w:rPr>
          <w:lang w:val="fr-FR"/>
        </w:rPr>
        <w:t xml:space="preserve"> TN NDĐ nói riêng cho các cấp chính quyền và cộng đồng dân cư</w:t>
      </w:r>
      <w:r w:rsidR="00696066" w:rsidRPr="00D646F2">
        <w:rPr>
          <w:lang w:val="fr-FR"/>
        </w:rPr>
        <w:t>,</w:t>
      </w:r>
      <w:r w:rsidRPr="00D646F2">
        <w:rPr>
          <w:lang w:val="fr-FR"/>
        </w:rPr>
        <w:t xml:space="preserve"> cho người dân và các doanh nghiệp về trách nhiệm. nâng cao tinh thần bảo vệ nguồn nước</w:t>
      </w:r>
    </w:p>
    <w:p w:rsidR="007E3BCB" w:rsidRPr="00D646F2" w:rsidRDefault="007E3BCB" w:rsidP="007E3BCB">
      <w:pPr>
        <w:pStyle w:val="Noidung"/>
        <w:rPr>
          <w:lang w:val="fr-FR"/>
        </w:rPr>
      </w:pPr>
      <w:r w:rsidRPr="00D646F2">
        <w:rPr>
          <w:lang w:val="fr-FR"/>
        </w:rPr>
        <w:t>-</w:t>
      </w:r>
      <w:r w:rsidR="00696066" w:rsidRPr="00D646F2">
        <w:rPr>
          <w:lang w:val="fr-FR"/>
        </w:rPr>
        <w:t xml:space="preserve"> </w:t>
      </w:r>
      <w:r w:rsidRPr="00D646F2">
        <w:rPr>
          <w:lang w:val="fr-FR"/>
        </w:rPr>
        <w:t>Khuyến khích người dân khai thác nguồn NDĐ tập trung do các nhà máy cung cấp nước để tránh tình trạng thất thoát</w:t>
      </w:r>
      <w:r w:rsidR="00696066" w:rsidRPr="00D646F2">
        <w:rPr>
          <w:lang w:val="fr-FR"/>
        </w:rPr>
        <w:t>,</w:t>
      </w:r>
      <w:r w:rsidRPr="00D646F2">
        <w:rPr>
          <w:lang w:val="fr-FR"/>
        </w:rPr>
        <w:t xml:space="preserve"> gây ô nhiễm và hạn chế khoan giếng</w:t>
      </w:r>
      <w:r w:rsidR="00696066" w:rsidRPr="00D646F2">
        <w:rPr>
          <w:lang w:val="fr-FR"/>
        </w:rPr>
        <w:t xml:space="preserve"> khi không được cấp phép</w:t>
      </w:r>
      <w:r w:rsidRPr="00D646F2">
        <w:rPr>
          <w:lang w:val="fr-FR"/>
        </w:rPr>
        <w:t>.</w:t>
      </w:r>
    </w:p>
    <w:p w:rsidR="007E3BCB" w:rsidRPr="00D646F2" w:rsidRDefault="007E3BCB" w:rsidP="007E3BCB">
      <w:pPr>
        <w:pStyle w:val="Noidung"/>
        <w:rPr>
          <w:lang w:val="fr-FR"/>
        </w:rPr>
      </w:pPr>
      <w:r w:rsidRPr="00D646F2">
        <w:rPr>
          <w:lang w:val="fr-FR"/>
        </w:rPr>
        <w:t>-</w:t>
      </w:r>
      <w:r w:rsidR="00696066" w:rsidRPr="00D646F2">
        <w:rPr>
          <w:lang w:val="fr-FR"/>
        </w:rPr>
        <w:t xml:space="preserve"> </w:t>
      </w:r>
      <w:r w:rsidRPr="00D646F2">
        <w:rPr>
          <w:lang w:val="fr-FR"/>
        </w:rPr>
        <w:t>Tăng cường năng lực quản lý nhà nước</w:t>
      </w:r>
      <w:r w:rsidR="00696066" w:rsidRPr="00D646F2">
        <w:rPr>
          <w:lang w:val="fr-FR"/>
        </w:rPr>
        <w:t xml:space="preserve"> ở cấp địa phương</w:t>
      </w:r>
      <w:r w:rsidRPr="00D646F2">
        <w:rPr>
          <w:lang w:val="fr-FR"/>
        </w:rPr>
        <w:t xml:space="preserve">: Năng lực quản lý nhà nước về nước dưới đất hiện nay </w:t>
      </w:r>
      <w:r w:rsidR="00F60D79" w:rsidRPr="00D646F2">
        <w:rPr>
          <w:lang w:val="fr-FR"/>
        </w:rPr>
        <w:t xml:space="preserve">ở địa phương cấp xã, cấp ấp </w:t>
      </w:r>
      <w:r w:rsidRPr="00D646F2">
        <w:rPr>
          <w:lang w:val="fr-FR"/>
        </w:rPr>
        <w:t>còn rất hạn chế</w:t>
      </w:r>
      <w:r w:rsidR="00F60D79" w:rsidRPr="00D646F2">
        <w:rPr>
          <w:lang w:val="fr-FR"/>
        </w:rPr>
        <w:t>;</w:t>
      </w:r>
      <w:r w:rsidRPr="00D646F2">
        <w:rPr>
          <w:lang w:val="fr-FR"/>
        </w:rPr>
        <w:t xml:space="preserve"> ít về số lượng và chưa phù hợp về chuyên môn sâu để thực hiện các nhiệm vụ liên quan tới khai thác sử dụng nước dưới đất.</w:t>
      </w:r>
    </w:p>
    <w:p w:rsidR="00C15DFD" w:rsidRPr="00D646F2" w:rsidRDefault="007E3BCB" w:rsidP="00C15DFD">
      <w:pPr>
        <w:pStyle w:val="Noidung"/>
        <w:rPr>
          <w:lang w:val="fr-FR"/>
        </w:rPr>
      </w:pPr>
      <w:r w:rsidRPr="00D646F2">
        <w:rPr>
          <w:lang w:val="fr-FR"/>
        </w:rPr>
        <w:t>-</w:t>
      </w:r>
      <w:r w:rsidR="00F60D79" w:rsidRPr="00D646F2">
        <w:rPr>
          <w:lang w:val="fr-FR"/>
        </w:rPr>
        <w:t xml:space="preserve"> </w:t>
      </w:r>
      <w:r w:rsidRPr="00D646F2">
        <w:rPr>
          <w:lang w:val="fr-FR"/>
        </w:rPr>
        <w:t>Các tổ chức</w:t>
      </w:r>
      <w:r w:rsidR="00F60D79" w:rsidRPr="00D646F2">
        <w:rPr>
          <w:lang w:val="fr-FR"/>
        </w:rPr>
        <w:t>,</w:t>
      </w:r>
      <w:r w:rsidRPr="00D646F2">
        <w:rPr>
          <w:lang w:val="fr-FR"/>
        </w:rPr>
        <w:t xml:space="preserve"> cá nhân </w:t>
      </w:r>
      <w:r w:rsidR="00F60D79" w:rsidRPr="00D646F2">
        <w:rPr>
          <w:lang w:val="fr-FR"/>
        </w:rPr>
        <w:t>khai thác NDĐ c</w:t>
      </w:r>
      <w:r w:rsidRPr="00D646F2">
        <w:rPr>
          <w:lang w:val="fr-FR"/>
        </w:rPr>
        <w:t xml:space="preserve">hưa quan tâm đúng mức nghĩa vụ và trách nhiệm như: chế độ báo cáo về </w:t>
      </w:r>
      <w:r w:rsidR="008F0592" w:rsidRPr="00D646F2">
        <w:rPr>
          <w:lang w:val="fr-FR"/>
        </w:rPr>
        <w:t>tình hình</w:t>
      </w:r>
      <w:r w:rsidRPr="00D646F2">
        <w:rPr>
          <w:lang w:val="fr-FR"/>
        </w:rPr>
        <w:t xml:space="preserve"> khai thác</w:t>
      </w:r>
      <w:r w:rsidR="00C15DFD" w:rsidRPr="00D646F2">
        <w:rPr>
          <w:lang w:val="fr-FR"/>
        </w:rPr>
        <w:t>,</w:t>
      </w:r>
      <w:r w:rsidRPr="00D646F2">
        <w:rPr>
          <w:lang w:val="fr-FR"/>
        </w:rPr>
        <w:t xml:space="preserve"> sử dụng NDĐ cho cơ quan nhà nước có thẩm quyền; chưa lắp đặt thiết bị đo lưu lượng khai thác; trám lấp các giếng không sử dụng</w:t>
      </w:r>
      <w:r w:rsidR="00C15DFD" w:rsidRPr="00D646F2">
        <w:rPr>
          <w:lang w:val="fr-FR"/>
        </w:rPr>
        <w:t xml:space="preserve">, thực hiện nghiêm việc </w:t>
      </w:r>
      <w:r w:rsidR="004415AB" w:rsidRPr="00D646F2">
        <w:rPr>
          <w:lang w:val="fr-FR"/>
        </w:rPr>
        <w:t xml:space="preserve">kê khai, </w:t>
      </w:r>
      <w:r w:rsidR="00C15DFD" w:rsidRPr="00D646F2">
        <w:rPr>
          <w:lang w:val="fr-FR"/>
        </w:rPr>
        <w:t xml:space="preserve">đăng ký, </w:t>
      </w:r>
      <w:r w:rsidR="004415AB" w:rsidRPr="00D646F2">
        <w:rPr>
          <w:lang w:val="fr-FR"/>
        </w:rPr>
        <w:t xml:space="preserve">xin phép </w:t>
      </w:r>
      <w:r w:rsidR="00C15DFD" w:rsidRPr="00D646F2">
        <w:rPr>
          <w:lang w:val="fr-FR"/>
        </w:rPr>
        <w:t>khai thác NDĐ</w:t>
      </w:r>
      <w:r w:rsidR="004415AB" w:rsidRPr="00D646F2">
        <w:rPr>
          <w:lang w:val="fr-FR"/>
        </w:rPr>
        <w:t>; ..</w:t>
      </w:r>
      <w:r w:rsidR="00C15DFD" w:rsidRPr="00D646F2">
        <w:rPr>
          <w:lang w:val="fr-FR"/>
        </w:rPr>
        <w:t xml:space="preserve">. </w:t>
      </w:r>
    </w:p>
    <w:p w:rsidR="004C3651" w:rsidRPr="00D646F2" w:rsidRDefault="00C15DFD" w:rsidP="00C15DFD">
      <w:pPr>
        <w:pStyle w:val="Noidung"/>
        <w:rPr>
          <w:lang w:val="fr-FR"/>
        </w:rPr>
      </w:pPr>
      <w:r w:rsidRPr="00D646F2">
        <w:rPr>
          <w:lang w:val="fr-FR"/>
        </w:rPr>
        <w:t xml:space="preserve">- </w:t>
      </w:r>
      <w:r w:rsidR="007E3BCB" w:rsidRPr="00D646F2">
        <w:rPr>
          <w:lang w:val="fr-FR"/>
        </w:rPr>
        <w:t>Hạn chế sử dụng thuốc hóa học trong sản xuất nông nghiệp</w:t>
      </w:r>
      <w:r w:rsidRPr="00D646F2">
        <w:rPr>
          <w:lang w:val="fr-FR"/>
        </w:rPr>
        <w:t>,</w:t>
      </w:r>
      <w:r w:rsidR="007E3BCB" w:rsidRPr="00D646F2">
        <w:rPr>
          <w:lang w:val="fr-FR"/>
        </w:rPr>
        <w:t xml:space="preserve"> tăng cường sử dụng thuốc sinh học và xây dựng các phương pháp sản xuất canh tác bảo vệ môi trường hiệu quả</w:t>
      </w:r>
      <w:r w:rsidR="0019713B" w:rsidRPr="00D646F2">
        <w:rPr>
          <w:lang w:val="fr-FR"/>
        </w:rPr>
        <w:t>; …</w:t>
      </w:r>
    </w:p>
    <w:p w:rsidR="00B1597A" w:rsidRPr="00D646F2" w:rsidRDefault="00B1597A" w:rsidP="00AC7727">
      <w:pPr>
        <w:pStyle w:val="Noidung"/>
        <w:rPr>
          <w:lang w:val="pt-BR"/>
        </w:rPr>
      </w:pPr>
    </w:p>
    <w:p w:rsidR="00B1597A" w:rsidRPr="00D646F2" w:rsidRDefault="00B1597A" w:rsidP="00AC7727">
      <w:pPr>
        <w:pStyle w:val="Noidung"/>
        <w:rPr>
          <w:lang w:val="pt-BR"/>
        </w:rPr>
      </w:pPr>
    </w:p>
    <w:p w:rsidR="00AC7727" w:rsidRPr="00D646F2" w:rsidRDefault="00AC7727" w:rsidP="00AC7727">
      <w:pPr>
        <w:pStyle w:val="Noidung"/>
        <w:rPr>
          <w:lang w:val="pt-BR"/>
        </w:rPr>
      </w:pPr>
    </w:p>
    <w:p w:rsidR="0099401B" w:rsidRPr="00D646F2" w:rsidRDefault="0099401B" w:rsidP="008C627D">
      <w:pPr>
        <w:pStyle w:val="Noidung"/>
        <w:spacing w:line="264" w:lineRule="auto"/>
        <w:rPr>
          <w:lang w:val="fr-FR"/>
        </w:rPr>
      </w:pPr>
    </w:p>
    <w:p w:rsidR="00D74241" w:rsidRPr="00D646F2" w:rsidRDefault="00D74241" w:rsidP="00D74241">
      <w:pPr>
        <w:rPr>
          <w:lang w:val="vi-VN"/>
        </w:rPr>
      </w:pPr>
    </w:p>
    <w:p w:rsidR="00933EC8" w:rsidRPr="00D646F2" w:rsidRDefault="00B839FE" w:rsidP="00386896">
      <w:pPr>
        <w:pStyle w:val="Heading1"/>
        <w:rPr>
          <w:color w:val="auto"/>
          <w:lang w:val="pt-BR"/>
        </w:rPr>
      </w:pPr>
      <w:r w:rsidRPr="00D646F2">
        <w:rPr>
          <w:color w:val="auto"/>
          <w:lang w:val="pt-BR"/>
        </w:rPr>
        <w:br/>
      </w:r>
      <w:bookmarkStart w:id="98" w:name="_Toc184970331"/>
      <w:r w:rsidR="003D3846" w:rsidRPr="00D646F2">
        <w:rPr>
          <w:color w:val="auto"/>
          <w:lang w:val="pt-BR"/>
        </w:rPr>
        <w:t>LẬP PHƯƠNG ÁN TỔ CHỨC THỰC HIỆN VIỆC HẠN CHẾ KHAI THÁC NƯỚC DƯỚI ĐẤT TRÊN ĐỊA BÀN TỈNH TRÀ VINH</w:t>
      </w:r>
      <w:bookmarkEnd w:id="98"/>
    </w:p>
    <w:p w:rsidR="00130CD6" w:rsidRPr="00D646F2" w:rsidRDefault="00130CD6" w:rsidP="00F42A59">
      <w:pPr>
        <w:pStyle w:val="Muc1"/>
      </w:pPr>
      <w:bookmarkStart w:id="99" w:name="_Toc184970332"/>
      <w:bookmarkStart w:id="100" w:name="_Ref21014580"/>
      <w:bookmarkStart w:id="101" w:name="_Ref21014586"/>
      <w:bookmarkStart w:id="102" w:name="_Ref21016691"/>
      <w:r w:rsidRPr="00D646F2">
        <w:t xml:space="preserve">Cơ sở pháp lý </w:t>
      </w:r>
      <w:r w:rsidR="00A419DD" w:rsidRPr="00D646F2">
        <w:t xml:space="preserve">để </w:t>
      </w:r>
      <w:r w:rsidRPr="00D646F2">
        <w:t>lập phương án tổ chức thực hiện việc hạn chế khai thác nước dưới đất</w:t>
      </w:r>
      <w:r w:rsidR="00F80F02" w:rsidRPr="00D646F2">
        <w:t xml:space="preserve"> trên địa bàn tỉnh Trà Vinh</w:t>
      </w:r>
      <w:bookmarkEnd w:id="99"/>
    </w:p>
    <w:bookmarkEnd w:id="100"/>
    <w:bookmarkEnd w:id="101"/>
    <w:bookmarkEnd w:id="102"/>
    <w:p w:rsidR="00F42A59" w:rsidRPr="00D646F2" w:rsidRDefault="00130CD6" w:rsidP="00130CD6">
      <w:pPr>
        <w:pStyle w:val="Muc2"/>
        <w:rPr>
          <w:color w:val="auto"/>
          <w:lang w:val="pt-BR"/>
        </w:rPr>
      </w:pPr>
      <w:r w:rsidRPr="00D646F2">
        <w:rPr>
          <w:color w:val="auto"/>
          <w:lang w:val="pt-BR"/>
        </w:rPr>
        <w:t xml:space="preserve">Cơ sở pháp lý </w:t>
      </w:r>
      <w:r w:rsidR="00A419DD" w:rsidRPr="00D646F2">
        <w:rPr>
          <w:color w:val="auto"/>
          <w:lang w:val="pt-BR"/>
        </w:rPr>
        <w:t>quy định phân loại vùng cấm, vùng hạn chế khai thác NDĐ</w:t>
      </w:r>
    </w:p>
    <w:p w:rsidR="00A419DD" w:rsidRPr="00D646F2" w:rsidRDefault="00A419DD" w:rsidP="00A419DD">
      <w:pPr>
        <w:pStyle w:val="Noidungdat"/>
        <w:rPr>
          <w:rFonts w:cs="Times New Roman"/>
          <w:lang w:val="pt-BR"/>
        </w:rPr>
      </w:pPr>
      <w:r w:rsidRPr="00D646F2">
        <w:rPr>
          <w:rFonts w:cs="Times New Roman"/>
          <w:lang w:val="pt-BR"/>
        </w:rPr>
        <w:t xml:space="preserve">Theo quy định của Luật Tài nguyên nước năm 2023 và Điều 33 Nghị định số 53/2024/NĐ-CP quy định phân loại vùng cấm, vùng hạn chế khai thác nước dưới đất như sau: </w:t>
      </w:r>
    </w:p>
    <w:p w:rsidR="00A419DD" w:rsidRPr="00D646F2" w:rsidRDefault="00A419DD" w:rsidP="00A419DD">
      <w:pPr>
        <w:pStyle w:val="Noidungdat"/>
        <w:rPr>
          <w:lang w:val="pt-BR"/>
        </w:rPr>
      </w:pPr>
      <w:r w:rsidRPr="00D646F2">
        <w:rPr>
          <w:lang w:val="pt-BR"/>
        </w:rPr>
        <w:t>1. Vùng cấm khai thác nước dưới đất được khoanh định đối với khu vực đã xảy ra sụt, lún đất quy định tại điểm b khoản 5 Điều 31 Luật Tài nguyên nước.</w:t>
      </w:r>
    </w:p>
    <w:p w:rsidR="00A419DD" w:rsidRPr="00D646F2" w:rsidRDefault="00A419DD" w:rsidP="00A419DD">
      <w:pPr>
        <w:pStyle w:val="Noidungdat"/>
        <w:rPr>
          <w:rFonts w:cs="Times New Roman"/>
          <w:lang w:val="pt-BR"/>
        </w:rPr>
      </w:pPr>
      <w:r w:rsidRPr="00D646F2">
        <w:rPr>
          <w:lang w:val="pt-BR"/>
        </w:rPr>
        <w:t>2. Vùng hạn chế khai thác nước dưới đất bao gồm các vùng sau đây:</w:t>
      </w:r>
    </w:p>
    <w:p w:rsidR="00A419DD" w:rsidRPr="00D646F2" w:rsidRDefault="00A419DD" w:rsidP="00A419DD">
      <w:pPr>
        <w:pStyle w:val="Noidungdat"/>
        <w:rPr>
          <w:rFonts w:cs="Times New Roman"/>
          <w:lang w:val="pt-BR"/>
        </w:rPr>
      </w:pPr>
      <w:r w:rsidRPr="00D646F2">
        <w:rPr>
          <w:rFonts w:cs="Times New Roman"/>
          <w:lang w:val="pt-BR"/>
        </w:rPr>
        <w:t>a) Vùng hạn chế 1 bao gồm khu vực có nguy cơ sụt, lún đất quy định tại điếm b khoản 5 Điều 31 Luật Tài nguyên nước; khu vực có nguồn nước dưới đất có nguy cơ bị xâm nhập mặn quy định tại điểm c khoản 5 Điều 31 Luật Tài nguyên nước.</w:t>
      </w:r>
    </w:p>
    <w:p w:rsidR="00A419DD" w:rsidRPr="00D646F2" w:rsidRDefault="00A419DD" w:rsidP="00A419DD">
      <w:pPr>
        <w:pStyle w:val="Noidungdat"/>
        <w:rPr>
          <w:rFonts w:cs="Times New Roman"/>
          <w:lang w:val="pt-BR"/>
        </w:rPr>
      </w:pPr>
      <w:r w:rsidRPr="00D646F2">
        <w:rPr>
          <w:rFonts w:cs="Times New Roman"/>
          <w:lang w:val="pt-BR"/>
        </w:rPr>
        <w:t>Khu vực có nguy cơ sụt, lún đất là vùng liền kề với khu vực đã xảy ra sụt, lún đất quy định tại khoản 1 Điều này; khu vực có nguy cơ xâm nhập mặn là vùng liền kề với khu vực bị nhiễm mặn có hàm lượng tổng chất rắn hòa tan từ 1.500 mg/1 trở lên;</w:t>
      </w:r>
    </w:p>
    <w:p w:rsidR="00A419DD" w:rsidRPr="00D646F2" w:rsidRDefault="00A419DD" w:rsidP="00A419DD">
      <w:pPr>
        <w:pStyle w:val="Noidungdat"/>
        <w:rPr>
          <w:rFonts w:cs="Times New Roman"/>
          <w:lang w:val="pt-BR"/>
        </w:rPr>
      </w:pPr>
      <w:r w:rsidRPr="00D646F2">
        <w:rPr>
          <w:rFonts w:cs="Times New Roman"/>
          <w:lang w:val="pt-BR"/>
        </w:rPr>
        <w:t>b) Vùng hạn chế 2 bao gồm khu vực có mực nước dưới đất bị suy giảm liên tục và có nguy cơ vượt ngưỡng khai thác nước dưới đất quy định tại điểm a khoản 5 Điều 31 Luật Tài nguyên nước.</w:t>
      </w:r>
    </w:p>
    <w:p w:rsidR="00A419DD" w:rsidRPr="00D646F2" w:rsidRDefault="00A419DD" w:rsidP="00A419DD">
      <w:pPr>
        <w:pStyle w:val="Noidungdat"/>
        <w:rPr>
          <w:rFonts w:cs="Times New Roman"/>
          <w:lang w:val="pt-BR"/>
        </w:rPr>
      </w:pPr>
      <w:r w:rsidRPr="00D646F2">
        <w:rPr>
          <w:rFonts w:cs="Times New Roman"/>
          <w:lang w:val="pt-BR"/>
        </w:rPr>
        <w:t>Khu vực có mực nước dưới đất bị.suy giảm liên tục và có nguy cơ vượt ngưỡng khai thác nước dưới đất là khu vực có mực nước động trung bình tại giếng khai thác trong 06 tháng mùa khô suy giảm trong 03 năm liên tục và vượt quá 95% giới hạn mực nước khai thác của tầng chứa nước quy định tại khoản 2 Điều 32 của Nghị định này, trừ trường hợp giếng khoan khai thác bị suy thoái nghiêm trọng dẫn đến mực nước động bị hạ thấp quá mức.</w:t>
      </w:r>
    </w:p>
    <w:p w:rsidR="00F42A59" w:rsidRPr="00D646F2" w:rsidRDefault="00A419DD" w:rsidP="00A419DD">
      <w:pPr>
        <w:pStyle w:val="Noidung"/>
        <w:rPr>
          <w:lang w:val="pt-BR"/>
        </w:rPr>
      </w:pPr>
      <w:r w:rsidRPr="00D646F2">
        <w:rPr>
          <w:rFonts w:cs="Times New Roman"/>
          <w:lang w:val="pt-BR"/>
        </w:rPr>
        <w:t>c) Vùng hạn chế hỗn hợp là các khu vực chồng lấn của Vùng hạn chế 1 và Vùng hạn chế 2</w:t>
      </w:r>
      <w:r w:rsidR="00F42A59" w:rsidRPr="00D646F2">
        <w:rPr>
          <w:lang w:val="pt-BR"/>
        </w:rPr>
        <w:t>.</w:t>
      </w:r>
    </w:p>
    <w:p w:rsidR="00A419DD" w:rsidRPr="00D646F2" w:rsidRDefault="00A419DD" w:rsidP="00A419DD">
      <w:pPr>
        <w:pStyle w:val="Muc2"/>
        <w:rPr>
          <w:color w:val="auto"/>
          <w:lang w:val="pt-BR"/>
        </w:rPr>
      </w:pPr>
      <w:r w:rsidRPr="00D646F2">
        <w:rPr>
          <w:color w:val="auto"/>
          <w:lang w:val="pt-BR"/>
        </w:rPr>
        <w:t>Cơ sở pháp lý quy định nguyên tắc áp dụng các biện pháp cấm, hạn chế khai thác NDĐ</w:t>
      </w:r>
    </w:p>
    <w:p w:rsidR="00A419DD" w:rsidRPr="00D646F2" w:rsidRDefault="00A419DD" w:rsidP="00A419DD">
      <w:pPr>
        <w:pStyle w:val="Noidungdat"/>
        <w:rPr>
          <w:rFonts w:cs="Times New Roman"/>
          <w:lang w:val="pt-BR"/>
        </w:rPr>
      </w:pPr>
      <w:r w:rsidRPr="00D646F2">
        <w:rPr>
          <w:rFonts w:cs="Times New Roman"/>
          <w:lang w:val="pt-BR"/>
        </w:rPr>
        <w:t>Theo khoản 2 Điều 34 Nghị định số số 53/2024/NĐ-CP quy định nguyên tắc áp dụng các biện pháp cấm, hạn chế khai thác dưới đất, như sau:</w:t>
      </w:r>
    </w:p>
    <w:p w:rsidR="00A419DD" w:rsidRPr="00D646F2" w:rsidRDefault="00A419DD" w:rsidP="00A419DD">
      <w:pPr>
        <w:pStyle w:val="Noidungdat"/>
        <w:rPr>
          <w:rFonts w:cs="Times New Roman"/>
          <w:lang w:val="pt-BR"/>
        </w:rPr>
      </w:pPr>
      <w:r w:rsidRPr="00D646F2">
        <w:rPr>
          <w:rFonts w:cs="Times New Roman"/>
          <w:lang w:val="pt-BR"/>
        </w:rPr>
        <w:t>a) Bảo đảm yêu cầu bảo vệ nguồn nước dưới đất, đồng thời phải bảo đảm hài hòa quyền, lợi ích hợp pháp của các tổ chức, cá nhân có liên quan;</w:t>
      </w:r>
    </w:p>
    <w:p w:rsidR="00A419DD" w:rsidRPr="00D646F2" w:rsidRDefault="00A419DD" w:rsidP="00A419DD">
      <w:pPr>
        <w:pStyle w:val="Noidungdat"/>
        <w:rPr>
          <w:rFonts w:cs="Times New Roman"/>
          <w:lang w:val="pt-BR"/>
        </w:rPr>
      </w:pPr>
      <w:r w:rsidRPr="00D646F2">
        <w:rPr>
          <w:rFonts w:cs="Times New Roman"/>
          <w:lang w:val="pt-BR"/>
        </w:rPr>
        <w:t>b) Tuân thủ nghiêm ngặt các biện pháp hạn chế khai thác nước dưới đất được áp dụng cụ thể đối với từng vùng, từng khu vực cấm, hạn chế nước dưới đất và thứ tự thực hiện đối với từng đối tượng, trường hợp theo quy định của Nghị định này. Không áp dụng các biện pháp hạn chế khai thác nước dưới đất khác với các biện pháp quy định tại Nghị định này;</w:t>
      </w:r>
    </w:p>
    <w:p w:rsidR="00A419DD" w:rsidRPr="00D646F2" w:rsidRDefault="00A419DD" w:rsidP="00A419DD">
      <w:pPr>
        <w:pStyle w:val="Noidungdat"/>
        <w:rPr>
          <w:rFonts w:cs="Times New Roman"/>
          <w:lang w:val="pt-BR"/>
        </w:rPr>
      </w:pPr>
      <w:r w:rsidRPr="00D646F2">
        <w:rPr>
          <w:rFonts w:cs="Times New Roman"/>
          <w:lang w:val="pt-BR"/>
        </w:rPr>
        <w:t>c) Ưu tiên cho việc cấp nước sinh hoạt, cấp nước phục vụ phòng, chống thiên tai và phòng cháy, chữa cháy;</w:t>
      </w:r>
    </w:p>
    <w:p w:rsidR="00A419DD" w:rsidRPr="00D646F2" w:rsidRDefault="00A419DD" w:rsidP="00A419DD">
      <w:pPr>
        <w:pStyle w:val="Noidungdat"/>
        <w:rPr>
          <w:rFonts w:cs="Times New Roman"/>
          <w:lang w:val="pt-BR"/>
        </w:rPr>
      </w:pPr>
      <w:r w:rsidRPr="00D646F2">
        <w:rPr>
          <w:rFonts w:cs="Times New Roman"/>
          <w:lang w:val="pt-BR"/>
        </w:rPr>
        <w:t>d) Việc thực hiện các biện pháp hạn chế khai thác nước dưới đất phải theo kế hoạch, lộ trình phù hợp được phê duyệt, bảo đảm không gây gián đoạn việc cấp nước, trừ trường hợp sự cố, gây sụt, lún đất hoặc các tình huống khẩn cấp cần phải xử lý, trám lấp giếng để khắc phục sự cố;</w:t>
      </w:r>
    </w:p>
    <w:p w:rsidR="00A419DD" w:rsidRPr="00D646F2" w:rsidRDefault="00A419DD" w:rsidP="00A419DD">
      <w:pPr>
        <w:pStyle w:val="Noidungdat"/>
        <w:rPr>
          <w:rFonts w:cs="Times New Roman"/>
          <w:lang w:val="pt-BR"/>
        </w:rPr>
      </w:pPr>
      <w:r w:rsidRPr="00D646F2">
        <w:rPr>
          <w:rFonts w:cs="Times New Roman"/>
          <w:lang w:val="pt-BR"/>
        </w:rPr>
        <w:t>đ) Việc thực hiện các biện pháp cấm, hạn chế khai thác nước dưới đất mà có liên quan đến trám lấp giếng thì thực hiện theo quy định của Bộ Tài nguyên và Môi trường về xử lý, trám lấp giếng không sử dụng; trường hợp liên quan đến cấp, gia hạn, điều chỉnh, thu hồi, cấp lại giấy phép khai thác tài nguyên nước thì thực hiện theo quy định của pháp luật về tài nguyên nước;</w:t>
      </w:r>
    </w:p>
    <w:p w:rsidR="00A419DD" w:rsidRPr="00D646F2" w:rsidRDefault="00A419DD" w:rsidP="00A419DD">
      <w:pPr>
        <w:pStyle w:val="Noidungdat"/>
        <w:rPr>
          <w:rFonts w:cs="Times New Roman"/>
          <w:lang w:val="pt-BR"/>
        </w:rPr>
      </w:pPr>
      <w:r w:rsidRPr="00D646F2">
        <w:rPr>
          <w:rFonts w:cs="Times New Roman"/>
          <w:lang w:val="pt-BR"/>
        </w:rPr>
        <w:t>e) Việc cấm khai thác nước dưới đất áp dụng cho mọi tổ chức, cá nhân có hoạt động thăm dò, khai thác nước dưới đất; việc hạn chế khai thác nước dưới đất chỉ áp dụng đối với các tổ chức, cá nhân có hoạt động thăm dò, khai thác nước dưới đất thuộc trường hợp phải có giấy phép thăm dò nước dưới đất, giấy phép khai thác nước dưới đất hoặc thuộc trường hợp phải đăng ký khai thác nước dưới đất theo quy định, không áp dụng đối với trường hợp phải kê khai khai thác, sử dụng nước dưới đất cho sinh hoạt của hộ gia đình và các hoạt động quy định tại điểm c khoản này.</w:t>
      </w:r>
    </w:p>
    <w:p w:rsidR="00A419DD" w:rsidRPr="00D646F2" w:rsidRDefault="00A419DD" w:rsidP="00A419DD">
      <w:pPr>
        <w:pStyle w:val="Noidungdat"/>
        <w:rPr>
          <w:rFonts w:cs="Times New Roman"/>
          <w:lang w:val="pt-BR"/>
        </w:rPr>
      </w:pPr>
      <w:r w:rsidRPr="00D646F2">
        <w:rPr>
          <w:rFonts w:cs="Times New Roman"/>
          <w:lang w:val="pt-BR"/>
        </w:rPr>
        <w:t xml:space="preserve">- Trường hợp phát hiện việc khoanh định vùng cấm, vùng hạn chế hoặc áp dụng các biện pháp cấm, hạn chế khai thác nước dưới đất không phù hợp với các tiêu chí quy định tại Nghị định này thì phải tạm dừng việc thực hiện các biện pháp cấm, hạn chế khai thác nước dưới đất đối với các trường hợp đó để rà soát, điều chỉnh cho phù hợp. </w:t>
      </w:r>
    </w:p>
    <w:p w:rsidR="00040CA1" w:rsidRPr="00D646F2" w:rsidRDefault="00BB7A31" w:rsidP="00040CA1">
      <w:pPr>
        <w:pStyle w:val="Muc1"/>
      </w:pPr>
      <w:bookmarkStart w:id="103" w:name="_Toc184970333"/>
      <w:r w:rsidRPr="00D646F2">
        <w:t>Kết quả khoanh định vùng cấm, vùng hạn chế khai thác nước dưới đất trên địa bàn tỉnh Trà Vinh</w:t>
      </w:r>
      <w:bookmarkEnd w:id="103"/>
    </w:p>
    <w:p w:rsidR="004245A8" w:rsidRPr="00D646F2" w:rsidRDefault="004245A8" w:rsidP="004245A8">
      <w:pPr>
        <w:pStyle w:val="Muc2"/>
        <w:rPr>
          <w:color w:val="auto"/>
          <w:lang w:val="pt-BR"/>
        </w:rPr>
      </w:pPr>
      <w:r w:rsidRPr="00D646F2">
        <w:rPr>
          <w:color w:val="auto"/>
          <w:lang w:val="pt-BR"/>
        </w:rPr>
        <w:t>Khoanh định theo Nghị định số 167/2018/NĐ-CP</w:t>
      </w:r>
    </w:p>
    <w:p w:rsidR="004245A8" w:rsidRPr="00D646F2" w:rsidRDefault="004245A8" w:rsidP="004245A8">
      <w:pPr>
        <w:pStyle w:val="Noidungdat"/>
        <w:rPr>
          <w:lang w:val="pt-BR"/>
        </w:rPr>
      </w:pPr>
      <w:r w:rsidRPr="00D646F2">
        <w:rPr>
          <w:lang w:val="pt-BR"/>
        </w:rPr>
        <w:t xml:space="preserve">Thực hiện Nghị định số 167/2018/NĐ-CP ngày 26/12/2018 của Chính phủ quy định việc hạn chế khai thác nước dưới đất, Sở Tài nguyên và Môi trường tỉnh Trà Vinh đã tham mưu UBND tỉnh ban hành Quyết định số 2367/QĐ-UBND ngày 08/6/2020 về việc phê duyệt Danh mục khu vực phải đăng ký khai thác nước dưới đất và Danh mục vùng hạn chế khai thác nước dưới đất trên địa bàn tỉnh Trà Vinh. Kết quả khoanh định trên địa bàn tỉnh Trà Vinh tồn tại 03 vùng hạn chế khai thác nước dưới đất gồm: </w:t>
      </w:r>
    </w:p>
    <w:p w:rsidR="004245A8" w:rsidRPr="00D646F2" w:rsidRDefault="004245A8" w:rsidP="004245A8">
      <w:pPr>
        <w:pStyle w:val="Noidungdat"/>
        <w:rPr>
          <w:lang w:val="pt-BR"/>
        </w:rPr>
      </w:pPr>
      <w:r w:rsidRPr="00D646F2">
        <w:rPr>
          <w:lang w:val="pt-BR"/>
        </w:rPr>
        <w:t>- Vùng hạn chế 1: Là các khu vực liền kề ranh mặn, liền kề các bãi chôn lấp chất thải; khu vực có nguồn nước dưới đất bị ô nhiễm hoặc có dấu hiệu ô nhiễm nhưng chưa có giải pháp công nghệ xử lý bảo đảm chất lượng, gồm:</w:t>
      </w:r>
    </w:p>
    <w:p w:rsidR="004245A8" w:rsidRPr="00D646F2" w:rsidRDefault="004245A8" w:rsidP="004245A8">
      <w:pPr>
        <w:pStyle w:val="Noidungdat"/>
        <w:rPr>
          <w:lang w:val="pt-BR"/>
        </w:rPr>
      </w:pPr>
      <w:r w:rsidRPr="00D646F2">
        <w:rPr>
          <w:lang w:val="pt-BR"/>
        </w:rPr>
        <w:t xml:space="preserve">+ Khu vực có biên mặn, có hàm lượng tổng chất rắn hòa tan (TDS) từ 1.500mg/l trở lên; </w:t>
      </w:r>
    </w:p>
    <w:p w:rsidR="004245A8" w:rsidRPr="00D646F2" w:rsidRDefault="004245A8" w:rsidP="004245A8">
      <w:pPr>
        <w:pStyle w:val="Noidungdat"/>
        <w:rPr>
          <w:lang w:val="pt-BR"/>
        </w:rPr>
      </w:pPr>
      <w:r w:rsidRPr="00D646F2">
        <w:rPr>
          <w:lang w:val="pt-BR"/>
        </w:rPr>
        <w:t>+ Khu vực phân bố các bãi rác, bãi chôn lấp chất thải, nghĩa trang tập trung có quy mô từ 0,5ha trở lên.</w:t>
      </w:r>
    </w:p>
    <w:p w:rsidR="004245A8" w:rsidRPr="00D646F2" w:rsidRDefault="004245A8" w:rsidP="004245A8">
      <w:pPr>
        <w:pStyle w:val="Noidungdat"/>
        <w:rPr>
          <w:lang w:val="pt-BR"/>
        </w:rPr>
      </w:pPr>
      <w:r w:rsidRPr="00D646F2">
        <w:rPr>
          <w:lang w:val="pt-BR"/>
        </w:rPr>
        <w:t>+ Các khu vực liền kề, bao gồm: Khu vực không vượt quá 1.000m kể từ biên mặn của các tầng chứa nước dưới đất (TDS=1.500mg/l); Khu vực không vượt quá 1.000m kể từ đường biên của các bãi rác, bãi chôn lấp chất thải, nghĩa trang tập trung có quy mô từ 0,5ha trở lên;</w:t>
      </w:r>
    </w:p>
    <w:p w:rsidR="004245A8" w:rsidRPr="00D646F2" w:rsidRDefault="004245A8" w:rsidP="004245A8">
      <w:pPr>
        <w:pStyle w:val="Noidungdat"/>
        <w:rPr>
          <w:lang w:val="pt-BR"/>
        </w:rPr>
      </w:pPr>
      <w:r w:rsidRPr="00D646F2">
        <w:rPr>
          <w:lang w:val="pt-BR"/>
        </w:rPr>
        <w:t>- Vùng hạn chế 3: Là các khu vực đô thị, khu dân cư tập trung ở nông thôn, khu, cụm công nghiệp tập trung, làng nghề đã có hệ thống cấp nước tập trung và dịch vụ cấp nước bảo đảm đáp ứng yêu cầu chất lượng, số lượng.</w:t>
      </w:r>
    </w:p>
    <w:p w:rsidR="004245A8" w:rsidRPr="00D646F2" w:rsidRDefault="004245A8" w:rsidP="004245A8">
      <w:pPr>
        <w:pStyle w:val="Noidungdat"/>
        <w:rPr>
          <w:lang w:val="it-IT"/>
        </w:rPr>
      </w:pPr>
      <w:r w:rsidRPr="00D646F2">
        <w:rPr>
          <w:lang w:val="pt-BR"/>
        </w:rPr>
        <w:t>- Vùng hạn chế hỗn hợp: Là các khu vực thuộc các vùng hạn chế 1 và vùng hạn chế 3 chồng lấn nhau</w:t>
      </w:r>
      <w:r w:rsidRPr="00D646F2">
        <w:rPr>
          <w:lang w:val="it-IT"/>
        </w:rPr>
        <w:t>.</w:t>
      </w:r>
    </w:p>
    <w:p w:rsidR="004245A8" w:rsidRPr="00D646F2" w:rsidRDefault="004245A8" w:rsidP="004245A8">
      <w:pPr>
        <w:pStyle w:val="Muc2"/>
        <w:rPr>
          <w:color w:val="auto"/>
          <w:lang w:val="pt-BR"/>
        </w:rPr>
      </w:pPr>
      <w:r w:rsidRPr="00D646F2">
        <w:rPr>
          <w:color w:val="auto"/>
          <w:lang w:val="pt-BR"/>
        </w:rPr>
        <w:t>Khoanh định theo Nghị định số 53/2024/NĐ-CP</w:t>
      </w:r>
    </w:p>
    <w:p w:rsidR="000703FB" w:rsidRPr="00D646F2" w:rsidRDefault="004245A8" w:rsidP="004245A8">
      <w:pPr>
        <w:pStyle w:val="Noidungdat"/>
        <w:rPr>
          <w:lang w:val="it-IT"/>
        </w:rPr>
      </w:pPr>
      <w:r w:rsidRPr="00D646F2">
        <w:rPr>
          <w:lang w:val="it-IT"/>
        </w:rPr>
        <w:t>Thực hiện hướng dẫn triển khai việc hạn chế khai thác nước dưới đất theo quy định của Luật Tài nguyên nước năm 2023, Nghị định số 53/2024/NĐ-CP tại Công văn số 3201/BTNMT-TNN ngày 20/5/2024 và Công văn số 1837/TNN-LVSMC ngày 24/07/2024; chỉ đạo của UBND tỉnh Trà Vinh tại Công văn số 2464/UBND-NN ngày 22/5/2024 và Công văn số 3066/UBND-NN ngày 21/6/2024, Sở Tài nguyên và Môi trường phối hợp với Đơn vị tư vấn đã tham mưu UBND tỉnh ban hành Quyết định số 2001/QĐ-UBND ngày 12/11/2024 của Ủy ban nhân dân tỉnh Trà Vinh về việc phê duyệt Danh mục vùng hạn chế khai thác nước dưới đất trên địa bàn tỉnh Trà Vinh.</w:t>
      </w:r>
    </w:p>
    <w:p w:rsidR="000703FB" w:rsidRPr="00D646F2" w:rsidRDefault="004A45A9" w:rsidP="000703FB">
      <w:pPr>
        <w:pStyle w:val="HNH"/>
      </w:pPr>
      <w:r w:rsidRPr="00D646F2">
        <w:rPr>
          <w:lang w:val="en-US"/>
        </w:rPr>
        <w:drawing>
          <wp:inline distT="0" distB="0" distL="0" distR="0" wp14:anchorId="49F0579E" wp14:editId="245E253D">
            <wp:extent cx="5262390" cy="4680000"/>
            <wp:effectExtent l="0" t="0" r="0" b="6350"/>
            <wp:docPr id="2579468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62390" cy="4680000"/>
                    </a:xfrm>
                    <a:prstGeom prst="rect">
                      <a:avLst/>
                    </a:prstGeom>
                    <a:noFill/>
                    <a:ln>
                      <a:noFill/>
                    </a:ln>
                  </pic:spPr>
                </pic:pic>
              </a:graphicData>
            </a:graphic>
          </wp:inline>
        </w:drawing>
      </w:r>
    </w:p>
    <w:p w:rsidR="000703FB" w:rsidRPr="00D646F2" w:rsidRDefault="000703FB" w:rsidP="000703FB">
      <w:pPr>
        <w:pStyle w:val="Caption"/>
        <w:rPr>
          <w:lang w:val="nl-NL"/>
        </w:rPr>
      </w:pPr>
      <w:bookmarkStart w:id="104" w:name="_Ref183285801"/>
      <w:bookmarkStart w:id="105" w:name="_Toc184648990"/>
      <w:r w:rsidRPr="00D646F2">
        <w:rPr>
          <w:lang w:val="nl-NL"/>
        </w:rPr>
        <w:t xml:space="preserve">Hình </w:t>
      </w:r>
      <w:r w:rsidR="005117AD" w:rsidRPr="00D646F2">
        <w:fldChar w:fldCharType="begin"/>
      </w:r>
      <w:r w:rsidR="005117AD" w:rsidRPr="00D646F2">
        <w:rPr>
          <w:lang w:val="nl-NL"/>
        </w:rPr>
        <w:instrText xml:space="preserve"> SEQ Hình \* ARABIC </w:instrText>
      </w:r>
      <w:r w:rsidR="005117AD" w:rsidRPr="00D646F2">
        <w:fldChar w:fldCharType="separate"/>
      </w:r>
      <w:r w:rsidR="008C7D47">
        <w:rPr>
          <w:noProof/>
          <w:lang w:val="nl-NL"/>
        </w:rPr>
        <w:t>1</w:t>
      </w:r>
      <w:r w:rsidR="005117AD" w:rsidRPr="00D646F2">
        <w:rPr>
          <w:noProof/>
        </w:rPr>
        <w:fldChar w:fldCharType="end"/>
      </w:r>
      <w:bookmarkEnd w:id="104"/>
      <w:r w:rsidRPr="00D646F2">
        <w:rPr>
          <w:lang w:val="nl-NL"/>
        </w:rPr>
        <w:t>. Sơ đồ phân bố vùng hạn chế khai thác NDĐ các tầng chứa nước</w:t>
      </w:r>
      <w:bookmarkEnd w:id="105"/>
    </w:p>
    <w:p w:rsidR="000703FB" w:rsidRPr="00D646F2" w:rsidRDefault="000703FB" w:rsidP="000703FB">
      <w:pPr>
        <w:pStyle w:val="Caption"/>
        <w:rPr>
          <w:lang w:val="nl-NL"/>
        </w:rPr>
      </w:pPr>
      <w:r w:rsidRPr="00D646F2">
        <w:rPr>
          <w:lang w:val="nl-NL"/>
        </w:rPr>
        <w:t>(Quyết định số 2001/QĐ-UBND)</w:t>
      </w:r>
    </w:p>
    <w:p w:rsidR="004245A8" w:rsidRPr="00D646F2" w:rsidRDefault="004245A8" w:rsidP="004245A8">
      <w:pPr>
        <w:pStyle w:val="Noidungdat"/>
        <w:rPr>
          <w:lang w:val="pt-BR"/>
        </w:rPr>
      </w:pPr>
      <w:r w:rsidRPr="00D646F2">
        <w:rPr>
          <w:lang w:val="nl-NL"/>
        </w:rPr>
        <w:t xml:space="preserve">Theo </w:t>
      </w:r>
      <w:r w:rsidRPr="00D646F2">
        <w:rPr>
          <w:lang w:val="it-IT"/>
        </w:rPr>
        <w:t>Quyết định số 2001/QĐ-UBND ngày 12/11/2024</w:t>
      </w:r>
      <w:r w:rsidRPr="00D646F2">
        <w:rPr>
          <w:lang w:val="nl-NL"/>
        </w:rPr>
        <w:t xml:space="preserve">, trên địa bàn tỉnh Trà Vinh chỉ tồn tại Vùng hạn chế 1 đó là các “khu vực có nguồn nước dưới đất có nguy cơ bị xâm nhập mặn” đây chính là “vùng liền kề với khu vực bị nhiễm mặn có hàm lượng tổng chất rắn hòa tan từ 1.500 mg/l trở lên” của các TCN </w:t>
      </w:r>
      <w:r w:rsidRPr="00D646F2">
        <w:rPr>
          <w:lang w:val="pt-BR"/>
        </w:rPr>
        <w:t>(chi tiết xem</w:t>
      </w:r>
      <w:r w:rsidR="00374A03" w:rsidRPr="00D646F2">
        <w:rPr>
          <w:lang w:val="pt-BR"/>
        </w:rPr>
        <w:t xml:space="preserve"> </w:t>
      </w:r>
      <w:r w:rsidR="00374A03" w:rsidRPr="00D646F2">
        <w:rPr>
          <w:lang w:val="pt-BR"/>
        </w:rPr>
        <w:fldChar w:fldCharType="begin"/>
      </w:r>
      <w:r w:rsidR="00374A03" w:rsidRPr="00D646F2">
        <w:rPr>
          <w:lang w:val="pt-BR"/>
        </w:rPr>
        <w:instrText xml:space="preserve"> REF _Ref183285801 \h </w:instrText>
      </w:r>
      <w:r w:rsidR="00221770" w:rsidRPr="00D646F2">
        <w:rPr>
          <w:lang w:val="pt-BR"/>
        </w:rPr>
        <w:instrText xml:space="preserve"> \* MERGEFORMAT </w:instrText>
      </w:r>
      <w:r w:rsidR="00374A03" w:rsidRPr="00D646F2">
        <w:rPr>
          <w:lang w:val="pt-BR"/>
        </w:rPr>
      </w:r>
      <w:r w:rsidR="00374A03" w:rsidRPr="00D646F2">
        <w:rPr>
          <w:lang w:val="pt-BR"/>
        </w:rPr>
        <w:fldChar w:fldCharType="separate"/>
      </w:r>
      <w:r w:rsidR="008C7D47" w:rsidRPr="00D646F2">
        <w:rPr>
          <w:lang w:val="nl-NL"/>
        </w:rPr>
        <w:t xml:space="preserve">Hình </w:t>
      </w:r>
      <w:r w:rsidR="008C7D47">
        <w:rPr>
          <w:noProof/>
          <w:lang w:val="nl-NL"/>
        </w:rPr>
        <w:t>1</w:t>
      </w:r>
      <w:r w:rsidR="00374A03" w:rsidRPr="00D646F2">
        <w:rPr>
          <w:lang w:val="pt-BR"/>
        </w:rPr>
        <w:fldChar w:fldCharType="end"/>
      </w:r>
      <w:r w:rsidRPr="00D646F2">
        <w:rPr>
          <w:lang w:val="pt-BR"/>
        </w:rPr>
        <w:t xml:space="preserve">), diện tích vùng hạn chế theo từng tầng chứa nước dưới đất, cụ thể như </w:t>
      </w:r>
      <w:r w:rsidR="000703FB" w:rsidRPr="00D646F2">
        <w:rPr>
          <w:lang w:val="pt-BR"/>
        </w:rPr>
        <w:t xml:space="preserve">bảng </w:t>
      </w:r>
      <w:r w:rsidRPr="00D646F2">
        <w:rPr>
          <w:lang w:val="pt-BR"/>
        </w:rPr>
        <w:t>sau:</w:t>
      </w:r>
    </w:p>
    <w:p w:rsidR="00773D97" w:rsidRPr="00D646F2" w:rsidRDefault="00773D97" w:rsidP="00773D97">
      <w:pPr>
        <w:pStyle w:val="Caption"/>
        <w:rPr>
          <w:lang w:val="pt-BR"/>
        </w:rPr>
      </w:pPr>
      <w:bookmarkStart w:id="106" w:name="_Toc183621817"/>
      <w:r w:rsidRPr="00D646F2">
        <w:rPr>
          <w:lang w:val="pt-BR"/>
        </w:rPr>
        <w:t xml:space="preserve">Bảng </w:t>
      </w:r>
      <w:r w:rsidR="005117AD" w:rsidRPr="00D646F2">
        <w:fldChar w:fldCharType="begin"/>
      </w:r>
      <w:r w:rsidR="005117AD" w:rsidRPr="00D646F2">
        <w:rPr>
          <w:lang w:val="pt-BR"/>
        </w:rPr>
        <w:instrText xml:space="preserve"> SEQ Bảng \* ARABIC </w:instrText>
      </w:r>
      <w:r w:rsidR="005117AD" w:rsidRPr="00D646F2">
        <w:fldChar w:fldCharType="separate"/>
      </w:r>
      <w:r w:rsidR="008C7D47">
        <w:rPr>
          <w:noProof/>
          <w:lang w:val="pt-BR"/>
        </w:rPr>
        <w:t>17</w:t>
      </w:r>
      <w:r w:rsidR="005117AD" w:rsidRPr="00D646F2">
        <w:rPr>
          <w:noProof/>
        </w:rPr>
        <w:fldChar w:fldCharType="end"/>
      </w:r>
      <w:r w:rsidRPr="00D646F2">
        <w:rPr>
          <w:lang w:val="pt-BR"/>
        </w:rPr>
        <w:t>. Diện tích vùng hạn chế khai thác NDĐ (Quyết định số 2001/QĐ-UBND)</w:t>
      </w:r>
      <w:bookmarkEnd w:id="106"/>
    </w:p>
    <w:tbl>
      <w:tblPr>
        <w:tblW w:w="9592" w:type="dxa"/>
        <w:jc w:val="center"/>
        <w:tblLook w:val="04A0" w:firstRow="1" w:lastRow="0" w:firstColumn="1" w:lastColumn="0" w:noHBand="0" w:noVBand="1"/>
      </w:tblPr>
      <w:tblGrid>
        <w:gridCol w:w="632"/>
        <w:gridCol w:w="2240"/>
        <w:gridCol w:w="960"/>
        <w:gridCol w:w="960"/>
        <w:gridCol w:w="960"/>
        <w:gridCol w:w="960"/>
        <w:gridCol w:w="960"/>
        <w:gridCol w:w="960"/>
        <w:gridCol w:w="960"/>
      </w:tblGrid>
      <w:tr w:rsidR="00D646F2" w:rsidRPr="00D646F2" w:rsidTr="00811BB1">
        <w:trPr>
          <w:trHeight w:val="340"/>
          <w:tblHeader/>
          <w:jc w:val="center"/>
        </w:trPr>
        <w:tc>
          <w:tcPr>
            <w:tcW w:w="6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73D97" w:rsidRPr="00D646F2" w:rsidRDefault="00773D97" w:rsidP="00811BB1">
            <w:pPr>
              <w:jc w:val="center"/>
              <w:rPr>
                <w:b/>
                <w:bCs/>
                <w:sz w:val="22"/>
                <w:szCs w:val="22"/>
              </w:rPr>
            </w:pPr>
            <w:r w:rsidRPr="00D646F2">
              <w:rPr>
                <w:b/>
                <w:bCs/>
                <w:sz w:val="22"/>
                <w:szCs w:val="22"/>
              </w:rPr>
              <w:t>STT</w:t>
            </w:r>
          </w:p>
        </w:tc>
        <w:tc>
          <w:tcPr>
            <w:tcW w:w="22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73D97" w:rsidRPr="00D646F2" w:rsidRDefault="00773D97" w:rsidP="00811BB1">
            <w:pPr>
              <w:jc w:val="center"/>
              <w:rPr>
                <w:b/>
                <w:bCs/>
                <w:sz w:val="22"/>
                <w:szCs w:val="22"/>
              </w:rPr>
            </w:pPr>
            <w:r w:rsidRPr="00D646F2">
              <w:rPr>
                <w:b/>
                <w:bCs/>
                <w:sz w:val="22"/>
                <w:szCs w:val="22"/>
              </w:rPr>
              <w:t>Huyện/TX/TP</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rsidR="00773D97" w:rsidRPr="00D646F2" w:rsidRDefault="00773D97" w:rsidP="00811BB1">
            <w:pPr>
              <w:jc w:val="center"/>
              <w:rPr>
                <w:b/>
                <w:bCs/>
                <w:sz w:val="22"/>
                <w:szCs w:val="22"/>
              </w:rPr>
            </w:pPr>
            <w:r w:rsidRPr="00D646F2">
              <w:rPr>
                <w:b/>
                <w:bCs/>
                <w:sz w:val="22"/>
                <w:szCs w:val="22"/>
              </w:rPr>
              <w:t>Diện tích vùng hạn chế khai thác nước dưới đất (km</w:t>
            </w:r>
            <w:r w:rsidRPr="00D646F2">
              <w:rPr>
                <w:b/>
                <w:bCs/>
                <w:sz w:val="22"/>
                <w:szCs w:val="22"/>
                <w:vertAlign w:val="superscript"/>
              </w:rPr>
              <w:t>2</w:t>
            </w:r>
            <w:r w:rsidRPr="00D646F2">
              <w:rPr>
                <w:b/>
                <w:bCs/>
                <w:sz w:val="22"/>
                <w:szCs w:val="22"/>
              </w:rPr>
              <w:t>)</w:t>
            </w:r>
          </w:p>
        </w:tc>
      </w:tr>
      <w:tr w:rsidR="00D646F2" w:rsidRPr="00D646F2" w:rsidTr="00811BB1">
        <w:trPr>
          <w:trHeight w:val="340"/>
          <w:tblHeader/>
          <w:jc w:val="center"/>
        </w:trPr>
        <w:tc>
          <w:tcPr>
            <w:tcW w:w="632" w:type="dxa"/>
            <w:vMerge/>
            <w:tcBorders>
              <w:top w:val="single" w:sz="4" w:space="0" w:color="auto"/>
              <w:left w:val="single" w:sz="4" w:space="0" w:color="auto"/>
              <w:bottom w:val="single" w:sz="4" w:space="0" w:color="auto"/>
              <w:right w:val="single" w:sz="4" w:space="0" w:color="auto"/>
            </w:tcBorders>
            <w:vAlign w:val="center"/>
            <w:hideMark/>
          </w:tcPr>
          <w:p w:rsidR="00773D97" w:rsidRPr="00D646F2" w:rsidRDefault="00773D97" w:rsidP="00811BB1">
            <w:pPr>
              <w:rPr>
                <w:b/>
                <w:bCs/>
                <w:sz w:val="22"/>
                <w:szCs w:val="22"/>
              </w:rPr>
            </w:pPr>
          </w:p>
        </w:tc>
        <w:tc>
          <w:tcPr>
            <w:tcW w:w="2240" w:type="dxa"/>
            <w:vMerge/>
            <w:tcBorders>
              <w:top w:val="single" w:sz="4" w:space="0" w:color="auto"/>
              <w:left w:val="single" w:sz="4" w:space="0" w:color="auto"/>
              <w:bottom w:val="single" w:sz="4" w:space="0" w:color="auto"/>
              <w:right w:val="single" w:sz="4" w:space="0" w:color="auto"/>
            </w:tcBorders>
            <w:vAlign w:val="center"/>
            <w:hideMark/>
          </w:tcPr>
          <w:p w:rsidR="00773D97" w:rsidRPr="00D646F2" w:rsidRDefault="00773D97" w:rsidP="00811BB1">
            <w:pPr>
              <w:rPr>
                <w:b/>
                <w:bCs/>
                <w:sz w:val="22"/>
                <w:szCs w:val="22"/>
              </w:rPr>
            </w:pPr>
          </w:p>
        </w:tc>
        <w:tc>
          <w:tcPr>
            <w:tcW w:w="960" w:type="dxa"/>
            <w:tcBorders>
              <w:top w:val="nil"/>
              <w:left w:val="nil"/>
              <w:bottom w:val="single" w:sz="4" w:space="0" w:color="auto"/>
              <w:right w:val="single" w:sz="4" w:space="0" w:color="auto"/>
            </w:tcBorders>
            <w:shd w:val="clear" w:color="auto" w:fill="auto"/>
            <w:vAlign w:val="center"/>
            <w:hideMark/>
          </w:tcPr>
          <w:p w:rsidR="00773D97" w:rsidRPr="00D646F2" w:rsidRDefault="00773D97" w:rsidP="00811BB1">
            <w:pPr>
              <w:jc w:val="center"/>
              <w:rPr>
                <w:b/>
                <w:bCs/>
                <w:sz w:val="22"/>
                <w:szCs w:val="22"/>
              </w:rPr>
            </w:pPr>
            <w:r w:rsidRPr="00D646F2">
              <w:rPr>
                <w:b/>
                <w:bCs/>
                <w:sz w:val="22"/>
                <w:szCs w:val="22"/>
              </w:rPr>
              <w:t>qh</w:t>
            </w:r>
          </w:p>
        </w:tc>
        <w:tc>
          <w:tcPr>
            <w:tcW w:w="960" w:type="dxa"/>
            <w:tcBorders>
              <w:top w:val="nil"/>
              <w:left w:val="nil"/>
              <w:bottom w:val="single" w:sz="4" w:space="0" w:color="auto"/>
              <w:right w:val="single" w:sz="4" w:space="0" w:color="auto"/>
            </w:tcBorders>
            <w:shd w:val="clear" w:color="auto" w:fill="auto"/>
            <w:vAlign w:val="center"/>
            <w:hideMark/>
          </w:tcPr>
          <w:p w:rsidR="00773D97" w:rsidRPr="00D646F2" w:rsidRDefault="00773D97" w:rsidP="00811BB1">
            <w:pPr>
              <w:jc w:val="center"/>
              <w:rPr>
                <w:b/>
                <w:bCs/>
                <w:sz w:val="22"/>
                <w:szCs w:val="22"/>
              </w:rPr>
            </w:pPr>
            <w:r w:rsidRPr="00D646F2">
              <w:rPr>
                <w:b/>
                <w:bCs/>
                <w:sz w:val="22"/>
                <w:szCs w:val="22"/>
              </w:rPr>
              <w:t>qp</w:t>
            </w:r>
            <w:r w:rsidRPr="00D646F2">
              <w:rPr>
                <w:b/>
                <w:bCs/>
                <w:sz w:val="22"/>
                <w:szCs w:val="22"/>
                <w:vertAlign w:val="subscript"/>
              </w:rPr>
              <w:t>3</w:t>
            </w:r>
          </w:p>
        </w:tc>
        <w:tc>
          <w:tcPr>
            <w:tcW w:w="960" w:type="dxa"/>
            <w:tcBorders>
              <w:top w:val="nil"/>
              <w:left w:val="nil"/>
              <w:bottom w:val="single" w:sz="4" w:space="0" w:color="auto"/>
              <w:right w:val="single" w:sz="4" w:space="0" w:color="auto"/>
            </w:tcBorders>
            <w:shd w:val="clear" w:color="auto" w:fill="auto"/>
            <w:vAlign w:val="center"/>
            <w:hideMark/>
          </w:tcPr>
          <w:p w:rsidR="00773D97" w:rsidRPr="00D646F2" w:rsidRDefault="00773D97" w:rsidP="00811BB1">
            <w:pPr>
              <w:jc w:val="center"/>
              <w:rPr>
                <w:b/>
                <w:bCs/>
                <w:sz w:val="22"/>
                <w:szCs w:val="22"/>
              </w:rPr>
            </w:pPr>
            <w:r w:rsidRPr="00D646F2">
              <w:rPr>
                <w:b/>
                <w:bCs/>
                <w:sz w:val="22"/>
                <w:szCs w:val="22"/>
              </w:rPr>
              <w:t>qp</w:t>
            </w:r>
            <w:r w:rsidRPr="00D646F2">
              <w:rPr>
                <w:b/>
                <w:bCs/>
                <w:sz w:val="22"/>
                <w:szCs w:val="22"/>
                <w:vertAlign w:val="subscript"/>
              </w:rPr>
              <w:t>2-3</w:t>
            </w:r>
          </w:p>
        </w:tc>
        <w:tc>
          <w:tcPr>
            <w:tcW w:w="960" w:type="dxa"/>
            <w:tcBorders>
              <w:top w:val="nil"/>
              <w:left w:val="nil"/>
              <w:bottom w:val="single" w:sz="4" w:space="0" w:color="auto"/>
              <w:right w:val="single" w:sz="4" w:space="0" w:color="auto"/>
            </w:tcBorders>
            <w:shd w:val="clear" w:color="auto" w:fill="auto"/>
            <w:vAlign w:val="center"/>
            <w:hideMark/>
          </w:tcPr>
          <w:p w:rsidR="00773D97" w:rsidRPr="00D646F2" w:rsidRDefault="00773D97" w:rsidP="00811BB1">
            <w:pPr>
              <w:jc w:val="center"/>
              <w:rPr>
                <w:b/>
                <w:bCs/>
                <w:sz w:val="22"/>
                <w:szCs w:val="22"/>
              </w:rPr>
            </w:pPr>
            <w:r w:rsidRPr="00D646F2">
              <w:rPr>
                <w:b/>
                <w:bCs/>
                <w:sz w:val="22"/>
                <w:szCs w:val="22"/>
              </w:rPr>
              <w:t>qp</w:t>
            </w:r>
            <w:r w:rsidRPr="00D646F2">
              <w:rPr>
                <w:b/>
                <w:bCs/>
                <w:sz w:val="22"/>
                <w:szCs w:val="22"/>
                <w:vertAlign w:val="subscript"/>
              </w:rPr>
              <w:t>1</w:t>
            </w:r>
          </w:p>
        </w:tc>
        <w:tc>
          <w:tcPr>
            <w:tcW w:w="960" w:type="dxa"/>
            <w:tcBorders>
              <w:top w:val="nil"/>
              <w:left w:val="nil"/>
              <w:bottom w:val="single" w:sz="4" w:space="0" w:color="auto"/>
              <w:right w:val="single" w:sz="4" w:space="0" w:color="auto"/>
            </w:tcBorders>
            <w:shd w:val="clear" w:color="auto" w:fill="auto"/>
            <w:vAlign w:val="center"/>
            <w:hideMark/>
          </w:tcPr>
          <w:p w:rsidR="00773D97" w:rsidRPr="00D646F2" w:rsidRDefault="00773D97" w:rsidP="00811BB1">
            <w:pPr>
              <w:jc w:val="center"/>
              <w:rPr>
                <w:b/>
                <w:bCs/>
                <w:sz w:val="22"/>
                <w:szCs w:val="22"/>
              </w:rPr>
            </w:pPr>
            <w:r w:rsidRPr="00D646F2">
              <w:rPr>
                <w:b/>
                <w:bCs/>
                <w:sz w:val="22"/>
                <w:szCs w:val="22"/>
              </w:rPr>
              <w:t>n</w:t>
            </w:r>
            <w:r w:rsidRPr="00D646F2">
              <w:rPr>
                <w:b/>
                <w:bCs/>
                <w:sz w:val="22"/>
                <w:szCs w:val="22"/>
                <w:vertAlign w:val="subscript"/>
              </w:rPr>
              <w:t>2</w:t>
            </w:r>
            <w:r w:rsidRPr="00D646F2">
              <w:rPr>
                <w:b/>
                <w:bCs/>
                <w:sz w:val="22"/>
                <w:szCs w:val="22"/>
                <w:vertAlign w:val="superscript"/>
              </w:rPr>
              <w:t>2</w:t>
            </w:r>
          </w:p>
        </w:tc>
        <w:tc>
          <w:tcPr>
            <w:tcW w:w="960" w:type="dxa"/>
            <w:tcBorders>
              <w:top w:val="nil"/>
              <w:left w:val="nil"/>
              <w:bottom w:val="single" w:sz="4" w:space="0" w:color="auto"/>
              <w:right w:val="single" w:sz="4" w:space="0" w:color="auto"/>
            </w:tcBorders>
            <w:shd w:val="clear" w:color="auto" w:fill="auto"/>
            <w:vAlign w:val="center"/>
            <w:hideMark/>
          </w:tcPr>
          <w:p w:rsidR="00773D97" w:rsidRPr="00D646F2" w:rsidRDefault="00773D97" w:rsidP="00811BB1">
            <w:pPr>
              <w:jc w:val="center"/>
              <w:rPr>
                <w:b/>
                <w:bCs/>
                <w:sz w:val="22"/>
                <w:szCs w:val="22"/>
              </w:rPr>
            </w:pPr>
            <w:r w:rsidRPr="00D646F2">
              <w:rPr>
                <w:b/>
                <w:bCs/>
                <w:sz w:val="22"/>
                <w:szCs w:val="22"/>
              </w:rPr>
              <w:t>n</w:t>
            </w:r>
            <w:r w:rsidRPr="00D646F2">
              <w:rPr>
                <w:b/>
                <w:bCs/>
                <w:sz w:val="22"/>
                <w:szCs w:val="22"/>
                <w:vertAlign w:val="subscript"/>
              </w:rPr>
              <w:t>2</w:t>
            </w:r>
            <w:r w:rsidRPr="00D646F2">
              <w:rPr>
                <w:b/>
                <w:bCs/>
                <w:sz w:val="22"/>
                <w:szCs w:val="22"/>
                <w:vertAlign w:val="superscript"/>
              </w:rPr>
              <w:t>1</w:t>
            </w:r>
          </w:p>
        </w:tc>
        <w:tc>
          <w:tcPr>
            <w:tcW w:w="960" w:type="dxa"/>
            <w:tcBorders>
              <w:top w:val="nil"/>
              <w:left w:val="nil"/>
              <w:bottom w:val="single" w:sz="4" w:space="0" w:color="auto"/>
              <w:right w:val="single" w:sz="4" w:space="0" w:color="auto"/>
            </w:tcBorders>
            <w:shd w:val="clear" w:color="auto" w:fill="auto"/>
            <w:vAlign w:val="center"/>
            <w:hideMark/>
          </w:tcPr>
          <w:p w:rsidR="00773D97" w:rsidRPr="00D646F2" w:rsidRDefault="00773D97" w:rsidP="00811BB1">
            <w:pPr>
              <w:jc w:val="center"/>
              <w:rPr>
                <w:b/>
                <w:bCs/>
                <w:sz w:val="22"/>
                <w:szCs w:val="22"/>
              </w:rPr>
            </w:pPr>
            <w:r w:rsidRPr="00D646F2">
              <w:rPr>
                <w:b/>
                <w:bCs/>
                <w:sz w:val="22"/>
                <w:szCs w:val="22"/>
              </w:rPr>
              <w:t>n</w:t>
            </w:r>
            <w:r w:rsidRPr="00D646F2">
              <w:rPr>
                <w:b/>
                <w:bCs/>
                <w:sz w:val="22"/>
                <w:szCs w:val="22"/>
                <w:vertAlign w:val="subscript"/>
              </w:rPr>
              <w:t>1</w:t>
            </w:r>
            <w:r w:rsidRPr="00D646F2">
              <w:rPr>
                <w:b/>
                <w:bCs/>
                <w:sz w:val="22"/>
                <w:szCs w:val="22"/>
                <w:vertAlign w:val="superscript"/>
              </w:rPr>
              <w:t>3</w:t>
            </w:r>
          </w:p>
        </w:tc>
      </w:tr>
      <w:tr w:rsidR="00D646F2" w:rsidRPr="00D646F2" w:rsidTr="00811BB1">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rsidR="00773D97" w:rsidRPr="00D646F2" w:rsidRDefault="00773D97" w:rsidP="00811BB1">
            <w:pPr>
              <w:jc w:val="center"/>
              <w:rPr>
                <w:sz w:val="22"/>
                <w:szCs w:val="22"/>
              </w:rPr>
            </w:pPr>
            <w:r w:rsidRPr="00D646F2">
              <w:rPr>
                <w:sz w:val="22"/>
                <w:szCs w:val="22"/>
              </w:rPr>
              <w:t>1</w:t>
            </w:r>
          </w:p>
        </w:tc>
        <w:tc>
          <w:tcPr>
            <w:tcW w:w="224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Thành phố Trà Vinh</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6,77</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10,49</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7,47</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6,45</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r>
      <w:tr w:rsidR="00D646F2" w:rsidRPr="00D646F2" w:rsidTr="00811BB1">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rsidR="00773D97" w:rsidRPr="00D646F2" w:rsidRDefault="00773D97" w:rsidP="00811BB1">
            <w:pPr>
              <w:jc w:val="center"/>
              <w:rPr>
                <w:sz w:val="22"/>
                <w:szCs w:val="22"/>
              </w:rPr>
            </w:pPr>
            <w:r w:rsidRPr="00D646F2">
              <w:rPr>
                <w:sz w:val="22"/>
                <w:szCs w:val="22"/>
              </w:rPr>
              <w:t>2</w:t>
            </w:r>
          </w:p>
        </w:tc>
        <w:tc>
          <w:tcPr>
            <w:tcW w:w="224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Huyện Càng Long</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17,05</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11,65</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20,67</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13,89</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2,06</w:t>
            </w:r>
          </w:p>
        </w:tc>
      </w:tr>
      <w:tr w:rsidR="00D646F2" w:rsidRPr="00D646F2" w:rsidTr="00811BB1">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rsidR="00773D97" w:rsidRPr="00D646F2" w:rsidRDefault="00773D97" w:rsidP="00811BB1">
            <w:pPr>
              <w:jc w:val="center"/>
              <w:rPr>
                <w:sz w:val="22"/>
                <w:szCs w:val="22"/>
              </w:rPr>
            </w:pPr>
            <w:r w:rsidRPr="00D646F2">
              <w:rPr>
                <w:sz w:val="22"/>
                <w:szCs w:val="22"/>
              </w:rPr>
              <w:t>3</w:t>
            </w:r>
          </w:p>
        </w:tc>
        <w:tc>
          <w:tcPr>
            <w:tcW w:w="224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Huyện Cầu Kè</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6,37</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16,70</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19,86</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15,79</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13,11</w:t>
            </w:r>
          </w:p>
        </w:tc>
      </w:tr>
      <w:tr w:rsidR="00D646F2" w:rsidRPr="00D646F2" w:rsidTr="00811BB1">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rsidR="00773D97" w:rsidRPr="00D646F2" w:rsidRDefault="00773D97" w:rsidP="00811BB1">
            <w:pPr>
              <w:jc w:val="center"/>
              <w:rPr>
                <w:sz w:val="22"/>
                <w:szCs w:val="22"/>
              </w:rPr>
            </w:pPr>
            <w:r w:rsidRPr="00D646F2">
              <w:rPr>
                <w:sz w:val="22"/>
                <w:szCs w:val="22"/>
              </w:rPr>
              <w:t>4</w:t>
            </w:r>
          </w:p>
        </w:tc>
        <w:tc>
          <w:tcPr>
            <w:tcW w:w="224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Huyện Tiểu Cần</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6,42</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10,22</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8,56</w:t>
            </w:r>
          </w:p>
        </w:tc>
      </w:tr>
      <w:tr w:rsidR="00D646F2" w:rsidRPr="00D646F2" w:rsidTr="00811BB1">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rsidR="00773D97" w:rsidRPr="00D646F2" w:rsidRDefault="00773D97" w:rsidP="00811BB1">
            <w:pPr>
              <w:jc w:val="center"/>
              <w:rPr>
                <w:sz w:val="22"/>
                <w:szCs w:val="22"/>
              </w:rPr>
            </w:pPr>
            <w:r w:rsidRPr="00D646F2">
              <w:rPr>
                <w:sz w:val="22"/>
                <w:szCs w:val="22"/>
              </w:rPr>
              <w:t>5</w:t>
            </w:r>
          </w:p>
        </w:tc>
        <w:tc>
          <w:tcPr>
            <w:tcW w:w="224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Huyện Châu Thành</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35,08</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30,29</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13,72</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18,61</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14,34</w:t>
            </w:r>
          </w:p>
        </w:tc>
      </w:tr>
      <w:tr w:rsidR="00D646F2" w:rsidRPr="00D646F2" w:rsidTr="00811BB1">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rsidR="00773D97" w:rsidRPr="00D646F2" w:rsidRDefault="00773D97" w:rsidP="00811BB1">
            <w:pPr>
              <w:jc w:val="center"/>
              <w:rPr>
                <w:sz w:val="22"/>
                <w:szCs w:val="22"/>
              </w:rPr>
            </w:pPr>
            <w:r w:rsidRPr="00D646F2">
              <w:rPr>
                <w:sz w:val="22"/>
                <w:szCs w:val="22"/>
              </w:rPr>
              <w:t>6</w:t>
            </w:r>
          </w:p>
        </w:tc>
        <w:tc>
          <w:tcPr>
            <w:tcW w:w="224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Huyện Cầu Ngang</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0,30</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24,08</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13,16</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20,92</w:t>
            </w:r>
          </w:p>
        </w:tc>
      </w:tr>
      <w:tr w:rsidR="00D646F2" w:rsidRPr="00D646F2" w:rsidTr="00811BB1">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rsidR="00773D97" w:rsidRPr="00D646F2" w:rsidRDefault="00773D97" w:rsidP="00811BB1">
            <w:pPr>
              <w:jc w:val="center"/>
              <w:rPr>
                <w:sz w:val="22"/>
                <w:szCs w:val="22"/>
              </w:rPr>
            </w:pPr>
            <w:r w:rsidRPr="00D646F2">
              <w:rPr>
                <w:sz w:val="22"/>
                <w:szCs w:val="22"/>
              </w:rPr>
              <w:t>7</w:t>
            </w:r>
          </w:p>
        </w:tc>
        <w:tc>
          <w:tcPr>
            <w:tcW w:w="224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Huyện Trà Cú</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35,89</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8,01</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34,78</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0,01</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25,17</w:t>
            </w:r>
          </w:p>
        </w:tc>
      </w:tr>
      <w:tr w:rsidR="00D646F2" w:rsidRPr="00D646F2" w:rsidTr="00811BB1">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rsidR="00773D97" w:rsidRPr="00D646F2" w:rsidRDefault="00773D97" w:rsidP="00811BB1">
            <w:pPr>
              <w:jc w:val="center"/>
              <w:rPr>
                <w:sz w:val="22"/>
                <w:szCs w:val="22"/>
              </w:rPr>
            </w:pPr>
            <w:r w:rsidRPr="00D646F2">
              <w:rPr>
                <w:sz w:val="22"/>
                <w:szCs w:val="22"/>
              </w:rPr>
              <w:t>8</w:t>
            </w:r>
          </w:p>
        </w:tc>
        <w:tc>
          <w:tcPr>
            <w:tcW w:w="224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Huyện Duyên Hải</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0,02</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24,80</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10,11</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25,18</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r>
      <w:tr w:rsidR="00D646F2" w:rsidRPr="00D646F2" w:rsidTr="00811BB1">
        <w:trPr>
          <w:trHeight w:val="340"/>
          <w:jc w:val="center"/>
        </w:trPr>
        <w:tc>
          <w:tcPr>
            <w:tcW w:w="632" w:type="dxa"/>
            <w:tcBorders>
              <w:top w:val="nil"/>
              <w:left w:val="single" w:sz="4" w:space="0" w:color="auto"/>
              <w:bottom w:val="single" w:sz="4" w:space="0" w:color="auto"/>
              <w:right w:val="single" w:sz="4" w:space="0" w:color="auto"/>
            </w:tcBorders>
            <w:shd w:val="clear" w:color="auto" w:fill="auto"/>
            <w:vAlign w:val="center"/>
            <w:hideMark/>
          </w:tcPr>
          <w:p w:rsidR="00773D97" w:rsidRPr="00D646F2" w:rsidRDefault="00773D97" w:rsidP="00811BB1">
            <w:pPr>
              <w:jc w:val="center"/>
              <w:rPr>
                <w:sz w:val="22"/>
                <w:szCs w:val="22"/>
              </w:rPr>
            </w:pPr>
            <w:r w:rsidRPr="00D646F2">
              <w:rPr>
                <w:sz w:val="22"/>
                <w:szCs w:val="22"/>
              </w:rPr>
              <w:t>9</w:t>
            </w:r>
          </w:p>
        </w:tc>
        <w:tc>
          <w:tcPr>
            <w:tcW w:w="224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Thị xã Duyên Hải</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11,22</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18,98</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right"/>
              <w:rPr>
                <w:sz w:val="22"/>
                <w:szCs w:val="22"/>
              </w:rPr>
            </w:pPr>
            <w:r w:rsidRPr="00D646F2">
              <w:rPr>
                <w:sz w:val="22"/>
                <w:szCs w:val="22"/>
              </w:rPr>
              <w:t>11,45</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rPr>
                <w:sz w:val="22"/>
                <w:szCs w:val="22"/>
              </w:rPr>
            </w:pPr>
            <w:r w:rsidRPr="00D646F2">
              <w:rPr>
                <w:sz w:val="22"/>
                <w:szCs w:val="22"/>
              </w:rPr>
              <w:t> </w:t>
            </w:r>
          </w:p>
        </w:tc>
      </w:tr>
      <w:tr w:rsidR="00D646F2" w:rsidRPr="00D646F2" w:rsidTr="00811BB1">
        <w:trPr>
          <w:trHeight w:val="340"/>
          <w:jc w:val="center"/>
        </w:trPr>
        <w:tc>
          <w:tcPr>
            <w:tcW w:w="287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73D97" w:rsidRPr="00D646F2" w:rsidRDefault="00773D97" w:rsidP="00811BB1">
            <w:pPr>
              <w:jc w:val="center"/>
              <w:rPr>
                <w:b/>
                <w:bCs/>
                <w:sz w:val="22"/>
                <w:szCs w:val="22"/>
              </w:rPr>
            </w:pPr>
            <w:r w:rsidRPr="00D646F2">
              <w:rPr>
                <w:b/>
                <w:bCs/>
                <w:sz w:val="22"/>
                <w:szCs w:val="22"/>
              </w:rPr>
              <w:t>Tổng</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center"/>
              <w:rPr>
                <w:b/>
                <w:bCs/>
                <w:sz w:val="22"/>
                <w:szCs w:val="22"/>
              </w:rPr>
            </w:pPr>
            <w:r w:rsidRPr="00D646F2">
              <w:rPr>
                <w:b/>
                <w:bCs/>
                <w:sz w:val="22"/>
                <w:szCs w:val="22"/>
              </w:rPr>
              <w:t>107,91</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center"/>
              <w:rPr>
                <w:b/>
                <w:bCs/>
                <w:sz w:val="22"/>
                <w:szCs w:val="22"/>
              </w:rPr>
            </w:pPr>
            <w:r w:rsidRPr="00D646F2">
              <w:rPr>
                <w:b/>
                <w:bCs/>
                <w:sz w:val="22"/>
                <w:szCs w:val="22"/>
              </w:rPr>
              <w:t>69,13</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center"/>
              <w:rPr>
                <w:b/>
                <w:bCs/>
                <w:sz w:val="22"/>
                <w:szCs w:val="22"/>
              </w:rPr>
            </w:pPr>
            <w:r w:rsidRPr="00D646F2">
              <w:rPr>
                <w:b/>
                <w:bCs/>
                <w:sz w:val="22"/>
                <w:szCs w:val="22"/>
              </w:rPr>
              <w:t>41,85</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center"/>
              <w:rPr>
                <w:b/>
                <w:bCs/>
                <w:sz w:val="22"/>
                <w:szCs w:val="22"/>
              </w:rPr>
            </w:pPr>
            <w:r w:rsidRPr="00D646F2">
              <w:rPr>
                <w:b/>
                <w:bCs/>
                <w:sz w:val="22"/>
                <w:szCs w:val="22"/>
              </w:rPr>
              <w:t>126,92</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center"/>
              <w:rPr>
                <w:b/>
                <w:bCs/>
                <w:sz w:val="22"/>
                <w:szCs w:val="22"/>
              </w:rPr>
            </w:pPr>
            <w:r w:rsidRPr="00D646F2">
              <w:rPr>
                <w:b/>
                <w:bCs/>
                <w:sz w:val="22"/>
                <w:szCs w:val="22"/>
              </w:rPr>
              <w:t>89,88</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center"/>
              <w:rPr>
                <w:b/>
                <w:bCs/>
                <w:sz w:val="22"/>
                <w:szCs w:val="22"/>
              </w:rPr>
            </w:pPr>
            <w:r w:rsidRPr="00D646F2">
              <w:rPr>
                <w:b/>
                <w:bCs/>
                <w:sz w:val="22"/>
                <w:szCs w:val="22"/>
              </w:rPr>
              <w:t>49,79</w:t>
            </w:r>
          </w:p>
        </w:tc>
        <w:tc>
          <w:tcPr>
            <w:tcW w:w="960" w:type="dxa"/>
            <w:tcBorders>
              <w:top w:val="nil"/>
              <w:left w:val="nil"/>
              <w:bottom w:val="single" w:sz="4" w:space="0" w:color="auto"/>
              <w:right w:val="single" w:sz="4" w:space="0" w:color="auto"/>
            </w:tcBorders>
            <w:shd w:val="clear" w:color="auto" w:fill="auto"/>
            <w:noWrap/>
            <w:vAlign w:val="center"/>
            <w:hideMark/>
          </w:tcPr>
          <w:p w:rsidR="00773D97" w:rsidRPr="00D646F2" w:rsidRDefault="00773D97" w:rsidP="00811BB1">
            <w:pPr>
              <w:jc w:val="center"/>
              <w:rPr>
                <w:b/>
                <w:bCs/>
                <w:sz w:val="22"/>
                <w:szCs w:val="22"/>
              </w:rPr>
            </w:pPr>
            <w:r w:rsidRPr="00D646F2">
              <w:rPr>
                <w:b/>
                <w:bCs/>
                <w:sz w:val="22"/>
                <w:szCs w:val="22"/>
              </w:rPr>
              <w:t>84,16</w:t>
            </w:r>
          </w:p>
        </w:tc>
      </w:tr>
    </w:tbl>
    <w:p w:rsidR="004245A8" w:rsidRPr="00D646F2" w:rsidRDefault="00A51018" w:rsidP="004245A8">
      <w:pPr>
        <w:pStyle w:val="Noidung"/>
        <w:rPr>
          <w:lang w:val="pt-BR"/>
        </w:rPr>
      </w:pPr>
      <w:r w:rsidRPr="00D646F2">
        <w:rPr>
          <w:iCs/>
          <w:lang w:val="pt-BR"/>
        </w:rPr>
        <w:t>Như vậy, danh mục vùng hạn chế khai thác nước dưới đất trên địa bàn tỉnh Trà Vinh ban hành trong Quyết định số 2001/QĐ-UBND ngày 12/11/2024 đã được cập nhật, điều chỉnh theo Nghị định số 53/2024/NĐ-CP ngày 16/5/2024 – đây là quy định mới nhất về vùng cấm, vùng hạn chế khai thác nước dưới đất. Kết quả này sẽ được sử dụng để lập phương án, lộ trình tổ chức thực hiện việc hạn chế khai thác nước dưới đất trên địa bàn tỉnh Trà Vinh.</w:t>
      </w:r>
    </w:p>
    <w:p w:rsidR="007B2EFD" w:rsidRPr="00D646F2" w:rsidRDefault="00C512E3" w:rsidP="007B2EFD">
      <w:pPr>
        <w:pStyle w:val="Muc1"/>
      </w:pPr>
      <w:bookmarkStart w:id="107" w:name="_Ref183269802"/>
      <w:bookmarkStart w:id="108" w:name="_Toc184970334"/>
      <w:r w:rsidRPr="00D646F2">
        <w:t>Các tiêu chí, điều kiện áp dụng biện pháp hạn chế hạn chế khai thác nước dưới đất trên địa bàn tỉnh Trà Vinh</w:t>
      </w:r>
      <w:bookmarkEnd w:id="107"/>
      <w:bookmarkEnd w:id="108"/>
    </w:p>
    <w:p w:rsidR="0068664C" w:rsidRPr="00D646F2" w:rsidRDefault="00C512E3" w:rsidP="007B6AEE">
      <w:pPr>
        <w:pStyle w:val="Noidung"/>
        <w:rPr>
          <w:lang w:val="pt-BR"/>
        </w:rPr>
        <w:sectPr w:rsidR="0068664C" w:rsidRPr="00D646F2" w:rsidSect="00C544D7">
          <w:footerReference w:type="default" r:id="rId10"/>
          <w:pgSz w:w="11907" w:h="16840" w:code="9"/>
          <w:pgMar w:top="1134" w:right="1134" w:bottom="1134" w:left="1701" w:header="720" w:footer="720" w:gutter="0"/>
          <w:cols w:space="720"/>
          <w:docGrid w:linePitch="360"/>
        </w:sectPr>
      </w:pPr>
      <w:r w:rsidRPr="00D646F2">
        <w:rPr>
          <w:lang w:val="pt-BR"/>
        </w:rPr>
        <w:t>Các tiêu chí, điều kiện áp dụng các biện pháp hạn chế đối với các công trình khai thác, sử dụng nước dưới đất trên địa bàn tỉnh Trà Vinh được thực hiện theo Điều 35 và Điều 36 Nghị định số 53/2024/NĐ-CP và theo Quyết định số 2001/QĐ-UBND ngày 12/11/2024 của Ủy ban nhân dân tỉnh Trà Vinh, chi tiết được tổng hợp trong</w:t>
      </w:r>
      <w:bookmarkStart w:id="109" w:name="_Ref20772230"/>
      <w:r w:rsidR="007B6AEE" w:rsidRPr="00D646F2">
        <w:rPr>
          <w:lang w:val="pt-BR"/>
        </w:rPr>
        <w:t xml:space="preserve"> </w:t>
      </w:r>
      <w:r w:rsidR="007B6AEE" w:rsidRPr="00D646F2">
        <w:fldChar w:fldCharType="begin"/>
      </w:r>
      <w:r w:rsidR="007B6AEE" w:rsidRPr="00D646F2">
        <w:rPr>
          <w:lang w:val="pt-BR"/>
        </w:rPr>
        <w:instrText xml:space="preserve"> REF _Ref183269817 \h </w:instrText>
      </w:r>
      <w:r w:rsidR="00221770" w:rsidRPr="00D646F2">
        <w:rPr>
          <w:lang w:val="pt-BR"/>
        </w:rPr>
        <w:instrText xml:space="preserve"> \* MERGEFORMAT </w:instrText>
      </w:r>
      <w:r w:rsidR="007B6AEE" w:rsidRPr="00D646F2">
        <w:fldChar w:fldCharType="separate"/>
      </w:r>
      <w:r w:rsidR="008C7D47" w:rsidRPr="00D646F2">
        <w:rPr>
          <w:lang w:val="pt-BR"/>
        </w:rPr>
        <w:t xml:space="preserve">Bảng </w:t>
      </w:r>
      <w:r w:rsidR="008C7D47">
        <w:rPr>
          <w:noProof/>
          <w:lang w:val="pt-BR"/>
        </w:rPr>
        <w:t>18</w:t>
      </w:r>
      <w:r w:rsidR="007B6AEE" w:rsidRPr="00D646F2">
        <w:fldChar w:fldCharType="end"/>
      </w:r>
      <w:r w:rsidR="007B6AEE" w:rsidRPr="00D646F2">
        <w:rPr>
          <w:lang w:val="pt-BR"/>
        </w:rPr>
        <w:t>.</w:t>
      </w:r>
    </w:p>
    <w:p w:rsidR="00FF2BE8" w:rsidRPr="00D646F2" w:rsidRDefault="00FF2BE8" w:rsidP="00FF2BE8">
      <w:pPr>
        <w:pStyle w:val="Caption"/>
        <w:keepNext/>
        <w:rPr>
          <w:vertAlign w:val="subscript"/>
          <w:lang w:val="pt-BR"/>
        </w:rPr>
      </w:pPr>
      <w:bookmarkStart w:id="110" w:name="_Ref183269817"/>
      <w:bookmarkStart w:id="111" w:name="_Toc183621818"/>
      <w:r w:rsidRPr="00D646F2">
        <w:rPr>
          <w:lang w:val="pt-BR"/>
        </w:rPr>
        <w:t xml:space="preserve">Bảng </w:t>
      </w:r>
      <w:r w:rsidR="005117AD" w:rsidRPr="00D646F2">
        <w:fldChar w:fldCharType="begin"/>
      </w:r>
      <w:r w:rsidR="005117AD" w:rsidRPr="00D646F2">
        <w:rPr>
          <w:lang w:val="pt-BR"/>
        </w:rPr>
        <w:instrText xml:space="preserve"> SEQ Bảng \* ARABIC </w:instrText>
      </w:r>
      <w:r w:rsidR="005117AD" w:rsidRPr="00D646F2">
        <w:fldChar w:fldCharType="separate"/>
      </w:r>
      <w:r w:rsidR="008C7D47">
        <w:rPr>
          <w:noProof/>
          <w:lang w:val="pt-BR"/>
        </w:rPr>
        <w:t>18</w:t>
      </w:r>
      <w:r w:rsidR="005117AD" w:rsidRPr="00D646F2">
        <w:rPr>
          <w:noProof/>
        </w:rPr>
        <w:fldChar w:fldCharType="end"/>
      </w:r>
      <w:bookmarkEnd w:id="109"/>
      <w:bookmarkEnd w:id="110"/>
      <w:r w:rsidRPr="00D646F2">
        <w:rPr>
          <w:lang w:val="pt-BR"/>
        </w:rPr>
        <w:t xml:space="preserve">. </w:t>
      </w:r>
      <w:r w:rsidR="00BC7147" w:rsidRPr="00D646F2">
        <w:rPr>
          <w:lang w:val="pt-BR"/>
        </w:rPr>
        <w:t>Các tiêu chí, điều kiện áp dụng các biện pháp hạn chế khai thác NDĐ</w:t>
      </w:r>
      <w:bookmarkEnd w:id="111"/>
    </w:p>
    <w:tbl>
      <w:tblPr>
        <w:tblW w:w="149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1229"/>
        <w:gridCol w:w="1417"/>
        <w:gridCol w:w="1070"/>
        <w:gridCol w:w="1315"/>
        <w:gridCol w:w="1159"/>
        <w:gridCol w:w="1321"/>
        <w:gridCol w:w="6705"/>
      </w:tblGrid>
      <w:tr w:rsidR="00D646F2" w:rsidRPr="00D646F2" w:rsidTr="00521F55">
        <w:trPr>
          <w:trHeight w:val="340"/>
          <w:tblHeader/>
          <w:jc w:val="center"/>
        </w:trPr>
        <w:tc>
          <w:tcPr>
            <w:tcW w:w="7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1F55" w:rsidRPr="00D646F2" w:rsidRDefault="00521F55" w:rsidP="00811BB1">
            <w:pPr>
              <w:spacing w:before="40" w:after="40"/>
              <w:ind w:left="-57" w:right="-57"/>
              <w:jc w:val="center"/>
              <w:rPr>
                <w:b/>
                <w:bCs/>
                <w:sz w:val="24"/>
                <w:szCs w:val="24"/>
              </w:rPr>
            </w:pPr>
            <w:r w:rsidRPr="00D646F2">
              <w:rPr>
                <w:b/>
                <w:bCs/>
                <w:sz w:val="24"/>
                <w:szCs w:val="24"/>
                <w:lang w:val="pt-BR"/>
              </w:rPr>
              <w:t>Loại vùng</w:t>
            </w:r>
          </w:p>
        </w:tc>
        <w:tc>
          <w:tcPr>
            <w:tcW w:w="12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1F55" w:rsidRPr="00D646F2" w:rsidRDefault="00521F55" w:rsidP="00811BB1">
            <w:pPr>
              <w:spacing w:before="40" w:after="40"/>
              <w:ind w:left="-57" w:right="-57"/>
              <w:jc w:val="center"/>
              <w:rPr>
                <w:b/>
                <w:bCs/>
                <w:sz w:val="24"/>
                <w:szCs w:val="24"/>
              </w:rPr>
            </w:pPr>
            <w:r w:rsidRPr="00D646F2">
              <w:rPr>
                <w:b/>
                <w:bCs/>
                <w:sz w:val="24"/>
                <w:szCs w:val="24"/>
                <w:lang w:val="pt-BR"/>
              </w:rPr>
              <w:t>Tên vùng cấm, vùng hạn chế khai thác NDĐ</w:t>
            </w:r>
          </w:p>
        </w:tc>
        <w:tc>
          <w:tcPr>
            <w:tcW w:w="1417" w:type="dxa"/>
            <w:vMerge w:val="restart"/>
            <w:tcBorders>
              <w:left w:val="single" w:sz="4" w:space="0" w:color="auto"/>
            </w:tcBorders>
            <w:shd w:val="clear" w:color="auto" w:fill="auto"/>
            <w:vAlign w:val="center"/>
            <w:hideMark/>
          </w:tcPr>
          <w:p w:rsidR="00521F55" w:rsidRPr="00D646F2" w:rsidRDefault="00521F55" w:rsidP="00811BB1">
            <w:pPr>
              <w:spacing w:before="40" w:after="40"/>
              <w:ind w:left="-57" w:right="-57"/>
              <w:jc w:val="center"/>
              <w:rPr>
                <w:b/>
                <w:bCs/>
                <w:sz w:val="24"/>
                <w:szCs w:val="24"/>
              </w:rPr>
            </w:pPr>
            <w:r w:rsidRPr="00D646F2">
              <w:rPr>
                <w:b/>
                <w:bCs/>
                <w:sz w:val="24"/>
                <w:szCs w:val="24"/>
              </w:rPr>
              <w:t>Khu vực cấm, hạn chế khai thác NDĐ</w:t>
            </w:r>
          </w:p>
        </w:tc>
        <w:tc>
          <w:tcPr>
            <w:tcW w:w="1070" w:type="dxa"/>
            <w:vMerge w:val="restart"/>
            <w:shd w:val="clear" w:color="auto" w:fill="auto"/>
            <w:vAlign w:val="center"/>
            <w:hideMark/>
          </w:tcPr>
          <w:p w:rsidR="00521F55" w:rsidRPr="00D646F2" w:rsidRDefault="00521F55" w:rsidP="00811BB1">
            <w:pPr>
              <w:spacing w:before="40" w:after="40"/>
              <w:ind w:left="-57" w:right="-57"/>
              <w:jc w:val="center"/>
              <w:rPr>
                <w:b/>
                <w:bCs/>
                <w:sz w:val="24"/>
                <w:szCs w:val="24"/>
              </w:rPr>
            </w:pPr>
            <w:r w:rsidRPr="00D646F2">
              <w:rPr>
                <w:b/>
                <w:bCs/>
                <w:sz w:val="24"/>
                <w:szCs w:val="24"/>
              </w:rPr>
              <w:t>Nghị định 53/2024/ NĐ-CP</w:t>
            </w:r>
          </w:p>
        </w:tc>
        <w:tc>
          <w:tcPr>
            <w:tcW w:w="1315" w:type="dxa"/>
            <w:vMerge w:val="restart"/>
            <w:shd w:val="clear" w:color="auto" w:fill="auto"/>
            <w:vAlign w:val="center"/>
            <w:hideMark/>
          </w:tcPr>
          <w:p w:rsidR="00521F55" w:rsidRPr="00D646F2" w:rsidRDefault="00521F55" w:rsidP="00811BB1">
            <w:pPr>
              <w:spacing w:before="40" w:after="40"/>
              <w:ind w:left="-57" w:right="-57"/>
              <w:jc w:val="center"/>
              <w:rPr>
                <w:b/>
                <w:bCs/>
                <w:sz w:val="24"/>
                <w:szCs w:val="24"/>
              </w:rPr>
            </w:pPr>
            <w:r w:rsidRPr="00D646F2">
              <w:rPr>
                <w:b/>
                <w:bCs/>
                <w:sz w:val="24"/>
                <w:szCs w:val="24"/>
              </w:rPr>
              <w:t>Quyết định 2001/QĐ-UBND ngày 12/11/2024</w:t>
            </w:r>
          </w:p>
        </w:tc>
        <w:tc>
          <w:tcPr>
            <w:tcW w:w="9185" w:type="dxa"/>
            <w:gridSpan w:val="3"/>
            <w:shd w:val="clear" w:color="auto" w:fill="auto"/>
            <w:vAlign w:val="center"/>
            <w:hideMark/>
          </w:tcPr>
          <w:p w:rsidR="00521F55" w:rsidRPr="00D646F2" w:rsidRDefault="00521F55" w:rsidP="00811BB1">
            <w:pPr>
              <w:spacing w:before="40" w:after="40"/>
              <w:ind w:left="-57" w:right="-57"/>
              <w:jc w:val="center"/>
              <w:rPr>
                <w:b/>
                <w:bCs/>
                <w:sz w:val="24"/>
                <w:szCs w:val="24"/>
              </w:rPr>
            </w:pPr>
            <w:r w:rsidRPr="00D646F2">
              <w:rPr>
                <w:b/>
                <w:bCs/>
                <w:sz w:val="24"/>
                <w:szCs w:val="24"/>
              </w:rPr>
              <w:t>Thực hiện các biện pháp cấm, hạn chế khai thác nước dưới đất</w:t>
            </w:r>
            <w:r w:rsidRPr="00D646F2">
              <w:rPr>
                <w:b/>
                <w:bCs/>
                <w:sz w:val="24"/>
                <w:szCs w:val="24"/>
              </w:rPr>
              <w:br/>
              <w:t>(đối với các công trình khai thác hiện có)</w:t>
            </w:r>
          </w:p>
        </w:tc>
      </w:tr>
      <w:tr w:rsidR="00D646F2" w:rsidRPr="00D646F2" w:rsidTr="00521F55">
        <w:trPr>
          <w:trHeight w:val="340"/>
          <w:tblHeader/>
          <w:jc w:val="center"/>
        </w:trPr>
        <w:tc>
          <w:tcPr>
            <w:tcW w:w="751" w:type="dxa"/>
            <w:vMerge/>
            <w:tcBorders>
              <w:top w:val="single" w:sz="4" w:space="0" w:color="auto"/>
              <w:left w:val="single" w:sz="4" w:space="0" w:color="auto"/>
              <w:bottom w:val="single" w:sz="4" w:space="0" w:color="auto"/>
              <w:right w:val="single" w:sz="4" w:space="0" w:color="auto"/>
            </w:tcBorders>
            <w:vAlign w:val="center"/>
            <w:hideMark/>
          </w:tcPr>
          <w:p w:rsidR="00521F55" w:rsidRPr="00D646F2" w:rsidRDefault="00521F55" w:rsidP="00811BB1">
            <w:pPr>
              <w:spacing w:before="40" w:after="40"/>
              <w:ind w:left="-57" w:right="-57"/>
              <w:rPr>
                <w:b/>
                <w:bCs/>
                <w:sz w:val="24"/>
                <w:szCs w:val="24"/>
              </w:rPr>
            </w:pPr>
          </w:p>
        </w:tc>
        <w:tc>
          <w:tcPr>
            <w:tcW w:w="1229" w:type="dxa"/>
            <w:vMerge/>
            <w:tcBorders>
              <w:top w:val="single" w:sz="4" w:space="0" w:color="auto"/>
              <w:left w:val="single" w:sz="4" w:space="0" w:color="auto"/>
              <w:bottom w:val="single" w:sz="4" w:space="0" w:color="auto"/>
              <w:right w:val="single" w:sz="4" w:space="0" w:color="auto"/>
            </w:tcBorders>
            <w:vAlign w:val="center"/>
            <w:hideMark/>
          </w:tcPr>
          <w:p w:rsidR="00521F55" w:rsidRPr="00D646F2" w:rsidRDefault="00521F55" w:rsidP="00811BB1">
            <w:pPr>
              <w:spacing w:before="40" w:after="40"/>
              <w:ind w:left="-57" w:right="-57"/>
              <w:rPr>
                <w:b/>
                <w:bCs/>
                <w:sz w:val="24"/>
                <w:szCs w:val="24"/>
              </w:rPr>
            </w:pPr>
          </w:p>
        </w:tc>
        <w:tc>
          <w:tcPr>
            <w:tcW w:w="1417" w:type="dxa"/>
            <w:vMerge/>
            <w:tcBorders>
              <w:left w:val="single" w:sz="4" w:space="0" w:color="auto"/>
            </w:tcBorders>
            <w:vAlign w:val="center"/>
            <w:hideMark/>
          </w:tcPr>
          <w:p w:rsidR="00521F55" w:rsidRPr="00D646F2" w:rsidRDefault="00521F55" w:rsidP="00811BB1">
            <w:pPr>
              <w:spacing w:before="40" w:after="40"/>
              <w:ind w:left="-57" w:right="-57"/>
              <w:rPr>
                <w:b/>
                <w:bCs/>
                <w:sz w:val="24"/>
                <w:szCs w:val="24"/>
              </w:rPr>
            </w:pPr>
          </w:p>
        </w:tc>
        <w:tc>
          <w:tcPr>
            <w:tcW w:w="1070" w:type="dxa"/>
            <w:vMerge/>
            <w:vAlign w:val="center"/>
            <w:hideMark/>
          </w:tcPr>
          <w:p w:rsidR="00521F55" w:rsidRPr="00D646F2" w:rsidRDefault="00521F55" w:rsidP="00811BB1">
            <w:pPr>
              <w:spacing w:before="40" w:after="40"/>
              <w:ind w:left="-57" w:right="-57"/>
              <w:rPr>
                <w:b/>
                <w:bCs/>
                <w:sz w:val="24"/>
                <w:szCs w:val="24"/>
              </w:rPr>
            </w:pPr>
          </w:p>
        </w:tc>
        <w:tc>
          <w:tcPr>
            <w:tcW w:w="1315" w:type="dxa"/>
            <w:vMerge/>
            <w:vAlign w:val="center"/>
            <w:hideMark/>
          </w:tcPr>
          <w:p w:rsidR="00521F55" w:rsidRPr="00D646F2" w:rsidRDefault="00521F55" w:rsidP="00811BB1">
            <w:pPr>
              <w:spacing w:before="40" w:after="40"/>
              <w:ind w:left="-57" w:right="-57"/>
              <w:rPr>
                <w:b/>
                <w:bCs/>
                <w:sz w:val="24"/>
                <w:szCs w:val="24"/>
              </w:rPr>
            </w:pPr>
          </w:p>
        </w:tc>
        <w:tc>
          <w:tcPr>
            <w:tcW w:w="1159" w:type="dxa"/>
            <w:shd w:val="clear" w:color="auto" w:fill="auto"/>
            <w:vAlign w:val="center"/>
            <w:hideMark/>
          </w:tcPr>
          <w:p w:rsidR="00521F55" w:rsidRPr="00D646F2" w:rsidRDefault="00521F55" w:rsidP="00811BB1">
            <w:pPr>
              <w:spacing w:before="40" w:after="40"/>
              <w:ind w:left="-57" w:right="-57"/>
              <w:jc w:val="center"/>
              <w:rPr>
                <w:b/>
                <w:bCs/>
                <w:sz w:val="24"/>
                <w:szCs w:val="24"/>
              </w:rPr>
            </w:pPr>
            <w:r w:rsidRPr="00D646F2">
              <w:rPr>
                <w:b/>
                <w:bCs/>
                <w:sz w:val="24"/>
                <w:szCs w:val="24"/>
              </w:rPr>
              <w:t>Đối tượng hạn chế</w:t>
            </w:r>
          </w:p>
        </w:tc>
        <w:tc>
          <w:tcPr>
            <w:tcW w:w="1321" w:type="dxa"/>
            <w:shd w:val="clear" w:color="auto" w:fill="auto"/>
            <w:vAlign w:val="center"/>
            <w:hideMark/>
          </w:tcPr>
          <w:p w:rsidR="00521F55" w:rsidRPr="00D646F2" w:rsidRDefault="00521F55" w:rsidP="00811BB1">
            <w:pPr>
              <w:spacing w:before="40" w:after="40"/>
              <w:ind w:left="-57" w:right="-57"/>
              <w:jc w:val="center"/>
              <w:rPr>
                <w:b/>
                <w:bCs/>
                <w:sz w:val="24"/>
                <w:szCs w:val="24"/>
              </w:rPr>
            </w:pPr>
            <w:r w:rsidRPr="00D646F2">
              <w:rPr>
                <w:b/>
                <w:bCs/>
                <w:sz w:val="24"/>
                <w:szCs w:val="24"/>
              </w:rPr>
              <w:t>Tình trạng giấy phép khai thác</w:t>
            </w:r>
          </w:p>
        </w:tc>
        <w:tc>
          <w:tcPr>
            <w:tcW w:w="6705" w:type="dxa"/>
            <w:shd w:val="clear" w:color="auto" w:fill="auto"/>
            <w:vAlign w:val="center"/>
            <w:hideMark/>
          </w:tcPr>
          <w:p w:rsidR="00521F55" w:rsidRPr="00D646F2" w:rsidRDefault="00521F55" w:rsidP="00811BB1">
            <w:pPr>
              <w:spacing w:before="40" w:after="40"/>
              <w:ind w:left="-57" w:right="-57"/>
              <w:jc w:val="center"/>
              <w:rPr>
                <w:b/>
                <w:bCs/>
                <w:sz w:val="24"/>
                <w:szCs w:val="24"/>
              </w:rPr>
            </w:pPr>
            <w:r w:rsidRPr="00D646F2">
              <w:rPr>
                <w:b/>
                <w:bCs/>
                <w:sz w:val="24"/>
                <w:szCs w:val="24"/>
              </w:rPr>
              <w:t>Biện pháp hạn chế</w:t>
            </w:r>
          </w:p>
        </w:tc>
      </w:tr>
      <w:tr w:rsidR="00D646F2" w:rsidRPr="00D646F2" w:rsidTr="00521F55">
        <w:trPr>
          <w:trHeight w:val="340"/>
          <w:jc w:val="center"/>
        </w:trPr>
        <w:tc>
          <w:tcPr>
            <w:tcW w:w="1980" w:type="dxa"/>
            <w:gridSpan w:val="2"/>
            <w:vMerge w:val="restart"/>
            <w:tcBorders>
              <w:top w:val="single" w:sz="4" w:space="0" w:color="auto"/>
            </w:tcBorders>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Vùng cấm khai thác nước dưới đất</w:t>
            </w:r>
          </w:p>
        </w:tc>
        <w:tc>
          <w:tcPr>
            <w:tcW w:w="1417" w:type="dxa"/>
            <w:vMerge w:val="restart"/>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Khu vực đã xảy ra sụt, lún đất</w:t>
            </w:r>
          </w:p>
        </w:tc>
        <w:tc>
          <w:tcPr>
            <w:tcW w:w="1070" w:type="dxa"/>
            <w:vMerge w:val="restart"/>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Khoản 1 Điều 33</w:t>
            </w:r>
          </w:p>
        </w:tc>
        <w:tc>
          <w:tcPr>
            <w:tcW w:w="1315" w:type="dxa"/>
            <w:vMerge w:val="restart"/>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Không có trong danh mục</w:t>
            </w:r>
          </w:p>
        </w:tc>
        <w:tc>
          <w:tcPr>
            <w:tcW w:w="1159" w:type="dxa"/>
            <w:vMerge w:val="restart"/>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Tất cả các công trình khai thác</w:t>
            </w:r>
          </w:p>
        </w:tc>
        <w:tc>
          <w:tcPr>
            <w:tcW w:w="1321" w:type="dxa"/>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Có giấy phép khai thác hoặc hoặc đã đăng ký khai thác</w:t>
            </w:r>
          </w:p>
        </w:tc>
        <w:tc>
          <w:tcPr>
            <w:tcW w:w="6705" w:type="dxa"/>
            <w:shd w:val="clear" w:color="auto" w:fill="auto"/>
            <w:vAlign w:val="center"/>
            <w:hideMark/>
          </w:tcPr>
          <w:p w:rsidR="00521F55" w:rsidRPr="00D646F2" w:rsidRDefault="00521F55" w:rsidP="00811BB1">
            <w:pPr>
              <w:spacing w:before="40" w:after="40"/>
              <w:ind w:left="-57" w:right="-57"/>
              <w:rPr>
                <w:sz w:val="24"/>
                <w:szCs w:val="24"/>
              </w:rPr>
            </w:pPr>
            <w:r w:rsidRPr="00D646F2">
              <w:rPr>
                <w:sz w:val="24"/>
                <w:szCs w:val="24"/>
              </w:rPr>
              <w:t>- Dừng khai thác và cơ quan quản lý nhà nước thực hiện thu hồi giấy phép, điều chỉnh tiền cấp quyền khai thác tài nguyên nước theo thẩm quyền và yêu cầu thực hiện trám lấp giếng theo quy định.</w:t>
            </w:r>
            <w:r w:rsidRPr="00D646F2">
              <w:rPr>
                <w:sz w:val="24"/>
                <w:szCs w:val="24"/>
              </w:rPr>
              <w:br/>
              <w:t>- Trường hợp khai thác nước cho sinh hoạt của hộ gia đình thì thực hiện việc trám lấp giếng sau khi được thay thế bằng nguồn nước khác.</w:t>
            </w:r>
          </w:p>
        </w:tc>
      </w:tr>
      <w:tr w:rsidR="00D646F2" w:rsidRPr="00D646F2" w:rsidTr="00521F55">
        <w:trPr>
          <w:trHeight w:val="340"/>
          <w:jc w:val="center"/>
        </w:trPr>
        <w:tc>
          <w:tcPr>
            <w:tcW w:w="1980" w:type="dxa"/>
            <w:gridSpan w:val="2"/>
            <w:vMerge/>
            <w:vAlign w:val="center"/>
            <w:hideMark/>
          </w:tcPr>
          <w:p w:rsidR="00521F55" w:rsidRPr="00D646F2" w:rsidRDefault="00521F55" w:rsidP="00811BB1">
            <w:pPr>
              <w:spacing w:before="40" w:after="40"/>
              <w:ind w:left="-57" w:right="-57"/>
              <w:rPr>
                <w:sz w:val="24"/>
                <w:szCs w:val="24"/>
              </w:rPr>
            </w:pPr>
          </w:p>
        </w:tc>
        <w:tc>
          <w:tcPr>
            <w:tcW w:w="1417" w:type="dxa"/>
            <w:vMerge/>
            <w:vAlign w:val="center"/>
            <w:hideMark/>
          </w:tcPr>
          <w:p w:rsidR="00521F55" w:rsidRPr="00D646F2" w:rsidRDefault="00521F55" w:rsidP="00811BB1">
            <w:pPr>
              <w:spacing w:before="40" w:after="40"/>
              <w:ind w:left="-57" w:right="-57"/>
              <w:rPr>
                <w:sz w:val="24"/>
                <w:szCs w:val="24"/>
              </w:rPr>
            </w:pPr>
          </w:p>
        </w:tc>
        <w:tc>
          <w:tcPr>
            <w:tcW w:w="1070" w:type="dxa"/>
            <w:vMerge/>
            <w:vAlign w:val="center"/>
            <w:hideMark/>
          </w:tcPr>
          <w:p w:rsidR="00521F55" w:rsidRPr="00D646F2" w:rsidRDefault="00521F55" w:rsidP="00811BB1">
            <w:pPr>
              <w:spacing w:before="40" w:after="40"/>
              <w:ind w:left="-57" w:right="-57"/>
              <w:rPr>
                <w:sz w:val="24"/>
                <w:szCs w:val="24"/>
              </w:rPr>
            </w:pPr>
          </w:p>
        </w:tc>
        <w:tc>
          <w:tcPr>
            <w:tcW w:w="1315" w:type="dxa"/>
            <w:vMerge/>
            <w:vAlign w:val="center"/>
            <w:hideMark/>
          </w:tcPr>
          <w:p w:rsidR="00521F55" w:rsidRPr="00D646F2" w:rsidRDefault="00521F55" w:rsidP="00811BB1">
            <w:pPr>
              <w:spacing w:before="40" w:after="40"/>
              <w:ind w:left="-57" w:right="-57"/>
              <w:rPr>
                <w:sz w:val="24"/>
                <w:szCs w:val="24"/>
              </w:rPr>
            </w:pPr>
          </w:p>
        </w:tc>
        <w:tc>
          <w:tcPr>
            <w:tcW w:w="1159" w:type="dxa"/>
            <w:vMerge/>
            <w:vAlign w:val="center"/>
            <w:hideMark/>
          </w:tcPr>
          <w:p w:rsidR="00521F55" w:rsidRPr="00D646F2" w:rsidRDefault="00521F55" w:rsidP="00811BB1">
            <w:pPr>
              <w:spacing w:before="40" w:after="40"/>
              <w:ind w:left="-57" w:right="-57"/>
              <w:rPr>
                <w:sz w:val="24"/>
                <w:szCs w:val="24"/>
              </w:rPr>
            </w:pPr>
          </w:p>
        </w:tc>
        <w:tc>
          <w:tcPr>
            <w:tcW w:w="1321" w:type="dxa"/>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Không có giấy phép khai thác hoặc không đăng ký khai thác nước dưới đất</w:t>
            </w:r>
          </w:p>
        </w:tc>
        <w:tc>
          <w:tcPr>
            <w:tcW w:w="6705" w:type="dxa"/>
            <w:shd w:val="clear" w:color="auto" w:fill="auto"/>
            <w:vAlign w:val="center"/>
            <w:hideMark/>
          </w:tcPr>
          <w:p w:rsidR="00521F55" w:rsidRPr="00D646F2" w:rsidRDefault="00521F55" w:rsidP="00811BB1">
            <w:pPr>
              <w:spacing w:before="40" w:after="40"/>
              <w:ind w:left="-57" w:right="-57"/>
              <w:rPr>
                <w:sz w:val="24"/>
                <w:szCs w:val="24"/>
              </w:rPr>
            </w:pPr>
            <w:r w:rsidRPr="00D646F2">
              <w:rPr>
                <w:sz w:val="24"/>
                <w:szCs w:val="24"/>
              </w:rPr>
              <w:t>- Dừng khai thác và cơ quan quản lý nhà nước thực hiện việc xử lý vi phạm đối với việc khai thác nước dưới đất không có giấy phép theo thẩm quyền và yêu cầu thực hiện trám lấp giếng theo quy định.</w:t>
            </w:r>
            <w:r w:rsidRPr="00D646F2">
              <w:rPr>
                <w:sz w:val="24"/>
                <w:szCs w:val="24"/>
              </w:rPr>
              <w:br/>
              <w:t>- Trường hợp khai thác nước cho sinh hoạt của hộ gia đình thì thực hiện việc trám lấp giếng sau khi được thay thế bằng nguồn nước khác.</w:t>
            </w:r>
          </w:p>
        </w:tc>
      </w:tr>
      <w:tr w:rsidR="00D646F2" w:rsidRPr="00D646F2" w:rsidTr="00521F55">
        <w:trPr>
          <w:trHeight w:val="340"/>
          <w:jc w:val="center"/>
        </w:trPr>
        <w:tc>
          <w:tcPr>
            <w:tcW w:w="751" w:type="dxa"/>
            <w:vMerge w:val="restart"/>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Vùng hạn chế khai thác nước dưới đất</w:t>
            </w:r>
          </w:p>
        </w:tc>
        <w:tc>
          <w:tcPr>
            <w:tcW w:w="1229" w:type="dxa"/>
            <w:vMerge w:val="restart"/>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Vùng hạn chế 1</w:t>
            </w:r>
          </w:p>
        </w:tc>
        <w:tc>
          <w:tcPr>
            <w:tcW w:w="1417" w:type="dxa"/>
            <w:vMerge w:val="restart"/>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Khu vực có nguy cơ sụt, lún đất</w:t>
            </w:r>
          </w:p>
        </w:tc>
        <w:tc>
          <w:tcPr>
            <w:tcW w:w="1070" w:type="dxa"/>
            <w:vMerge w:val="restart"/>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Điểm a Khoản 2 Điều 33</w:t>
            </w:r>
          </w:p>
        </w:tc>
        <w:tc>
          <w:tcPr>
            <w:tcW w:w="1315" w:type="dxa"/>
            <w:vMerge w:val="restart"/>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Không có trong danh mục</w:t>
            </w:r>
          </w:p>
        </w:tc>
        <w:tc>
          <w:tcPr>
            <w:tcW w:w="1159" w:type="dxa"/>
            <w:vMerge w:val="restart"/>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Công trình khai thác có lưu lượng lớn hơn 10m</w:t>
            </w:r>
            <w:r w:rsidRPr="00D646F2">
              <w:rPr>
                <w:sz w:val="24"/>
                <w:szCs w:val="24"/>
                <w:vertAlign w:val="superscript"/>
              </w:rPr>
              <w:t>3</w:t>
            </w:r>
            <w:r w:rsidRPr="00D646F2">
              <w:rPr>
                <w:sz w:val="24"/>
                <w:szCs w:val="24"/>
              </w:rPr>
              <w:t>/ngày đêm (thuộc diện phải xin phép)</w:t>
            </w:r>
          </w:p>
        </w:tc>
        <w:tc>
          <w:tcPr>
            <w:tcW w:w="1321" w:type="dxa"/>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Có giấy phép khai thác</w:t>
            </w:r>
          </w:p>
        </w:tc>
        <w:tc>
          <w:tcPr>
            <w:tcW w:w="6705" w:type="dxa"/>
            <w:shd w:val="clear" w:color="auto" w:fill="auto"/>
            <w:vAlign w:val="center"/>
            <w:hideMark/>
          </w:tcPr>
          <w:p w:rsidR="00521F55" w:rsidRPr="00D646F2" w:rsidRDefault="00521F55" w:rsidP="00811BB1">
            <w:pPr>
              <w:spacing w:before="40" w:after="40"/>
              <w:ind w:left="-57" w:right="-57"/>
              <w:rPr>
                <w:sz w:val="24"/>
                <w:szCs w:val="24"/>
              </w:rPr>
            </w:pPr>
            <w:r w:rsidRPr="00D646F2">
              <w:rPr>
                <w:sz w:val="24"/>
                <w:szCs w:val="24"/>
              </w:rPr>
              <w:t>Được tiếp tục khai thác đến hết thời hạn hiệu lực của giấy phép và được xem xét cấp, gia hạn, điều chỉnh, cấp lại giấy phép nhưng không vượt quá lưu lượng nước khai thác đã được cấp phép trước đó.</w:t>
            </w:r>
          </w:p>
        </w:tc>
      </w:tr>
      <w:tr w:rsidR="00D646F2" w:rsidRPr="00D646F2" w:rsidTr="00521F55">
        <w:trPr>
          <w:trHeight w:val="340"/>
          <w:jc w:val="center"/>
        </w:trPr>
        <w:tc>
          <w:tcPr>
            <w:tcW w:w="751" w:type="dxa"/>
            <w:vMerge/>
            <w:vAlign w:val="center"/>
            <w:hideMark/>
          </w:tcPr>
          <w:p w:rsidR="00521F55" w:rsidRPr="00D646F2" w:rsidRDefault="00521F55" w:rsidP="00811BB1">
            <w:pPr>
              <w:spacing w:before="40" w:after="40"/>
              <w:ind w:left="-57" w:right="-57"/>
              <w:rPr>
                <w:sz w:val="24"/>
                <w:szCs w:val="24"/>
              </w:rPr>
            </w:pPr>
          </w:p>
        </w:tc>
        <w:tc>
          <w:tcPr>
            <w:tcW w:w="1229" w:type="dxa"/>
            <w:vMerge/>
            <w:vAlign w:val="center"/>
            <w:hideMark/>
          </w:tcPr>
          <w:p w:rsidR="00521F55" w:rsidRPr="00D646F2" w:rsidRDefault="00521F55" w:rsidP="00811BB1">
            <w:pPr>
              <w:spacing w:before="40" w:after="40"/>
              <w:ind w:left="-57" w:right="-57"/>
              <w:rPr>
                <w:sz w:val="24"/>
                <w:szCs w:val="24"/>
              </w:rPr>
            </w:pPr>
          </w:p>
        </w:tc>
        <w:tc>
          <w:tcPr>
            <w:tcW w:w="1417" w:type="dxa"/>
            <w:vMerge/>
            <w:vAlign w:val="center"/>
            <w:hideMark/>
          </w:tcPr>
          <w:p w:rsidR="00521F55" w:rsidRPr="00D646F2" w:rsidRDefault="00521F55" w:rsidP="00811BB1">
            <w:pPr>
              <w:spacing w:before="40" w:after="40"/>
              <w:ind w:left="-57" w:right="-57"/>
              <w:rPr>
                <w:sz w:val="24"/>
                <w:szCs w:val="24"/>
              </w:rPr>
            </w:pPr>
          </w:p>
        </w:tc>
        <w:tc>
          <w:tcPr>
            <w:tcW w:w="1070" w:type="dxa"/>
            <w:vMerge/>
            <w:vAlign w:val="center"/>
            <w:hideMark/>
          </w:tcPr>
          <w:p w:rsidR="00521F55" w:rsidRPr="00D646F2" w:rsidRDefault="00521F55" w:rsidP="00811BB1">
            <w:pPr>
              <w:spacing w:before="40" w:after="40"/>
              <w:ind w:left="-57" w:right="-57"/>
              <w:rPr>
                <w:sz w:val="24"/>
                <w:szCs w:val="24"/>
              </w:rPr>
            </w:pPr>
          </w:p>
        </w:tc>
        <w:tc>
          <w:tcPr>
            <w:tcW w:w="1315" w:type="dxa"/>
            <w:vMerge/>
            <w:vAlign w:val="center"/>
            <w:hideMark/>
          </w:tcPr>
          <w:p w:rsidR="00521F55" w:rsidRPr="00D646F2" w:rsidRDefault="00521F55" w:rsidP="00811BB1">
            <w:pPr>
              <w:spacing w:before="40" w:after="40"/>
              <w:ind w:left="-57" w:right="-57"/>
              <w:rPr>
                <w:sz w:val="24"/>
                <w:szCs w:val="24"/>
              </w:rPr>
            </w:pPr>
          </w:p>
        </w:tc>
        <w:tc>
          <w:tcPr>
            <w:tcW w:w="1159" w:type="dxa"/>
            <w:vMerge/>
            <w:vAlign w:val="center"/>
            <w:hideMark/>
          </w:tcPr>
          <w:p w:rsidR="00521F55" w:rsidRPr="00D646F2" w:rsidRDefault="00521F55" w:rsidP="00811BB1">
            <w:pPr>
              <w:spacing w:before="40" w:after="40"/>
              <w:ind w:left="-57" w:right="-57"/>
              <w:rPr>
                <w:sz w:val="24"/>
                <w:szCs w:val="24"/>
              </w:rPr>
            </w:pPr>
          </w:p>
        </w:tc>
        <w:tc>
          <w:tcPr>
            <w:tcW w:w="1321" w:type="dxa"/>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Không có giấy phép khai thác</w:t>
            </w:r>
          </w:p>
        </w:tc>
        <w:tc>
          <w:tcPr>
            <w:tcW w:w="6705" w:type="dxa"/>
            <w:shd w:val="clear" w:color="auto" w:fill="auto"/>
            <w:vAlign w:val="center"/>
            <w:hideMark/>
          </w:tcPr>
          <w:p w:rsidR="00521F55" w:rsidRPr="00D646F2" w:rsidRDefault="00521F55" w:rsidP="00811BB1">
            <w:pPr>
              <w:spacing w:before="40" w:after="40"/>
              <w:ind w:left="-57" w:right="-57"/>
              <w:rPr>
                <w:sz w:val="24"/>
                <w:szCs w:val="24"/>
              </w:rPr>
            </w:pPr>
            <w:r w:rsidRPr="00D646F2">
              <w:rPr>
                <w:sz w:val="24"/>
                <w:szCs w:val="24"/>
              </w:rPr>
              <w:t>- Dừng khai thác và cơ quan nhà nước thực hiện việc xử lý vi phạm đối với việc khai thác nước dưới đất không có giấy phép theo thẩm quyền và yêu cầu thực hiện trám lấp giếng theo quy định.</w:t>
            </w:r>
          </w:p>
          <w:p w:rsidR="00521F55" w:rsidRPr="00D646F2" w:rsidRDefault="00521F55" w:rsidP="00811BB1">
            <w:pPr>
              <w:spacing w:before="40" w:after="40"/>
              <w:ind w:left="-57" w:right="-57"/>
              <w:rPr>
                <w:sz w:val="24"/>
                <w:szCs w:val="24"/>
              </w:rPr>
            </w:pPr>
            <w:r w:rsidRPr="00D646F2">
              <w:rPr>
                <w:sz w:val="24"/>
                <w:szCs w:val="24"/>
              </w:rPr>
              <w:t>- Trường hợp khai thác nước dưới đất để cấp nước cho mục đích sinh hoạt thì được xem xét cấp giấy phép khai thác nếu đủ điều kiện cấp phép theo quy định của pháp luật về tài nguyên nước.</w:t>
            </w:r>
          </w:p>
        </w:tc>
      </w:tr>
      <w:tr w:rsidR="00D646F2" w:rsidRPr="00D646F2" w:rsidTr="00521F55">
        <w:trPr>
          <w:trHeight w:val="340"/>
          <w:jc w:val="center"/>
        </w:trPr>
        <w:tc>
          <w:tcPr>
            <w:tcW w:w="751" w:type="dxa"/>
            <w:vMerge/>
            <w:vAlign w:val="center"/>
            <w:hideMark/>
          </w:tcPr>
          <w:p w:rsidR="00521F55" w:rsidRPr="00D646F2" w:rsidRDefault="00521F55" w:rsidP="00811BB1">
            <w:pPr>
              <w:spacing w:before="40" w:after="40"/>
              <w:ind w:left="-57" w:right="-57"/>
              <w:rPr>
                <w:sz w:val="24"/>
                <w:szCs w:val="24"/>
              </w:rPr>
            </w:pPr>
          </w:p>
        </w:tc>
        <w:tc>
          <w:tcPr>
            <w:tcW w:w="1229" w:type="dxa"/>
            <w:vMerge/>
            <w:vAlign w:val="center"/>
            <w:hideMark/>
          </w:tcPr>
          <w:p w:rsidR="00521F55" w:rsidRPr="00D646F2" w:rsidRDefault="00521F55" w:rsidP="00811BB1">
            <w:pPr>
              <w:spacing w:before="40" w:after="40"/>
              <w:ind w:left="-57" w:right="-57"/>
              <w:rPr>
                <w:sz w:val="24"/>
                <w:szCs w:val="24"/>
              </w:rPr>
            </w:pPr>
          </w:p>
        </w:tc>
        <w:tc>
          <w:tcPr>
            <w:tcW w:w="1417" w:type="dxa"/>
            <w:vMerge w:val="restart"/>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Khu vực có nguồn nước dưới đất có nguy cơ bị xâm nhập mặn (liền kề ranh mặn)</w:t>
            </w:r>
          </w:p>
        </w:tc>
        <w:tc>
          <w:tcPr>
            <w:tcW w:w="1070" w:type="dxa"/>
            <w:vMerge/>
            <w:vAlign w:val="center"/>
            <w:hideMark/>
          </w:tcPr>
          <w:p w:rsidR="00521F55" w:rsidRPr="00D646F2" w:rsidRDefault="00521F55" w:rsidP="00811BB1">
            <w:pPr>
              <w:spacing w:before="40" w:after="40"/>
              <w:ind w:left="-57" w:right="-57"/>
              <w:rPr>
                <w:sz w:val="24"/>
                <w:szCs w:val="24"/>
              </w:rPr>
            </w:pPr>
          </w:p>
        </w:tc>
        <w:tc>
          <w:tcPr>
            <w:tcW w:w="1315" w:type="dxa"/>
            <w:vMerge w:val="restart"/>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Có trong danh mục</w:t>
            </w:r>
          </w:p>
        </w:tc>
        <w:tc>
          <w:tcPr>
            <w:tcW w:w="1159" w:type="dxa"/>
            <w:vMerge/>
            <w:vAlign w:val="center"/>
            <w:hideMark/>
          </w:tcPr>
          <w:p w:rsidR="00521F55" w:rsidRPr="00D646F2" w:rsidRDefault="00521F55" w:rsidP="00811BB1">
            <w:pPr>
              <w:spacing w:before="40" w:after="40"/>
              <w:ind w:left="-57" w:right="-57"/>
              <w:rPr>
                <w:sz w:val="24"/>
                <w:szCs w:val="24"/>
              </w:rPr>
            </w:pPr>
          </w:p>
        </w:tc>
        <w:tc>
          <w:tcPr>
            <w:tcW w:w="1321" w:type="dxa"/>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Có giấy phép khai thác</w:t>
            </w:r>
          </w:p>
        </w:tc>
        <w:tc>
          <w:tcPr>
            <w:tcW w:w="6705" w:type="dxa"/>
            <w:shd w:val="clear" w:color="auto" w:fill="auto"/>
            <w:vAlign w:val="center"/>
            <w:hideMark/>
          </w:tcPr>
          <w:p w:rsidR="00521F55" w:rsidRPr="00D646F2" w:rsidRDefault="00521F55" w:rsidP="00811BB1">
            <w:pPr>
              <w:spacing w:before="40" w:after="40"/>
              <w:ind w:left="-57" w:right="-57"/>
              <w:rPr>
                <w:sz w:val="24"/>
                <w:szCs w:val="24"/>
              </w:rPr>
            </w:pPr>
            <w:r w:rsidRPr="00D646F2">
              <w:rPr>
                <w:sz w:val="24"/>
                <w:szCs w:val="24"/>
              </w:rPr>
              <w:t>Được tiếp tục khai thác đến hết thời hạn hiệu lực của giấy phép và được xem xét cấp, gia hạn, điều chỉnh, cấp lại giấy phép nhưng không vượt quá lưu lượng nước khai thác đã được cấp phép trước đó.</w:t>
            </w:r>
          </w:p>
        </w:tc>
      </w:tr>
      <w:tr w:rsidR="00D646F2" w:rsidRPr="00D646F2" w:rsidTr="00521F55">
        <w:trPr>
          <w:trHeight w:val="340"/>
          <w:jc w:val="center"/>
        </w:trPr>
        <w:tc>
          <w:tcPr>
            <w:tcW w:w="751" w:type="dxa"/>
            <w:vMerge/>
            <w:vAlign w:val="center"/>
            <w:hideMark/>
          </w:tcPr>
          <w:p w:rsidR="00521F55" w:rsidRPr="00D646F2" w:rsidRDefault="00521F55" w:rsidP="00811BB1">
            <w:pPr>
              <w:spacing w:before="40" w:after="40"/>
              <w:ind w:left="-57" w:right="-57"/>
              <w:rPr>
                <w:sz w:val="24"/>
                <w:szCs w:val="24"/>
              </w:rPr>
            </w:pPr>
          </w:p>
        </w:tc>
        <w:tc>
          <w:tcPr>
            <w:tcW w:w="1229" w:type="dxa"/>
            <w:vMerge/>
            <w:vAlign w:val="center"/>
            <w:hideMark/>
          </w:tcPr>
          <w:p w:rsidR="00521F55" w:rsidRPr="00D646F2" w:rsidRDefault="00521F55" w:rsidP="00811BB1">
            <w:pPr>
              <w:spacing w:before="40" w:after="40"/>
              <w:ind w:left="-57" w:right="-57"/>
              <w:rPr>
                <w:sz w:val="24"/>
                <w:szCs w:val="24"/>
              </w:rPr>
            </w:pPr>
          </w:p>
        </w:tc>
        <w:tc>
          <w:tcPr>
            <w:tcW w:w="1417" w:type="dxa"/>
            <w:vMerge/>
            <w:vAlign w:val="center"/>
            <w:hideMark/>
          </w:tcPr>
          <w:p w:rsidR="00521F55" w:rsidRPr="00D646F2" w:rsidRDefault="00521F55" w:rsidP="00811BB1">
            <w:pPr>
              <w:spacing w:before="40" w:after="40"/>
              <w:ind w:left="-57" w:right="-57"/>
              <w:rPr>
                <w:sz w:val="24"/>
                <w:szCs w:val="24"/>
              </w:rPr>
            </w:pPr>
          </w:p>
        </w:tc>
        <w:tc>
          <w:tcPr>
            <w:tcW w:w="1070" w:type="dxa"/>
            <w:vMerge/>
            <w:vAlign w:val="center"/>
            <w:hideMark/>
          </w:tcPr>
          <w:p w:rsidR="00521F55" w:rsidRPr="00D646F2" w:rsidRDefault="00521F55" w:rsidP="00811BB1">
            <w:pPr>
              <w:spacing w:before="40" w:after="40"/>
              <w:ind w:left="-57" w:right="-57"/>
              <w:rPr>
                <w:sz w:val="24"/>
                <w:szCs w:val="24"/>
              </w:rPr>
            </w:pPr>
          </w:p>
        </w:tc>
        <w:tc>
          <w:tcPr>
            <w:tcW w:w="1315" w:type="dxa"/>
            <w:vMerge/>
            <w:vAlign w:val="center"/>
            <w:hideMark/>
          </w:tcPr>
          <w:p w:rsidR="00521F55" w:rsidRPr="00D646F2" w:rsidRDefault="00521F55" w:rsidP="00811BB1">
            <w:pPr>
              <w:spacing w:before="40" w:after="40"/>
              <w:ind w:left="-57" w:right="-57"/>
              <w:rPr>
                <w:sz w:val="24"/>
                <w:szCs w:val="24"/>
              </w:rPr>
            </w:pPr>
          </w:p>
        </w:tc>
        <w:tc>
          <w:tcPr>
            <w:tcW w:w="1159" w:type="dxa"/>
            <w:vMerge/>
            <w:vAlign w:val="center"/>
            <w:hideMark/>
          </w:tcPr>
          <w:p w:rsidR="00521F55" w:rsidRPr="00D646F2" w:rsidRDefault="00521F55" w:rsidP="00811BB1">
            <w:pPr>
              <w:spacing w:before="40" w:after="40"/>
              <w:ind w:left="-57" w:right="-57"/>
              <w:rPr>
                <w:sz w:val="24"/>
                <w:szCs w:val="24"/>
              </w:rPr>
            </w:pPr>
          </w:p>
        </w:tc>
        <w:tc>
          <w:tcPr>
            <w:tcW w:w="1321" w:type="dxa"/>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Không có giấy phép khai thác</w:t>
            </w:r>
          </w:p>
        </w:tc>
        <w:tc>
          <w:tcPr>
            <w:tcW w:w="6705" w:type="dxa"/>
            <w:shd w:val="clear" w:color="auto" w:fill="auto"/>
            <w:vAlign w:val="center"/>
            <w:hideMark/>
          </w:tcPr>
          <w:p w:rsidR="00521F55" w:rsidRPr="00D646F2" w:rsidRDefault="00521F55" w:rsidP="00811BB1">
            <w:pPr>
              <w:spacing w:before="40" w:after="40"/>
              <w:ind w:left="-57" w:right="-57"/>
              <w:rPr>
                <w:sz w:val="24"/>
                <w:szCs w:val="24"/>
              </w:rPr>
            </w:pPr>
            <w:r w:rsidRPr="00D646F2">
              <w:rPr>
                <w:sz w:val="24"/>
                <w:szCs w:val="24"/>
              </w:rPr>
              <w:t>- Dừng khai thác và cơ quan nhà nước thực hiện việc xử lý vi phạm đối với việc khai thác nước dưới đất không có giấy phép theo thẩm quyền và yêu cầu thực hiện trám lấp giếng theo quy định.</w:t>
            </w:r>
          </w:p>
          <w:p w:rsidR="00521F55" w:rsidRPr="00D646F2" w:rsidRDefault="00521F55" w:rsidP="00811BB1">
            <w:pPr>
              <w:spacing w:before="40" w:after="40"/>
              <w:ind w:left="-57" w:right="-57"/>
              <w:rPr>
                <w:sz w:val="24"/>
                <w:szCs w:val="24"/>
              </w:rPr>
            </w:pPr>
            <w:r w:rsidRPr="00D646F2">
              <w:rPr>
                <w:sz w:val="24"/>
                <w:szCs w:val="24"/>
              </w:rPr>
              <w:t>- Trường hợp khai thác nước dưới đất để cấp nước cho mục đích sinh hoạt thì được xem xét cấp giấy phép khai thác nếu đủ điều kiện cấp phép theo quy định của pháp luật về tài nguyên nước.</w:t>
            </w:r>
          </w:p>
        </w:tc>
      </w:tr>
      <w:tr w:rsidR="00D646F2" w:rsidRPr="00D646F2" w:rsidTr="00521F55">
        <w:trPr>
          <w:trHeight w:val="340"/>
          <w:jc w:val="center"/>
        </w:trPr>
        <w:tc>
          <w:tcPr>
            <w:tcW w:w="751" w:type="dxa"/>
            <w:vMerge/>
            <w:vAlign w:val="center"/>
            <w:hideMark/>
          </w:tcPr>
          <w:p w:rsidR="00521F55" w:rsidRPr="00D646F2" w:rsidRDefault="00521F55" w:rsidP="00811BB1">
            <w:pPr>
              <w:spacing w:before="40" w:after="40"/>
              <w:ind w:left="-57" w:right="-57"/>
              <w:rPr>
                <w:sz w:val="24"/>
                <w:szCs w:val="24"/>
              </w:rPr>
            </w:pPr>
          </w:p>
        </w:tc>
        <w:tc>
          <w:tcPr>
            <w:tcW w:w="1229" w:type="dxa"/>
            <w:vMerge w:val="restart"/>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Vùng hạn chế 2</w:t>
            </w:r>
          </w:p>
        </w:tc>
        <w:tc>
          <w:tcPr>
            <w:tcW w:w="1417" w:type="dxa"/>
            <w:vMerge w:val="restart"/>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Khu vực có mực nước dưới đất bị suy giảm liên tục và có nguy cơ vượt ngưỡng khai thác nước dưới đất</w:t>
            </w:r>
          </w:p>
        </w:tc>
        <w:tc>
          <w:tcPr>
            <w:tcW w:w="1070" w:type="dxa"/>
            <w:vMerge w:val="restart"/>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Điểm b Khoản 2 Điều 33</w:t>
            </w:r>
          </w:p>
        </w:tc>
        <w:tc>
          <w:tcPr>
            <w:tcW w:w="1315" w:type="dxa"/>
            <w:vMerge w:val="restart"/>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Không có trong danh mục</w:t>
            </w:r>
          </w:p>
        </w:tc>
        <w:tc>
          <w:tcPr>
            <w:tcW w:w="1159" w:type="dxa"/>
            <w:vMerge/>
            <w:vAlign w:val="center"/>
            <w:hideMark/>
          </w:tcPr>
          <w:p w:rsidR="00521F55" w:rsidRPr="00D646F2" w:rsidRDefault="00521F55" w:rsidP="00811BB1">
            <w:pPr>
              <w:spacing w:before="40" w:after="40"/>
              <w:ind w:left="-57" w:right="-57"/>
              <w:rPr>
                <w:sz w:val="24"/>
                <w:szCs w:val="24"/>
              </w:rPr>
            </w:pPr>
          </w:p>
        </w:tc>
        <w:tc>
          <w:tcPr>
            <w:tcW w:w="1321" w:type="dxa"/>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Có giấy phép khai thác</w:t>
            </w:r>
          </w:p>
        </w:tc>
        <w:tc>
          <w:tcPr>
            <w:tcW w:w="6705" w:type="dxa"/>
            <w:shd w:val="clear" w:color="auto" w:fill="auto"/>
            <w:vAlign w:val="center"/>
            <w:hideMark/>
          </w:tcPr>
          <w:p w:rsidR="00521F55" w:rsidRPr="00D646F2" w:rsidRDefault="00521F55" w:rsidP="00811BB1">
            <w:pPr>
              <w:spacing w:before="40" w:after="40"/>
              <w:ind w:left="-57" w:right="-57"/>
              <w:rPr>
                <w:sz w:val="24"/>
                <w:szCs w:val="24"/>
              </w:rPr>
            </w:pPr>
            <w:r w:rsidRPr="00D646F2">
              <w:rPr>
                <w:sz w:val="24"/>
                <w:szCs w:val="24"/>
              </w:rPr>
              <w:t>- Được tiếp tục khai thác đến hết thời hạn hiệu lực của giấy phép và được xem xét cấp, gia hạn, điều chỉnh, cấp lại giấy phép nhưng không vượt quá lưu lượng nước khai thác đã được cấp phép trước đó.</w:t>
            </w:r>
            <w:r w:rsidRPr="00D646F2">
              <w:rPr>
                <w:sz w:val="24"/>
                <w:szCs w:val="24"/>
              </w:rPr>
              <w:br/>
              <w:t>- Trường hợp công trình có mực nước động trong giếng bị suy giảm liên tục và có nguy cơ vượt ngưỡng khai thác nước dưới đất thì chủ giấy phép phải điều chỉnh chế độ khai thác hoặc giảm lưu lượng khai thác tại giếng cho phù hợp với quy định về mực nước động cho phép tại giếng khai thác.</w:t>
            </w:r>
          </w:p>
        </w:tc>
      </w:tr>
      <w:tr w:rsidR="00D646F2" w:rsidRPr="00D646F2" w:rsidTr="00521F55">
        <w:trPr>
          <w:trHeight w:val="340"/>
          <w:jc w:val="center"/>
        </w:trPr>
        <w:tc>
          <w:tcPr>
            <w:tcW w:w="751" w:type="dxa"/>
            <w:vMerge/>
            <w:vAlign w:val="center"/>
            <w:hideMark/>
          </w:tcPr>
          <w:p w:rsidR="00521F55" w:rsidRPr="00D646F2" w:rsidRDefault="00521F55" w:rsidP="00811BB1">
            <w:pPr>
              <w:spacing w:before="40" w:after="40"/>
              <w:ind w:left="-57" w:right="-57"/>
              <w:rPr>
                <w:sz w:val="24"/>
                <w:szCs w:val="24"/>
              </w:rPr>
            </w:pPr>
          </w:p>
        </w:tc>
        <w:tc>
          <w:tcPr>
            <w:tcW w:w="1229" w:type="dxa"/>
            <w:vMerge/>
            <w:vAlign w:val="center"/>
            <w:hideMark/>
          </w:tcPr>
          <w:p w:rsidR="00521F55" w:rsidRPr="00D646F2" w:rsidRDefault="00521F55" w:rsidP="00811BB1">
            <w:pPr>
              <w:spacing w:before="40" w:after="40"/>
              <w:ind w:left="-57" w:right="-57"/>
              <w:rPr>
                <w:sz w:val="24"/>
                <w:szCs w:val="24"/>
              </w:rPr>
            </w:pPr>
          </w:p>
        </w:tc>
        <w:tc>
          <w:tcPr>
            <w:tcW w:w="1417" w:type="dxa"/>
            <w:vMerge/>
            <w:vAlign w:val="center"/>
            <w:hideMark/>
          </w:tcPr>
          <w:p w:rsidR="00521F55" w:rsidRPr="00D646F2" w:rsidRDefault="00521F55" w:rsidP="00811BB1">
            <w:pPr>
              <w:spacing w:before="40" w:after="40"/>
              <w:ind w:left="-57" w:right="-57"/>
              <w:rPr>
                <w:sz w:val="24"/>
                <w:szCs w:val="24"/>
              </w:rPr>
            </w:pPr>
          </w:p>
        </w:tc>
        <w:tc>
          <w:tcPr>
            <w:tcW w:w="1070" w:type="dxa"/>
            <w:vMerge/>
            <w:vAlign w:val="center"/>
            <w:hideMark/>
          </w:tcPr>
          <w:p w:rsidR="00521F55" w:rsidRPr="00D646F2" w:rsidRDefault="00521F55" w:rsidP="00811BB1">
            <w:pPr>
              <w:spacing w:before="40" w:after="40"/>
              <w:ind w:left="-57" w:right="-57"/>
              <w:rPr>
                <w:sz w:val="24"/>
                <w:szCs w:val="24"/>
              </w:rPr>
            </w:pPr>
          </w:p>
        </w:tc>
        <w:tc>
          <w:tcPr>
            <w:tcW w:w="1315" w:type="dxa"/>
            <w:vMerge/>
            <w:vAlign w:val="center"/>
            <w:hideMark/>
          </w:tcPr>
          <w:p w:rsidR="00521F55" w:rsidRPr="00D646F2" w:rsidRDefault="00521F55" w:rsidP="00811BB1">
            <w:pPr>
              <w:spacing w:before="40" w:after="40"/>
              <w:ind w:left="-57" w:right="-57"/>
              <w:rPr>
                <w:sz w:val="24"/>
                <w:szCs w:val="24"/>
              </w:rPr>
            </w:pPr>
          </w:p>
        </w:tc>
        <w:tc>
          <w:tcPr>
            <w:tcW w:w="1159" w:type="dxa"/>
            <w:vMerge/>
            <w:vAlign w:val="center"/>
            <w:hideMark/>
          </w:tcPr>
          <w:p w:rsidR="00521F55" w:rsidRPr="00D646F2" w:rsidRDefault="00521F55" w:rsidP="00811BB1">
            <w:pPr>
              <w:spacing w:before="40" w:after="40"/>
              <w:ind w:left="-57" w:right="-57"/>
              <w:rPr>
                <w:sz w:val="24"/>
                <w:szCs w:val="24"/>
              </w:rPr>
            </w:pPr>
          </w:p>
        </w:tc>
        <w:tc>
          <w:tcPr>
            <w:tcW w:w="1321" w:type="dxa"/>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Không có giấy phép khai thác</w:t>
            </w:r>
          </w:p>
        </w:tc>
        <w:tc>
          <w:tcPr>
            <w:tcW w:w="6705" w:type="dxa"/>
            <w:shd w:val="clear" w:color="auto" w:fill="auto"/>
            <w:vAlign w:val="center"/>
            <w:hideMark/>
          </w:tcPr>
          <w:p w:rsidR="00521F55" w:rsidRPr="00D646F2" w:rsidRDefault="00521F55" w:rsidP="00811BB1">
            <w:pPr>
              <w:spacing w:before="40" w:after="40"/>
              <w:ind w:left="-57" w:right="-57"/>
              <w:rPr>
                <w:sz w:val="24"/>
                <w:szCs w:val="24"/>
              </w:rPr>
            </w:pPr>
            <w:r w:rsidRPr="00D646F2">
              <w:rPr>
                <w:sz w:val="24"/>
                <w:szCs w:val="24"/>
              </w:rPr>
              <w:t>- Dừng khai thác và cơ quan nhà nước thực hiện việc xử lý vi phạm đối với việc khai thác nước dưới đất không có giấy phép theo thẩm quyền và yêu cầu thực hiện trám lấp giếng theo quy định.</w:t>
            </w:r>
          </w:p>
          <w:p w:rsidR="00521F55" w:rsidRPr="00D646F2" w:rsidRDefault="00521F55" w:rsidP="00811BB1">
            <w:pPr>
              <w:spacing w:before="40" w:after="40"/>
              <w:ind w:left="-57" w:right="-57"/>
              <w:rPr>
                <w:sz w:val="24"/>
                <w:szCs w:val="24"/>
              </w:rPr>
            </w:pPr>
            <w:r w:rsidRPr="00D646F2">
              <w:rPr>
                <w:sz w:val="24"/>
                <w:szCs w:val="24"/>
              </w:rPr>
              <w:t>- Trường hợp khai thác nước dưới đất để cấp nước cho mục đích sinh hoạt thì được xem xét cấp giấy phép khai thác nếu đủ điều kiện cấp phép theo quy định của pháp luật về tài nguyên nước.</w:t>
            </w:r>
          </w:p>
        </w:tc>
      </w:tr>
      <w:tr w:rsidR="00D646F2" w:rsidRPr="00D646F2" w:rsidTr="00521F55">
        <w:trPr>
          <w:trHeight w:val="340"/>
          <w:jc w:val="center"/>
        </w:trPr>
        <w:tc>
          <w:tcPr>
            <w:tcW w:w="751" w:type="dxa"/>
            <w:vMerge/>
            <w:vAlign w:val="center"/>
            <w:hideMark/>
          </w:tcPr>
          <w:p w:rsidR="00521F55" w:rsidRPr="00D646F2" w:rsidRDefault="00521F55" w:rsidP="00811BB1">
            <w:pPr>
              <w:spacing w:before="40" w:after="40"/>
              <w:ind w:left="-57" w:right="-57"/>
              <w:rPr>
                <w:sz w:val="24"/>
                <w:szCs w:val="24"/>
              </w:rPr>
            </w:pPr>
          </w:p>
        </w:tc>
        <w:tc>
          <w:tcPr>
            <w:tcW w:w="1229" w:type="dxa"/>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Vùng hạn chế hỗn hợp</w:t>
            </w:r>
          </w:p>
        </w:tc>
        <w:tc>
          <w:tcPr>
            <w:tcW w:w="1417" w:type="dxa"/>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Khu vực chồng lấn của Vùng hạn chế 1 và</w:t>
            </w:r>
            <w:r w:rsidRPr="00D646F2">
              <w:rPr>
                <w:sz w:val="24"/>
                <w:szCs w:val="24"/>
              </w:rPr>
              <w:br/>
              <w:t>Vùng hạn chế 2</w:t>
            </w:r>
          </w:p>
        </w:tc>
        <w:tc>
          <w:tcPr>
            <w:tcW w:w="1070" w:type="dxa"/>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Điểm c Khoản 2 Điều 33</w:t>
            </w:r>
          </w:p>
        </w:tc>
        <w:tc>
          <w:tcPr>
            <w:tcW w:w="1315" w:type="dxa"/>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Không có trong danh mục</w:t>
            </w:r>
          </w:p>
        </w:tc>
        <w:tc>
          <w:tcPr>
            <w:tcW w:w="1159" w:type="dxa"/>
            <w:vMerge/>
            <w:vAlign w:val="center"/>
            <w:hideMark/>
          </w:tcPr>
          <w:p w:rsidR="00521F55" w:rsidRPr="00D646F2" w:rsidRDefault="00521F55" w:rsidP="00811BB1">
            <w:pPr>
              <w:spacing w:before="40" w:after="40"/>
              <w:ind w:left="-57" w:right="-57"/>
              <w:rPr>
                <w:sz w:val="24"/>
                <w:szCs w:val="24"/>
              </w:rPr>
            </w:pPr>
          </w:p>
        </w:tc>
        <w:tc>
          <w:tcPr>
            <w:tcW w:w="8026" w:type="dxa"/>
            <w:gridSpan w:val="2"/>
            <w:shd w:val="clear" w:color="auto" w:fill="auto"/>
            <w:vAlign w:val="center"/>
            <w:hideMark/>
          </w:tcPr>
          <w:p w:rsidR="00521F55" w:rsidRPr="00D646F2" w:rsidRDefault="00521F55" w:rsidP="00811BB1">
            <w:pPr>
              <w:spacing w:before="40" w:after="40"/>
              <w:ind w:left="-57" w:right="-57"/>
              <w:jc w:val="center"/>
              <w:rPr>
                <w:sz w:val="24"/>
                <w:szCs w:val="24"/>
              </w:rPr>
            </w:pPr>
            <w:r w:rsidRPr="00D646F2">
              <w:rPr>
                <w:sz w:val="24"/>
                <w:szCs w:val="24"/>
              </w:rPr>
              <w:t>Thực hiện theo các biện pháp hạn chế khai thác tương ứng với từng khu vực chồng lấn của Vùng hạn chế 1 và</w:t>
            </w:r>
            <w:r w:rsidRPr="00D646F2">
              <w:rPr>
                <w:sz w:val="24"/>
                <w:szCs w:val="24"/>
              </w:rPr>
              <w:br/>
              <w:t>Vùng hạn chế 2.</w:t>
            </w:r>
          </w:p>
        </w:tc>
      </w:tr>
    </w:tbl>
    <w:p w:rsidR="0068664C" w:rsidRPr="00D646F2" w:rsidRDefault="0068664C" w:rsidP="00C85260">
      <w:pPr>
        <w:pStyle w:val="Muc1"/>
        <w:sectPr w:rsidR="0068664C" w:rsidRPr="00D646F2" w:rsidSect="0068664C">
          <w:pgSz w:w="16840" w:h="11907" w:orient="landscape" w:code="9"/>
          <w:pgMar w:top="1701" w:right="1134" w:bottom="1134" w:left="1134" w:header="720" w:footer="720" w:gutter="0"/>
          <w:cols w:space="720"/>
          <w:docGrid w:linePitch="360"/>
        </w:sectPr>
      </w:pPr>
    </w:p>
    <w:p w:rsidR="00C85260" w:rsidRPr="00D646F2" w:rsidRDefault="00DF684D" w:rsidP="00C85260">
      <w:pPr>
        <w:pStyle w:val="Muc1"/>
      </w:pPr>
      <w:bookmarkStart w:id="112" w:name="_Toc184970335"/>
      <w:r w:rsidRPr="00D646F2">
        <w:t>Phương án phát triển kết cấu hạ tầng cấp nước sinh hoạt tỉnh Trà Vinh</w:t>
      </w:r>
      <w:bookmarkEnd w:id="112"/>
    </w:p>
    <w:p w:rsidR="0057634A" w:rsidRPr="00D646F2" w:rsidRDefault="0057634A" w:rsidP="0057634A">
      <w:pPr>
        <w:pStyle w:val="Noidungdat"/>
        <w:rPr>
          <w:lang w:val="fr-FR"/>
        </w:rPr>
      </w:pPr>
      <w:r w:rsidRPr="00D646F2">
        <w:rPr>
          <w:lang w:val="fr-FR"/>
        </w:rPr>
        <w:t>Căn cứ theo Quyết định số 1142/QĐ-TTg ngày 02/10/2023 của Thủ tướng Chính phủ về việc phê duyệt Quy hoạch tỉnh Trà Vinh thời kỳ 2021 – 2030, tầm nhìn đến năm 2050, cho thấy phương án phát triển kết cấu hạ tầng cấp nước sinh hoạt trên địa bàn tỉnh như sau:</w:t>
      </w:r>
    </w:p>
    <w:p w:rsidR="0057634A" w:rsidRPr="00D646F2" w:rsidRDefault="0057634A" w:rsidP="0057634A">
      <w:pPr>
        <w:pStyle w:val="Noidungdat"/>
        <w:rPr>
          <w:lang w:val="fr-FR"/>
        </w:rPr>
      </w:pPr>
      <w:r w:rsidRPr="00D646F2">
        <w:rPr>
          <w:lang w:val="fr-FR"/>
        </w:rPr>
        <w:t>- Mục tiêu tổng thể phát triển hệ thống cấp nước là đảm bảo người dân, đặc biệt là người dân ở nông thôn được quyền tiếp cận sử dụng dịch vụ cấp nước sạch công bằng, thuận lợi, an toàn với chi phí hợp lý; đảm bảo vệ sinh hộ gia đình và khu vực công cộng, vệ sinh môi trường, phòng, chống dịch bệnh; bảo vệ sức khỏe, giảm các bệnh liên quan đến nước và vệ sinh, nâng cao chất lượng cuộc sống, đảm bảo an sinh xã hội cho người dân nông thôn, thu hẹp khoảng cách giữa nông thôn với thành thị, góp phần xây dựng nông thôn mới.</w:t>
      </w:r>
    </w:p>
    <w:p w:rsidR="0057634A" w:rsidRPr="00D646F2" w:rsidRDefault="0057634A" w:rsidP="0057634A">
      <w:pPr>
        <w:pStyle w:val="Noidungdat"/>
        <w:rPr>
          <w:lang w:val="fr-FR"/>
        </w:rPr>
      </w:pPr>
      <w:r w:rsidRPr="00D646F2">
        <w:rPr>
          <w:lang w:val="fr-FR"/>
        </w:rPr>
        <w:t>- Phấn đấu đến năm 2030 có 99% dân số nông thôn được sử dụng nước sạch, hơp vệ sinh đạt chất lượng theo quy chuẩn với số lượng tối thiểu 60 lít/người/ngày; 100% hộ gia đình nông thôn, trường học, trạm y tế có nhà tiêu hợp vệ sinh đảm bảo tiêu chuẩn, quy chuẩn; 100% người dân nông thôn thường xuyên thực hiện vệ sinh cá nhân.</w:t>
      </w:r>
    </w:p>
    <w:p w:rsidR="0057634A" w:rsidRPr="00D646F2" w:rsidRDefault="0057634A" w:rsidP="0057634A">
      <w:pPr>
        <w:pStyle w:val="Noidungdat"/>
        <w:rPr>
          <w:lang w:val="fr-FR"/>
        </w:rPr>
      </w:pPr>
      <w:r w:rsidRPr="00D646F2">
        <w:rPr>
          <w:lang w:val="fr-FR"/>
        </w:rPr>
        <w:t>- Thực hiện đầu tư xây dựng công trình cấp nước sạch tập trung gắn với khai thác, quản lý vận hành theo quy hoạch được duyệt, đảm bảo an ninh nguồn nước, thích ứng biến đổi khí hậu; đầu tư xây dựng công trình cấp nước sạch tập trung quy mô lớn, đồng bộ, liên xã, liên huyện, kết nối với hệ thống cấp nước đô thị ở những nơi phù hợp để đảm bảo công trình hoạt động hiệu quả, bền vững</w:t>
      </w:r>
      <w:r w:rsidR="00392A2A" w:rsidRPr="00D646F2">
        <w:rPr>
          <w:lang w:val="fr-FR"/>
        </w:rPr>
        <w:t>.</w:t>
      </w:r>
    </w:p>
    <w:p w:rsidR="00F42A59" w:rsidRPr="00D646F2" w:rsidRDefault="0057634A" w:rsidP="0057634A">
      <w:pPr>
        <w:pStyle w:val="Noidung"/>
        <w:rPr>
          <w:lang w:val="fr-FR"/>
        </w:rPr>
      </w:pPr>
      <w:r w:rsidRPr="00D646F2">
        <w:rPr>
          <w:lang w:val="fr-FR"/>
        </w:rPr>
        <w:t>- Ưu tiên sử dụng nguồn nước từ hệ thống công trình thủy lợi, hồ chứa, đập dâng cho cấp nước sinh hoạt. Đảm bảo sự phát triển bền vững, sự phát triển không làm ảnh hưởng đến tương lai và khai thác hợp lý tài nguyên nước</w:t>
      </w:r>
      <w:r w:rsidR="004D1233" w:rsidRPr="00D646F2">
        <w:rPr>
          <w:lang w:val="fr-FR"/>
        </w:rPr>
        <w:t>.</w:t>
      </w:r>
    </w:p>
    <w:p w:rsidR="004D1233" w:rsidRPr="00D646F2" w:rsidRDefault="004D1233" w:rsidP="004D1233">
      <w:pPr>
        <w:pStyle w:val="Caption"/>
        <w:rPr>
          <w:lang w:val="fr-FR"/>
        </w:rPr>
      </w:pPr>
      <w:bookmarkStart w:id="113" w:name="_Toc183621819"/>
      <w:r w:rsidRPr="00D646F2">
        <w:rPr>
          <w:lang w:val="fr-FR"/>
        </w:rPr>
        <w:t xml:space="preserve">Bảng </w:t>
      </w:r>
      <w:r w:rsidR="005117AD" w:rsidRPr="00D646F2">
        <w:fldChar w:fldCharType="begin"/>
      </w:r>
      <w:r w:rsidR="005117AD" w:rsidRPr="00D646F2">
        <w:rPr>
          <w:lang w:val="fr-FR"/>
        </w:rPr>
        <w:instrText xml:space="preserve"> SEQ Bảng \* ARABIC </w:instrText>
      </w:r>
      <w:r w:rsidR="005117AD" w:rsidRPr="00D646F2">
        <w:fldChar w:fldCharType="separate"/>
      </w:r>
      <w:r w:rsidR="008C7D47">
        <w:rPr>
          <w:noProof/>
          <w:lang w:val="fr-FR"/>
        </w:rPr>
        <w:t>19</w:t>
      </w:r>
      <w:r w:rsidR="005117AD" w:rsidRPr="00D646F2">
        <w:rPr>
          <w:noProof/>
        </w:rPr>
        <w:fldChar w:fldCharType="end"/>
      </w:r>
      <w:r w:rsidRPr="00D646F2">
        <w:rPr>
          <w:lang w:val="fr-FR"/>
        </w:rPr>
        <w:t>. Định hướng phát triển hệ thống cấp nước tỉnh Trà Vinh đến năm 2030</w:t>
      </w:r>
      <w:bookmarkEnd w:id="113"/>
    </w:p>
    <w:tbl>
      <w:tblPr>
        <w:tblW w:w="5159" w:type="pct"/>
        <w:jc w:val="center"/>
        <w:tblCellMar>
          <w:left w:w="0" w:type="dxa"/>
          <w:right w:w="0" w:type="dxa"/>
        </w:tblCellMar>
        <w:tblLook w:val="04A0" w:firstRow="1" w:lastRow="0" w:firstColumn="1" w:lastColumn="0" w:noHBand="0" w:noVBand="1"/>
      </w:tblPr>
      <w:tblGrid>
        <w:gridCol w:w="423"/>
        <w:gridCol w:w="1178"/>
        <w:gridCol w:w="601"/>
        <w:gridCol w:w="830"/>
        <w:gridCol w:w="689"/>
        <w:gridCol w:w="830"/>
        <w:gridCol w:w="689"/>
        <w:gridCol w:w="601"/>
        <w:gridCol w:w="830"/>
        <w:gridCol w:w="603"/>
        <w:gridCol w:w="601"/>
        <w:gridCol w:w="830"/>
        <w:gridCol w:w="686"/>
      </w:tblGrid>
      <w:tr w:rsidR="00D646F2" w:rsidRPr="00D646F2" w:rsidTr="009310BD">
        <w:trPr>
          <w:trHeight w:val="340"/>
          <w:tblHeader/>
          <w:jc w:val="center"/>
        </w:trPr>
        <w:tc>
          <w:tcPr>
            <w:tcW w:w="225"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STT</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Huyện</w:t>
            </w:r>
            <w:r w:rsidRPr="00D646F2">
              <w:rPr>
                <w:rFonts w:ascii="TimesNewRomanPSMT" w:hAnsi="TimesNewRomanPSMT" w:cs="Calibri"/>
                <w:b/>
                <w:bCs/>
                <w:sz w:val="18"/>
                <w:szCs w:val="18"/>
              </w:rPr>
              <w:br/>
              <w:t>/TX/TP</w:t>
            </w:r>
          </w:p>
        </w:tc>
        <w:tc>
          <w:tcPr>
            <w:tcW w:w="762" w:type="pct"/>
            <w:gridSpan w:val="2"/>
            <w:vMerge w:val="restart"/>
            <w:tcBorders>
              <w:top w:val="single" w:sz="4" w:space="0" w:color="auto"/>
              <w:left w:val="single" w:sz="4" w:space="0" w:color="auto"/>
              <w:bottom w:val="single" w:sz="4" w:space="0" w:color="000000"/>
              <w:right w:val="single" w:sz="4" w:space="0" w:color="000000"/>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Công suất cấp nước hiện trạng</w:t>
            </w:r>
            <w:r w:rsidRPr="00D646F2">
              <w:rPr>
                <w:rFonts w:ascii="TimesNewRomanPSMT" w:hAnsi="TimesNewRomanPSMT" w:cs="Calibri"/>
                <w:b/>
                <w:bCs/>
                <w:sz w:val="18"/>
                <w:szCs w:val="18"/>
              </w:rPr>
              <w:br/>
              <w:t>(m</w:t>
            </w:r>
            <w:r w:rsidRPr="00D646F2">
              <w:rPr>
                <w:rFonts w:ascii="TimesNewRomanPSMT" w:hAnsi="TimesNewRomanPSMT" w:cs="Calibri"/>
                <w:b/>
                <w:bCs/>
                <w:sz w:val="18"/>
                <w:szCs w:val="18"/>
                <w:vertAlign w:val="superscript"/>
              </w:rPr>
              <w:t>3</w:t>
            </w:r>
            <w:r w:rsidRPr="00D646F2">
              <w:rPr>
                <w:rFonts w:ascii="TimesNewRomanPSMT" w:hAnsi="TimesNewRomanPSMT" w:cs="Calibri"/>
                <w:b/>
                <w:bCs/>
                <w:sz w:val="18"/>
                <w:szCs w:val="18"/>
              </w:rPr>
              <w:t>/ngày)</w:t>
            </w:r>
          </w:p>
        </w:tc>
        <w:tc>
          <w:tcPr>
            <w:tcW w:w="3386" w:type="pct"/>
            <w:gridSpan w:val="9"/>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Định hướng phát triển cấp nước đến năm 2030 (m</w:t>
            </w:r>
            <w:r w:rsidRPr="00D646F2">
              <w:rPr>
                <w:rFonts w:ascii="TimesNewRomanPSMT" w:hAnsi="TimesNewRomanPSMT" w:cs="Calibri"/>
                <w:b/>
                <w:bCs/>
                <w:sz w:val="18"/>
                <w:szCs w:val="18"/>
                <w:vertAlign w:val="superscript"/>
              </w:rPr>
              <w:t>3</w:t>
            </w:r>
            <w:r w:rsidRPr="00D646F2">
              <w:rPr>
                <w:rFonts w:ascii="TimesNewRomanPSMT" w:hAnsi="TimesNewRomanPSMT" w:cs="Calibri"/>
                <w:b/>
                <w:bCs/>
                <w:sz w:val="18"/>
                <w:szCs w:val="18"/>
              </w:rPr>
              <w:t>/ngày)</w:t>
            </w:r>
          </w:p>
        </w:tc>
      </w:tr>
      <w:tr w:rsidR="00D646F2" w:rsidRPr="00D646F2" w:rsidTr="009310BD">
        <w:trPr>
          <w:trHeight w:val="340"/>
          <w:tblHeader/>
          <w:jc w:val="center"/>
        </w:trPr>
        <w:tc>
          <w:tcPr>
            <w:tcW w:w="225" w:type="pct"/>
            <w:vMerge/>
            <w:tcBorders>
              <w:top w:val="single" w:sz="4" w:space="0" w:color="auto"/>
              <w:left w:val="single" w:sz="4" w:space="0" w:color="auto"/>
              <w:bottom w:val="single" w:sz="4" w:space="0" w:color="auto"/>
              <w:right w:val="single" w:sz="4" w:space="0" w:color="auto"/>
            </w:tcBorders>
            <w:vAlign w:val="center"/>
            <w:hideMark/>
          </w:tcPr>
          <w:p w:rsidR="004D1233" w:rsidRPr="00D646F2" w:rsidRDefault="004D1233" w:rsidP="00811BB1">
            <w:pPr>
              <w:rPr>
                <w:rFonts w:ascii="TimesNewRomanPSMT" w:hAnsi="TimesNewRomanPSMT" w:cs="Calibri"/>
                <w:b/>
                <w:bCs/>
                <w:sz w:val="18"/>
                <w:szCs w:val="18"/>
              </w:rPr>
            </w:pPr>
          </w:p>
        </w:tc>
        <w:tc>
          <w:tcPr>
            <w:tcW w:w="627" w:type="pct"/>
            <w:vMerge/>
            <w:tcBorders>
              <w:top w:val="single" w:sz="4" w:space="0" w:color="auto"/>
              <w:left w:val="single" w:sz="4" w:space="0" w:color="auto"/>
              <w:bottom w:val="single" w:sz="4" w:space="0" w:color="auto"/>
              <w:right w:val="single" w:sz="4" w:space="0" w:color="auto"/>
            </w:tcBorders>
            <w:vAlign w:val="center"/>
            <w:hideMark/>
          </w:tcPr>
          <w:p w:rsidR="004D1233" w:rsidRPr="00D646F2" w:rsidRDefault="004D1233" w:rsidP="00811BB1">
            <w:pPr>
              <w:rPr>
                <w:rFonts w:ascii="TimesNewRomanPSMT" w:hAnsi="TimesNewRomanPSMT" w:cs="Calibri"/>
                <w:b/>
                <w:bCs/>
                <w:sz w:val="18"/>
                <w:szCs w:val="18"/>
              </w:rPr>
            </w:pPr>
          </w:p>
        </w:tc>
        <w:tc>
          <w:tcPr>
            <w:tcW w:w="762" w:type="pct"/>
            <w:gridSpan w:val="2"/>
            <w:vMerge/>
            <w:tcBorders>
              <w:top w:val="single" w:sz="4" w:space="0" w:color="auto"/>
              <w:left w:val="single" w:sz="4" w:space="0" w:color="auto"/>
              <w:bottom w:val="single" w:sz="4" w:space="0" w:color="000000"/>
              <w:right w:val="single" w:sz="4" w:space="0" w:color="000000"/>
            </w:tcBorders>
            <w:vAlign w:val="center"/>
            <w:hideMark/>
          </w:tcPr>
          <w:p w:rsidR="004D1233" w:rsidRPr="00D646F2" w:rsidRDefault="004D1233" w:rsidP="00811BB1">
            <w:pPr>
              <w:rPr>
                <w:rFonts w:ascii="TimesNewRomanPSMT" w:hAnsi="TimesNewRomanPSMT" w:cs="Calibri"/>
                <w:b/>
                <w:bCs/>
                <w:sz w:val="18"/>
                <w:szCs w:val="18"/>
              </w:rPr>
            </w:pPr>
          </w:p>
        </w:tc>
        <w:tc>
          <w:tcPr>
            <w:tcW w:w="1176" w:type="pct"/>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Nhu cầu cung cấp nước</w:t>
            </w:r>
            <w:r w:rsidRPr="00D646F2">
              <w:rPr>
                <w:rFonts w:ascii="TimesNewRomanPSMT" w:hAnsi="TimesNewRomanPSMT" w:cs="Calibri"/>
                <w:b/>
                <w:bCs/>
                <w:sz w:val="18"/>
                <w:szCs w:val="18"/>
              </w:rPr>
              <w:br/>
              <w:t>(m</w:t>
            </w:r>
            <w:r w:rsidRPr="00D646F2">
              <w:rPr>
                <w:rFonts w:ascii="TimesNewRomanPSMT" w:hAnsi="TimesNewRomanPSMT" w:cs="Calibri"/>
                <w:b/>
                <w:bCs/>
                <w:sz w:val="18"/>
                <w:szCs w:val="18"/>
                <w:vertAlign w:val="superscript"/>
              </w:rPr>
              <w:t>3</w:t>
            </w:r>
            <w:r w:rsidRPr="00D646F2">
              <w:rPr>
                <w:rFonts w:ascii="TimesNewRomanPSMT" w:hAnsi="TimesNewRomanPSMT" w:cs="Calibri"/>
                <w:b/>
                <w:bCs/>
                <w:sz w:val="18"/>
                <w:szCs w:val="18"/>
              </w:rPr>
              <w:t>/ngày)</w:t>
            </w:r>
          </w:p>
        </w:tc>
        <w:tc>
          <w:tcPr>
            <w:tcW w:w="1083" w:type="pct"/>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Nhu cầu phát triển thêm</w:t>
            </w:r>
            <w:r w:rsidRPr="00D646F2">
              <w:rPr>
                <w:rFonts w:ascii="TimesNewRomanPSMT" w:hAnsi="TimesNewRomanPSMT" w:cs="Calibri"/>
                <w:b/>
                <w:bCs/>
                <w:sz w:val="18"/>
                <w:szCs w:val="18"/>
              </w:rPr>
              <w:br/>
              <w:t>(m</w:t>
            </w:r>
            <w:r w:rsidRPr="00D646F2">
              <w:rPr>
                <w:rFonts w:ascii="TimesNewRomanPSMT" w:hAnsi="TimesNewRomanPSMT" w:cs="Calibri"/>
                <w:b/>
                <w:bCs/>
                <w:sz w:val="18"/>
                <w:szCs w:val="18"/>
                <w:vertAlign w:val="superscript"/>
              </w:rPr>
              <w:t>3</w:t>
            </w:r>
            <w:r w:rsidRPr="00D646F2">
              <w:rPr>
                <w:rFonts w:ascii="TimesNewRomanPSMT" w:hAnsi="TimesNewRomanPSMT" w:cs="Calibri"/>
                <w:b/>
                <w:bCs/>
                <w:sz w:val="18"/>
                <w:szCs w:val="18"/>
              </w:rPr>
              <w:t>/ngày)</w:t>
            </w:r>
          </w:p>
        </w:tc>
        <w:tc>
          <w:tcPr>
            <w:tcW w:w="1127" w:type="pct"/>
            <w:gridSpan w:val="3"/>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Định hướng phát triển</w:t>
            </w:r>
            <w:r w:rsidRPr="00D646F2">
              <w:rPr>
                <w:rFonts w:ascii="TimesNewRomanPSMT" w:hAnsi="TimesNewRomanPSMT" w:cs="Calibri"/>
                <w:b/>
                <w:bCs/>
                <w:sz w:val="18"/>
                <w:szCs w:val="18"/>
              </w:rPr>
              <w:br/>
              <w:t>(m</w:t>
            </w:r>
            <w:r w:rsidRPr="00D646F2">
              <w:rPr>
                <w:rFonts w:ascii="TimesNewRomanPSMT" w:hAnsi="TimesNewRomanPSMT" w:cs="Calibri"/>
                <w:b/>
                <w:bCs/>
                <w:sz w:val="18"/>
                <w:szCs w:val="18"/>
                <w:vertAlign w:val="superscript"/>
              </w:rPr>
              <w:t>3</w:t>
            </w:r>
            <w:r w:rsidRPr="00D646F2">
              <w:rPr>
                <w:rFonts w:ascii="TimesNewRomanPSMT" w:hAnsi="TimesNewRomanPSMT" w:cs="Calibri"/>
                <w:b/>
                <w:bCs/>
                <w:sz w:val="18"/>
                <w:szCs w:val="18"/>
              </w:rPr>
              <w:t>/ngày)</w:t>
            </w:r>
          </w:p>
        </w:tc>
      </w:tr>
      <w:tr w:rsidR="00D646F2" w:rsidRPr="00D646F2" w:rsidTr="009310BD">
        <w:trPr>
          <w:trHeight w:val="340"/>
          <w:tblHeader/>
          <w:jc w:val="center"/>
        </w:trPr>
        <w:tc>
          <w:tcPr>
            <w:tcW w:w="225" w:type="pct"/>
            <w:vMerge/>
            <w:tcBorders>
              <w:top w:val="single" w:sz="4" w:space="0" w:color="auto"/>
              <w:left w:val="single" w:sz="4" w:space="0" w:color="auto"/>
              <w:bottom w:val="single" w:sz="4" w:space="0" w:color="auto"/>
              <w:right w:val="single" w:sz="4" w:space="0" w:color="auto"/>
            </w:tcBorders>
            <w:vAlign w:val="center"/>
            <w:hideMark/>
          </w:tcPr>
          <w:p w:rsidR="004D1233" w:rsidRPr="00D646F2" w:rsidRDefault="004D1233" w:rsidP="00811BB1">
            <w:pPr>
              <w:rPr>
                <w:rFonts w:ascii="TimesNewRomanPSMT" w:hAnsi="TimesNewRomanPSMT" w:cs="Calibri"/>
                <w:b/>
                <w:bCs/>
                <w:sz w:val="18"/>
                <w:szCs w:val="18"/>
              </w:rPr>
            </w:pPr>
          </w:p>
        </w:tc>
        <w:tc>
          <w:tcPr>
            <w:tcW w:w="627" w:type="pct"/>
            <w:vMerge/>
            <w:tcBorders>
              <w:top w:val="single" w:sz="4" w:space="0" w:color="auto"/>
              <w:left w:val="single" w:sz="4" w:space="0" w:color="auto"/>
              <w:bottom w:val="single" w:sz="4" w:space="0" w:color="auto"/>
              <w:right w:val="single" w:sz="4" w:space="0" w:color="auto"/>
            </w:tcBorders>
            <w:vAlign w:val="center"/>
            <w:hideMark/>
          </w:tcPr>
          <w:p w:rsidR="004D1233" w:rsidRPr="00D646F2" w:rsidRDefault="004D1233" w:rsidP="00811BB1">
            <w:pPr>
              <w:rPr>
                <w:rFonts w:ascii="TimesNewRomanPSMT" w:hAnsi="TimesNewRomanPSMT" w:cs="Calibri"/>
                <w:b/>
                <w:bCs/>
                <w:sz w:val="18"/>
                <w:szCs w:val="18"/>
              </w:rPr>
            </w:pP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 xml:space="preserve">Đô thị </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 xml:space="preserve">Nông thôn </w:t>
            </w:r>
          </w:p>
        </w:tc>
        <w:tc>
          <w:tcPr>
            <w:tcW w:w="36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 xml:space="preserve">Đô thị </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 xml:space="preserve">Nông thôn </w:t>
            </w:r>
          </w:p>
        </w:tc>
        <w:tc>
          <w:tcPr>
            <w:tcW w:w="36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 xml:space="preserve">Tổng </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 xml:space="preserve">Đô thị </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 xml:space="preserve">Nông thôn </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 xml:space="preserve">Tổng </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 xml:space="preserve">Đô thị </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 xml:space="preserve">Nông thôn </w:t>
            </w:r>
          </w:p>
        </w:tc>
        <w:tc>
          <w:tcPr>
            <w:tcW w:w="36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Tổng</w:t>
            </w:r>
          </w:p>
        </w:tc>
      </w:tr>
      <w:tr w:rsidR="00D646F2" w:rsidRPr="00D646F2" w:rsidTr="009310BD">
        <w:trPr>
          <w:trHeight w:val="340"/>
          <w:jc w:val="center"/>
        </w:trPr>
        <w:tc>
          <w:tcPr>
            <w:tcW w:w="225"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w:t>
            </w:r>
          </w:p>
        </w:tc>
        <w:tc>
          <w:tcPr>
            <w:tcW w:w="6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rPr>
                <w:rFonts w:ascii="TimesNewRomanPSMT" w:hAnsi="TimesNewRomanPSMT" w:cs="Calibri"/>
                <w:sz w:val="18"/>
                <w:szCs w:val="18"/>
              </w:rPr>
            </w:pPr>
            <w:r w:rsidRPr="00D646F2">
              <w:rPr>
                <w:rFonts w:ascii="TimesNewRomanPSMT" w:hAnsi="TimesNewRomanPSMT" w:cs="Calibri"/>
                <w:sz w:val="18"/>
                <w:szCs w:val="18"/>
              </w:rPr>
              <w:t xml:space="preserve">TP Trà Vinh </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45.500</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0</w:t>
            </w:r>
          </w:p>
        </w:tc>
        <w:tc>
          <w:tcPr>
            <w:tcW w:w="36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74.154</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0</w:t>
            </w:r>
          </w:p>
        </w:tc>
        <w:tc>
          <w:tcPr>
            <w:tcW w:w="36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74.154</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28.654</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0</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28.654</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35.000</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0</w:t>
            </w:r>
          </w:p>
        </w:tc>
        <w:tc>
          <w:tcPr>
            <w:tcW w:w="36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35.000</w:t>
            </w:r>
          </w:p>
        </w:tc>
      </w:tr>
      <w:tr w:rsidR="00D646F2" w:rsidRPr="00D646F2" w:rsidTr="009310BD">
        <w:trPr>
          <w:trHeight w:val="340"/>
          <w:jc w:val="center"/>
        </w:trPr>
        <w:tc>
          <w:tcPr>
            <w:tcW w:w="225"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2</w:t>
            </w:r>
          </w:p>
        </w:tc>
        <w:tc>
          <w:tcPr>
            <w:tcW w:w="6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rPr>
                <w:rFonts w:ascii="TimesNewRomanPSMT" w:hAnsi="TimesNewRomanPSMT" w:cs="Calibri"/>
                <w:sz w:val="18"/>
                <w:szCs w:val="18"/>
              </w:rPr>
            </w:pPr>
            <w:r w:rsidRPr="00D646F2">
              <w:rPr>
                <w:rFonts w:ascii="TimesNewRomanPSMT" w:hAnsi="TimesNewRomanPSMT" w:cs="Calibri"/>
                <w:sz w:val="18"/>
                <w:szCs w:val="18"/>
              </w:rPr>
              <w:t>Huyện Càng Long</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9.620</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13.060</w:t>
            </w:r>
          </w:p>
        </w:tc>
        <w:tc>
          <w:tcPr>
            <w:tcW w:w="36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10.848</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13.258</w:t>
            </w:r>
          </w:p>
        </w:tc>
        <w:tc>
          <w:tcPr>
            <w:tcW w:w="36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24.106</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1.228</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198</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1.426</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1.700</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0</w:t>
            </w:r>
          </w:p>
        </w:tc>
        <w:tc>
          <w:tcPr>
            <w:tcW w:w="36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1.700</w:t>
            </w:r>
          </w:p>
        </w:tc>
      </w:tr>
      <w:tr w:rsidR="00D646F2" w:rsidRPr="00D646F2" w:rsidTr="009310BD">
        <w:trPr>
          <w:trHeight w:val="340"/>
          <w:jc w:val="center"/>
        </w:trPr>
        <w:tc>
          <w:tcPr>
            <w:tcW w:w="225"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3</w:t>
            </w:r>
          </w:p>
        </w:tc>
        <w:tc>
          <w:tcPr>
            <w:tcW w:w="6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rPr>
                <w:rFonts w:ascii="TimesNewRomanPSMT" w:hAnsi="TimesNewRomanPSMT" w:cs="Calibri"/>
                <w:sz w:val="18"/>
                <w:szCs w:val="18"/>
              </w:rPr>
            </w:pPr>
            <w:r w:rsidRPr="00D646F2">
              <w:rPr>
                <w:rFonts w:ascii="TimesNewRomanPSMT" w:hAnsi="TimesNewRomanPSMT" w:cs="Calibri"/>
                <w:sz w:val="18"/>
                <w:szCs w:val="18"/>
              </w:rPr>
              <w:t>Huyện Châu Thành</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0</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6.900</w:t>
            </w:r>
          </w:p>
        </w:tc>
        <w:tc>
          <w:tcPr>
            <w:tcW w:w="36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1.073</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18.159</w:t>
            </w:r>
          </w:p>
        </w:tc>
        <w:tc>
          <w:tcPr>
            <w:tcW w:w="36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19.232</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1.073</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11.259</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12.332</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1.000</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11.120</w:t>
            </w:r>
          </w:p>
        </w:tc>
        <w:tc>
          <w:tcPr>
            <w:tcW w:w="36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12.120</w:t>
            </w:r>
          </w:p>
        </w:tc>
      </w:tr>
      <w:tr w:rsidR="00D646F2" w:rsidRPr="00D646F2" w:rsidTr="009310BD">
        <w:trPr>
          <w:trHeight w:val="340"/>
          <w:jc w:val="center"/>
        </w:trPr>
        <w:tc>
          <w:tcPr>
            <w:tcW w:w="225"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4</w:t>
            </w:r>
          </w:p>
        </w:tc>
        <w:tc>
          <w:tcPr>
            <w:tcW w:w="6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rPr>
                <w:rFonts w:ascii="TimesNewRomanPSMT" w:hAnsi="TimesNewRomanPSMT" w:cs="Calibri"/>
                <w:sz w:val="18"/>
                <w:szCs w:val="18"/>
              </w:rPr>
            </w:pPr>
            <w:r w:rsidRPr="00D646F2">
              <w:rPr>
                <w:rFonts w:ascii="TimesNewRomanPSMT" w:hAnsi="TimesNewRomanPSMT" w:cs="Calibri"/>
                <w:sz w:val="18"/>
                <w:szCs w:val="18"/>
              </w:rPr>
              <w:t>Huyện Tiểu Cần</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3.380</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6.360</w:t>
            </w:r>
          </w:p>
        </w:tc>
        <w:tc>
          <w:tcPr>
            <w:tcW w:w="36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18.347</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0</w:t>
            </w:r>
          </w:p>
        </w:tc>
        <w:tc>
          <w:tcPr>
            <w:tcW w:w="36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18.347</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14.967</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-6.360</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8.607</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9.000</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0</w:t>
            </w:r>
          </w:p>
        </w:tc>
        <w:tc>
          <w:tcPr>
            <w:tcW w:w="36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9.000</w:t>
            </w:r>
          </w:p>
        </w:tc>
      </w:tr>
      <w:tr w:rsidR="00D646F2" w:rsidRPr="00D646F2" w:rsidTr="009310BD">
        <w:trPr>
          <w:trHeight w:val="340"/>
          <w:jc w:val="center"/>
        </w:trPr>
        <w:tc>
          <w:tcPr>
            <w:tcW w:w="225"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5</w:t>
            </w:r>
          </w:p>
        </w:tc>
        <w:tc>
          <w:tcPr>
            <w:tcW w:w="6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rPr>
                <w:rFonts w:ascii="TimesNewRomanPSMT" w:hAnsi="TimesNewRomanPSMT" w:cs="Calibri"/>
                <w:sz w:val="18"/>
                <w:szCs w:val="18"/>
              </w:rPr>
            </w:pPr>
            <w:r w:rsidRPr="00D646F2">
              <w:rPr>
                <w:rFonts w:ascii="TimesNewRomanPSMT" w:hAnsi="TimesNewRomanPSMT" w:cs="Calibri"/>
                <w:sz w:val="18"/>
                <w:szCs w:val="18"/>
              </w:rPr>
              <w:t xml:space="preserve">Huyện Cầu Kè </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3.600</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7.500</w:t>
            </w:r>
          </w:p>
        </w:tc>
        <w:tc>
          <w:tcPr>
            <w:tcW w:w="36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3.482</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13.141</w:t>
            </w:r>
          </w:p>
        </w:tc>
        <w:tc>
          <w:tcPr>
            <w:tcW w:w="36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16.623</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-118</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5.641</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5.523</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0</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6.000</w:t>
            </w:r>
          </w:p>
        </w:tc>
        <w:tc>
          <w:tcPr>
            <w:tcW w:w="36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6.000</w:t>
            </w:r>
          </w:p>
        </w:tc>
      </w:tr>
      <w:tr w:rsidR="00D646F2" w:rsidRPr="00D646F2" w:rsidTr="009310BD">
        <w:trPr>
          <w:trHeight w:val="340"/>
          <w:jc w:val="center"/>
        </w:trPr>
        <w:tc>
          <w:tcPr>
            <w:tcW w:w="225"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6</w:t>
            </w:r>
          </w:p>
        </w:tc>
        <w:tc>
          <w:tcPr>
            <w:tcW w:w="6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rPr>
                <w:rFonts w:ascii="TimesNewRomanPSMT" w:hAnsi="TimesNewRomanPSMT" w:cs="Calibri"/>
                <w:sz w:val="18"/>
                <w:szCs w:val="18"/>
              </w:rPr>
            </w:pPr>
            <w:r w:rsidRPr="00D646F2">
              <w:rPr>
                <w:rFonts w:ascii="TimesNewRomanPSMT" w:hAnsi="TimesNewRomanPSMT" w:cs="Calibri"/>
                <w:sz w:val="18"/>
                <w:szCs w:val="18"/>
              </w:rPr>
              <w:t>TX. Duyên Hải</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9.600</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4.360</w:t>
            </w:r>
          </w:p>
        </w:tc>
        <w:tc>
          <w:tcPr>
            <w:tcW w:w="36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27.521</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0</w:t>
            </w:r>
          </w:p>
        </w:tc>
        <w:tc>
          <w:tcPr>
            <w:tcW w:w="36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27.521</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17.921</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-4.360</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13.561</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14.400</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0</w:t>
            </w:r>
          </w:p>
        </w:tc>
        <w:tc>
          <w:tcPr>
            <w:tcW w:w="36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14.400</w:t>
            </w:r>
          </w:p>
        </w:tc>
      </w:tr>
      <w:tr w:rsidR="00D646F2" w:rsidRPr="00D646F2" w:rsidTr="009310BD">
        <w:trPr>
          <w:trHeight w:val="340"/>
          <w:jc w:val="center"/>
        </w:trPr>
        <w:tc>
          <w:tcPr>
            <w:tcW w:w="225"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7</w:t>
            </w:r>
          </w:p>
        </w:tc>
        <w:tc>
          <w:tcPr>
            <w:tcW w:w="6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rPr>
                <w:rFonts w:ascii="TimesNewRomanPSMT" w:hAnsi="TimesNewRomanPSMT" w:cs="Calibri"/>
                <w:sz w:val="18"/>
                <w:szCs w:val="18"/>
              </w:rPr>
            </w:pPr>
            <w:r w:rsidRPr="00D646F2">
              <w:rPr>
                <w:rFonts w:ascii="TimesNewRomanPSMT" w:hAnsi="TimesNewRomanPSMT" w:cs="Calibri"/>
                <w:sz w:val="18"/>
                <w:szCs w:val="18"/>
              </w:rPr>
              <w:t xml:space="preserve">Huyện Trà Cũ </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3.800</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10.500</w:t>
            </w:r>
          </w:p>
        </w:tc>
        <w:tc>
          <w:tcPr>
            <w:tcW w:w="36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2.032</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18.006</w:t>
            </w:r>
          </w:p>
        </w:tc>
        <w:tc>
          <w:tcPr>
            <w:tcW w:w="36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20.039</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-1.768</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7.506</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5.739</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0</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7.400</w:t>
            </w:r>
          </w:p>
        </w:tc>
        <w:tc>
          <w:tcPr>
            <w:tcW w:w="36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7.400</w:t>
            </w:r>
          </w:p>
        </w:tc>
      </w:tr>
      <w:tr w:rsidR="00D646F2" w:rsidRPr="00D646F2" w:rsidTr="009310BD">
        <w:trPr>
          <w:trHeight w:val="340"/>
          <w:jc w:val="center"/>
        </w:trPr>
        <w:tc>
          <w:tcPr>
            <w:tcW w:w="225"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8</w:t>
            </w:r>
          </w:p>
        </w:tc>
        <w:tc>
          <w:tcPr>
            <w:tcW w:w="6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rPr>
                <w:rFonts w:ascii="TimesNewRomanPSMT" w:hAnsi="TimesNewRomanPSMT" w:cs="Calibri"/>
                <w:sz w:val="18"/>
                <w:szCs w:val="18"/>
              </w:rPr>
            </w:pPr>
            <w:r w:rsidRPr="00D646F2">
              <w:rPr>
                <w:rFonts w:ascii="TimesNewRomanPSMT" w:hAnsi="TimesNewRomanPSMT" w:cs="Calibri"/>
                <w:sz w:val="18"/>
                <w:szCs w:val="18"/>
              </w:rPr>
              <w:t>Huyện Cầu Ngang</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4.920</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7.080</w:t>
            </w:r>
          </w:p>
        </w:tc>
        <w:tc>
          <w:tcPr>
            <w:tcW w:w="36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8.746</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12.285</w:t>
            </w:r>
          </w:p>
        </w:tc>
        <w:tc>
          <w:tcPr>
            <w:tcW w:w="36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21.031</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3.826</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5.205</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9.031</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4.000</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5.000</w:t>
            </w:r>
          </w:p>
        </w:tc>
        <w:tc>
          <w:tcPr>
            <w:tcW w:w="36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9.000</w:t>
            </w:r>
          </w:p>
        </w:tc>
      </w:tr>
      <w:tr w:rsidR="00D646F2" w:rsidRPr="00D646F2" w:rsidTr="009310BD">
        <w:trPr>
          <w:trHeight w:val="340"/>
          <w:jc w:val="center"/>
        </w:trPr>
        <w:tc>
          <w:tcPr>
            <w:tcW w:w="225"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9</w:t>
            </w:r>
          </w:p>
        </w:tc>
        <w:tc>
          <w:tcPr>
            <w:tcW w:w="62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rPr>
                <w:rFonts w:ascii="TimesNewRomanPSMT" w:hAnsi="TimesNewRomanPSMT" w:cs="Calibri"/>
                <w:sz w:val="18"/>
                <w:szCs w:val="18"/>
              </w:rPr>
            </w:pPr>
            <w:r w:rsidRPr="00D646F2">
              <w:rPr>
                <w:rFonts w:ascii="TimesNewRomanPSMT" w:hAnsi="TimesNewRomanPSMT" w:cs="Calibri"/>
                <w:sz w:val="18"/>
                <w:szCs w:val="18"/>
              </w:rPr>
              <w:t>Huyện Duyên Hải</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2.440</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3.780</w:t>
            </w:r>
          </w:p>
        </w:tc>
        <w:tc>
          <w:tcPr>
            <w:tcW w:w="36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6.563</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8.703</w:t>
            </w:r>
          </w:p>
        </w:tc>
        <w:tc>
          <w:tcPr>
            <w:tcW w:w="36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15.266</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4.123</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4.923</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9.046</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4.000</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5.000</w:t>
            </w:r>
          </w:p>
        </w:tc>
        <w:tc>
          <w:tcPr>
            <w:tcW w:w="36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sz w:val="18"/>
                <w:szCs w:val="18"/>
              </w:rPr>
            </w:pPr>
            <w:r w:rsidRPr="00D646F2">
              <w:rPr>
                <w:rFonts w:ascii="TimesNewRomanPSMT" w:hAnsi="TimesNewRomanPSMT" w:cs="Calibri"/>
                <w:sz w:val="18"/>
                <w:szCs w:val="18"/>
              </w:rPr>
              <w:t>9.000</w:t>
            </w:r>
          </w:p>
        </w:tc>
      </w:tr>
      <w:tr w:rsidR="00D646F2" w:rsidRPr="00D646F2" w:rsidTr="009310BD">
        <w:trPr>
          <w:trHeight w:val="340"/>
          <w:jc w:val="center"/>
        </w:trPr>
        <w:tc>
          <w:tcPr>
            <w:tcW w:w="852"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Tổng</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82.860</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59.540</w:t>
            </w:r>
          </w:p>
        </w:tc>
        <w:tc>
          <w:tcPr>
            <w:tcW w:w="36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152.767</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83.552</w:t>
            </w:r>
          </w:p>
        </w:tc>
        <w:tc>
          <w:tcPr>
            <w:tcW w:w="367"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236.319</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69.907</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24.012</w:t>
            </w:r>
          </w:p>
        </w:tc>
        <w:tc>
          <w:tcPr>
            <w:tcW w:w="321"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93.919</w:t>
            </w:r>
          </w:p>
        </w:tc>
        <w:tc>
          <w:tcPr>
            <w:tcW w:w="320"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69.100</w:t>
            </w:r>
          </w:p>
        </w:tc>
        <w:tc>
          <w:tcPr>
            <w:tcW w:w="442"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34.520</w:t>
            </w:r>
          </w:p>
        </w:tc>
        <w:tc>
          <w:tcPr>
            <w:tcW w:w="365" w:type="pct"/>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4D1233" w:rsidRPr="00D646F2" w:rsidRDefault="004D1233" w:rsidP="00811BB1">
            <w:pPr>
              <w:jc w:val="center"/>
              <w:rPr>
                <w:rFonts w:ascii="TimesNewRomanPSMT" w:hAnsi="TimesNewRomanPSMT" w:cs="Calibri"/>
                <w:b/>
                <w:bCs/>
                <w:sz w:val="18"/>
                <w:szCs w:val="18"/>
              </w:rPr>
            </w:pPr>
            <w:r w:rsidRPr="00D646F2">
              <w:rPr>
                <w:rFonts w:ascii="TimesNewRomanPSMT" w:hAnsi="TimesNewRomanPSMT" w:cs="Calibri"/>
                <w:b/>
                <w:bCs/>
                <w:sz w:val="18"/>
                <w:szCs w:val="18"/>
              </w:rPr>
              <w:t>103.620</w:t>
            </w:r>
          </w:p>
        </w:tc>
      </w:tr>
    </w:tbl>
    <w:p w:rsidR="004D1233" w:rsidRPr="00D646F2" w:rsidRDefault="004D1233" w:rsidP="00CE5A7A">
      <w:pPr>
        <w:pStyle w:val="nguon"/>
        <w:ind w:firstLine="0"/>
        <w:rPr>
          <w:color w:val="auto"/>
          <w:lang w:val="en-US"/>
        </w:rPr>
      </w:pPr>
      <w:r w:rsidRPr="00D646F2">
        <w:rPr>
          <w:color w:val="auto"/>
        </w:rPr>
        <w:t>(</w:t>
      </w:r>
      <w:r w:rsidRPr="00D646F2">
        <w:rPr>
          <w:rFonts w:ascii="Times New Roman Italic" w:hAnsi="Times New Roman Italic"/>
          <w:color w:val="auto"/>
          <w:spacing w:val="-8"/>
        </w:rPr>
        <w:t>Nguồn: Báo cáo tổng hợp Quy hoạch tỉnh Trà Vinh thời kỳ 2021-2030, tầm nhìn đến năm 2050</w:t>
      </w:r>
      <w:r w:rsidRPr="00D646F2">
        <w:rPr>
          <w:color w:val="auto"/>
        </w:rPr>
        <w:t>)</w:t>
      </w:r>
    </w:p>
    <w:p w:rsidR="00846E70" w:rsidRPr="00D646F2" w:rsidRDefault="00846E70" w:rsidP="00846E70">
      <w:pPr>
        <w:pStyle w:val="Muc1"/>
      </w:pPr>
      <w:bookmarkStart w:id="114" w:name="_Ref183270313"/>
      <w:bookmarkStart w:id="115" w:name="_Toc184970336"/>
      <w:r w:rsidRPr="00D646F2">
        <w:t>Hiện trạng các công trình khai thác, sử dụng nước dưới đất trong vùng hạn chế khai thác trên địa bàn tỉnh Trà Vinh</w:t>
      </w:r>
      <w:bookmarkEnd w:id="114"/>
      <w:bookmarkEnd w:id="115"/>
    </w:p>
    <w:p w:rsidR="00797BA7" w:rsidRPr="00D646F2" w:rsidRDefault="00797BA7" w:rsidP="00797BA7">
      <w:pPr>
        <w:pStyle w:val="Noidungdat"/>
        <w:rPr>
          <w:szCs w:val="26"/>
          <w:lang w:val="pt-BR"/>
        </w:rPr>
      </w:pPr>
      <w:r w:rsidRPr="00D646F2">
        <w:rPr>
          <w:lang w:val="pt-BR"/>
        </w:rPr>
        <w:t xml:space="preserve">Kết quả công tác điều tra, đánh giá hiện trạng khai thác, sử dụng nước dưới đất </w:t>
      </w:r>
      <w:r w:rsidRPr="00D646F2">
        <w:rPr>
          <w:szCs w:val="26"/>
          <w:lang w:val="pt-BR"/>
        </w:rPr>
        <w:t xml:space="preserve">tại các địa phương, cho thấy toàn tỉnh Trà Vinh có 99.419 giếng đang khai thác, sử dụng NDĐ và 5.244 giếng hư hỏng/không sử dụng: </w:t>
      </w:r>
    </w:p>
    <w:p w:rsidR="00797BA7" w:rsidRPr="00D646F2" w:rsidRDefault="00797BA7" w:rsidP="00797BA7">
      <w:pPr>
        <w:pStyle w:val="Noidungdat"/>
        <w:rPr>
          <w:szCs w:val="26"/>
          <w:lang w:val="pt-BR"/>
        </w:rPr>
      </w:pPr>
      <w:r w:rsidRPr="00D646F2">
        <w:rPr>
          <w:i/>
          <w:iCs/>
          <w:lang w:val="pt-BR"/>
        </w:rPr>
        <w:t xml:space="preserve">* Công trình đang </w:t>
      </w:r>
      <w:r w:rsidRPr="00D646F2">
        <w:rPr>
          <w:i/>
          <w:iCs/>
          <w:szCs w:val="26"/>
          <w:lang w:val="pt-BR"/>
        </w:rPr>
        <w:t>khai thác với lưu lượng &lt;10 m</w:t>
      </w:r>
      <w:r w:rsidRPr="00D646F2">
        <w:rPr>
          <w:i/>
          <w:iCs/>
          <w:szCs w:val="26"/>
          <w:vertAlign w:val="superscript"/>
          <w:lang w:val="pt-BR"/>
        </w:rPr>
        <w:t>3</w:t>
      </w:r>
      <w:r w:rsidRPr="00D646F2">
        <w:rPr>
          <w:i/>
          <w:iCs/>
          <w:szCs w:val="26"/>
          <w:lang w:val="pt-BR"/>
        </w:rPr>
        <w:t>/ngày đêm</w:t>
      </w:r>
      <w:r w:rsidRPr="00D646F2">
        <w:rPr>
          <w:szCs w:val="26"/>
          <w:lang w:val="pt-BR"/>
        </w:rPr>
        <w:t>: toàn tỉnh gồm 98.508 giếng - đây là các giếng khai thác NDĐ đơn lẻ của hộ gia đình; sử dụng nước phục vụ cho các mục đích chính gồm ăn uống, sinh hoạt, tưới, chăn nuôi, …</w:t>
      </w:r>
    </w:p>
    <w:p w:rsidR="00C31F94" w:rsidRPr="00D646F2" w:rsidRDefault="00797BA7" w:rsidP="00797BA7">
      <w:pPr>
        <w:pStyle w:val="Noidungdat"/>
        <w:rPr>
          <w:lang w:val="pt-BR"/>
        </w:rPr>
      </w:pPr>
      <w:r w:rsidRPr="00D646F2">
        <w:rPr>
          <w:szCs w:val="26"/>
          <w:lang w:val="pt-BR"/>
        </w:rPr>
        <w:t>Căn cứ theo Điều 52 Luật tài nguyên nước năm 2023 và Điều 8 Nghị định số 54/2024/NĐ-CP thì các giếng này phải thực hiện “kê khai” khi khai thác nước dưới đất: việc kê khai nhằm cung cấp thông tin cho cơ quan nhà nước có thẩm quyền đưa ra những khuyến cáo cho các hộ gia đình về chất lượng nước dưới đất, khu vực có nguy cơ mực nước bị hạ thấp, suy giảm, khu vực có nguồn nước dưới đất gần biên mặn và phục vụ công tác quản lý bảo vệ nước dưới đất; …</w:t>
      </w:r>
      <w:r w:rsidR="00C31F94" w:rsidRPr="00D646F2">
        <w:rPr>
          <w:szCs w:val="26"/>
          <w:lang w:val="pt-BR"/>
        </w:rPr>
        <w:t>.</w:t>
      </w:r>
    </w:p>
    <w:p w:rsidR="00C31F94" w:rsidRPr="00D646F2" w:rsidRDefault="00797BA7" w:rsidP="00C9235F">
      <w:pPr>
        <w:pStyle w:val="Noidungdat"/>
        <w:rPr>
          <w:szCs w:val="26"/>
          <w:lang w:val="pt-BR"/>
        </w:rPr>
      </w:pPr>
      <w:r w:rsidRPr="00D646F2">
        <w:rPr>
          <w:i/>
          <w:iCs/>
          <w:lang w:val="pt-BR"/>
        </w:rPr>
        <w:t xml:space="preserve">* Công trình đang </w:t>
      </w:r>
      <w:r w:rsidRPr="00D646F2">
        <w:rPr>
          <w:i/>
          <w:iCs/>
          <w:szCs w:val="26"/>
          <w:lang w:val="pt-BR"/>
        </w:rPr>
        <w:t>khai thác với lưu lượng ≥10 m</w:t>
      </w:r>
      <w:r w:rsidRPr="00D646F2">
        <w:rPr>
          <w:i/>
          <w:iCs/>
          <w:szCs w:val="26"/>
          <w:vertAlign w:val="superscript"/>
          <w:lang w:val="pt-BR"/>
        </w:rPr>
        <w:t>3</w:t>
      </w:r>
      <w:r w:rsidRPr="00D646F2">
        <w:rPr>
          <w:i/>
          <w:iCs/>
          <w:szCs w:val="26"/>
          <w:lang w:val="pt-BR"/>
        </w:rPr>
        <w:t>/ngày đêm</w:t>
      </w:r>
      <w:r w:rsidRPr="00D646F2">
        <w:rPr>
          <w:szCs w:val="26"/>
          <w:lang w:val="pt-BR"/>
        </w:rPr>
        <w:t>: toàn tỉnh gồm 911 giếng - đây là các giếng khai thác NDĐ dạng tập trung (thuộc Trung tâm Nước sạch và Vệ sinh Môi trường Nông thôn; Công ty cổ phần Cấp thoát nước Trà Vinh) và dạng đơn lẻ (thuộc các doanh nghiệp nhỏ và của các hộ gia đình); sử dụng nước phục vụ cho các mục đích chính gồm cấp nước tập trung, sản xuất công nghiệp, sản xuất nước đá, nước đóng chai, tưới, chăn nuôi, …. Căn cứ theo Điều 52 Luật tài nguyên nước năm 2023 và Điều 8 Nghị định số 54/2024/NĐ-CP thì các giếng này thuộc trường hợp khai thác nước dưới đất phải có giấy phép – đồng thời theo quy định tại khoản 2 Điều 34 Nghị định số 53/2024/NĐ-CP thì các giếng này đối tượng của phương án hạn chế khai thác NDĐ</w:t>
      </w:r>
      <w:r w:rsidR="00C9235F" w:rsidRPr="00D646F2">
        <w:rPr>
          <w:szCs w:val="26"/>
          <w:lang w:val="pt-BR"/>
        </w:rPr>
        <w:t xml:space="preserve">. </w:t>
      </w:r>
    </w:p>
    <w:p w:rsidR="000B295C" w:rsidRPr="00D646F2" w:rsidRDefault="002C180D" w:rsidP="000B295C">
      <w:pPr>
        <w:pStyle w:val="HNH"/>
      </w:pPr>
      <w:r w:rsidRPr="00D646F2">
        <w:rPr>
          <w:lang w:val="en-US"/>
        </w:rPr>
        <w:drawing>
          <wp:inline distT="0" distB="0" distL="0" distR="0" wp14:anchorId="1BA180ED" wp14:editId="1DDBC8CF">
            <wp:extent cx="4640810" cy="4140000"/>
            <wp:effectExtent l="0" t="0" r="7620" b="0"/>
            <wp:docPr id="316282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40810" cy="4140000"/>
                    </a:xfrm>
                    <a:prstGeom prst="rect">
                      <a:avLst/>
                    </a:prstGeom>
                    <a:noFill/>
                    <a:ln>
                      <a:noFill/>
                    </a:ln>
                  </pic:spPr>
                </pic:pic>
              </a:graphicData>
            </a:graphic>
          </wp:inline>
        </w:drawing>
      </w:r>
    </w:p>
    <w:p w:rsidR="000B295C" w:rsidRPr="00D646F2" w:rsidRDefault="000B295C" w:rsidP="000B295C">
      <w:pPr>
        <w:pStyle w:val="Caption"/>
        <w:rPr>
          <w:lang w:val="nl-NL"/>
        </w:rPr>
      </w:pPr>
      <w:bookmarkStart w:id="116" w:name="_Ref183270175"/>
      <w:bookmarkStart w:id="117" w:name="_Toc184648991"/>
      <w:r w:rsidRPr="00D646F2">
        <w:rPr>
          <w:lang w:val="nl-NL"/>
        </w:rPr>
        <w:t xml:space="preserve">Hình </w:t>
      </w:r>
      <w:r w:rsidR="005117AD" w:rsidRPr="00D646F2">
        <w:fldChar w:fldCharType="begin"/>
      </w:r>
      <w:r w:rsidR="005117AD" w:rsidRPr="00D646F2">
        <w:rPr>
          <w:lang w:val="nl-NL"/>
        </w:rPr>
        <w:instrText xml:space="preserve"> SEQ Hình \* ARABIC </w:instrText>
      </w:r>
      <w:r w:rsidR="005117AD" w:rsidRPr="00D646F2">
        <w:fldChar w:fldCharType="separate"/>
      </w:r>
      <w:r w:rsidR="008C7D47">
        <w:rPr>
          <w:noProof/>
          <w:lang w:val="nl-NL"/>
        </w:rPr>
        <w:t>2</w:t>
      </w:r>
      <w:r w:rsidR="005117AD" w:rsidRPr="00D646F2">
        <w:rPr>
          <w:noProof/>
        </w:rPr>
        <w:fldChar w:fldCharType="end"/>
      </w:r>
      <w:bookmarkEnd w:id="116"/>
      <w:r w:rsidRPr="00D646F2">
        <w:rPr>
          <w:lang w:val="nl-NL"/>
        </w:rPr>
        <w:t>. Vị trí giếng khai thác lưu lượng ≥10 m</w:t>
      </w:r>
      <w:r w:rsidRPr="00D646F2">
        <w:rPr>
          <w:vertAlign w:val="superscript"/>
          <w:lang w:val="nl-NL"/>
        </w:rPr>
        <w:t>3</w:t>
      </w:r>
      <w:r w:rsidRPr="00D646F2">
        <w:rPr>
          <w:lang w:val="nl-NL"/>
        </w:rPr>
        <w:t>/ngày đêm nằm trong vùng hạn chế khai thác tầng chứa nước qp</w:t>
      </w:r>
      <w:r w:rsidRPr="00D646F2">
        <w:rPr>
          <w:vertAlign w:val="subscript"/>
          <w:lang w:val="nl-NL"/>
        </w:rPr>
        <w:t>2-3</w:t>
      </w:r>
      <w:bookmarkEnd w:id="117"/>
    </w:p>
    <w:p w:rsidR="000B295C" w:rsidRPr="00D646F2" w:rsidRDefault="000B295C" w:rsidP="00C31F94">
      <w:pPr>
        <w:pStyle w:val="Noidungdat"/>
        <w:rPr>
          <w:szCs w:val="26"/>
          <w:lang w:val="pt-BR"/>
        </w:rPr>
      </w:pPr>
    </w:p>
    <w:p w:rsidR="00202BEF" w:rsidRPr="00D646F2" w:rsidRDefault="00202BEF" w:rsidP="00202BEF">
      <w:pPr>
        <w:pStyle w:val="Noidungdat"/>
        <w:rPr>
          <w:rFonts w:cs="Times New Roman"/>
          <w:szCs w:val="26"/>
          <w:lang w:val="pt-BR"/>
        </w:rPr>
      </w:pPr>
      <w:bookmarkStart w:id="118" w:name="_Hlk152143448"/>
      <w:r w:rsidRPr="00D646F2">
        <w:rPr>
          <w:szCs w:val="26"/>
          <w:lang w:val="pt-BR"/>
        </w:rPr>
        <w:t xml:space="preserve">- Trên cơ sở </w:t>
      </w:r>
      <w:r w:rsidRPr="00D646F2">
        <w:rPr>
          <w:szCs w:val="26"/>
          <w:lang w:val="vi-VN"/>
        </w:rPr>
        <w:t>Quyết định số 2001/QĐ-UBND ngày 12/11/2024</w:t>
      </w:r>
      <w:r w:rsidRPr="00D646F2">
        <w:rPr>
          <w:szCs w:val="26"/>
          <w:lang w:val="pt-BR"/>
        </w:rPr>
        <w:t xml:space="preserve"> </w:t>
      </w:r>
      <w:r w:rsidRPr="00D646F2">
        <w:rPr>
          <w:szCs w:val="26"/>
          <w:lang w:val="vi-VN"/>
        </w:rPr>
        <w:t>của Ủy ban nhân dân tỉnh Trà Vinh</w:t>
      </w:r>
      <w:r w:rsidRPr="00D646F2">
        <w:rPr>
          <w:szCs w:val="26"/>
          <w:lang w:val="pt-BR"/>
        </w:rPr>
        <w:t xml:space="preserve"> xác định được: trong tổng số  911 giếng đang khai thác với lưu lượng ≥10 m</w:t>
      </w:r>
      <w:r w:rsidRPr="00D646F2">
        <w:rPr>
          <w:szCs w:val="26"/>
          <w:vertAlign w:val="superscript"/>
          <w:lang w:val="pt-BR"/>
        </w:rPr>
        <w:t>3</w:t>
      </w:r>
      <w:r w:rsidRPr="00D646F2">
        <w:rPr>
          <w:szCs w:val="26"/>
          <w:lang w:val="pt-BR"/>
        </w:rPr>
        <w:t xml:space="preserve">/ngày đêm thì có 01 </w:t>
      </w:r>
      <w:bookmarkStart w:id="119" w:name="_Hlk148873098"/>
      <w:r w:rsidRPr="00D646F2">
        <w:rPr>
          <w:szCs w:val="26"/>
          <w:lang w:val="pt-BR"/>
        </w:rPr>
        <w:t>giếng nằm trong các vùng hạn chế khai thác nước dưới đất</w:t>
      </w:r>
      <w:bookmarkEnd w:id="119"/>
      <w:r w:rsidRPr="00D646F2">
        <w:rPr>
          <w:szCs w:val="26"/>
          <w:lang w:val="pt-BR"/>
        </w:rPr>
        <w:t>, cụ thể như sau</w:t>
      </w:r>
      <w:r w:rsidRPr="00D646F2">
        <w:rPr>
          <w:rFonts w:cs="Times New Roman"/>
          <w:szCs w:val="26"/>
          <w:lang w:val="pt-BR"/>
        </w:rPr>
        <w:t>:</w:t>
      </w:r>
    </w:p>
    <w:p w:rsidR="00202BEF" w:rsidRPr="00D646F2" w:rsidRDefault="00202BEF" w:rsidP="00202BEF">
      <w:pPr>
        <w:pStyle w:val="Noidungdat"/>
        <w:rPr>
          <w:szCs w:val="26"/>
          <w:lang w:val="pt-BR"/>
        </w:rPr>
      </w:pPr>
      <w:r w:rsidRPr="00D646F2">
        <w:rPr>
          <w:szCs w:val="26"/>
          <w:lang w:val="pt-BR"/>
        </w:rPr>
        <w:t xml:space="preserve">+ Công trình khai thác gồm 01 giếng khoan nằm trong vùng hạn chế 1 - </w:t>
      </w:r>
      <w:r w:rsidRPr="00D646F2">
        <w:rPr>
          <w:rFonts w:eastAsia="Times New Roman"/>
          <w:spacing w:val="-2"/>
          <w:szCs w:val="26"/>
          <w:lang w:val="pt-BR"/>
        </w:rPr>
        <w:t>Khu vực liền kề ranh mặn tầng chứa nước qp</w:t>
      </w:r>
      <w:r w:rsidRPr="00D646F2">
        <w:rPr>
          <w:rFonts w:eastAsia="Times New Roman"/>
          <w:spacing w:val="-2"/>
          <w:szCs w:val="26"/>
          <w:vertAlign w:val="subscript"/>
          <w:lang w:val="pt-BR"/>
        </w:rPr>
        <w:t>2-3</w:t>
      </w:r>
      <w:r w:rsidRPr="00D646F2">
        <w:rPr>
          <w:szCs w:val="26"/>
          <w:lang w:val="pt-BR"/>
        </w:rPr>
        <w:t xml:space="preserve"> - có vị trí tại khóm 9, Phường 7, thành phố Trà Vinh (Số hiệu phiếu điều tra TV.0.7.1; tọa độ giếng X – 1096733, Y – 589586); tên chủ công trình là Trần Túy Phượng;</w:t>
      </w:r>
    </w:p>
    <w:p w:rsidR="00202BEF" w:rsidRPr="00D646F2" w:rsidRDefault="00202BEF" w:rsidP="00202BEF">
      <w:pPr>
        <w:pStyle w:val="Noidungdat"/>
        <w:rPr>
          <w:szCs w:val="26"/>
          <w:lang w:val="pt-BR"/>
        </w:rPr>
      </w:pPr>
      <w:bookmarkStart w:id="120" w:name="_Hlk183852312"/>
      <w:r w:rsidRPr="00D646F2">
        <w:rPr>
          <w:szCs w:val="26"/>
          <w:lang w:val="pt-BR"/>
        </w:rPr>
        <w:t>+ Theo kết quả điều tra, phỏng vấn tại hộ gia đình cho biết: Gia đình hiện có 7 nhân khẩu; khai thác, sử dụng nước dưới đất là để phục vụ cho mục đích sinh hoạt và sản xuất nước đóng chai, nước đá (trong đó sử dụng nước phục vụ cho sản xuất nước đóng chai, nước đá là chính)</w:t>
      </w:r>
      <w:bookmarkEnd w:id="120"/>
      <w:r w:rsidRPr="00D646F2">
        <w:rPr>
          <w:szCs w:val="26"/>
          <w:lang w:val="pt-BR"/>
        </w:rPr>
        <w:t>. Đồng thời theo thông tin từ Công ty cổ phần Cấp thoát nước Trà Vinh cung cấp cho biết hiện nay gia đình cũng hiện đang sử dụng nguồn nước máy do Công ty cung cấp (với số tiền trung bình phải trả hàng tháng trong 11 tháng đầu năm 2024 là 1.130.727 đồng).</w:t>
      </w:r>
    </w:p>
    <w:p w:rsidR="00C31F94" w:rsidRPr="00D646F2" w:rsidRDefault="00202BEF" w:rsidP="00202BEF">
      <w:pPr>
        <w:pStyle w:val="Noidungdat"/>
        <w:rPr>
          <w:szCs w:val="26"/>
          <w:lang w:val="pt-BR"/>
        </w:rPr>
      </w:pPr>
      <w:r w:rsidRPr="00D646F2">
        <w:rPr>
          <w:szCs w:val="26"/>
          <w:lang w:val="pt-BR"/>
        </w:rPr>
        <w:t>+ Tình trạng khai thác: chưa được cấp giấy phép khai thác tài nguyên nước dưới đất theo quy định</w:t>
      </w:r>
      <w:r w:rsidR="00C31F94" w:rsidRPr="00D646F2">
        <w:rPr>
          <w:szCs w:val="26"/>
          <w:lang w:val="pt-BR"/>
        </w:rPr>
        <w:t>.</w:t>
      </w:r>
    </w:p>
    <w:bookmarkEnd w:id="118"/>
    <w:p w:rsidR="00846E70" w:rsidRPr="00D646F2" w:rsidRDefault="00C31F94" w:rsidP="00C31F94">
      <w:pPr>
        <w:pStyle w:val="Noidung"/>
        <w:rPr>
          <w:lang w:val="pt-BR"/>
        </w:rPr>
      </w:pPr>
      <w:r w:rsidRPr="00D646F2">
        <w:rPr>
          <w:lang w:val="pt-BR"/>
        </w:rPr>
        <w:t xml:space="preserve">Chi tiết vị trí phân bố công trình khai thác, sử dụng nước dưới đất trong vùng hạn chế khai thác được thể hiện trong </w:t>
      </w:r>
      <w:r w:rsidR="00C96222" w:rsidRPr="00D646F2">
        <w:rPr>
          <w:lang w:val="pt-BR"/>
        </w:rPr>
        <w:fldChar w:fldCharType="begin"/>
      </w:r>
      <w:r w:rsidR="00C96222" w:rsidRPr="00D646F2">
        <w:rPr>
          <w:lang w:val="pt-BR"/>
        </w:rPr>
        <w:instrText xml:space="preserve"> REF _Ref183270175 \h </w:instrText>
      </w:r>
      <w:r w:rsidR="00221770" w:rsidRPr="00D646F2">
        <w:rPr>
          <w:lang w:val="pt-BR"/>
        </w:rPr>
        <w:instrText xml:space="preserve"> \* MERGEFORMAT </w:instrText>
      </w:r>
      <w:r w:rsidR="00C96222" w:rsidRPr="00D646F2">
        <w:rPr>
          <w:lang w:val="pt-BR"/>
        </w:rPr>
      </w:r>
      <w:r w:rsidR="00C96222" w:rsidRPr="00D646F2">
        <w:rPr>
          <w:lang w:val="pt-BR"/>
        </w:rPr>
        <w:fldChar w:fldCharType="separate"/>
      </w:r>
      <w:r w:rsidR="008C7D47" w:rsidRPr="008C7D47">
        <w:rPr>
          <w:lang w:val="pt-BR"/>
        </w:rPr>
        <w:t xml:space="preserve">Hình </w:t>
      </w:r>
      <w:r w:rsidR="008C7D47" w:rsidRPr="008C7D47">
        <w:rPr>
          <w:noProof/>
          <w:lang w:val="pt-BR"/>
        </w:rPr>
        <w:t>2</w:t>
      </w:r>
      <w:r w:rsidR="00C96222" w:rsidRPr="00D646F2">
        <w:rPr>
          <w:lang w:val="pt-BR"/>
        </w:rPr>
        <w:fldChar w:fldCharType="end"/>
      </w:r>
      <w:r w:rsidRPr="00D646F2">
        <w:rPr>
          <w:lang w:val="pt-BR"/>
        </w:rPr>
        <w:t>.</w:t>
      </w:r>
    </w:p>
    <w:p w:rsidR="0077209C" w:rsidRPr="00D646F2" w:rsidRDefault="0077209C" w:rsidP="0077209C">
      <w:pPr>
        <w:pStyle w:val="Noidung"/>
        <w:rPr>
          <w:lang w:val="pt-BR"/>
        </w:rPr>
      </w:pPr>
      <w:r w:rsidRPr="00D646F2">
        <w:rPr>
          <w:lang w:val="pt-BR"/>
        </w:rPr>
        <w:t xml:space="preserve">- Đồng thời theo </w:t>
      </w:r>
      <w:r w:rsidRPr="00D646F2">
        <w:rPr>
          <w:lang w:val="vi-VN"/>
        </w:rPr>
        <w:t>Quyết định số 2001/QĐ-UBND ngày 12/11/2024</w:t>
      </w:r>
      <w:r w:rsidRPr="00D646F2">
        <w:rPr>
          <w:lang w:val="pt-BR"/>
        </w:rPr>
        <w:t xml:space="preserve"> xác định được trong tổng số  911 giếng đang khai thác với lưu lượng ≥10 m</w:t>
      </w:r>
      <w:r w:rsidRPr="00D646F2">
        <w:rPr>
          <w:vertAlign w:val="superscript"/>
          <w:lang w:val="pt-BR"/>
        </w:rPr>
        <w:t>3</w:t>
      </w:r>
      <w:r w:rsidRPr="00D646F2">
        <w:rPr>
          <w:lang w:val="pt-BR"/>
        </w:rPr>
        <w:t>/ngày đêm trên toàn tỉnh Trà Vinh thì có 910 giếng nằm ngoài vùng hạn chế khai thác nước dưới đất trên địa bàn tỉnh Trà Vinh, trong đó gồm có: 209 giếng đã được cấp giấy phép và 701 giếng chưa được cấp giấy phép khai thác NDĐ.</w:t>
      </w:r>
    </w:p>
    <w:p w:rsidR="0077209C" w:rsidRPr="00D646F2" w:rsidRDefault="0077209C" w:rsidP="0077209C">
      <w:pPr>
        <w:pStyle w:val="Noidung"/>
        <w:rPr>
          <w:lang w:val="pt-BR"/>
        </w:rPr>
      </w:pPr>
      <w:r w:rsidRPr="00D646F2">
        <w:rPr>
          <w:lang w:val="pt-BR"/>
        </w:rPr>
        <w:t>+ Đối với công trình có giấy phép khai thác, sử dụng nước dưới đất hoặc giấy phép khai thác nước dưới đất thì được tiếp tục khai thác đến hết thời hạn hiệu lực của giấy phép và được xem xét cấp, gia hạn, điều chỉnh, cấp lại giấy phép nếu đủ điều kiện theo quy định tại Điều 9, Điều 10 Nghị định số 54/2024/NĐ-CP.</w:t>
      </w:r>
    </w:p>
    <w:p w:rsidR="0077209C" w:rsidRPr="00D646F2" w:rsidRDefault="0077209C" w:rsidP="0077209C">
      <w:pPr>
        <w:pStyle w:val="Noidung"/>
        <w:rPr>
          <w:lang w:val="pt-BR"/>
        </w:rPr>
      </w:pPr>
      <w:r w:rsidRPr="00D646F2">
        <w:rPr>
          <w:lang w:val="pt-BR"/>
        </w:rPr>
        <w:t>+ Đối với công trình chưa được cấp giấy phép khai thác NDĐ thì: Sở Tài nguyên và Môi trường xây dựng kế hoạch, lộ trình kiểm tra, xử lý vi phạm đối với việc khai thác nước dưới đất không có giấy phép; hướng dẫn và giám sát việc chấp hành việc xử lý vi phạm; phối hợp với các Sở, ban ngành và địa phương tham mưu UBND tỉnh cấp giấy phép theo quy định.</w:t>
      </w:r>
    </w:p>
    <w:p w:rsidR="0077209C" w:rsidRPr="00D646F2" w:rsidRDefault="0077209C" w:rsidP="0077209C">
      <w:pPr>
        <w:pStyle w:val="Noidung"/>
        <w:rPr>
          <w:lang w:val="pt-BR"/>
        </w:rPr>
      </w:pPr>
      <w:r w:rsidRPr="00D646F2">
        <w:rPr>
          <w:i/>
          <w:iCs/>
          <w:lang w:val="pt-BR"/>
        </w:rPr>
        <w:t>* Giếng bị hư hỏng, không sử dụng (đã trám lấp và chưa trám lấp)</w:t>
      </w:r>
      <w:r w:rsidRPr="00D646F2">
        <w:rPr>
          <w:lang w:val="pt-BR"/>
        </w:rPr>
        <w:t>: Tổng số công trình hư hỏng/không sử dụng là 5.244 giếng, trong đó đã trám lấp là 2.044 giếng và chưa trám lấp là 3.200 giếng. Đối với các giếng hư hỏng/không sử dụng nhưng mà chưa trám lấp: Sở Tài nguyên và Môi trường phối hợp với các Sở, ban ngành và địa phương xây dựng kế hoạch, lộ trình kiểm tra, đánh giá tình trạng từng giếng; sau đó xây dựng phương án trám lấp các giếng hư hỏng/không sử dụng theo quy định tại Thông tư số 72/2017/TT-BTNMT ngày 29/12/2017 của Bộ Tài nguyên và Môi trường quy định về việc sử lý, trám lấp giếng không sử dụng (hoặc theo quy định tại Thông tư số 22/2024/TT-BTNMT ban hành Quy chuẩn kỹ thuật quốc gia về trám lấp giếng không sử dụng  - sẽ có hiệu lực thi hành từ ngày 26/05/2025).</w:t>
      </w:r>
    </w:p>
    <w:p w:rsidR="00DF684D" w:rsidRPr="00D646F2" w:rsidRDefault="009606F4" w:rsidP="00DF684D">
      <w:pPr>
        <w:pStyle w:val="Muc1"/>
      </w:pPr>
      <w:bookmarkStart w:id="121" w:name="_Toc184970337"/>
      <w:r w:rsidRPr="00D646F2">
        <w:t xml:space="preserve">Phương án, lộ trình tổ chức thực hiện việc hạn chế khai thác NDĐ </w:t>
      </w:r>
      <w:r w:rsidR="00DF684D" w:rsidRPr="00D646F2">
        <w:t>trên địa bàn tỉnh Trà Vinh</w:t>
      </w:r>
      <w:bookmarkEnd w:id="121"/>
    </w:p>
    <w:p w:rsidR="009606F4" w:rsidRPr="00D646F2" w:rsidRDefault="00C9235F" w:rsidP="009606F4">
      <w:pPr>
        <w:pStyle w:val="Noidungdat"/>
        <w:rPr>
          <w:lang w:val="pt-BR"/>
        </w:rPr>
      </w:pPr>
      <w:r w:rsidRPr="00D646F2">
        <w:rPr>
          <w:lang w:val="pt-BR"/>
        </w:rPr>
        <w:t xml:space="preserve">Phương án, lộ trình tổ chức thực hiện việc hạn chế khai thác NDĐ trên địa bàn tỉnh được áp dụng trên cơ sở: diện tích vùng hạn chế khai thác NDĐ đã được Ủy ban nhân dân tỉnh Trà Vinh phê duyệt tại Quyết định số 2001/QĐ-UBND ngày 12/11/2024 và các biện pháp hạn chế theo Điều 36 Nghị định số 53/2024/NĐ-CP </w:t>
      </w:r>
      <w:r w:rsidR="009606F4" w:rsidRPr="00D646F2">
        <w:rPr>
          <w:lang w:val="pt-BR"/>
        </w:rPr>
        <w:t xml:space="preserve">(chi tiết xem tại Mục </w:t>
      </w:r>
      <w:r w:rsidR="005D43F7" w:rsidRPr="00D646F2">
        <w:rPr>
          <w:lang w:val="pt-BR"/>
        </w:rPr>
        <w:fldChar w:fldCharType="begin"/>
      </w:r>
      <w:r w:rsidR="005D43F7" w:rsidRPr="00D646F2">
        <w:rPr>
          <w:lang w:val="pt-BR"/>
        </w:rPr>
        <w:instrText xml:space="preserve"> REF _Ref183269802 \n \h </w:instrText>
      </w:r>
      <w:r w:rsidR="00221770" w:rsidRPr="00D646F2">
        <w:rPr>
          <w:lang w:val="pt-BR"/>
        </w:rPr>
        <w:instrText xml:space="preserve"> \* MERGEFORMAT </w:instrText>
      </w:r>
      <w:r w:rsidR="005D43F7" w:rsidRPr="00D646F2">
        <w:rPr>
          <w:lang w:val="pt-BR"/>
        </w:rPr>
      </w:r>
      <w:r w:rsidR="005D43F7" w:rsidRPr="00D646F2">
        <w:rPr>
          <w:lang w:val="pt-BR"/>
        </w:rPr>
        <w:fldChar w:fldCharType="separate"/>
      </w:r>
      <w:r w:rsidR="008C7D47">
        <w:rPr>
          <w:lang w:val="pt-BR"/>
        </w:rPr>
        <w:t>V.3</w:t>
      </w:r>
      <w:r w:rsidR="005D43F7" w:rsidRPr="00D646F2">
        <w:rPr>
          <w:lang w:val="pt-BR"/>
        </w:rPr>
        <w:fldChar w:fldCharType="end"/>
      </w:r>
      <w:r w:rsidR="005D43F7" w:rsidRPr="00D646F2">
        <w:rPr>
          <w:lang w:val="pt-BR"/>
        </w:rPr>
        <w:t xml:space="preserve"> </w:t>
      </w:r>
      <w:r w:rsidR="009606F4" w:rsidRPr="00D646F2">
        <w:rPr>
          <w:lang w:val="pt-BR"/>
        </w:rPr>
        <w:t>và</w:t>
      </w:r>
      <w:r w:rsidR="005D43F7" w:rsidRPr="00D646F2">
        <w:rPr>
          <w:lang w:val="pt-BR"/>
        </w:rPr>
        <w:t xml:space="preserve"> </w:t>
      </w:r>
      <w:r w:rsidR="005D43F7" w:rsidRPr="00D646F2">
        <w:rPr>
          <w:lang w:val="pt-BR"/>
        </w:rPr>
        <w:fldChar w:fldCharType="begin"/>
      </w:r>
      <w:r w:rsidR="005D43F7" w:rsidRPr="00D646F2">
        <w:rPr>
          <w:lang w:val="pt-BR"/>
        </w:rPr>
        <w:instrText xml:space="preserve"> REF _Ref183269817 \h </w:instrText>
      </w:r>
      <w:r w:rsidR="00221770" w:rsidRPr="00D646F2">
        <w:rPr>
          <w:lang w:val="pt-BR"/>
        </w:rPr>
        <w:instrText xml:space="preserve"> \* MERGEFORMAT </w:instrText>
      </w:r>
      <w:r w:rsidR="005D43F7" w:rsidRPr="00D646F2">
        <w:rPr>
          <w:lang w:val="pt-BR"/>
        </w:rPr>
      </w:r>
      <w:r w:rsidR="005D43F7" w:rsidRPr="00D646F2">
        <w:rPr>
          <w:lang w:val="pt-BR"/>
        </w:rPr>
        <w:fldChar w:fldCharType="separate"/>
      </w:r>
      <w:r w:rsidR="008C7D47" w:rsidRPr="00D646F2">
        <w:rPr>
          <w:lang w:val="pt-BR"/>
        </w:rPr>
        <w:t xml:space="preserve">Bảng </w:t>
      </w:r>
      <w:r w:rsidR="008C7D47">
        <w:rPr>
          <w:noProof/>
          <w:lang w:val="pt-BR"/>
        </w:rPr>
        <w:t>18</w:t>
      </w:r>
      <w:r w:rsidR="005D43F7" w:rsidRPr="00D646F2">
        <w:rPr>
          <w:lang w:val="pt-BR"/>
        </w:rPr>
        <w:fldChar w:fldCharType="end"/>
      </w:r>
      <w:r w:rsidR="005D43F7" w:rsidRPr="00D646F2">
        <w:rPr>
          <w:lang w:val="pt-BR"/>
        </w:rPr>
        <w:t>)</w:t>
      </w:r>
      <w:r w:rsidR="009606F4" w:rsidRPr="00D646F2">
        <w:rPr>
          <w:lang w:val="pt-BR"/>
        </w:rPr>
        <w:t>.</w:t>
      </w:r>
    </w:p>
    <w:p w:rsidR="00C9235F" w:rsidRPr="00D646F2" w:rsidRDefault="00C9235F" w:rsidP="00C9235F">
      <w:pPr>
        <w:pStyle w:val="Noidungdat"/>
        <w:rPr>
          <w:lang w:val="pt-BR"/>
        </w:rPr>
      </w:pPr>
      <w:r w:rsidRPr="00D646F2">
        <w:rPr>
          <w:lang w:val="pt-BR"/>
        </w:rPr>
        <w:t xml:space="preserve">Như vậy, trên cơ sở các tiêu chí, điều kiện áp dụng các biện pháp hạn chế khai thác NDĐ </w:t>
      </w:r>
      <w:r w:rsidR="009606F4" w:rsidRPr="00D646F2">
        <w:rPr>
          <w:lang w:val="pt-BR"/>
        </w:rPr>
        <w:t>(chi tiết xem tại</w:t>
      </w:r>
      <w:r w:rsidRPr="00D646F2">
        <w:rPr>
          <w:lang w:val="pt-BR"/>
        </w:rPr>
        <w:t xml:space="preserve"> </w:t>
      </w:r>
      <w:r w:rsidRPr="00D646F2">
        <w:rPr>
          <w:lang w:val="pt-BR"/>
        </w:rPr>
        <w:fldChar w:fldCharType="begin"/>
      </w:r>
      <w:r w:rsidRPr="00D646F2">
        <w:rPr>
          <w:lang w:val="pt-BR"/>
        </w:rPr>
        <w:instrText xml:space="preserve"> REF _Ref183269817 \h </w:instrText>
      </w:r>
      <w:r w:rsidR="000C1F20" w:rsidRPr="00D646F2">
        <w:rPr>
          <w:lang w:val="pt-BR"/>
        </w:rPr>
        <w:instrText xml:space="preserve"> \* MERGEFORMAT </w:instrText>
      </w:r>
      <w:r w:rsidRPr="00D646F2">
        <w:rPr>
          <w:lang w:val="pt-BR"/>
        </w:rPr>
      </w:r>
      <w:r w:rsidRPr="00D646F2">
        <w:rPr>
          <w:lang w:val="pt-BR"/>
        </w:rPr>
        <w:fldChar w:fldCharType="separate"/>
      </w:r>
      <w:r w:rsidR="008C7D47" w:rsidRPr="00D646F2">
        <w:rPr>
          <w:lang w:val="pt-BR"/>
        </w:rPr>
        <w:t xml:space="preserve">Bảng </w:t>
      </w:r>
      <w:r w:rsidR="008C7D47">
        <w:rPr>
          <w:noProof/>
          <w:lang w:val="pt-BR"/>
        </w:rPr>
        <w:t>18</w:t>
      </w:r>
      <w:r w:rsidRPr="00D646F2">
        <w:rPr>
          <w:lang w:val="pt-BR"/>
        </w:rPr>
        <w:fldChar w:fldCharType="end"/>
      </w:r>
      <w:r w:rsidR="009606F4" w:rsidRPr="00D646F2">
        <w:rPr>
          <w:lang w:val="pt-BR"/>
        </w:rPr>
        <w:t xml:space="preserve">), </w:t>
      </w:r>
      <w:r w:rsidRPr="00D646F2">
        <w:rPr>
          <w:lang w:val="pt-BR"/>
        </w:rPr>
        <w:t xml:space="preserve">xác định được các biện pháp và lộ trình hạn chế đối với: Công trình khai thác nằm trong vùng hạn chế 1 - </w:t>
      </w:r>
      <w:r w:rsidRPr="00D646F2">
        <w:rPr>
          <w:rFonts w:eastAsia="Times New Roman"/>
          <w:spacing w:val="-2"/>
          <w:lang w:val="pt-BR"/>
        </w:rPr>
        <w:t>Khu vực liền kề ranh mặn tầng chứa nước qp</w:t>
      </w:r>
      <w:r w:rsidRPr="00D646F2">
        <w:rPr>
          <w:rFonts w:eastAsia="Times New Roman"/>
          <w:spacing w:val="-2"/>
          <w:vertAlign w:val="subscript"/>
          <w:lang w:val="pt-BR"/>
        </w:rPr>
        <w:t>2-3</w:t>
      </w:r>
      <w:r w:rsidRPr="00D646F2">
        <w:rPr>
          <w:lang w:val="pt-BR"/>
        </w:rPr>
        <w:t xml:space="preserve"> - tên chủ công trình là Trần Túy Phượng, vị trí tại khóm 9, Phường 7, thành phố Trà Vinh (số hiệu phiếu điều tra TV.0.7.1; tọa độ giếng X – 1096733, Y – 589586) như sau:</w:t>
      </w:r>
    </w:p>
    <w:p w:rsidR="00C27E3D" w:rsidRPr="00D646F2" w:rsidRDefault="00C27E3D" w:rsidP="00C27E3D">
      <w:pPr>
        <w:pStyle w:val="Noidungdat"/>
        <w:rPr>
          <w:lang w:val="pt-BR"/>
        </w:rPr>
      </w:pPr>
      <w:r w:rsidRPr="00D646F2">
        <w:rPr>
          <w:lang w:val="pt-BR"/>
        </w:rPr>
        <w:t>- Bước 1 - Dừng việc khai thác nước dưới đất; chuyển sang sử dụng toàn bộ nước cho sinh hoạt và sản xuất từ nguồn do Công ty cổ phần Cấp thoát nước Trà Vinh cung cấp: Thời gian thực hiện tối đa 30 ngày kể từ ngày Quyết định này có hiệu lực.</w:t>
      </w:r>
    </w:p>
    <w:p w:rsidR="00C27E3D" w:rsidRPr="00D646F2" w:rsidRDefault="00C27E3D" w:rsidP="00C27E3D">
      <w:pPr>
        <w:pStyle w:val="Noidungdat"/>
        <w:rPr>
          <w:lang w:val="pt-BR"/>
        </w:rPr>
      </w:pPr>
      <w:r w:rsidRPr="00D646F2">
        <w:rPr>
          <w:lang w:val="pt-BR"/>
        </w:rPr>
        <w:t>- Bước 2 - Cơ quan nhà nước thực hiện việc xử lý vi phạm đối với việc khai thác không có giấy phép: Thời gian thực hiện tối đa 60 ngày kể từ ngày Quyết định này có hiệu lực.</w:t>
      </w:r>
    </w:p>
    <w:p w:rsidR="00C27E3D" w:rsidRPr="00D646F2" w:rsidRDefault="00C27E3D" w:rsidP="00C27E3D">
      <w:pPr>
        <w:pStyle w:val="Noidungdat"/>
        <w:rPr>
          <w:lang w:val="pt-BR"/>
        </w:rPr>
      </w:pPr>
      <w:r w:rsidRPr="00D646F2">
        <w:rPr>
          <w:lang w:val="pt-BR"/>
        </w:rPr>
        <w:t>- Bước 3 – Thực hiện trám lấp giếng đang khai thác theo quy định hiện hành: Thời gian thực hiện tối đa 60 ngày kể từ ngày có Quyết định xử lý vi phạm hành chính.</w:t>
      </w:r>
      <w:r w:rsidR="00C9235F" w:rsidRPr="00D646F2">
        <w:rPr>
          <w:lang w:val="pt-BR"/>
        </w:rPr>
        <w:t xml:space="preserve"> </w:t>
      </w:r>
    </w:p>
    <w:p w:rsidR="00C9235F" w:rsidRPr="00D646F2" w:rsidRDefault="00C9235F" w:rsidP="00C9235F">
      <w:pPr>
        <w:pStyle w:val="Noidungdat"/>
        <w:rPr>
          <w:lang w:val="pt-BR"/>
        </w:rPr>
      </w:pPr>
      <w:r w:rsidRPr="00D646F2">
        <w:rPr>
          <w:lang w:val="pt-BR"/>
        </w:rPr>
        <w:t>Căn cứ Thông tư số 72/2017/TT-BTNMT ngày 29/12/2017 của Bộ Tài nguyên và Môi trường quy định về việc sử lý, trám lấp giếng không sử dụng - quy định:</w:t>
      </w:r>
    </w:p>
    <w:p w:rsidR="00C9235F" w:rsidRPr="00D646F2" w:rsidRDefault="00C9235F" w:rsidP="00C9235F">
      <w:pPr>
        <w:pStyle w:val="Noidungdat"/>
        <w:rPr>
          <w:lang w:val="pt-BR"/>
        </w:rPr>
      </w:pPr>
      <w:r w:rsidRPr="00D646F2">
        <w:rPr>
          <w:lang w:val="pt-BR"/>
        </w:rPr>
        <w:t>+ Xử lý, trám lấp giếng khai thác nước dưới đất thuộc trường hợp phải xin phép khai thác, sử dụng nước dưới đất như sau:</w:t>
      </w:r>
    </w:p>
    <w:p w:rsidR="00C9235F" w:rsidRPr="00D646F2" w:rsidRDefault="00C9235F" w:rsidP="00C9235F">
      <w:pPr>
        <w:pStyle w:val="Noidungdat"/>
        <w:rPr>
          <w:lang w:val="pt-BR"/>
        </w:rPr>
      </w:pPr>
      <w:r w:rsidRPr="00D646F2">
        <w:rPr>
          <w:lang w:val="pt-BR"/>
        </w:rPr>
        <w:t>Sau khi có Quyết định xử lý vi phạm hành chính, chủ giếng phải lập phương án trám lấp giếng theo quy định tại Phụ lục ban hành kèm theo Thông tư 72/2017/TT-BTNMT. Thời gian thực hiện tối đa 60 ngày kể từ ngày có Quyết định xử lý vi phạm hành chính, chủ giếng phải hoàn thành việc trám lấp giếng.</w:t>
      </w:r>
    </w:p>
    <w:p w:rsidR="00C9235F" w:rsidRPr="00D646F2" w:rsidRDefault="00C9235F" w:rsidP="00C9235F">
      <w:pPr>
        <w:pStyle w:val="Noidungdat"/>
        <w:rPr>
          <w:lang w:val="pt-BR"/>
        </w:rPr>
      </w:pPr>
      <w:r w:rsidRPr="00D646F2">
        <w:rPr>
          <w:lang w:val="pt-BR"/>
        </w:rPr>
        <w:t>Trong thời gian không quá 10 ngày làm việc, kể từ ngày có Quyết định xử lý vi phạm hành chính, chủ giếng có trách nhiệm thông báo bằng văn bản về thời gian, địa điểm thực hiện việc thi công trám lập giếng tới Sở Tài nguyên và Môi trường để theo dõi, kiểm tra (nếu cần).</w:t>
      </w:r>
    </w:p>
    <w:p w:rsidR="00C9235F" w:rsidRPr="00D646F2" w:rsidRDefault="00C9235F" w:rsidP="00C9235F">
      <w:pPr>
        <w:pStyle w:val="Noidungdat"/>
        <w:rPr>
          <w:lang w:val="pt-BR"/>
        </w:rPr>
      </w:pPr>
      <w:r w:rsidRPr="00D646F2">
        <w:rPr>
          <w:lang w:val="pt-BR"/>
        </w:rPr>
        <w:t xml:space="preserve">Trong thời hạn không quá mười (10) ngày làm việc, kể từ ngày hoàn thành việc thi công trám lấp giếng không sử dụng, chủ giếng có trách nhiệm báo cáo Sở Tài nguyên và Môi trường về kết quả thi công trám lấp giếng: Nội dung chính của báo cáo kết quả thi công trám lấp giếng, gồm: các thông tin chung về giếng phải trám lấp; nội dung, khối lượng đã thực hiện trong quá trình thi công trám lấp; đánh giá mức độ đáp ứng các yêu cầu kỹ thuật trong việc trám lấp giếng theo quy định; những vấn đề phát sinh trong quá trình trám lấp giếng (nếu có). </w:t>
      </w:r>
    </w:p>
    <w:p w:rsidR="00C9235F" w:rsidRPr="00D646F2" w:rsidRDefault="00C9235F" w:rsidP="00C9235F">
      <w:pPr>
        <w:pStyle w:val="Noidungdat"/>
        <w:rPr>
          <w:lang w:val="pt-BR"/>
        </w:rPr>
      </w:pPr>
      <w:r w:rsidRPr="00D646F2">
        <w:rPr>
          <w:lang w:val="pt-BR"/>
        </w:rPr>
        <w:t>+ Yêu cầu kỹ thuật thi công trám lấp giếng: Theo khoản 2 Điều 10 Thông tư 72/2017/TT-BTNMT quy định Việc thi công trám lấp giếng phải bảo đảm các yêu cầu sau:</w:t>
      </w:r>
    </w:p>
    <w:p w:rsidR="00C9235F" w:rsidRPr="00D646F2" w:rsidRDefault="00C9235F" w:rsidP="00C9235F">
      <w:pPr>
        <w:pStyle w:val="Noidungdat"/>
        <w:rPr>
          <w:lang w:val="pt-BR"/>
        </w:rPr>
      </w:pPr>
      <w:r w:rsidRPr="00D646F2">
        <w:rPr>
          <w:lang w:val="pt-BR"/>
        </w:rPr>
        <w:t>a) Vật liệu trám lấp phải có tính thấm nước kém hoặc không thấm nước, gồm hỗn hợp vữa hoặc vật liệu dạng viên như sau:</w:t>
      </w:r>
    </w:p>
    <w:p w:rsidR="00C9235F" w:rsidRPr="00D646F2" w:rsidRDefault="00C9235F" w:rsidP="00C9235F">
      <w:pPr>
        <w:pStyle w:val="Noidungdat"/>
        <w:rPr>
          <w:lang w:val="pt-BR"/>
        </w:rPr>
      </w:pPr>
      <w:r w:rsidRPr="00D646F2">
        <w:rPr>
          <w:lang w:val="pt-BR"/>
        </w:rPr>
        <w:t>Hỗn hợp vữa, gồm: vữa xi măng; vữa xi măng trộn với sét tự nhiên hoặc bentonit; vữa bentonit, sét tự nhiên; vữa được trộn bằng các vật liệu khác có tính chất đông kết, trương nở tương đương với sét tự nhiên;</w:t>
      </w:r>
    </w:p>
    <w:p w:rsidR="00C9235F" w:rsidRPr="00D646F2" w:rsidRDefault="00C9235F" w:rsidP="00C9235F">
      <w:pPr>
        <w:pStyle w:val="Noidungdat"/>
        <w:rPr>
          <w:lang w:val="pt-BR"/>
        </w:rPr>
      </w:pPr>
      <w:r w:rsidRPr="00D646F2">
        <w:rPr>
          <w:lang w:val="pt-BR"/>
        </w:rPr>
        <w:t>Vật liệu dạng viên, gồm: sét tự nhiên dạng viên; vật liệu dạng viên khác có tính chất thấm nước, trương nở tương đương với sét tự nhiên. Vật liệu dạng viên phải bảo đảm có dạng hình cầu và kích thước không lớn hơn 0,25 lần đường kính nhỏ nhất của giếng khoan hoặc đường kính trong của đoạn ống nhỏ nhất.</w:t>
      </w:r>
    </w:p>
    <w:p w:rsidR="00C9235F" w:rsidRPr="00D646F2" w:rsidRDefault="00C9235F" w:rsidP="00C9235F">
      <w:pPr>
        <w:pStyle w:val="Noidungdat"/>
        <w:rPr>
          <w:lang w:val="pt-BR"/>
        </w:rPr>
      </w:pPr>
      <w:r w:rsidRPr="00D646F2">
        <w:rPr>
          <w:lang w:val="pt-BR"/>
        </w:rPr>
        <w:t>b) Chuẩn bị trám lấp giếng:</w:t>
      </w:r>
    </w:p>
    <w:p w:rsidR="00C9235F" w:rsidRPr="00D646F2" w:rsidRDefault="00C9235F" w:rsidP="00C9235F">
      <w:pPr>
        <w:pStyle w:val="Noidungdat"/>
        <w:rPr>
          <w:lang w:val="pt-BR"/>
        </w:rPr>
      </w:pPr>
      <w:r w:rsidRPr="00D646F2">
        <w:rPr>
          <w:lang w:val="pt-BR"/>
        </w:rPr>
        <w:t>Căn cứ điều kiện cụ thể từng giếng khoan, lựa chọn vật liệu trám lấp và biện pháp thi công, công nghệ, thiết bị trám lấp phù hợp;</w:t>
      </w:r>
    </w:p>
    <w:p w:rsidR="00C9235F" w:rsidRPr="00D646F2" w:rsidRDefault="00C9235F" w:rsidP="00C9235F">
      <w:pPr>
        <w:pStyle w:val="Noidungdat"/>
        <w:rPr>
          <w:lang w:val="pt-BR"/>
        </w:rPr>
      </w:pPr>
      <w:r w:rsidRPr="00D646F2">
        <w:rPr>
          <w:lang w:val="pt-BR"/>
        </w:rPr>
        <w:t>Kiểm tra, đánh giá hiện trạng của giếng khoan; đo chiều sâu, đường kính, xác định đường kính nhỏ nhất và đánh giá mức độ thông thoáng của giếng khoan;</w:t>
      </w:r>
    </w:p>
    <w:p w:rsidR="00C9235F" w:rsidRPr="00D646F2" w:rsidRDefault="00C9235F" w:rsidP="00C9235F">
      <w:pPr>
        <w:pStyle w:val="Noidungdat"/>
        <w:rPr>
          <w:lang w:val="pt-BR"/>
        </w:rPr>
      </w:pPr>
      <w:r w:rsidRPr="00D646F2">
        <w:rPr>
          <w:lang w:val="pt-BR"/>
        </w:rPr>
        <w:t>Kiểm tra, đánh giá khả năng rút, nhổ cột ống giếng. Trường hợp rút, nhổ được cột ống giếng thì chuẩn bị thiết bị, dụng cụ phù hợp để bảo đảm việc trám lấp được thực hiện đồng thời với quá trình rút, nhổ cột ống giếng;</w:t>
      </w:r>
    </w:p>
    <w:p w:rsidR="00C9235F" w:rsidRPr="00D646F2" w:rsidRDefault="00C9235F" w:rsidP="00C9235F">
      <w:pPr>
        <w:pStyle w:val="Noidungdat"/>
        <w:rPr>
          <w:lang w:val="pt-BR"/>
        </w:rPr>
      </w:pPr>
      <w:r w:rsidRPr="00D646F2">
        <w:rPr>
          <w:lang w:val="pt-BR"/>
        </w:rPr>
        <w:t>Chuẩn bị các điều kiện để bảo đảm quá trình trám lấp giếng được thực hiện liên tục, không gián đoạn.</w:t>
      </w:r>
    </w:p>
    <w:p w:rsidR="00C9235F" w:rsidRPr="00D646F2" w:rsidRDefault="00C9235F" w:rsidP="00C9235F">
      <w:pPr>
        <w:pStyle w:val="Noidungdat"/>
        <w:rPr>
          <w:lang w:val="pt-BR"/>
        </w:rPr>
      </w:pPr>
      <w:r w:rsidRPr="00D646F2">
        <w:rPr>
          <w:lang w:val="pt-BR"/>
        </w:rPr>
        <w:t>c) Thi công trám lấp giếng:</w:t>
      </w:r>
    </w:p>
    <w:p w:rsidR="00C9235F" w:rsidRPr="00D646F2" w:rsidRDefault="00C9235F" w:rsidP="00C9235F">
      <w:pPr>
        <w:pStyle w:val="Noidungdat"/>
        <w:rPr>
          <w:lang w:val="pt-BR"/>
        </w:rPr>
      </w:pPr>
      <w:r w:rsidRPr="00D646F2">
        <w:rPr>
          <w:lang w:val="pt-BR"/>
        </w:rPr>
        <w:t>Việc thi công trám lấp phải bảo đảm giếng khoan được lấp đầy bằng các vật liệu trám lấp ở trạng thái đông kết; thực hiện trám lấp theo từng đoạn, từ dưới lên trên, bắt đầu từ đáy giếng; ít nhất 10m trên cùng của giếng phải được trám lấp bằng hỗn hợp vữa; miệng giếng phải được đổ bê tông với kích thước không nhỏ hơn 0,3m kể từ miệng giếng khoan;</w:t>
      </w:r>
    </w:p>
    <w:p w:rsidR="00C9235F" w:rsidRPr="00D646F2" w:rsidRDefault="00C9235F" w:rsidP="00C9235F">
      <w:pPr>
        <w:pStyle w:val="Noidungdat"/>
        <w:rPr>
          <w:lang w:val="pt-BR"/>
        </w:rPr>
      </w:pPr>
      <w:r w:rsidRPr="00D646F2">
        <w:rPr>
          <w:lang w:val="pt-BR"/>
        </w:rPr>
        <w:t>Trường hợp sử dụng hỗn hợp vữa dạng lỏng phải bảo đảm vữa được dẫn qua ống tới độ sâu của từng đoạn trám lấp bằng dụng cụ, thiết bị phù hợp, không đổ vữa trực tiếp qua miệng giếng; chiều dài mỗi đoạn trám lấp tuỳ thuộc điều kiện của từng giếng khoan và khả năng thực tế của thiết bị trám lấp;</w:t>
      </w:r>
    </w:p>
    <w:p w:rsidR="00C9235F" w:rsidRPr="00D646F2" w:rsidRDefault="00C9235F" w:rsidP="00C9235F">
      <w:pPr>
        <w:pStyle w:val="Noidungdat"/>
        <w:rPr>
          <w:lang w:val="pt-BR"/>
        </w:rPr>
      </w:pPr>
      <w:r w:rsidRPr="00D646F2">
        <w:rPr>
          <w:lang w:val="pt-BR"/>
        </w:rPr>
        <w:t>Trường hợp sử dụng vật liệu dạng viên phải bảo đảm không tạo thành "nút" ở trong giếng; vật liệu được đổ từ từ, khối lượng phù hợp với thể tích của từng đoạn; kết thúc mỗi đoạn trám lấp phải đầm, nén vật liệu bằng dụng cụ, thiết bị phù hợp; chiều dài mỗi đoạn trám lấp không quá 10m;</w:t>
      </w:r>
    </w:p>
    <w:p w:rsidR="009606F4" w:rsidRPr="00D646F2" w:rsidRDefault="00C9235F" w:rsidP="00C9235F">
      <w:pPr>
        <w:pStyle w:val="Noidungdat"/>
        <w:rPr>
          <w:lang w:val="pt-BR"/>
        </w:rPr>
      </w:pPr>
      <w:r w:rsidRPr="00D646F2">
        <w:rPr>
          <w:lang w:val="pt-BR"/>
        </w:rPr>
        <w:t>Trường hợp rút, nhổ được cột ống giếng, thì phải rút, nhổ cột ống đó trong quá trình trám lấp. Việc rút, nhổ cột ống phải thực hiện theo từng đoạn, phù hợp với chiều dài mỗi đoạn trám lấp, chân của cột ống giếng luôn nằm trong lớp vật liệu trám lấp và bảo đảm đất đá không sập lở vào giếng trước khi vật liệu lấp đầy đoạn giếng khoan</w:t>
      </w:r>
      <w:r w:rsidR="009606F4" w:rsidRPr="00D646F2">
        <w:rPr>
          <w:lang w:val="pt-BR"/>
        </w:rPr>
        <w:t>.</w:t>
      </w:r>
    </w:p>
    <w:p w:rsidR="009606F4" w:rsidRPr="00D646F2" w:rsidRDefault="009606F4" w:rsidP="001379F3">
      <w:pPr>
        <w:pStyle w:val="Noidung"/>
        <w:rPr>
          <w:lang w:val="pt-BR"/>
        </w:rPr>
      </w:pPr>
      <w:r w:rsidRPr="00D646F2">
        <w:rPr>
          <w:lang w:val="pt-BR"/>
        </w:rPr>
        <w:t xml:space="preserve">Chi tiết phương án, lộ trình tổ chức thực hiện việc hạn chế khai thác nước dưới đất áp dụng cho công trình xem tại </w:t>
      </w:r>
      <w:r w:rsidR="004E0092" w:rsidRPr="00D646F2">
        <w:rPr>
          <w:lang w:val="pt-BR"/>
        </w:rPr>
        <w:fldChar w:fldCharType="begin"/>
      </w:r>
      <w:r w:rsidR="004E0092" w:rsidRPr="00D646F2">
        <w:rPr>
          <w:lang w:val="pt-BR"/>
        </w:rPr>
        <w:instrText xml:space="preserve"> REF _Ref183270963 \h </w:instrText>
      </w:r>
      <w:r w:rsidR="00221770" w:rsidRPr="00D646F2">
        <w:rPr>
          <w:lang w:val="pt-BR"/>
        </w:rPr>
        <w:instrText xml:space="preserve"> \* MERGEFORMAT </w:instrText>
      </w:r>
      <w:r w:rsidR="004E0092" w:rsidRPr="00D646F2">
        <w:rPr>
          <w:lang w:val="pt-BR"/>
        </w:rPr>
      </w:r>
      <w:r w:rsidR="004E0092" w:rsidRPr="00D646F2">
        <w:rPr>
          <w:lang w:val="pt-BR"/>
        </w:rPr>
        <w:fldChar w:fldCharType="separate"/>
      </w:r>
      <w:r w:rsidR="008C7D47" w:rsidRPr="008C7D47">
        <w:rPr>
          <w:lang w:val="pt-BR"/>
        </w:rPr>
        <w:t xml:space="preserve">Bảng </w:t>
      </w:r>
      <w:r w:rsidR="008C7D47" w:rsidRPr="008C7D47">
        <w:rPr>
          <w:noProof/>
          <w:lang w:val="pt-BR"/>
        </w:rPr>
        <w:t>20</w:t>
      </w:r>
      <w:r w:rsidR="004E0092" w:rsidRPr="00D646F2">
        <w:rPr>
          <w:lang w:val="pt-BR"/>
        </w:rPr>
        <w:fldChar w:fldCharType="end"/>
      </w:r>
      <w:r w:rsidRPr="00D646F2">
        <w:rPr>
          <w:lang w:val="pt-BR"/>
        </w:rPr>
        <w:t>.</w:t>
      </w:r>
      <w:r w:rsidRPr="00D646F2">
        <w:rPr>
          <w:lang w:val="pt-BR"/>
        </w:rPr>
        <w:br w:type="page"/>
      </w:r>
    </w:p>
    <w:p w:rsidR="003D7868" w:rsidRPr="00D646F2" w:rsidRDefault="003D7868">
      <w:pPr>
        <w:spacing w:after="160" w:line="259" w:lineRule="auto"/>
        <w:rPr>
          <w:lang w:val="vi-VN"/>
        </w:rPr>
        <w:sectPr w:rsidR="003D7868" w:rsidRPr="00D646F2" w:rsidSect="0068664C">
          <w:pgSz w:w="11907" w:h="16840" w:code="9"/>
          <w:pgMar w:top="1134" w:right="1134" w:bottom="1134" w:left="1701" w:header="720" w:footer="720" w:gutter="0"/>
          <w:cols w:space="720"/>
          <w:docGrid w:linePitch="360"/>
        </w:sectPr>
      </w:pPr>
    </w:p>
    <w:p w:rsidR="003D7868" w:rsidRPr="00D646F2" w:rsidRDefault="003D7868" w:rsidP="003D7868">
      <w:pPr>
        <w:pStyle w:val="Caption"/>
        <w:rPr>
          <w:lang w:val="vi-VN"/>
        </w:rPr>
      </w:pPr>
      <w:bookmarkStart w:id="122" w:name="_Ref183270963"/>
      <w:bookmarkStart w:id="123" w:name="_Toc183621820"/>
      <w:r w:rsidRPr="00D646F2">
        <w:rPr>
          <w:lang w:val="vi-VN"/>
        </w:rPr>
        <w:t xml:space="preserve">Bảng </w:t>
      </w:r>
      <w:r w:rsidR="005117AD" w:rsidRPr="00D646F2">
        <w:fldChar w:fldCharType="begin"/>
      </w:r>
      <w:r w:rsidR="005117AD" w:rsidRPr="00D646F2">
        <w:rPr>
          <w:lang w:val="vi-VN"/>
        </w:rPr>
        <w:instrText xml:space="preserve"> SEQ Bảng \* ARABIC </w:instrText>
      </w:r>
      <w:r w:rsidR="005117AD" w:rsidRPr="00D646F2">
        <w:fldChar w:fldCharType="separate"/>
      </w:r>
      <w:r w:rsidR="008C7D47">
        <w:rPr>
          <w:noProof/>
          <w:lang w:val="vi-VN"/>
        </w:rPr>
        <w:t>20</w:t>
      </w:r>
      <w:r w:rsidR="005117AD" w:rsidRPr="00D646F2">
        <w:rPr>
          <w:noProof/>
        </w:rPr>
        <w:fldChar w:fldCharType="end"/>
      </w:r>
      <w:bookmarkEnd w:id="122"/>
      <w:r w:rsidRPr="00D646F2">
        <w:rPr>
          <w:lang w:val="vi-VN"/>
        </w:rPr>
        <w:t>. Phương án, lộ trình tổ chức thực hiện việc hạn chế khai thác nước dưới đất trên địa bàn tỉnh Trà Vinh</w:t>
      </w:r>
      <w:bookmarkEnd w:id="123"/>
    </w:p>
    <w:tbl>
      <w:tblPr>
        <w:tblW w:w="15588" w:type="dxa"/>
        <w:jc w:val="center"/>
        <w:tblLayout w:type="fixed"/>
        <w:tblLook w:val="04A0" w:firstRow="1" w:lastRow="0" w:firstColumn="1" w:lastColumn="0" w:noHBand="0" w:noVBand="1"/>
      </w:tblPr>
      <w:tblGrid>
        <w:gridCol w:w="457"/>
        <w:gridCol w:w="655"/>
        <w:gridCol w:w="681"/>
        <w:gridCol w:w="642"/>
        <w:gridCol w:w="821"/>
        <w:gridCol w:w="676"/>
        <w:gridCol w:w="830"/>
        <w:gridCol w:w="902"/>
        <w:gridCol w:w="804"/>
        <w:gridCol w:w="708"/>
        <w:gridCol w:w="904"/>
        <w:gridCol w:w="753"/>
        <w:gridCol w:w="782"/>
        <w:gridCol w:w="709"/>
        <w:gridCol w:w="709"/>
        <w:gridCol w:w="728"/>
        <w:gridCol w:w="708"/>
        <w:gridCol w:w="1346"/>
        <w:gridCol w:w="1773"/>
      </w:tblGrid>
      <w:tr w:rsidR="00D646F2" w:rsidRPr="00D646F2" w:rsidTr="00FC1E3D">
        <w:trPr>
          <w:trHeight w:val="284"/>
          <w:jc w:val="center"/>
        </w:trPr>
        <w:tc>
          <w:tcPr>
            <w:tcW w:w="4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D7868" w:rsidRPr="00D646F2" w:rsidRDefault="003D7868" w:rsidP="00811BB1">
            <w:pPr>
              <w:jc w:val="center"/>
              <w:rPr>
                <w:sz w:val="20"/>
              </w:rPr>
            </w:pPr>
            <w:r w:rsidRPr="00D646F2">
              <w:rPr>
                <w:spacing w:val="-2"/>
                <w:sz w:val="20"/>
              </w:rPr>
              <w:t>TT</w:t>
            </w:r>
          </w:p>
        </w:tc>
        <w:tc>
          <w:tcPr>
            <w:tcW w:w="6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D7868" w:rsidRPr="00D646F2" w:rsidRDefault="003D7868" w:rsidP="00811BB1">
            <w:pPr>
              <w:jc w:val="center"/>
              <w:rPr>
                <w:sz w:val="20"/>
              </w:rPr>
            </w:pPr>
            <w:r w:rsidRPr="00D646F2">
              <w:rPr>
                <w:spacing w:val="-2"/>
                <w:sz w:val="20"/>
              </w:rPr>
              <w:t>Vùng hạn chế</w:t>
            </w:r>
          </w:p>
        </w:tc>
        <w:tc>
          <w:tcPr>
            <w:tcW w:w="6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D7868" w:rsidRPr="00D646F2" w:rsidRDefault="003D7868" w:rsidP="00811BB1">
            <w:pPr>
              <w:jc w:val="center"/>
              <w:rPr>
                <w:sz w:val="20"/>
              </w:rPr>
            </w:pPr>
            <w:r w:rsidRPr="00D646F2">
              <w:rPr>
                <w:spacing w:val="-2"/>
                <w:sz w:val="20"/>
              </w:rPr>
              <w:t>Khu vực hạn chế</w:t>
            </w:r>
          </w:p>
        </w:tc>
        <w:tc>
          <w:tcPr>
            <w:tcW w:w="6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D7868" w:rsidRPr="00D646F2" w:rsidRDefault="003D7868" w:rsidP="00811BB1">
            <w:pPr>
              <w:jc w:val="center"/>
              <w:rPr>
                <w:sz w:val="20"/>
              </w:rPr>
            </w:pPr>
            <w:r w:rsidRPr="00D646F2">
              <w:rPr>
                <w:spacing w:val="-2"/>
                <w:sz w:val="20"/>
              </w:rPr>
              <w:t>Tầng chứa nước khai thác</w:t>
            </w:r>
          </w:p>
        </w:tc>
        <w:tc>
          <w:tcPr>
            <w:tcW w:w="8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D7868" w:rsidRPr="00D646F2" w:rsidRDefault="003D7868" w:rsidP="00811BB1">
            <w:pPr>
              <w:jc w:val="center"/>
              <w:rPr>
                <w:sz w:val="20"/>
              </w:rPr>
            </w:pPr>
            <w:r w:rsidRPr="00D646F2">
              <w:rPr>
                <w:spacing w:val="-2"/>
                <w:sz w:val="20"/>
              </w:rPr>
              <w:t>Số hiệu điểm điều tra</w:t>
            </w:r>
          </w:p>
        </w:tc>
        <w:tc>
          <w:tcPr>
            <w:tcW w:w="6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D7868" w:rsidRPr="00D646F2" w:rsidRDefault="003D7868" w:rsidP="00811BB1">
            <w:pPr>
              <w:jc w:val="center"/>
              <w:rPr>
                <w:sz w:val="20"/>
              </w:rPr>
            </w:pPr>
            <w:r w:rsidRPr="00D646F2">
              <w:rPr>
                <w:spacing w:val="-2"/>
                <w:sz w:val="20"/>
              </w:rPr>
              <w:t>Tên công trình</w:t>
            </w:r>
          </w:p>
        </w:tc>
        <w:tc>
          <w:tcPr>
            <w:tcW w:w="8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D7868" w:rsidRPr="00D646F2" w:rsidRDefault="003D7868" w:rsidP="00811BB1">
            <w:pPr>
              <w:jc w:val="center"/>
              <w:rPr>
                <w:sz w:val="20"/>
              </w:rPr>
            </w:pPr>
            <w:r w:rsidRPr="00D646F2">
              <w:rPr>
                <w:spacing w:val="-2"/>
                <w:sz w:val="20"/>
              </w:rPr>
              <w:t>Tên chủ công trình</w:t>
            </w:r>
          </w:p>
        </w:tc>
        <w:tc>
          <w:tcPr>
            <w:tcW w:w="1706" w:type="dxa"/>
            <w:gridSpan w:val="2"/>
            <w:tcBorders>
              <w:top w:val="single" w:sz="4" w:space="0" w:color="auto"/>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sz w:val="20"/>
                <w:lang w:val="es-BO"/>
              </w:rPr>
            </w:pPr>
            <w:r w:rsidRPr="00D646F2">
              <w:rPr>
                <w:spacing w:val="-2"/>
                <w:sz w:val="20"/>
                <w:lang w:val="es-BO"/>
              </w:rPr>
              <w:t>Tọa độ VN2000 (105</w:t>
            </w:r>
            <w:r w:rsidRPr="00D646F2">
              <w:rPr>
                <w:spacing w:val="-2"/>
                <w:sz w:val="20"/>
                <w:vertAlign w:val="superscript"/>
                <w:lang w:val="es-BO"/>
              </w:rPr>
              <w:t>o</w:t>
            </w:r>
            <w:r w:rsidRPr="00D646F2">
              <w:rPr>
                <w:spacing w:val="-2"/>
                <w:sz w:val="20"/>
                <w:lang w:val="es-BO"/>
              </w:rPr>
              <w:t>30',</w:t>
            </w:r>
            <w:r w:rsidRPr="00D646F2">
              <w:rPr>
                <w:spacing w:val="-2"/>
                <w:sz w:val="20"/>
                <w:lang w:val="es-BO"/>
              </w:rPr>
              <w:br/>
              <w:t>múi chiếu 3)</w:t>
            </w:r>
          </w:p>
        </w:tc>
        <w:tc>
          <w:tcPr>
            <w:tcW w:w="2365" w:type="dxa"/>
            <w:gridSpan w:val="3"/>
            <w:tcBorders>
              <w:top w:val="single" w:sz="4" w:space="0" w:color="auto"/>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sz w:val="20"/>
              </w:rPr>
            </w:pPr>
            <w:r w:rsidRPr="00D646F2">
              <w:rPr>
                <w:spacing w:val="-2"/>
                <w:sz w:val="20"/>
              </w:rPr>
              <w:t>Vị trí địa lý</w:t>
            </w:r>
          </w:p>
        </w:tc>
        <w:tc>
          <w:tcPr>
            <w:tcW w:w="7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D7868" w:rsidRPr="00D646F2" w:rsidRDefault="003D7868" w:rsidP="00811BB1">
            <w:pPr>
              <w:jc w:val="center"/>
              <w:rPr>
                <w:sz w:val="20"/>
              </w:rPr>
            </w:pPr>
            <w:r w:rsidRPr="00D646F2">
              <w:rPr>
                <w:spacing w:val="-2"/>
                <w:sz w:val="20"/>
              </w:rPr>
              <w:t>Lưu lượng khai thác (m</w:t>
            </w:r>
            <w:r w:rsidRPr="00D646F2">
              <w:rPr>
                <w:spacing w:val="-2"/>
                <w:sz w:val="20"/>
                <w:vertAlign w:val="superscript"/>
              </w:rPr>
              <w:t>3</w:t>
            </w:r>
            <w:r w:rsidRPr="00D646F2">
              <w:rPr>
                <w:spacing w:val="-2"/>
                <w:sz w:val="20"/>
              </w:rPr>
              <w:t>/ ngày đêm)</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D7868" w:rsidRPr="00D646F2" w:rsidRDefault="003D7868" w:rsidP="00811BB1">
            <w:pPr>
              <w:jc w:val="center"/>
              <w:rPr>
                <w:sz w:val="20"/>
              </w:rPr>
            </w:pPr>
            <w:r w:rsidRPr="00D646F2">
              <w:rPr>
                <w:spacing w:val="-2"/>
                <w:sz w:val="20"/>
              </w:rPr>
              <w:t>Mục đích sử dụng nước chính</w:t>
            </w:r>
          </w:p>
        </w:tc>
        <w:tc>
          <w:tcPr>
            <w:tcW w:w="1437" w:type="dxa"/>
            <w:gridSpan w:val="2"/>
            <w:tcBorders>
              <w:top w:val="single" w:sz="4" w:space="0" w:color="auto"/>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sz w:val="20"/>
              </w:rPr>
            </w:pPr>
            <w:r w:rsidRPr="00D646F2">
              <w:rPr>
                <w:spacing w:val="-2"/>
                <w:sz w:val="20"/>
              </w:rPr>
              <w:t>Đã có giấy phép</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D7868" w:rsidRPr="00D646F2" w:rsidRDefault="003D7868" w:rsidP="00811BB1">
            <w:pPr>
              <w:jc w:val="center"/>
              <w:rPr>
                <w:sz w:val="18"/>
                <w:szCs w:val="18"/>
              </w:rPr>
            </w:pPr>
            <w:r w:rsidRPr="00D646F2">
              <w:rPr>
                <w:spacing w:val="-2"/>
                <w:sz w:val="18"/>
                <w:szCs w:val="18"/>
              </w:rPr>
              <w:t>Không có giấy phép</w:t>
            </w:r>
          </w:p>
        </w:tc>
        <w:tc>
          <w:tcPr>
            <w:tcW w:w="3119" w:type="dxa"/>
            <w:gridSpan w:val="2"/>
            <w:tcBorders>
              <w:top w:val="single" w:sz="4" w:space="0" w:color="auto"/>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sz w:val="20"/>
              </w:rPr>
            </w:pPr>
            <w:r w:rsidRPr="00D646F2">
              <w:rPr>
                <w:spacing w:val="-2"/>
                <w:sz w:val="20"/>
              </w:rPr>
              <w:t>Biện pháp và Lộ trình thực hiện việc hạn chế khai thác</w:t>
            </w:r>
          </w:p>
        </w:tc>
      </w:tr>
      <w:tr w:rsidR="00D646F2" w:rsidRPr="00D646F2" w:rsidTr="00FC1E3D">
        <w:trPr>
          <w:trHeight w:val="284"/>
          <w:jc w:val="center"/>
        </w:trPr>
        <w:tc>
          <w:tcPr>
            <w:tcW w:w="457" w:type="dxa"/>
            <w:vMerge/>
            <w:tcBorders>
              <w:top w:val="single" w:sz="4" w:space="0" w:color="auto"/>
              <w:left w:val="single" w:sz="4" w:space="0" w:color="auto"/>
              <w:bottom w:val="single" w:sz="4" w:space="0" w:color="auto"/>
              <w:right w:val="single" w:sz="4" w:space="0" w:color="auto"/>
            </w:tcBorders>
            <w:vAlign w:val="center"/>
            <w:hideMark/>
          </w:tcPr>
          <w:p w:rsidR="003D7868" w:rsidRPr="00D646F2" w:rsidRDefault="003D7868" w:rsidP="00811BB1">
            <w:pPr>
              <w:rPr>
                <w:sz w:val="20"/>
              </w:rPr>
            </w:pPr>
          </w:p>
        </w:tc>
        <w:tc>
          <w:tcPr>
            <w:tcW w:w="655" w:type="dxa"/>
            <w:vMerge/>
            <w:tcBorders>
              <w:top w:val="single" w:sz="4" w:space="0" w:color="auto"/>
              <w:left w:val="single" w:sz="4" w:space="0" w:color="auto"/>
              <w:bottom w:val="single" w:sz="4" w:space="0" w:color="auto"/>
              <w:right w:val="single" w:sz="4" w:space="0" w:color="auto"/>
            </w:tcBorders>
            <w:vAlign w:val="center"/>
            <w:hideMark/>
          </w:tcPr>
          <w:p w:rsidR="003D7868" w:rsidRPr="00D646F2" w:rsidRDefault="003D7868" w:rsidP="00811BB1">
            <w:pPr>
              <w:rPr>
                <w:sz w:val="20"/>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rsidR="003D7868" w:rsidRPr="00D646F2" w:rsidRDefault="003D7868" w:rsidP="00811BB1">
            <w:pPr>
              <w:rPr>
                <w:sz w:val="20"/>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rsidR="003D7868" w:rsidRPr="00D646F2" w:rsidRDefault="003D7868" w:rsidP="00811BB1">
            <w:pPr>
              <w:rPr>
                <w:sz w:val="20"/>
              </w:rPr>
            </w:pPr>
          </w:p>
        </w:tc>
        <w:tc>
          <w:tcPr>
            <w:tcW w:w="821" w:type="dxa"/>
            <w:vMerge/>
            <w:tcBorders>
              <w:top w:val="single" w:sz="4" w:space="0" w:color="auto"/>
              <w:left w:val="single" w:sz="4" w:space="0" w:color="auto"/>
              <w:bottom w:val="single" w:sz="4" w:space="0" w:color="auto"/>
              <w:right w:val="single" w:sz="4" w:space="0" w:color="auto"/>
            </w:tcBorders>
            <w:vAlign w:val="center"/>
            <w:hideMark/>
          </w:tcPr>
          <w:p w:rsidR="003D7868" w:rsidRPr="00D646F2" w:rsidRDefault="003D7868" w:rsidP="00811BB1">
            <w:pPr>
              <w:rPr>
                <w:sz w:val="20"/>
              </w:rPr>
            </w:pPr>
          </w:p>
        </w:tc>
        <w:tc>
          <w:tcPr>
            <w:tcW w:w="676" w:type="dxa"/>
            <w:vMerge/>
            <w:tcBorders>
              <w:top w:val="single" w:sz="4" w:space="0" w:color="auto"/>
              <w:left w:val="single" w:sz="4" w:space="0" w:color="auto"/>
              <w:bottom w:val="single" w:sz="4" w:space="0" w:color="auto"/>
              <w:right w:val="single" w:sz="4" w:space="0" w:color="auto"/>
            </w:tcBorders>
            <w:vAlign w:val="center"/>
            <w:hideMark/>
          </w:tcPr>
          <w:p w:rsidR="003D7868" w:rsidRPr="00D646F2" w:rsidRDefault="003D7868" w:rsidP="00811BB1">
            <w:pPr>
              <w:rPr>
                <w:sz w:val="20"/>
              </w:rPr>
            </w:pPr>
          </w:p>
        </w:tc>
        <w:tc>
          <w:tcPr>
            <w:tcW w:w="830" w:type="dxa"/>
            <w:vMerge/>
            <w:tcBorders>
              <w:top w:val="single" w:sz="4" w:space="0" w:color="auto"/>
              <w:left w:val="single" w:sz="4" w:space="0" w:color="auto"/>
              <w:bottom w:val="single" w:sz="4" w:space="0" w:color="auto"/>
              <w:right w:val="single" w:sz="4" w:space="0" w:color="auto"/>
            </w:tcBorders>
            <w:vAlign w:val="center"/>
            <w:hideMark/>
          </w:tcPr>
          <w:p w:rsidR="003D7868" w:rsidRPr="00D646F2" w:rsidRDefault="003D7868" w:rsidP="00811BB1">
            <w:pPr>
              <w:rPr>
                <w:sz w:val="20"/>
              </w:rPr>
            </w:pPr>
          </w:p>
        </w:tc>
        <w:tc>
          <w:tcPr>
            <w:tcW w:w="902"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sz w:val="20"/>
              </w:rPr>
            </w:pPr>
            <w:r w:rsidRPr="00D646F2">
              <w:rPr>
                <w:spacing w:val="-2"/>
                <w:sz w:val="20"/>
              </w:rPr>
              <w:t>X</w:t>
            </w:r>
          </w:p>
        </w:tc>
        <w:tc>
          <w:tcPr>
            <w:tcW w:w="804"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sz w:val="20"/>
              </w:rPr>
            </w:pPr>
            <w:r w:rsidRPr="00D646F2">
              <w:rPr>
                <w:spacing w:val="-2"/>
                <w:sz w:val="20"/>
              </w:rPr>
              <w:t>Y</w:t>
            </w:r>
          </w:p>
        </w:tc>
        <w:tc>
          <w:tcPr>
            <w:tcW w:w="708"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sz w:val="20"/>
              </w:rPr>
            </w:pPr>
            <w:r w:rsidRPr="00D646F2">
              <w:rPr>
                <w:spacing w:val="-2"/>
                <w:sz w:val="20"/>
              </w:rPr>
              <w:t>Ấp/</w:t>
            </w:r>
            <w:r w:rsidRPr="00D646F2">
              <w:rPr>
                <w:spacing w:val="-2"/>
                <w:sz w:val="20"/>
              </w:rPr>
              <w:br/>
              <w:t>Khóm</w:t>
            </w:r>
          </w:p>
        </w:tc>
        <w:tc>
          <w:tcPr>
            <w:tcW w:w="904"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sz w:val="20"/>
              </w:rPr>
            </w:pPr>
            <w:r w:rsidRPr="00D646F2">
              <w:rPr>
                <w:spacing w:val="-2"/>
                <w:sz w:val="20"/>
              </w:rPr>
              <w:t>Xã/Thị trấn/ Phường</w:t>
            </w:r>
          </w:p>
        </w:tc>
        <w:tc>
          <w:tcPr>
            <w:tcW w:w="753"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sz w:val="20"/>
              </w:rPr>
            </w:pPr>
            <w:r w:rsidRPr="00D646F2">
              <w:rPr>
                <w:spacing w:val="-2"/>
                <w:sz w:val="20"/>
              </w:rPr>
              <w:t>Huyện/TX/ TP</w:t>
            </w:r>
          </w:p>
        </w:tc>
        <w:tc>
          <w:tcPr>
            <w:tcW w:w="782" w:type="dxa"/>
            <w:vMerge/>
            <w:tcBorders>
              <w:top w:val="single" w:sz="4" w:space="0" w:color="auto"/>
              <w:left w:val="single" w:sz="4" w:space="0" w:color="auto"/>
              <w:bottom w:val="single" w:sz="4" w:space="0" w:color="auto"/>
              <w:right w:val="single" w:sz="4" w:space="0" w:color="auto"/>
            </w:tcBorders>
            <w:vAlign w:val="center"/>
            <w:hideMark/>
          </w:tcPr>
          <w:p w:rsidR="003D7868" w:rsidRPr="00D646F2" w:rsidRDefault="003D7868" w:rsidP="00811BB1">
            <w:pPr>
              <w:rPr>
                <w:sz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3D7868" w:rsidRPr="00D646F2" w:rsidRDefault="003D7868" w:rsidP="00811BB1">
            <w:pPr>
              <w:rPr>
                <w:sz w:val="20"/>
              </w:rPr>
            </w:pPr>
          </w:p>
        </w:tc>
        <w:tc>
          <w:tcPr>
            <w:tcW w:w="709"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sz w:val="20"/>
              </w:rPr>
            </w:pPr>
            <w:r w:rsidRPr="00D646F2">
              <w:rPr>
                <w:spacing w:val="-2"/>
                <w:sz w:val="20"/>
              </w:rPr>
              <w:t>Số giấy phép khai thác</w:t>
            </w:r>
          </w:p>
        </w:tc>
        <w:tc>
          <w:tcPr>
            <w:tcW w:w="728"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sz w:val="20"/>
              </w:rPr>
            </w:pPr>
            <w:r w:rsidRPr="00D646F2">
              <w:rPr>
                <w:sz w:val="20"/>
              </w:rPr>
              <w:t>Thời điểm hết hạn giấy phép</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3D7868" w:rsidRPr="00D646F2" w:rsidRDefault="003D7868" w:rsidP="00811BB1">
            <w:pPr>
              <w:rPr>
                <w:sz w:val="20"/>
              </w:rPr>
            </w:pPr>
          </w:p>
        </w:tc>
        <w:tc>
          <w:tcPr>
            <w:tcW w:w="1346"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sz w:val="20"/>
              </w:rPr>
            </w:pPr>
            <w:r w:rsidRPr="00D646F2">
              <w:rPr>
                <w:spacing w:val="-2"/>
                <w:sz w:val="20"/>
              </w:rPr>
              <w:t>Biện pháp</w:t>
            </w:r>
          </w:p>
        </w:tc>
        <w:tc>
          <w:tcPr>
            <w:tcW w:w="1773"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sz w:val="20"/>
              </w:rPr>
            </w:pPr>
            <w:r w:rsidRPr="00D646F2">
              <w:rPr>
                <w:spacing w:val="-2"/>
                <w:sz w:val="20"/>
              </w:rPr>
              <w:t>Lộ trình</w:t>
            </w:r>
          </w:p>
        </w:tc>
      </w:tr>
      <w:tr w:rsidR="00D646F2" w:rsidRPr="00D646F2" w:rsidTr="00FC1E3D">
        <w:trPr>
          <w:trHeight w:val="284"/>
          <w:jc w:val="center"/>
        </w:trPr>
        <w:tc>
          <w:tcPr>
            <w:tcW w:w="457" w:type="dxa"/>
            <w:tcBorders>
              <w:top w:val="nil"/>
              <w:left w:val="single" w:sz="4" w:space="0" w:color="auto"/>
              <w:bottom w:val="single" w:sz="4" w:space="0" w:color="auto"/>
              <w:right w:val="single" w:sz="4" w:space="0" w:color="auto"/>
            </w:tcBorders>
            <w:shd w:val="clear" w:color="auto" w:fill="auto"/>
            <w:vAlign w:val="center"/>
            <w:hideMark/>
          </w:tcPr>
          <w:p w:rsidR="003D7868" w:rsidRPr="00D646F2" w:rsidRDefault="003D7868" w:rsidP="00811BB1">
            <w:pPr>
              <w:jc w:val="center"/>
              <w:rPr>
                <w:i/>
                <w:iCs/>
                <w:sz w:val="20"/>
              </w:rPr>
            </w:pPr>
            <w:r w:rsidRPr="00D646F2">
              <w:rPr>
                <w:i/>
                <w:iCs/>
                <w:spacing w:val="-2"/>
                <w:sz w:val="20"/>
              </w:rPr>
              <w:t>(1)</w:t>
            </w:r>
          </w:p>
        </w:tc>
        <w:tc>
          <w:tcPr>
            <w:tcW w:w="655"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i/>
                <w:iCs/>
                <w:sz w:val="20"/>
              </w:rPr>
            </w:pPr>
            <w:r w:rsidRPr="00D646F2">
              <w:rPr>
                <w:i/>
                <w:iCs/>
                <w:spacing w:val="-2"/>
                <w:sz w:val="20"/>
              </w:rPr>
              <w:t>(2)</w:t>
            </w:r>
          </w:p>
        </w:tc>
        <w:tc>
          <w:tcPr>
            <w:tcW w:w="681"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i/>
                <w:iCs/>
                <w:sz w:val="20"/>
              </w:rPr>
            </w:pPr>
            <w:r w:rsidRPr="00D646F2">
              <w:rPr>
                <w:i/>
                <w:iCs/>
                <w:spacing w:val="-2"/>
                <w:sz w:val="20"/>
              </w:rPr>
              <w:t>(3)</w:t>
            </w:r>
          </w:p>
        </w:tc>
        <w:tc>
          <w:tcPr>
            <w:tcW w:w="642"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i/>
                <w:iCs/>
                <w:sz w:val="20"/>
              </w:rPr>
            </w:pPr>
            <w:r w:rsidRPr="00D646F2">
              <w:rPr>
                <w:i/>
                <w:iCs/>
                <w:spacing w:val="-2"/>
                <w:sz w:val="20"/>
              </w:rPr>
              <w:t>(4)</w:t>
            </w:r>
          </w:p>
        </w:tc>
        <w:tc>
          <w:tcPr>
            <w:tcW w:w="821"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i/>
                <w:iCs/>
                <w:sz w:val="20"/>
              </w:rPr>
            </w:pPr>
            <w:r w:rsidRPr="00D646F2">
              <w:rPr>
                <w:i/>
                <w:iCs/>
                <w:spacing w:val="-2"/>
                <w:sz w:val="20"/>
              </w:rPr>
              <w:t>(5)</w:t>
            </w:r>
          </w:p>
        </w:tc>
        <w:tc>
          <w:tcPr>
            <w:tcW w:w="676"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i/>
                <w:iCs/>
                <w:sz w:val="20"/>
              </w:rPr>
            </w:pPr>
            <w:r w:rsidRPr="00D646F2">
              <w:rPr>
                <w:i/>
                <w:iCs/>
                <w:spacing w:val="-2"/>
                <w:sz w:val="20"/>
              </w:rPr>
              <w:t>(6)</w:t>
            </w:r>
          </w:p>
        </w:tc>
        <w:tc>
          <w:tcPr>
            <w:tcW w:w="830"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i/>
                <w:iCs/>
                <w:sz w:val="20"/>
              </w:rPr>
            </w:pPr>
            <w:r w:rsidRPr="00D646F2">
              <w:rPr>
                <w:i/>
                <w:iCs/>
                <w:spacing w:val="-2"/>
                <w:sz w:val="20"/>
              </w:rPr>
              <w:t>(7)</w:t>
            </w:r>
          </w:p>
        </w:tc>
        <w:tc>
          <w:tcPr>
            <w:tcW w:w="902"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i/>
                <w:iCs/>
                <w:sz w:val="20"/>
              </w:rPr>
            </w:pPr>
            <w:r w:rsidRPr="00D646F2">
              <w:rPr>
                <w:i/>
                <w:iCs/>
                <w:spacing w:val="-2"/>
                <w:sz w:val="20"/>
              </w:rPr>
              <w:t>(8)</w:t>
            </w:r>
          </w:p>
        </w:tc>
        <w:tc>
          <w:tcPr>
            <w:tcW w:w="804"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i/>
                <w:iCs/>
                <w:sz w:val="20"/>
              </w:rPr>
            </w:pPr>
            <w:r w:rsidRPr="00D646F2">
              <w:rPr>
                <w:i/>
                <w:iCs/>
                <w:spacing w:val="-2"/>
                <w:sz w:val="20"/>
              </w:rPr>
              <w:t>(9)</w:t>
            </w:r>
          </w:p>
        </w:tc>
        <w:tc>
          <w:tcPr>
            <w:tcW w:w="708"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i/>
                <w:iCs/>
                <w:sz w:val="20"/>
              </w:rPr>
            </w:pPr>
            <w:r w:rsidRPr="00D646F2">
              <w:rPr>
                <w:i/>
                <w:iCs/>
                <w:spacing w:val="-2"/>
                <w:sz w:val="20"/>
              </w:rPr>
              <w:t>(10)</w:t>
            </w:r>
          </w:p>
        </w:tc>
        <w:tc>
          <w:tcPr>
            <w:tcW w:w="904"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i/>
                <w:iCs/>
                <w:sz w:val="20"/>
              </w:rPr>
            </w:pPr>
            <w:r w:rsidRPr="00D646F2">
              <w:rPr>
                <w:i/>
                <w:iCs/>
                <w:spacing w:val="-2"/>
                <w:sz w:val="20"/>
              </w:rPr>
              <w:t>(11)</w:t>
            </w:r>
          </w:p>
        </w:tc>
        <w:tc>
          <w:tcPr>
            <w:tcW w:w="753"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i/>
                <w:iCs/>
                <w:sz w:val="20"/>
              </w:rPr>
            </w:pPr>
            <w:r w:rsidRPr="00D646F2">
              <w:rPr>
                <w:i/>
                <w:iCs/>
                <w:spacing w:val="-2"/>
                <w:sz w:val="20"/>
              </w:rPr>
              <w:t>(12)</w:t>
            </w:r>
          </w:p>
        </w:tc>
        <w:tc>
          <w:tcPr>
            <w:tcW w:w="782"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i/>
                <w:iCs/>
                <w:sz w:val="20"/>
              </w:rPr>
            </w:pPr>
            <w:r w:rsidRPr="00D646F2">
              <w:rPr>
                <w:i/>
                <w:iCs/>
                <w:spacing w:val="-2"/>
                <w:sz w:val="20"/>
              </w:rPr>
              <w:t>(13)</w:t>
            </w:r>
          </w:p>
        </w:tc>
        <w:tc>
          <w:tcPr>
            <w:tcW w:w="709"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i/>
                <w:iCs/>
                <w:sz w:val="20"/>
              </w:rPr>
            </w:pPr>
            <w:r w:rsidRPr="00D646F2">
              <w:rPr>
                <w:i/>
                <w:iCs/>
                <w:spacing w:val="-2"/>
                <w:sz w:val="20"/>
              </w:rPr>
              <w:t>(14)</w:t>
            </w:r>
          </w:p>
        </w:tc>
        <w:tc>
          <w:tcPr>
            <w:tcW w:w="709"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i/>
                <w:iCs/>
                <w:sz w:val="20"/>
              </w:rPr>
            </w:pPr>
            <w:r w:rsidRPr="00D646F2">
              <w:rPr>
                <w:i/>
                <w:iCs/>
                <w:spacing w:val="-2"/>
                <w:sz w:val="20"/>
              </w:rPr>
              <w:t>(15)</w:t>
            </w:r>
          </w:p>
        </w:tc>
        <w:tc>
          <w:tcPr>
            <w:tcW w:w="728"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i/>
                <w:iCs/>
                <w:sz w:val="20"/>
              </w:rPr>
            </w:pPr>
            <w:r w:rsidRPr="00D646F2">
              <w:rPr>
                <w:i/>
                <w:iCs/>
                <w:spacing w:val="-2"/>
                <w:sz w:val="20"/>
              </w:rPr>
              <w:t>(16)</w:t>
            </w:r>
          </w:p>
        </w:tc>
        <w:tc>
          <w:tcPr>
            <w:tcW w:w="708"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i/>
                <w:iCs/>
                <w:sz w:val="20"/>
              </w:rPr>
            </w:pPr>
            <w:r w:rsidRPr="00D646F2">
              <w:rPr>
                <w:i/>
                <w:iCs/>
                <w:spacing w:val="-2"/>
                <w:sz w:val="20"/>
              </w:rPr>
              <w:t>(17)</w:t>
            </w:r>
          </w:p>
        </w:tc>
        <w:tc>
          <w:tcPr>
            <w:tcW w:w="1346"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i/>
                <w:iCs/>
                <w:sz w:val="20"/>
              </w:rPr>
            </w:pPr>
            <w:r w:rsidRPr="00D646F2">
              <w:rPr>
                <w:i/>
                <w:iCs/>
                <w:spacing w:val="-2"/>
                <w:sz w:val="20"/>
              </w:rPr>
              <w:t>(1</w:t>
            </w:r>
            <w:r w:rsidR="007D6BF9" w:rsidRPr="00D646F2">
              <w:rPr>
                <w:i/>
                <w:iCs/>
                <w:spacing w:val="-2"/>
                <w:sz w:val="20"/>
              </w:rPr>
              <w:t>8</w:t>
            </w:r>
            <w:r w:rsidRPr="00D646F2">
              <w:rPr>
                <w:i/>
                <w:iCs/>
                <w:spacing w:val="-2"/>
                <w:sz w:val="20"/>
              </w:rPr>
              <w:t>)</w:t>
            </w:r>
          </w:p>
        </w:tc>
        <w:tc>
          <w:tcPr>
            <w:tcW w:w="1773" w:type="dxa"/>
            <w:tcBorders>
              <w:top w:val="nil"/>
              <w:left w:val="nil"/>
              <w:bottom w:val="single" w:sz="4" w:space="0" w:color="auto"/>
              <w:right w:val="single" w:sz="4" w:space="0" w:color="auto"/>
            </w:tcBorders>
            <w:shd w:val="clear" w:color="auto" w:fill="auto"/>
            <w:vAlign w:val="center"/>
            <w:hideMark/>
          </w:tcPr>
          <w:p w:rsidR="003D7868" w:rsidRPr="00D646F2" w:rsidRDefault="003D7868" w:rsidP="00811BB1">
            <w:pPr>
              <w:jc w:val="center"/>
              <w:rPr>
                <w:i/>
                <w:iCs/>
                <w:sz w:val="20"/>
              </w:rPr>
            </w:pPr>
            <w:r w:rsidRPr="00D646F2">
              <w:rPr>
                <w:i/>
                <w:iCs/>
                <w:spacing w:val="-2"/>
                <w:sz w:val="20"/>
              </w:rPr>
              <w:t>(</w:t>
            </w:r>
            <w:r w:rsidR="007D6BF9" w:rsidRPr="00D646F2">
              <w:rPr>
                <w:i/>
                <w:iCs/>
                <w:spacing w:val="-2"/>
                <w:sz w:val="20"/>
              </w:rPr>
              <w:t>19</w:t>
            </w:r>
            <w:r w:rsidRPr="00D646F2">
              <w:rPr>
                <w:i/>
                <w:iCs/>
                <w:spacing w:val="-2"/>
                <w:sz w:val="20"/>
              </w:rPr>
              <w:t>)</w:t>
            </w:r>
          </w:p>
        </w:tc>
      </w:tr>
      <w:tr w:rsidR="00D646F2" w:rsidRPr="00D646F2" w:rsidTr="00FC1E3D">
        <w:trPr>
          <w:trHeight w:val="284"/>
          <w:jc w:val="center"/>
        </w:trPr>
        <w:tc>
          <w:tcPr>
            <w:tcW w:w="457" w:type="dxa"/>
            <w:vMerge w:val="restart"/>
            <w:tcBorders>
              <w:top w:val="single" w:sz="4" w:space="0" w:color="auto"/>
              <w:left w:val="single" w:sz="4" w:space="0" w:color="auto"/>
              <w:right w:val="single" w:sz="4" w:space="0" w:color="auto"/>
            </w:tcBorders>
            <w:shd w:val="clear" w:color="auto" w:fill="auto"/>
            <w:vAlign w:val="center"/>
            <w:hideMark/>
          </w:tcPr>
          <w:p w:rsidR="001C07A1" w:rsidRPr="00D646F2" w:rsidRDefault="001C07A1" w:rsidP="001C07A1">
            <w:pPr>
              <w:jc w:val="center"/>
              <w:rPr>
                <w:b/>
                <w:sz w:val="20"/>
              </w:rPr>
            </w:pPr>
            <w:r w:rsidRPr="00D646F2">
              <w:rPr>
                <w:b/>
                <w:spacing w:val="-2"/>
                <w:sz w:val="20"/>
              </w:rPr>
              <w:t>1</w:t>
            </w:r>
          </w:p>
        </w:tc>
        <w:tc>
          <w:tcPr>
            <w:tcW w:w="655" w:type="dxa"/>
            <w:vMerge w:val="restart"/>
            <w:tcBorders>
              <w:top w:val="single" w:sz="4" w:space="0" w:color="auto"/>
              <w:left w:val="nil"/>
              <w:right w:val="single" w:sz="4" w:space="0" w:color="auto"/>
            </w:tcBorders>
            <w:shd w:val="clear" w:color="auto" w:fill="auto"/>
            <w:vAlign w:val="center"/>
            <w:hideMark/>
          </w:tcPr>
          <w:p w:rsidR="001C07A1" w:rsidRPr="00D646F2" w:rsidRDefault="001C07A1" w:rsidP="001C07A1">
            <w:pPr>
              <w:jc w:val="center"/>
              <w:rPr>
                <w:sz w:val="20"/>
              </w:rPr>
            </w:pPr>
            <w:r w:rsidRPr="00D646F2">
              <w:rPr>
                <w:spacing w:val="-2"/>
                <w:sz w:val="20"/>
              </w:rPr>
              <w:t>Vùng hạn chế 1</w:t>
            </w:r>
          </w:p>
        </w:tc>
        <w:tc>
          <w:tcPr>
            <w:tcW w:w="681" w:type="dxa"/>
            <w:vMerge w:val="restart"/>
            <w:tcBorders>
              <w:top w:val="single" w:sz="4" w:space="0" w:color="auto"/>
              <w:left w:val="nil"/>
              <w:right w:val="single" w:sz="4" w:space="0" w:color="auto"/>
            </w:tcBorders>
            <w:shd w:val="clear" w:color="auto" w:fill="auto"/>
            <w:vAlign w:val="center"/>
            <w:hideMark/>
          </w:tcPr>
          <w:p w:rsidR="001C07A1" w:rsidRPr="00D646F2" w:rsidRDefault="001C07A1" w:rsidP="001C07A1">
            <w:pPr>
              <w:jc w:val="center"/>
              <w:rPr>
                <w:sz w:val="20"/>
              </w:rPr>
            </w:pPr>
            <w:r w:rsidRPr="00D646F2">
              <w:rPr>
                <w:spacing w:val="-2"/>
                <w:sz w:val="20"/>
              </w:rPr>
              <w:t>Khu vực liền kề ranh mặn tầng chứa nước qp</w:t>
            </w:r>
            <w:r w:rsidRPr="00D646F2">
              <w:rPr>
                <w:spacing w:val="-2"/>
                <w:sz w:val="20"/>
                <w:vertAlign w:val="subscript"/>
              </w:rPr>
              <w:t>2-3</w:t>
            </w:r>
          </w:p>
        </w:tc>
        <w:tc>
          <w:tcPr>
            <w:tcW w:w="642" w:type="dxa"/>
            <w:vMerge w:val="restart"/>
            <w:tcBorders>
              <w:top w:val="single" w:sz="4" w:space="0" w:color="auto"/>
              <w:left w:val="nil"/>
              <w:right w:val="single" w:sz="4" w:space="0" w:color="auto"/>
            </w:tcBorders>
            <w:shd w:val="clear" w:color="auto" w:fill="auto"/>
            <w:vAlign w:val="center"/>
            <w:hideMark/>
          </w:tcPr>
          <w:p w:rsidR="001C07A1" w:rsidRPr="00D646F2" w:rsidRDefault="001C07A1" w:rsidP="001C07A1">
            <w:pPr>
              <w:jc w:val="center"/>
              <w:rPr>
                <w:sz w:val="20"/>
              </w:rPr>
            </w:pPr>
            <w:r w:rsidRPr="00D646F2">
              <w:rPr>
                <w:spacing w:val="-2"/>
                <w:sz w:val="20"/>
              </w:rPr>
              <w:t>qp</w:t>
            </w:r>
            <w:r w:rsidRPr="00D646F2">
              <w:rPr>
                <w:spacing w:val="-2"/>
                <w:sz w:val="20"/>
                <w:vertAlign w:val="subscript"/>
              </w:rPr>
              <w:t>2-3</w:t>
            </w:r>
          </w:p>
        </w:tc>
        <w:tc>
          <w:tcPr>
            <w:tcW w:w="821" w:type="dxa"/>
            <w:vMerge w:val="restart"/>
            <w:tcBorders>
              <w:top w:val="single" w:sz="4" w:space="0" w:color="auto"/>
              <w:left w:val="nil"/>
              <w:right w:val="single" w:sz="4" w:space="0" w:color="auto"/>
            </w:tcBorders>
            <w:shd w:val="clear" w:color="auto" w:fill="auto"/>
            <w:vAlign w:val="center"/>
            <w:hideMark/>
          </w:tcPr>
          <w:p w:rsidR="001C07A1" w:rsidRPr="00D646F2" w:rsidRDefault="001C07A1" w:rsidP="001C07A1">
            <w:pPr>
              <w:jc w:val="center"/>
              <w:rPr>
                <w:sz w:val="20"/>
              </w:rPr>
            </w:pPr>
            <w:r w:rsidRPr="00D646F2">
              <w:rPr>
                <w:spacing w:val="-2"/>
                <w:sz w:val="20"/>
              </w:rPr>
              <w:t>TV.0.7.1</w:t>
            </w:r>
          </w:p>
        </w:tc>
        <w:tc>
          <w:tcPr>
            <w:tcW w:w="676" w:type="dxa"/>
            <w:vMerge w:val="restart"/>
            <w:tcBorders>
              <w:top w:val="single" w:sz="4" w:space="0" w:color="auto"/>
              <w:left w:val="nil"/>
              <w:right w:val="single" w:sz="4" w:space="0" w:color="auto"/>
            </w:tcBorders>
            <w:shd w:val="clear" w:color="auto" w:fill="auto"/>
            <w:vAlign w:val="center"/>
            <w:hideMark/>
          </w:tcPr>
          <w:p w:rsidR="001C07A1" w:rsidRPr="00D646F2" w:rsidRDefault="001C07A1" w:rsidP="001C07A1">
            <w:pPr>
              <w:jc w:val="center"/>
              <w:rPr>
                <w:sz w:val="20"/>
              </w:rPr>
            </w:pPr>
            <w:r w:rsidRPr="00D646F2">
              <w:rPr>
                <w:spacing w:val="-2"/>
                <w:sz w:val="20"/>
              </w:rPr>
              <w:t>Hộ gia đình</w:t>
            </w:r>
          </w:p>
        </w:tc>
        <w:tc>
          <w:tcPr>
            <w:tcW w:w="830" w:type="dxa"/>
            <w:vMerge w:val="restart"/>
            <w:tcBorders>
              <w:top w:val="single" w:sz="4" w:space="0" w:color="auto"/>
              <w:left w:val="nil"/>
              <w:right w:val="single" w:sz="4" w:space="0" w:color="auto"/>
            </w:tcBorders>
            <w:shd w:val="clear" w:color="auto" w:fill="auto"/>
            <w:vAlign w:val="center"/>
            <w:hideMark/>
          </w:tcPr>
          <w:p w:rsidR="001C07A1" w:rsidRPr="00D646F2" w:rsidRDefault="001C07A1" w:rsidP="001C07A1">
            <w:pPr>
              <w:jc w:val="center"/>
              <w:rPr>
                <w:sz w:val="20"/>
              </w:rPr>
            </w:pPr>
            <w:r w:rsidRPr="00D646F2">
              <w:rPr>
                <w:spacing w:val="-2"/>
                <w:sz w:val="20"/>
              </w:rPr>
              <w:t>Trần Túy Phượng</w:t>
            </w:r>
          </w:p>
        </w:tc>
        <w:tc>
          <w:tcPr>
            <w:tcW w:w="902" w:type="dxa"/>
            <w:vMerge w:val="restart"/>
            <w:tcBorders>
              <w:top w:val="single" w:sz="4" w:space="0" w:color="auto"/>
              <w:left w:val="nil"/>
              <w:right w:val="single" w:sz="4" w:space="0" w:color="auto"/>
            </w:tcBorders>
            <w:shd w:val="clear" w:color="auto" w:fill="auto"/>
            <w:vAlign w:val="center"/>
            <w:hideMark/>
          </w:tcPr>
          <w:p w:rsidR="001C07A1" w:rsidRPr="00D646F2" w:rsidRDefault="001C07A1" w:rsidP="001C07A1">
            <w:pPr>
              <w:jc w:val="center"/>
              <w:rPr>
                <w:sz w:val="20"/>
              </w:rPr>
            </w:pPr>
            <w:r w:rsidRPr="00D646F2">
              <w:rPr>
                <w:spacing w:val="-2"/>
                <w:sz w:val="20"/>
              </w:rPr>
              <w:t>1096733</w:t>
            </w:r>
          </w:p>
        </w:tc>
        <w:tc>
          <w:tcPr>
            <w:tcW w:w="804" w:type="dxa"/>
            <w:vMerge w:val="restart"/>
            <w:tcBorders>
              <w:top w:val="single" w:sz="4" w:space="0" w:color="auto"/>
              <w:left w:val="nil"/>
              <w:right w:val="single" w:sz="4" w:space="0" w:color="auto"/>
            </w:tcBorders>
            <w:shd w:val="clear" w:color="auto" w:fill="auto"/>
            <w:vAlign w:val="center"/>
            <w:hideMark/>
          </w:tcPr>
          <w:p w:rsidR="001C07A1" w:rsidRPr="00D646F2" w:rsidRDefault="001C07A1" w:rsidP="001C07A1">
            <w:pPr>
              <w:jc w:val="center"/>
              <w:rPr>
                <w:sz w:val="20"/>
              </w:rPr>
            </w:pPr>
            <w:r w:rsidRPr="00D646F2">
              <w:rPr>
                <w:spacing w:val="-2"/>
                <w:sz w:val="20"/>
              </w:rPr>
              <w:t>589586</w:t>
            </w:r>
          </w:p>
        </w:tc>
        <w:tc>
          <w:tcPr>
            <w:tcW w:w="708" w:type="dxa"/>
            <w:vMerge w:val="restart"/>
            <w:tcBorders>
              <w:top w:val="single" w:sz="4" w:space="0" w:color="auto"/>
              <w:left w:val="nil"/>
              <w:right w:val="single" w:sz="4" w:space="0" w:color="auto"/>
            </w:tcBorders>
            <w:shd w:val="clear" w:color="auto" w:fill="auto"/>
            <w:vAlign w:val="center"/>
            <w:hideMark/>
          </w:tcPr>
          <w:p w:rsidR="001C07A1" w:rsidRPr="00D646F2" w:rsidRDefault="001C07A1" w:rsidP="001C07A1">
            <w:pPr>
              <w:jc w:val="center"/>
              <w:rPr>
                <w:sz w:val="20"/>
              </w:rPr>
            </w:pPr>
            <w:r w:rsidRPr="00D646F2">
              <w:rPr>
                <w:spacing w:val="-2"/>
                <w:sz w:val="20"/>
              </w:rPr>
              <w:t>Khóm 9</w:t>
            </w:r>
          </w:p>
        </w:tc>
        <w:tc>
          <w:tcPr>
            <w:tcW w:w="904" w:type="dxa"/>
            <w:vMerge w:val="restart"/>
            <w:tcBorders>
              <w:top w:val="single" w:sz="4" w:space="0" w:color="auto"/>
              <w:left w:val="nil"/>
              <w:right w:val="single" w:sz="4" w:space="0" w:color="auto"/>
            </w:tcBorders>
            <w:shd w:val="clear" w:color="auto" w:fill="auto"/>
            <w:vAlign w:val="center"/>
            <w:hideMark/>
          </w:tcPr>
          <w:p w:rsidR="001C07A1" w:rsidRPr="00D646F2" w:rsidRDefault="001C07A1" w:rsidP="001C07A1">
            <w:pPr>
              <w:jc w:val="center"/>
              <w:rPr>
                <w:sz w:val="20"/>
              </w:rPr>
            </w:pPr>
            <w:r w:rsidRPr="00D646F2">
              <w:rPr>
                <w:spacing w:val="-2"/>
                <w:sz w:val="20"/>
              </w:rPr>
              <w:t>Phường 7</w:t>
            </w:r>
          </w:p>
        </w:tc>
        <w:tc>
          <w:tcPr>
            <w:tcW w:w="753" w:type="dxa"/>
            <w:vMerge w:val="restart"/>
            <w:tcBorders>
              <w:top w:val="single" w:sz="4" w:space="0" w:color="auto"/>
              <w:left w:val="nil"/>
              <w:right w:val="single" w:sz="4" w:space="0" w:color="auto"/>
            </w:tcBorders>
            <w:shd w:val="clear" w:color="auto" w:fill="auto"/>
            <w:vAlign w:val="center"/>
            <w:hideMark/>
          </w:tcPr>
          <w:p w:rsidR="001C07A1" w:rsidRPr="00D646F2" w:rsidRDefault="001C07A1" w:rsidP="001C07A1">
            <w:pPr>
              <w:jc w:val="center"/>
              <w:rPr>
                <w:sz w:val="20"/>
              </w:rPr>
            </w:pPr>
            <w:r w:rsidRPr="00D646F2">
              <w:rPr>
                <w:spacing w:val="-2"/>
                <w:sz w:val="20"/>
              </w:rPr>
              <w:t>TP. Trà Vinh</w:t>
            </w:r>
          </w:p>
        </w:tc>
        <w:tc>
          <w:tcPr>
            <w:tcW w:w="782" w:type="dxa"/>
            <w:vMerge w:val="restart"/>
            <w:tcBorders>
              <w:top w:val="single" w:sz="4" w:space="0" w:color="auto"/>
              <w:left w:val="nil"/>
              <w:right w:val="single" w:sz="4" w:space="0" w:color="auto"/>
            </w:tcBorders>
            <w:shd w:val="clear" w:color="auto" w:fill="auto"/>
            <w:vAlign w:val="center"/>
            <w:hideMark/>
          </w:tcPr>
          <w:p w:rsidR="001C07A1" w:rsidRPr="00D646F2" w:rsidRDefault="001C07A1" w:rsidP="001C07A1">
            <w:pPr>
              <w:jc w:val="center"/>
              <w:rPr>
                <w:sz w:val="20"/>
              </w:rPr>
            </w:pPr>
            <w:r w:rsidRPr="00D646F2">
              <w:rPr>
                <w:spacing w:val="-2"/>
                <w:sz w:val="20"/>
              </w:rPr>
              <w:t>12</w:t>
            </w:r>
          </w:p>
        </w:tc>
        <w:tc>
          <w:tcPr>
            <w:tcW w:w="709" w:type="dxa"/>
            <w:vMerge w:val="restart"/>
            <w:tcBorders>
              <w:top w:val="single" w:sz="4" w:space="0" w:color="auto"/>
              <w:left w:val="nil"/>
              <w:right w:val="single" w:sz="4" w:space="0" w:color="auto"/>
            </w:tcBorders>
            <w:shd w:val="clear" w:color="auto" w:fill="auto"/>
            <w:vAlign w:val="center"/>
            <w:hideMark/>
          </w:tcPr>
          <w:p w:rsidR="001C07A1" w:rsidRPr="00D646F2" w:rsidRDefault="009B089D" w:rsidP="001C07A1">
            <w:pPr>
              <w:jc w:val="center"/>
              <w:rPr>
                <w:sz w:val="20"/>
              </w:rPr>
            </w:pPr>
            <w:r w:rsidRPr="00D646F2">
              <w:rPr>
                <w:spacing w:val="-2"/>
                <w:sz w:val="20"/>
              </w:rPr>
              <w:t>Sản xuất nước đóng chai, nước đá; sinh hoạt</w:t>
            </w:r>
          </w:p>
        </w:tc>
        <w:tc>
          <w:tcPr>
            <w:tcW w:w="709" w:type="dxa"/>
            <w:vMerge w:val="restart"/>
            <w:tcBorders>
              <w:top w:val="single" w:sz="4" w:space="0" w:color="auto"/>
              <w:left w:val="nil"/>
              <w:right w:val="single" w:sz="4" w:space="0" w:color="auto"/>
            </w:tcBorders>
            <w:shd w:val="clear" w:color="auto" w:fill="auto"/>
            <w:vAlign w:val="center"/>
            <w:hideMark/>
          </w:tcPr>
          <w:p w:rsidR="001C07A1" w:rsidRPr="00D646F2" w:rsidRDefault="001C07A1" w:rsidP="001C07A1">
            <w:pPr>
              <w:jc w:val="center"/>
              <w:rPr>
                <w:sz w:val="20"/>
              </w:rPr>
            </w:pPr>
            <w:r w:rsidRPr="00D646F2">
              <w:rPr>
                <w:sz w:val="20"/>
              </w:rPr>
              <w:t> </w:t>
            </w:r>
          </w:p>
        </w:tc>
        <w:tc>
          <w:tcPr>
            <w:tcW w:w="728" w:type="dxa"/>
            <w:vMerge w:val="restart"/>
            <w:tcBorders>
              <w:top w:val="single" w:sz="4" w:space="0" w:color="auto"/>
              <w:left w:val="nil"/>
              <w:right w:val="single" w:sz="4" w:space="0" w:color="auto"/>
            </w:tcBorders>
            <w:shd w:val="clear" w:color="auto" w:fill="auto"/>
            <w:vAlign w:val="center"/>
            <w:hideMark/>
          </w:tcPr>
          <w:p w:rsidR="001C07A1" w:rsidRPr="00D646F2" w:rsidRDefault="001C07A1" w:rsidP="001C07A1">
            <w:pPr>
              <w:jc w:val="center"/>
              <w:rPr>
                <w:sz w:val="20"/>
              </w:rPr>
            </w:pPr>
            <w:r w:rsidRPr="00D646F2">
              <w:rPr>
                <w:sz w:val="20"/>
              </w:rPr>
              <w:t> </w:t>
            </w:r>
          </w:p>
        </w:tc>
        <w:tc>
          <w:tcPr>
            <w:tcW w:w="708" w:type="dxa"/>
            <w:vMerge w:val="restart"/>
            <w:tcBorders>
              <w:top w:val="single" w:sz="4" w:space="0" w:color="auto"/>
              <w:left w:val="nil"/>
              <w:right w:val="single" w:sz="4" w:space="0" w:color="auto"/>
            </w:tcBorders>
            <w:shd w:val="clear" w:color="auto" w:fill="auto"/>
            <w:vAlign w:val="center"/>
            <w:hideMark/>
          </w:tcPr>
          <w:p w:rsidR="001C07A1" w:rsidRPr="00D646F2" w:rsidRDefault="001C07A1" w:rsidP="001C07A1">
            <w:pPr>
              <w:jc w:val="center"/>
              <w:rPr>
                <w:sz w:val="20"/>
              </w:rPr>
            </w:pPr>
            <w:r w:rsidRPr="00D646F2">
              <w:rPr>
                <w:sz w:val="20"/>
              </w:rPr>
              <w:t>x</w:t>
            </w:r>
          </w:p>
        </w:tc>
        <w:tc>
          <w:tcPr>
            <w:tcW w:w="1346" w:type="dxa"/>
            <w:tcBorders>
              <w:top w:val="single" w:sz="4" w:space="0" w:color="auto"/>
              <w:left w:val="nil"/>
              <w:bottom w:val="single" w:sz="4" w:space="0" w:color="auto"/>
              <w:right w:val="single" w:sz="4" w:space="0" w:color="auto"/>
            </w:tcBorders>
            <w:shd w:val="clear" w:color="auto" w:fill="auto"/>
            <w:vAlign w:val="center"/>
            <w:hideMark/>
          </w:tcPr>
          <w:p w:rsidR="001C07A1" w:rsidRPr="00D646F2" w:rsidRDefault="001B5FE0" w:rsidP="001C07A1">
            <w:pPr>
              <w:jc w:val="both"/>
              <w:rPr>
                <w:spacing w:val="-6"/>
                <w:sz w:val="20"/>
              </w:rPr>
            </w:pPr>
            <w:r w:rsidRPr="00D646F2">
              <w:rPr>
                <w:spacing w:val="-2"/>
                <w:sz w:val="20"/>
              </w:rPr>
              <w:t>Dừng việc khai thác nước dưới đất; chuyển sang sử dụng toàn bộ nước cho sinh hoạt và sản xuất từ nguồn do Công ty cổ phần Cấp thoát nước Trà Vinh cung cấp</w:t>
            </w:r>
          </w:p>
        </w:tc>
        <w:tc>
          <w:tcPr>
            <w:tcW w:w="1773" w:type="dxa"/>
            <w:tcBorders>
              <w:top w:val="single" w:sz="4" w:space="0" w:color="auto"/>
              <w:left w:val="nil"/>
              <w:bottom w:val="single" w:sz="4" w:space="0" w:color="auto"/>
              <w:right w:val="single" w:sz="4" w:space="0" w:color="auto"/>
            </w:tcBorders>
            <w:shd w:val="clear" w:color="auto" w:fill="auto"/>
            <w:vAlign w:val="center"/>
            <w:hideMark/>
          </w:tcPr>
          <w:p w:rsidR="001C07A1" w:rsidRPr="00D646F2" w:rsidRDefault="001B5FE0" w:rsidP="001C07A1">
            <w:pPr>
              <w:jc w:val="both"/>
              <w:rPr>
                <w:spacing w:val="-6"/>
                <w:sz w:val="20"/>
              </w:rPr>
            </w:pPr>
            <w:r w:rsidRPr="00D646F2">
              <w:rPr>
                <w:sz w:val="20"/>
              </w:rPr>
              <w:t>Thời gian thực hiện tối đa 30 ngày kể từ ngày Quyết định này có hiệu lực</w:t>
            </w:r>
          </w:p>
        </w:tc>
      </w:tr>
      <w:tr w:rsidR="00D646F2" w:rsidRPr="00D646F2" w:rsidTr="00FC1E3D">
        <w:trPr>
          <w:trHeight w:val="284"/>
          <w:jc w:val="center"/>
        </w:trPr>
        <w:tc>
          <w:tcPr>
            <w:tcW w:w="457" w:type="dxa"/>
            <w:vMerge/>
            <w:tcBorders>
              <w:left w:val="single" w:sz="4" w:space="0" w:color="auto"/>
              <w:right w:val="single" w:sz="4" w:space="0" w:color="auto"/>
            </w:tcBorders>
            <w:shd w:val="clear" w:color="auto" w:fill="auto"/>
            <w:vAlign w:val="center"/>
          </w:tcPr>
          <w:p w:rsidR="001C07A1" w:rsidRPr="00D646F2" w:rsidRDefault="001C07A1" w:rsidP="001C07A1">
            <w:pPr>
              <w:jc w:val="center"/>
              <w:rPr>
                <w:spacing w:val="-2"/>
                <w:sz w:val="20"/>
              </w:rPr>
            </w:pPr>
          </w:p>
        </w:tc>
        <w:tc>
          <w:tcPr>
            <w:tcW w:w="655" w:type="dxa"/>
            <w:vMerge/>
            <w:tcBorders>
              <w:left w:val="nil"/>
              <w:right w:val="single" w:sz="4" w:space="0" w:color="auto"/>
            </w:tcBorders>
            <w:shd w:val="clear" w:color="auto" w:fill="auto"/>
            <w:vAlign w:val="center"/>
          </w:tcPr>
          <w:p w:rsidR="001C07A1" w:rsidRPr="00D646F2" w:rsidRDefault="001C07A1" w:rsidP="001C07A1">
            <w:pPr>
              <w:jc w:val="center"/>
              <w:rPr>
                <w:spacing w:val="-2"/>
                <w:sz w:val="20"/>
              </w:rPr>
            </w:pPr>
          </w:p>
        </w:tc>
        <w:tc>
          <w:tcPr>
            <w:tcW w:w="681" w:type="dxa"/>
            <w:vMerge/>
            <w:tcBorders>
              <w:left w:val="nil"/>
              <w:right w:val="single" w:sz="4" w:space="0" w:color="auto"/>
            </w:tcBorders>
            <w:shd w:val="clear" w:color="auto" w:fill="auto"/>
            <w:vAlign w:val="center"/>
          </w:tcPr>
          <w:p w:rsidR="001C07A1" w:rsidRPr="00D646F2" w:rsidRDefault="001C07A1" w:rsidP="001C07A1">
            <w:pPr>
              <w:jc w:val="center"/>
              <w:rPr>
                <w:spacing w:val="-2"/>
                <w:sz w:val="20"/>
              </w:rPr>
            </w:pPr>
          </w:p>
        </w:tc>
        <w:tc>
          <w:tcPr>
            <w:tcW w:w="642" w:type="dxa"/>
            <w:vMerge/>
            <w:tcBorders>
              <w:left w:val="nil"/>
              <w:right w:val="single" w:sz="4" w:space="0" w:color="auto"/>
            </w:tcBorders>
            <w:shd w:val="clear" w:color="auto" w:fill="auto"/>
            <w:vAlign w:val="center"/>
          </w:tcPr>
          <w:p w:rsidR="001C07A1" w:rsidRPr="00D646F2" w:rsidRDefault="001C07A1" w:rsidP="001C07A1">
            <w:pPr>
              <w:jc w:val="center"/>
              <w:rPr>
                <w:spacing w:val="-2"/>
                <w:sz w:val="20"/>
              </w:rPr>
            </w:pPr>
          </w:p>
        </w:tc>
        <w:tc>
          <w:tcPr>
            <w:tcW w:w="821" w:type="dxa"/>
            <w:vMerge/>
            <w:tcBorders>
              <w:left w:val="nil"/>
              <w:right w:val="single" w:sz="4" w:space="0" w:color="auto"/>
            </w:tcBorders>
            <w:shd w:val="clear" w:color="auto" w:fill="auto"/>
            <w:vAlign w:val="center"/>
          </w:tcPr>
          <w:p w:rsidR="001C07A1" w:rsidRPr="00D646F2" w:rsidRDefault="001C07A1" w:rsidP="001C07A1">
            <w:pPr>
              <w:jc w:val="center"/>
              <w:rPr>
                <w:spacing w:val="-2"/>
                <w:sz w:val="20"/>
              </w:rPr>
            </w:pPr>
          </w:p>
        </w:tc>
        <w:tc>
          <w:tcPr>
            <w:tcW w:w="676" w:type="dxa"/>
            <w:vMerge/>
            <w:tcBorders>
              <w:left w:val="nil"/>
              <w:right w:val="single" w:sz="4" w:space="0" w:color="auto"/>
            </w:tcBorders>
            <w:shd w:val="clear" w:color="auto" w:fill="auto"/>
            <w:vAlign w:val="center"/>
          </w:tcPr>
          <w:p w:rsidR="001C07A1" w:rsidRPr="00D646F2" w:rsidRDefault="001C07A1" w:rsidP="001C07A1">
            <w:pPr>
              <w:jc w:val="center"/>
              <w:rPr>
                <w:spacing w:val="-2"/>
                <w:sz w:val="20"/>
              </w:rPr>
            </w:pPr>
          </w:p>
        </w:tc>
        <w:tc>
          <w:tcPr>
            <w:tcW w:w="830" w:type="dxa"/>
            <w:vMerge/>
            <w:tcBorders>
              <w:left w:val="nil"/>
              <w:right w:val="single" w:sz="4" w:space="0" w:color="auto"/>
            </w:tcBorders>
            <w:shd w:val="clear" w:color="auto" w:fill="auto"/>
            <w:vAlign w:val="center"/>
          </w:tcPr>
          <w:p w:rsidR="001C07A1" w:rsidRPr="00D646F2" w:rsidRDefault="001C07A1" w:rsidP="001C07A1">
            <w:pPr>
              <w:jc w:val="center"/>
              <w:rPr>
                <w:spacing w:val="-2"/>
                <w:sz w:val="20"/>
              </w:rPr>
            </w:pPr>
          </w:p>
        </w:tc>
        <w:tc>
          <w:tcPr>
            <w:tcW w:w="902" w:type="dxa"/>
            <w:vMerge/>
            <w:tcBorders>
              <w:left w:val="nil"/>
              <w:right w:val="single" w:sz="4" w:space="0" w:color="auto"/>
            </w:tcBorders>
            <w:shd w:val="clear" w:color="auto" w:fill="auto"/>
            <w:vAlign w:val="center"/>
          </w:tcPr>
          <w:p w:rsidR="001C07A1" w:rsidRPr="00D646F2" w:rsidRDefault="001C07A1" w:rsidP="001C07A1">
            <w:pPr>
              <w:jc w:val="center"/>
              <w:rPr>
                <w:spacing w:val="-2"/>
                <w:sz w:val="20"/>
              </w:rPr>
            </w:pPr>
          </w:p>
        </w:tc>
        <w:tc>
          <w:tcPr>
            <w:tcW w:w="804" w:type="dxa"/>
            <w:vMerge/>
            <w:tcBorders>
              <w:left w:val="nil"/>
              <w:right w:val="single" w:sz="4" w:space="0" w:color="auto"/>
            </w:tcBorders>
            <w:shd w:val="clear" w:color="auto" w:fill="auto"/>
            <w:vAlign w:val="center"/>
          </w:tcPr>
          <w:p w:rsidR="001C07A1" w:rsidRPr="00D646F2" w:rsidRDefault="001C07A1" w:rsidP="001C07A1">
            <w:pPr>
              <w:jc w:val="center"/>
              <w:rPr>
                <w:spacing w:val="-2"/>
                <w:sz w:val="20"/>
              </w:rPr>
            </w:pPr>
          </w:p>
        </w:tc>
        <w:tc>
          <w:tcPr>
            <w:tcW w:w="708" w:type="dxa"/>
            <w:vMerge/>
            <w:tcBorders>
              <w:left w:val="nil"/>
              <w:right w:val="single" w:sz="4" w:space="0" w:color="auto"/>
            </w:tcBorders>
            <w:shd w:val="clear" w:color="auto" w:fill="auto"/>
            <w:vAlign w:val="center"/>
          </w:tcPr>
          <w:p w:rsidR="001C07A1" w:rsidRPr="00D646F2" w:rsidRDefault="001C07A1" w:rsidP="001C07A1">
            <w:pPr>
              <w:jc w:val="center"/>
              <w:rPr>
                <w:spacing w:val="-2"/>
                <w:sz w:val="20"/>
              </w:rPr>
            </w:pPr>
          </w:p>
        </w:tc>
        <w:tc>
          <w:tcPr>
            <w:tcW w:w="904" w:type="dxa"/>
            <w:vMerge/>
            <w:tcBorders>
              <w:left w:val="nil"/>
              <w:right w:val="single" w:sz="4" w:space="0" w:color="auto"/>
            </w:tcBorders>
            <w:shd w:val="clear" w:color="auto" w:fill="auto"/>
            <w:vAlign w:val="center"/>
          </w:tcPr>
          <w:p w:rsidR="001C07A1" w:rsidRPr="00D646F2" w:rsidRDefault="001C07A1" w:rsidP="001C07A1">
            <w:pPr>
              <w:jc w:val="center"/>
              <w:rPr>
                <w:spacing w:val="-2"/>
                <w:sz w:val="20"/>
              </w:rPr>
            </w:pPr>
          </w:p>
        </w:tc>
        <w:tc>
          <w:tcPr>
            <w:tcW w:w="753" w:type="dxa"/>
            <w:vMerge/>
            <w:tcBorders>
              <w:left w:val="nil"/>
              <w:right w:val="single" w:sz="4" w:space="0" w:color="auto"/>
            </w:tcBorders>
            <w:shd w:val="clear" w:color="auto" w:fill="auto"/>
            <w:vAlign w:val="center"/>
          </w:tcPr>
          <w:p w:rsidR="001C07A1" w:rsidRPr="00D646F2" w:rsidRDefault="001C07A1" w:rsidP="001C07A1">
            <w:pPr>
              <w:jc w:val="center"/>
              <w:rPr>
                <w:spacing w:val="-2"/>
                <w:sz w:val="20"/>
              </w:rPr>
            </w:pPr>
          </w:p>
        </w:tc>
        <w:tc>
          <w:tcPr>
            <w:tcW w:w="782" w:type="dxa"/>
            <w:vMerge/>
            <w:tcBorders>
              <w:left w:val="nil"/>
              <w:right w:val="single" w:sz="4" w:space="0" w:color="auto"/>
            </w:tcBorders>
            <w:shd w:val="clear" w:color="auto" w:fill="auto"/>
            <w:vAlign w:val="center"/>
          </w:tcPr>
          <w:p w:rsidR="001C07A1" w:rsidRPr="00D646F2" w:rsidRDefault="001C07A1" w:rsidP="001C07A1">
            <w:pPr>
              <w:jc w:val="center"/>
              <w:rPr>
                <w:spacing w:val="-2"/>
                <w:sz w:val="20"/>
              </w:rPr>
            </w:pPr>
          </w:p>
        </w:tc>
        <w:tc>
          <w:tcPr>
            <w:tcW w:w="709" w:type="dxa"/>
            <w:vMerge/>
            <w:tcBorders>
              <w:left w:val="nil"/>
              <w:right w:val="single" w:sz="4" w:space="0" w:color="auto"/>
            </w:tcBorders>
            <w:shd w:val="clear" w:color="auto" w:fill="auto"/>
            <w:vAlign w:val="center"/>
          </w:tcPr>
          <w:p w:rsidR="001C07A1" w:rsidRPr="00D646F2" w:rsidRDefault="001C07A1" w:rsidP="001C07A1">
            <w:pPr>
              <w:jc w:val="center"/>
              <w:rPr>
                <w:spacing w:val="-2"/>
                <w:sz w:val="20"/>
              </w:rPr>
            </w:pPr>
          </w:p>
        </w:tc>
        <w:tc>
          <w:tcPr>
            <w:tcW w:w="709" w:type="dxa"/>
            <w:vMerge/>
            <w:tcBorders>
              <w:left w:val="nil"/>
              <w:right w:val="single" w:sz="4" w:space="0" w:color="auto"/>
            </w:tcBorders>
            <w:shd w:val="clear" w:color="auto" w:fill="auto"/>
            <w:vAlign w:val="center"/>
          </w:tcPr>
          <w:p w:rsidR="001C07A1" w:rsidRPr="00D646F2" w:rsidRDefault="001C07A1" w:rsidP="001C07A1">
            <w:pPr>
              <w:jc w:val="center"/>
              <w:rPr>
                <w:sz w:val="20"/>
              </w:rPr>
            </w:pPr>
          </w:p>
        </w:tc>
        <w:tc>
          <w:tcPr>
            <w:tcW w:w="728" w:type="dxa"/>
            <w:vMerge/>
            <w:tcBorders>
              <w:left w:val="nil"/>
              <w:right w:val="single" w:sz="4" w:space="0" w:color="auto"/>
            </w:tcBorders>
            <w:shd w:val="clear" w:color="auto" w:fill="auto"/>
            <w:vAlign w:val="center"/>
          </w:tcPr>
          <w:p w:rsidR="001C07A1" w:rsidRPr="00D646F2" w:rsidRDefault="001C07A1" w:rsidP="001C07A1">
            <w:pPr>
              <w:jc w:val="center"/>
              <w:rPr>
                <w:sz w:val="20"/>
              </w:rPr>
            </w:pPr>
          </w:p>
        </w:tc>
        <w:tc>
          <w:tcPr>
            <w:tcW w:w="708" w:type="dxa"/>
            <w:vMerge/>
            <w:tcBorders>
              <w:left w:val="nil"/>
              <w:right w:val="single" w:sz="4" w:space="0" w:color="auto"/>
            </w:tcBorders>
            <w:shd w:val="clear" w:color="auto" w:fill="auto"/>
            <w:vAlign w:val="center"/>
          </w:tcPr>
          <w:p w:rsidR="001C07A1" w:rsidRPr="00D646F2" w:rsidRDefault="001C07A1" w:rsidP="001C07A1">
            <w:pPr>
              <w:jc w:val="center"/>
              <w:rPr>
                <w:sz w:val="20"/>
              </w:rPr>
            </w:pPr>
          </w:p>
        </w:tc>
        <w:tc>
          <w:tcPr>
            <w:tcW w:w="1346" w:type="dxa"/>
            <w:tcBorders>
              <w:top w:val="single" w:sz="4" w:space="0" w:color="auto"/>
              <w:left w:val="nil"/>
              <w:bottom w:val="single" w:sz="4" w:space="0" w:color="auto"/>
              <w:right w:val="single" w:sz="4" w:space="0" w:color="auto"/>
            </w:tcBorders>
            <w:shd w:val="clear" w:color="auto" w:fill="auto"/>
            <w:vAlign w:val="center"/>
          </w:tcPr>
          <w:p w:rsidR="001C07A1" w:rsidRPr="00D646F2" w:rsidRDefault="001B5FE0" w:rsidP="001C07A1">
            <w:pPr>
              <w:jc w:val="both"/>
              <w:rPr>
                <w:spacing w:val="-4"/>
                <w:sz w:val="20"/>
              </w:rPr>
            </w:pPr>
            <w:r w:rsidRPr="00D646F2">
              <w:rPr>
                <w:spacing w:val="-2"/>
                <w:sz w:val="20"/>
              </w:rPr>
              <w:t>Cơ quan nhà nước thực hiện việc xử lý vi phạm đối với việc khai thác không có giấy phép</w:t>
            </w:r>
          </w:p>
        </w:tc>
        <w:tc>
          <w:tcPr>
            <w:tcW w:w="1773" w:type="dxa"/>
            <w:tcBorders>
              <w:top w:val="single" w:sz="4" w:space="0" w:color="auto"/>
              <w:left w:val="nil"/>
              <w:bottom w:val="single" w:sz="4" w:space="0" w:color="auto"/>
              <w:right w:val="single" w:sz="4" w:space="0" w:color="auto"/>
            </w:tcBorders>
            <w:shd w:val="clear" w:color="auto" w:fill="auto"/>
            <w:vAlign w:val="center"/>
          </w:tcPr>
          <w:p w:rsidR="001C07A1" w:rsidRPr="00D646F2" w:rsidRDefault="001B5FE0" w:rsidP="001C07A1">
            <w:pPr>
              <w:jc w:val="both"/>
              <w:rPr>
                <w:spacing w:val="-6"/>
                <w:sz w:val="20"/>
              </w:rPr>
            </w:pPr>
            <w:r w:rsidRPr="00D646F2">
              <w:rPr>
                <w:sz w:val="20"/>
              </w:rPr>
              <w:t>Thời gian thực hiện tối đa 60 ngày kể từ ngày Quyết định này có hiệu lực.</w:t>
            </w:r>
            <w:r w:rsidR="001C07A1" w:rsidRPr="00D646F2">
              <w:rPr>
                <w:sz w:val="20"/>
              </w:rPr>
              <w:t>.</w:t>
            </w:r>
          </w:p>
        </w:tc>
      </w:tr>
      <w:tr w:rsidR="00D646F2" w:rsidRPr="00D646F2" w:rsidTr="00FC1E3D">
        <w:trPr>
          <w:trHeight w:val="284"/>
          <w:jc w:val="center"/>
        </w:trPr>
        <w:tc>
          <w:tcPr>
            <w:tcW w:w="457" w:type="dxa"/>
            <w:vMerge/>
            <w:tcBorders>
              <w:left w:val="single" w:sz="4" w:space="0" w:color="auto"/>
              <w:bottom w:val="single" w:sz="4" w:space="0" w:color="auto"/>
              <w:right w:val="single" w:sz="4" w:space="0" w:color="auto"/>
            </w:tcBorders>
            <w:shd w:val="clear" w:color="auto" w:fill="auto"/>
            <w:vAlign w:val="center"/>
          </w:tcPr>
          <w:p w:rsidR="001C07A1" w:rsidRPr="00D646F2" w:rsidRDefault="001C07A1" w:rsidP="001C07A1">
            <w:pPr>
              <w:jc w:val="center"/>
              <w:rPr>
                <w:spacing w:val="-2"/>
                <w:sz w:val="20"/>
              </w:rPr>
            </w:pPr>
          </w:p>
        </w:tc>
        <w:tc>
          <w:tcPr>
            <w:tcW w:w="655" w:type="dxa"/>
            <w:vMerge/>
            <w:tcBorders>
              <w:left w:val="nil"/>
              <w:bottom w:val="single" w:sz="4" w:space="0" w:color="auto"/>
              <w:right w:val="single" w:sz="4" w:space="0" w:color="auto"/>
            </w:tcBorders>
            <w:shd w:val="clear" w:color="auto" w:fill="auto"/>
            <w:vAlign w:val="center"/>
          </w:tcPr>
          <w:p w:rsidR="001C07A1" w:rsidRPr="00D646F2" w:rsidRDefault="001C07A1" w:rsidP="001C07A1">
            <w:pPr>
              <w:jc w:val="center"/>
              <w:rPr>
                <w:spacing w:val="-2"/>
                <w:sz w:val="20"/>
              </w:rPr>
            </w:pPr>
          </w:p>
        </w:tc>
        <w:tc>
          <w:tcPr>
            <w:tcW w:w="681" w:type="dxa"/>
            <w:vMerge/>
            <w:tcBorders>
              <w:left w:val="nil"/>
              <w:bottom w:val="single" w:sz="4" w:space="0" w:color="auto"/>
              <w:right w:val="single" w:sz="4" w:space="0" w:color="auto"/>
            </w:tcBorders>
            <w:shd w:val="clear" w:color="auto" w:fill="auto"/>
            <w:vAlign w:val="center"/>
          </w:tcPr>
          <w:p w:rsidR="001C07A1" w:rsidRPr="00D646F2" w:rsidRDefault="001C07A1" w:rsidP="001C07A1">
            <w:pPr>
              <w:jc w:val="center"/>
              <w:rPr>
                <w:spacing w:val="-2"/>
                <w:sz w:val="20"/>
              </w:rPr>
            </w:pPr>
          </w:p>
        </w:tc>
        <w:tc>
          <w:tcPr>
            <w:tcW w:w="642" w:type="dxa"/>
            <w:vMerge/>
            <w:tcBorders>
              <w:left w:val="nil"/>
              <w:bottom w:val="single" w:sz="4" w:space="0" w:color="auto"/>
              <w:right w:val="single" w:sz="4" w:space="0" w:color="auto"/>
            </w:tcBorders>
            <w:shd w:val="clear" w:color="auto" w:fill="auto"/>
            <w:vAlign w:val="center"/>
          </w:tcPr>
          <w:p w:rsidR="001C07A1" w:rsidRPr="00D646F2" w:rsidRDefault="001C07A1" w:rsidP="001C07A1">
            <w:pPr>
              <w:jc w:val="center"/>
              <w:rPr>
                <w:spacing w:val="-2"/>
                <w:sz w:val="20"/>
              </w:rPr>
            </w:pPr>
          </w:p>
        </w:tc>
        <w:tc>
          <w:tcPr>
            <w:tcW w:w="821" w:type="dxa"/>
            <w:vMerge/>
            <w:tcBorders>
              <w:left w:val="nil"/>
              <w:bottom w:val="single" w:sz="4" w:space="0" w:color="auto"/>
              <w:right w:val="single" w:sz="4" w:space="0" w:color="auto"/>
            </w:tcBorders>
            <w:shd w:val="clear" w:color="auto" w:fill="auto"/>
            <w:vAlign w:val="center"/>
          </w:tcPr>
          <w:p w:rsidR="001C07A1" w:rsidRPr="00D646F2" w:rsidRDefault="001C07A1" w:rsidP="001C07A1">
            <w:pPr>
              <w:jc w:val="center"/>
              <w:rPr>
                <w:spacing w:val="-2"/>
                <w:sz w:val="20"/>
              </w:rPr>
            </w:pPr>
          </w:p>
        </w:tc>
        <w:tc>
          <w:tcPr>
            <w:tcW w:w="676" w:type="dxa"/>
            <w:vMerge/>
            <w:tcBorders>
              <w:left w:val="nil"/>
              <w:bottom w:val="single" w:sz="4" w:space="0" w:color="auto"/>
              <w:right w:val="single" w:sz="4" w:space="0" w:color="auto"/>
            </w:tcBorders>
            <w:shd w:val="clear" w:color="auto" w:fill="auto"/>
            <w:vAlign w:val="center"/>
          </w:tcPr>
          <w:p w:rsidR="001C07A1" w:rsidRPr="00D646F2" w:rsidRDefault="001C07A1" w:rsidP="001C07A1">
            <w:pPr>
              <w:jc w:val="center"/>
              <w:rPr>
                <w:spacing w:val="-2"/>
                <w:sz w:val="20"/>
              </w:rPr>
            </w:pPr>
          </w:p>
        </w:tc>
        <w:tc>
          <w:tcPr>
            <w:tcW w:w="830" w:type="dxa"/>
            <w:vMerge/>
            <w:tcBorders>
              <w:left w:val="nil"/>
              <w:bottom w:val="single" w:sz="4" w:space="0" w:color="auto"/>
              <w:right w:val="single" w:sz="4" w:space="0" w:color="auto"/>
            </w:tcBorders>
            <w:shd w:val="clear" w:color="auto" w:fill="auto"/>
            <w:vAlign w:val="center"/>
          </w:tcPr>
          <w:p w:rsidR="001C07A1" w:rsidRPr="00D646F2" w:rsidRDefault="001C07A1" w:rsidP="001C07A1">
            <w:pPr>
              <w:jc w:val="center"/>
              <w:rPr>
                <w:spacing w:val="-2"/>
                <w:sz w:val="20"/>
              </w:rPr>
            </w:pPr>
          </w:p>
        </w:tc>
        <w:tc>
          <w:tcPr>
            <w:tcW w:w="902" w:type="dxa"/>
            <w:vMerge/>
            <w:tcBorders>
              <w:left w:val="nil"/>
              <w:bottom w:val="single" w:sz="4" w:space="0" w:color="auto"/>
              <w:right w:val="single" w:sz="4" w:space="0" w:color="auto"/>
            </w:tcBorders>
            <w:shd w:val="clear" w:color="auto" w:fill="auto"/>
            <w:vAlign w:val="center"/>
          </w:tcPr>
          <w:p w:rsidR="001C07A1" w:rsidRPr="00D646F2" w:rsidRDefault="001C07A1" w:rsidP="001C07A1">
            <w:pPr>
              <w:jc w:val="center"/>
              <w:rPr>
                <w:spacing w:val="-2"/>
                <w:sz w:val="20"/>
              </w:rPr>
            </w:pPr>
          </w:p>
        </w:tc>
        <w:tc>
          <w:tcPr>
            <w:tcW w:w="804" w:type="dxa"/>
            <w:vMerge/>
            <w:tcBorders>
              <w:left w:val="nil"/>
              <w:bottom w:val="single" w:sz="4" w:space="0" w:color="auto"/>
              <w:right w:val="single" w:sz="4" w:space="0" w:color="auto"/>
            </w:tcBorders>
            <w:shd w:val="clear" w:color="auto" w:fill="auto"/>
            <w:vAlign w:val="center"/>
          </w:tcPr>
          <w:p w:rsidR="001C07A1" w:rsidRPr="00D646F2" w:rsidRDefault="001C07A1" w:rsidP="001C07A1">
            <w:pPr>
              <w:jc w:val="center"/>
              <w:rPr>
                <w:spacing w:val="-2"/>
                <w:sz w:val="20"/>
              </w:rPr>
            </w:pPr>
          </w:p>
        </w:tc>
        <w:tc>
          <w:tcPr>
            <w:tcW w:w="708" w:type="dxa"/>
            <w:vMerge/>
            <w:tcBorders>
              <w:left w:val="nil"/>
              <w:bottom w:val="single" w:sz="4" w:space="0" w:color="auto"/>
              <w:right w:val="single" w:sz="4" w:space="0" w:color="auto"/>
            </w:tcBorders>
            <w:shd w:val="clear" w:color="auto" w:fill="auto"/>
            <w:vAlign w:val="center"/>
          </w:tcPr>
          <w:p w:rsidR="001C07A1" w:rsidRPr="00D646F2" w:rsidRDefault="001C07A1" w:rsidP="001C07A1">
            <w:pPr>
              <w:jc w:val="center"/>
              <w:rPr>
                <w:spacing w:val="-2"/>
                <w:sz w:val="20"/>
              </w:rPr>
            </w:pPr>
          </w:p>
        </w:tc>
        <w:tc>
          <w:tcPr>
            <w:tcW w:w="904" w:type="dxa"/>
            <w:vMerge/>
            <w:tcBorders>
              <w:left w:val="nil"/>
              <w:bottom w:val="single" w:sz="4" w:space="0" w:color="auto"/>
              <w:right w:val="single" w:sz="4" w:space="0" w:color="auto"/>
            </w:tcBorders>
            <w:shd w:val="clear" w:color="auto" w:fill="auto"/>
            <w:vAlign w:val="center"/>
          </w:tcPr>
          <w:p w:rsidR="001C07A1" w:rsidRPr="00D646F2" w:rsidRDefault="001C07A1" w:rsidP="001C07A1">
            <w:pPr>
              <w:jc w:val="center"/>
              <w:rPr>
                <w:spacing w:val="-2"/>
                <w:sz w:val="20"/>
              </w:rPr>
            </w:pPr>
          </w:p>
        </w:tc>
        <w:tc>
          <w:tcPr>
            <w:tcW w:w="753" w:type="dxa"/>
            <w:vMerge/>
            <w:tcBorders>
              <w:left w:val="nil"/>
              <w:bottom w:val="single" w:sz="4" w:space="0" w:color="auto"/>
              <w:right w:val="single" w:sz="4" w:space="0" w:color="auto"/>
            </w:tcBorders>
            <w:shd w:val="clear" w:color="auto" w:fill="auto"/>
            <w:vAlign w:val="center"/>
          </w:tcPr>
          <w:p w:rsidR="001C07A1" w:rsidRPr="00D646F2" w:rsidRDefault="001C07A1" w:rsidP="001C07A1">
            <w:pPr>
              <w:jc w:val="center"/>
              <w:rPr>
                <w:spacing w:val="-2"/>
                <w:sz w:val="20"/>
              </w:rPr>
            </w:pPr>
          </w:p>
        </w:tc>
        <w:tc>
          <w:tcPr>
            <w:tcW w:w="782" w:type="dxa"/>
            <w:vMerge/>
            <w:tcBorders>
              <w:left w:val="nil"/>
              <w:bottom w:val="single" w:sz="4" w:space="0" w:color="auto"/>
              <w:right w:val="single" w:sz="4" w:space="0" w:color="auto"/>
            </w:tcBorders>
            <w:shd w:val="clear" w:color="auto" w:fill="auto"/>
            <w:vAlign w:val="center"/>
          </w:tcPr>
          <w:p w:rsidR="001C07A1" w:rsidRPr="00D646F2" w:rsidRDefault="001C07A1" w:rsidP="001C07A1">
            <w:pPr>
              <w:jc w:val="center"/>
              <w:rPr>
                <w:spacing w:val="-2"/>
                <w:sz w:val="20"/>
              </w:rPr>
            </w:pPr>
          </w:p>
        </w:tc>
        <w:tc>
          <w:tcPr>
            <w:tcW w:w="709" w:type="dxa"/>
            <w:vMerge/>
            <w:tcBorders>
              <w:left w:val="nil"/>
              <w:bottom w:val="single" w:sz="4" w:space="0" w:color="auto"/>
              <w:right w:val="single" w:sz="4" w:space="0" w:color="auto"/>
            </w:tcBorders>
            <w:shd w:val="clear" w:color="auto" w:fill="auto"/>
            <w:vAlign w:val="center"/>
          </w:tcPr>
          <w:p w:rsidR="001C07A1" w:rsidRPr="00D646F2" w:rsidRDefault="001C07A1" w:rsidP="001C07A1">
            <w:pPr>
              <w:jc w:val="center"/>
              <w:rPr>
                <w:spacing w:val="-2"/>
                <w:sz w:val="20"/>
              </w:rPr>
            </w:pPr>
          </w:p>
        </w:tc>
        <w:tc>
          <w:tcPr>
            <w:tcW w:w="709" w:type="dxa"/>
            <w:vMerge/>
            <w:tcBorders>
              <w:left w:val="nil"/>
              <w:bottom w:val="single" w:sz="4" w:space="0" w:color="auto"/>
              <w:right w:val="single" w:sz="4" w:space="0" w:color="auto"/>
            </w:tcBorders>
            <w:shd w:val="clear" w:color="auto" w:fill="auto"/>
            <w:vAlign w:val="center"/>
          </w:tcPr>
          <w:p w:rsidR="001C07A1" w:rsidRPr="00D646F2" w:rsidRDefault="001C07A1" w:rsidP="001C07A1">
            <w:pPr>
              <w:jc w:val="center"/>
              <w:rPr>
                <w:sz w:val="20"/>
              </w:rPr>
            </w:pPr>
          </w:p>
        </w:tc>
        <w:tc>
          <w:tcPr>
            <w:tcW w:w="728" w:type="dxa"/>
            <w:vMerge/>
            <w:tcBorders>
              <w:left w:val="nil"/>
              <w:bottom w:val="single" w:sz="4" w:space="0" w:color="auto"/>
              <w:right w:val="single" w:sz="4" w:space="0" w:color="auto"/>
            </w:tcBorders>
            <w:shd w:val="clear" w:color="auto" w:fill="auto"/>
            <w:vAlign w:val="center"/>
          </w:tcPr>
          <w:p w:rsidR="001C07A1" w:rsidRPr="00D646F2" w:rsidRDefault="001C07A1" w:rsidP="001C07A1">
            <w:pPr>
              <w:jc w:val="center"/>
              <w:rPr>
                <w:sz w:val="20"/>
              </w:rPr>
            </w:pPr>
          </w:p>
        </w:tc>
        <w:tc>
          <w:tcPr>
            <w:tcW w:w="708" w:type="dxa"/>
            <w:vMerge/>
            <w:tcBorders>
              <w:left w:val="nil"/>
              <w:bottom w:val="single" w:sz="4" w:space="0" w:color="auto"/>
              <w:right w:val="single" w:sz="4" w:space="0" w:color="auto"/>
            </w:tcBorders>
            <w:shd w:val="clear" w:color="auto" w:fill="auto"/>
            <w:vAlign w:val="center"/>
          </w:tcPr>
          <w:p w:rsidR="001C07A1" w:rsidRPr="00D646F2" w:rsidRDefault="001C07A1" w:rsidP="001C07A1">
            <w:pPr>
              <w:jc w:val="center"/>
              <w:rPr>
                <w:sz w:val="20"/>
              </w:rPr>
            </w:pPr>
          </w:p>
        </w:tc>
        <w:tc>
          <w:tcPr>
            <w:tcW w:w="1346" w:type="dxa"/>
            <w:tcBorders>
              <w:top w:val="single" w:sz="4" w:space="0" w:color="auto"/>
              <w:left w:val="nil"/>
              <w:bottom w:val="single" w:sz="4" w:space="0" w:color="auto"/>
              <w:right w:val="single" w:sz="4" w:space="0" w:color="auto"/>
            </w:tcBorders>
            <w:shd w:val="clear" w:color="auto" w:fill="auto"/>
            <w:vAlign w:val="center"/>
          </w:tcPr>
          <w:p w:rsidR="001C07A1" w:rsidRPr="00D646F2" w:rsidRDefault="001B5FE0" w:rsidP="001C07A1">
            <w:pPr>
              <w:jc w:val="both"/>
              <w:rPr>
                <w:spacing w:val="-4"/>
                <w:sz w:val="20"/>
              </w:rPr>
            </w:pPr>
            <w:r w:rsidRPr="00D646F2">
              <w:rPr>
                <w:spacing w:val="-2"/>
                <w:sz w:val="20"/>
              </w:rPr>
              <w:t>Thực hiện trám lấp giếng đang khai thác theo quy định hiện hành</w:t>
            </w:r>
            <w:r w:rsidR="001C07A1" w:rsidRPr="00D646F2">
              <w:rPr>
                <w:spacing w:val="-2"/>
                <w:sz w:val="20"/>
              </w:rPr>
              <w:t xml:space="preserve"> </w:t>
            </w:r>
          </w:p>
        </w:tc>
        <w:tc>
          <w:tcPr>
            <w:tcW w:w="1773" w:type="dxa"/>
            <w:tcBorders>
              <w:top w:val="single" w:sz="4" w:space="0" w:color="auto"/>
              <w:left w:val="nil"/>
              <w:bottom w:val="single" w:sz="4" w:space="0" w:color="auto"/>
              <w:right w:val="single" w:sz="4" w:space="0" w:color="auto"/>
            </w:tcBorders>
            <w:shd w:val="clear" w:color="auto" w:fill="auto"/>
            <w:vAlign w:val="center"/>
          </w:tcPr>
          <w:p w:rsidR="001C07A1" w:rsidRPr="00D646F2" w:rsidRDefault="001B5FE0" w:rsidP="001C07A1">
            <w:pPr>
              <w:jc w:val="both"/>
              <w:rPr>
                <w:spacing w:val="-6"/>
                <w:sz w:val="20"/>
              </w:rPr>
            </w:pPr>
            <w:r w:rsidRPr="00D646F2">
              <w:rPr>
                <w:sz w:val="20"/>
              </w:rPr>
              <w:t>Thời gian thực hiện tối đa 60 ngày kể từ ngày có Quyết định xử lý vi phạm hành chính.</w:t>
            </w:r>
          </w:p>
        </w:tc>
      </w:tr>
    </w:tbl>
    <w:p w:rsidR="003D7868" w:rsidRPr="00D646F2" w:rsidRDefault="003D7868">
      <w:pPr>
        <w:spacing w:after="160" w:line="259" w:lineRule="auto"/>
        <w:rPr>
          <w:lang w:val="vi-VN"/>
        </w:rPr>
      </w:pPr>
    </w:p>
    <w:p w:rsidR="004E0092" w:rsidRPr="00D646F2" w:rsidRDefault="004E0092" w:rsidP="00EF17F3">
      <w:pPr>
        <w:pStyle w:val="Muc1"/>
        <w:sectPr w:rsidR="004E0092" w:rsidRPr="00D646F2" w:rsidSect="003D7868">
          <w:pgSz w:w="16840" w:h="11907" w:orient="landscape" w:code="9"/>
          <w:pgMar w:top="1701" w:right="1134" w:bottom="1134" w:left="1134" w:header="720" w:footer="720" w:gutter="0"/>
          <w:cols w:space="720"/>
          <w:docGrid w:linePitch="360"/>
        </w:sectPr>
      </w:pPr>
    </w:p>
    <w:p w:rsidR="00E44821" w:rsidRPr="00D646F2" w:rsidRDefault="005117DC" w:rsidP="00377CB2">
      <w:pPr>
        <w:pStyle w:val="Muc1"/>
      </w:pPr>
      <w:bookmarkStart w:id="124" w:name="_Toc184970338"/>
      <w:r w:rsidRPr="00D646F2">
        <w:t>Tổ chức thực hiện phương án hạn chế khai thác nước dưới đất</w:t>
      </w:r>
      <w:r w:rsidR="00D75BDB" w:rsidRPr="00D646F2">
        <w:t xml:space="preserve"> trên địa bàn tỉnh Trà Vinh</w:t>
      </w:r>
      <w:bookmarkEnd w:id="124"/>
    </w:p>
    <w:p w:rsidR="00D75BDB" w:rsidRPr="00D646F2" w:rsidRDefault="00D75BDB" w:rsidP="00D75BDB">
      <w:pPr>
        <w:pStyle w:val="Noidungdat"/>
        <w:rPr>
          <w:i/>
          <w:iCs/>
          <w:szCs w:val="26"/>
          <w:lang w:val="pt-BR"/>
        </w:rPr>
      </w:pPr>
      <w:r w:rsidRPr="00D646F2">
        <w:rPr>
          <w:b/>
          <w:bCs/>
          <w:i/>
          <w:iCs/>
          <w:szCs w:val="26"/>
          <w:lang w:val="pt-BR"/>
        </w:rPr>
        <w:t>* Lấy ý kiến góp ý và trình UBND tỉnh phê duyệt phương án</w:t>
      </w:r>
      <w:r w:rsidR="00E55CE3" w:rsidRPr="00D646F2">
        <w:rPr>
          <w:b/>
          <w:bCs/>
          <w:i/>
          <w:iCs/>
          <w:szCs w:val="26"/>
          <w:lang w:val="pt-BR"/>
        </w:rPr>
        <w:t xml:space="preserve"> hạn chế khai thác nước dưới đất trên địa bàn tỉnh Trà Vinh</w:t>
      </w:r>
      <w:r w:rsidRPr="00D646F2">
        <w:rPr>
          <w:i/>
          <w:iCs/>
          <w:szCs w:val="26"/>
          <w:lang w:val="pt-BR"/>
        </w:rPr>
        <w:t>:</w:t>
      </w:r>
    </w:p>
    <w:p w:rsidR="00D75BDB" w:rsidRPr="00D646F2" w:rsidRDefault="00D75BDB" w:rsidP="00D75BDB">
      <w:pPr>
        <w:pStyle w:val="Noidungdat"/>
        <w:rPr>
          <w:szCs w:val="26"/>
          <w:lang w:val="pt-BR"/>
        </w:rPr>
      </w:pPr>
      <w:r w:rsidRPr="00D646F2">
        <w:rPr>
          <w:szCs w:val="26"/>
          <w:lang w:val="pt-BR"/>
        </w:rPr>
        <w:t xml:space="preserve">Căn cứ theo quy định tại Điều 38 Nghị định số 53/2024/NĐ-CP, phương án tổ chức thực hiện việc hạn chế khai thác nước dưới đất trên địa bàn tỉnh Trà Vinh phải được hoàn thiện trên cơ sở lấy ý kiến góp ý theo từng bước như sau: </w:t>
      </w:r>
    </w:p>
    <w:p w:rsidR="00D75BDB" w:rsidRPr="00D646F2" w:rsidRDefault="00D75BDB" w:rsidP="00D75BDB">
      <w:pPr>
        <w:pStyle w:val="Noidungdat"/>
        <w:rPr>
          <w:rFonts w:cs="Times New Roman"/>
          <w:szCs w:val="26"/>
          <w:lang w:val="pt-BR"/>
        </w:rPr>
      </w:pPr>
      <w:r w:rsidRPr="00D646F2">
        <w:rPr>
          <w:rFonts w:cs="Times New Roman"/>
          <w:szCs w:val="26"/>
          <w:lang w:val="pt-BR"/>
        </w:rPr>
        <w:t>- Gửi hồ sơ lấy ý kiến bằng văn bản tới các cơ quan, đơn vị liên quan, bao gồm:</w:t>
      </w:r>
    </w:p>
    <w:p w:rsidR="00D75BDB" w:rsidRPr="00D646F2" w:rsidRDefault="00D75BDB" w:rsidP="00D75BDB">
      <w:pPr>
        <w:pStyle w:val="Noidungdat"/>
        <w:rPr>
          <w:szCs w:val="26"/>
          <w:lang w:val="pt-BR"/>
        </w:rPr>
      </w:pPr>
      <w:r w:rsidRPr="00D646F2">
        <w:rPr>
          <w:szCs w:val="26"/>
          <w:lang w:val="pt-BR"/>
        </w:rPr>
        <w:t>+ Các Sở: Xây dựng, Công Thương, Nông nghiệp và Phát triển nông thôn, Y tế và Công ty Cổ phần Cấp thoát nước tỉnh Trà Vinh; Trung tâm Nước sạch và Vệ sinh môi trường nông thôn tỉnh Trà Vinh;</w:t>
      </w:r>
    </w:p>
    <w:p w:rsidR="00D75BDB" w:rsidRPr="00D646F2" w:rsidRDefault="00D75BDB" w:rsidP="00D75BDB">
      <w:pPr>
        <w:pStyle w:val="Noidungdat"/>
        <w:rPr>
          <w:szCs w:val="26"/>
          <w:lang w:val="pt-BR"/>
        </w:rPr>
      </w:pPr>
      <w:r w:rsidRPr="00D646F2">
        <w:rPr>
          <w:szCs w:val="26"/>
          <w:lang w:val="pt-BR"/>
        </w:rPr>
        <w:t>+ Ủy ban nhân dân cấp huyện có phạm vi thuộc vùng hạn chế khai thác nước dưới đất;</w:t>
      </w:r>
    </w:p>
    <w:p w:rsidR="00D75BDB" w:rsidRPr="00D646F2" w:rsidRDefault="00D75BDB" w:rsidP="00D75BDB">
      <w:pPr>
        <w:pStyle w:val="Noidungdat"/>
        <w:rPr>
          <w:szCs w:val="26"/>
          <w:lang w:val="pt-BR"/>
        </w:rPr>
      </w:pPr>
      <w:r w:rsidRPr="00D646F2">
        <w:rPr>
          <w:szCs w:val="26"/>
          <w:lang w:val="pt-BR"/>
        </w:rPr>
        <w:t>+ Đại diện cộng đồng dân cư có phạm vi thuộc vùng hạn chế khai thác nước dưới đất: UBND phường 7, Tp. Trà Vinh; đại diện Ban nhân dân Khóm 9, phường 7, Tp. Trà Vinh.</w:t>
      </w:r>
    </w:p>
    <w:p w:rsidR="00D75BDB" w:rsidRPr="00D646F2" w:rsidRDefault="00D75BDB" w:rsidP="00D75BDB">
      <w:pPr>
        <w:pStyle w:val="Noidungdat"/>
        <w:rPr>
          <w:szCs w:val="26"/>
          <w:lang w:val="pt-BR"/>
        </w:rPr>
      </w:pPr>
      <w:r w:rsidRPr="00D646F2">
        <w:rPr>
          <w:szCs w:val="26"/>
          <w:lang w:val="pt-BR"/>
        </w:rPr>
        <w:t>+ Tổ chức, cá nhân có công trình khai thác nước dưới đất nằm trong phương án: bà Trần Túy Phượng (địa chỉ: khóm 9, Phường 7, thành phố Trà Vinh)</w:t>
      </w:r>
    </w:p>
    <w:p w:rsidR="00D75BDB" w:rsidRPr="00D646F2" w:rsidRDefault="00D75BDB" w:rsidP="00D75BDB">
      <w:pPr>
        <w:pStyle w:val="Noidungdat"/>
        <w:rPr>
          <w:szCs w:val="26"/>
          <w:lang w:val="pt-BR"/>
        </w:rPr>
      </w:pPr>
      <w:r w:rsidRPr="00D646F2">
        <w:rPr>
          <w:szCs w:val="26"/>
          <w:lang w:val="pt-BR"/>
        </w:rPr>
        <w:t xml:space="preserve">- Hoàn thiện hồ sơ trên cơ sở </w:t>
      </w:r>
      <w:r w:rsidRPr="00D646F2">
        <w:rPr>
          <w:szCs w:val="26"/>
          <w:lang w:val="nb-NO"/>
        </w:rPr>
        <w:t>ý kiến góp ý của</w:t>
      </w:r>
      <w:r w:rsidRPr="00D646F2">
        <w:rPr>
          <w:szCs w:val="26"/>
          <w:lang w:val="pt-BR"/>
        </w:rPr>
        <w:t xml:space="preserve"> các đơn vị, cơ quan, tổ chức, cá nhân, báo cáo Ủy bân nhân dân tỉnh tổ chức Hội đồng thẩm định với sự tham gia của các sở, ban, ngành có liên quan và các chuyên gia, nhà khoa học về tài nguyên nước.</w:t>
      </w:r>
    </w:p>
    <w:p w:rsidR="00D75BDB" w:rsidRPr="00D646F2" w:rsidRDefault="00D75BDB" w:rsidP="00D75BDB">
      <w:pPr>
        <w:pStyle w:val="Noidungdat"/>
        <w:rPr>
          <w:szCs w:val="26"/>
          <w:lang w:val="pt-BR"/>
        </w:rPr>
      </w:pPr>
      <w:r w:rsidRPr="00D646F2">
        <w:rPr>
          <w:szCs w:val="26"/>
          <w:lang w:val="pt-BR"/>
        </w:rPr>
        <w:t xml:space="preserve">- Hoàn thiện hồ sơ theo ý kiến Hội đồng thẩm định và gửi hồ sơ kèm theo Báo cáo tiếp thu, giải trình đến </w:t>
      </w:r>
      <w:r w:rsidRPr="00D646F2">
        <w:rPr>
          <w:szCs w:val="26"/>
          <w:lang w:val="nb-NO"/>
        </w:rPr>
        <w:t>Sở Tài nguyên và Môi trường các địa phương liền kề có liên quan và Bộ Tài nguyên và Môi trường để lấy ý kiến góp ý bằng văn bản</w:t>
      </w:r>
      <w:r w:rsidRPr="00D646F2">
        <w:rPr>
          <w:szCs w:val="26"/>
          <w:lang w:val="pt-BR"/>
        </w:rPr>
        <w:t>. Trên cơ sở ý kiến của các cơ quan, Sở Tài nguyên và Môi trường hoàn thiện hồ sơ, trình Ủy ban nhân dân tỉnh xem xét, phê duyệt phương án.</w:t>
      </w:r>
    </w:p>
    <w:p w:rsidR="00D75BDB" w:rsidRPr="00D646F2" w:rsidRDefault="00D75BDB" w:rsidP="00D75BDB">
      <w:pPr>
        <w:pStyle w:val="Noidungdat"/>
        <w:rPr>
          <w:rFonts w:cs="Times New Roman"/>
          <w:lang w:val="pt-BR"/>
        </w:rPr>
      </w:pPr>
      <w:r w:rsidRPr="00D646F2">
        <w:rPr>
          <w:rFonts w:cs="Times New Roman"/>
          <w:b/>
          <w:bCs/>
          <w:i/>
          <w:iCs/>
          <w:lang w:val="pt-BR"/>
        </w:rPr>
        <w:t>* Trách nhiệm thực hiện phương án hạn chế khai thác nước dưới đất</w:t>
      </w:r>
      <w:r w:rsidR="00E55CE3" w:rsidRPr="00D646F2">
        <w:rPr>
          <w:rFonts w:cs="Times New Roman"/>
          <w:b/>
          <w:bCs/>
          <w:i/>
          <w:iCs/>
          <w:lang w:val="pt-BR"/>
        </w:rPr>
        <w:t xml:space="preserve"> </w:t>
      </w:r>
      <w:r w:rsidR="00E55CE3" w:rsidRPr="00D646F2">
        <w:rPr>
          <w:b/>
          <w:bCs/>
          <w:i/>
          <w:iCs/>
          <w:szCs w:val="26"/>
          <w:lang w:val="pt-BR"/>
        </w:rPr>
        <w:t>trên địa bàn tỉnh Trà Vinh</w:t>
      </w:r>
      <w:r w:rsidRPr="00D646F2">
        <w:rPr>
          <w:rFonts w:cs="Times New Roman"/>
          <w:lang w:val="pt-BR"/>
        </w:rPr>
        <w:t>:</w:t>
      </w:r>
    </w:p>
    <w:p w:rsidR="00D75BDB" w:rsidRPr="00D646F2" w:rsidRDefault="00D75BDB" w:rsidP="00D75BDB">
      <w:pPr>
        <w:pStyle w:val="Noidungdat"/>
        <w:rPr>
          <w:rFonts w:cs="Times New Roman"/>
          <w:szCs w:val="26"/>
          <w:lang w:val="pt-BR"/>
        </w:rPr>
      </w:pPr>
      <w:r w:rsidRPr="00D646F2">
        <w:rPr>
          <w:rFonts w:cs="Times New Roman"/>
          <w:szCs w:val="26"/>
          <w:lang w:val="pt-BR"/>
        </w:rPr>
        <w:t>Căn cứ theo quy định tại Điều 39 Nghị định số 53/2024/NĐ-CP, trách nhiệm của Ủy ban nhân dân các cấp; các Sở, ban ngành, cơ quan, đơn vị và các tổ chức, cá nhân khai thác nước dưới đất trên địa bàn tỉnh Trà Vinh có trách nhiệm thực hiện phương án hạn chế khai thác nước dưới đất cụ thể như sau:</w:t>
      </w:r>
    </w:p>
    <w:p w:rsidR="0048289F" w:rsidRPr="00D646F2" w:rsidRDefault="00D75BDB" w:rsidP="0048289F">
      <w:pPr>
        <w:pStyle w:val="Noidungdat"/>
        <w:rPr>
          <w:rFonts w:cs="Times New Roman"/>
          <w:szCs w:val="26"/>
          <w:lang w:val="pt-BR"/>
        </w:rPr>
      </w:pPr>
      <w:r w:rsidRPr="00D646F2">
        <w:rPr>
          <w:rFonts w:cs="Times New Roman"/>
          <w:szCs w:val="26"/>
          <w:lang w:val="pt-BR"/>
        </w:rPr>
        <w:t>1. Ủy ban nhân dân tỉnh:</w:t>
      </w:r>
    </w:p>
    <w:p w:rsidR="0048289F" w:rsidRPr="00D646F2" w:rsidRDefault="00D75BDB" w:rsidP="0048289F">
      <w:pPr>
        <w:pStyle w:val="Noidungdat"/>
        <w:rPr>
          <w:szCs w:val="26"/>
          <w:lang w:val="pt-BR"/>
        </w:rPr>
      </w:pPr>
      <w:r w:rsidRPr="00D646F2">
        <w:rPr>
          <w:szCs w:val="26"/>
          <w:lang w:val="pt-BR"/>
        </w:rPr>
        <w:t>a) Chỉ đạo Sở Tài nguyên và Môi trường tổ lập phương án tổ chức thực hiện việc hạn chế khai thác nước dưới đất trên địa bàn;</w:t>
      </w:r>
    </w:p>
    <w:p w:rsidR="0048289F" w:rsidRPr="00D646F2" w:rsidRDefault="00D75BDB" w:rsidP="0048289F">
      <w:pPr>
        <w:pStyle w:val="Noidungdat"/>
        <w:rPr>
          <w:szCs w:val="26"/>
          <w:lang w:val="pt-BR"/>
        </w:rPr>
      </w:pPr>
      <w:r w:rsidRPr="00D646F2">
        <w:rPr>
          <w:szCs w:val="26"/>
          <w:lang w:val="pt-BR"/>
        </w:rPr>
        <w:t>b) Phê duyệt Phương án tổ chức thực hiện việc hạn chế khai thác trên địa bàn và chỉ đạo Sở Tài nguyên và Môi trường, ủy ban nhân dân cấp huyện, ủy ban nhân dân cấp xã tổ chức thực hiện sau khi được phê duyệt;</w:t>
      </w:r>
    </w:p>
    <w:p w:rsidR="0048289F" w:rsidRPr="00D646F2" w:rsidRDefault="00D75BDB" w:rsidP="0048289F">
      <w:pPr>
        <w:pStyle w:val="Noidungdat"/>
        <w:rPr>
          <w:szCs w:val="26"/>
          <w:lang w:val="pt-BR"/>
        </w:rPr>
      </w:pPr>
      <w:r w:rsidRPr="00D646F2">
        <w:rPr>
          <w:szCs w:val="26"/>
          <w:lang w:val="pt-BR"/>
        </w:rPr>
        <w:t>c) Thanh tra, kiểm tra và xử lý vi phạm pháp luật về việc xác định vùng hạn chế khai thác nước dưới đất trên địa bàn tỉnh;</w:t>
      </w:r>
    </w:p>
    <w:p w:rsidR="0048289F" w:rsidRPr="00D646F2" w:rsidRDefault="00D75BDB" w:rsidP="0048289F">
      <w:pPr>
        <w:pStyle w:val="Noidungdat"/>
        <w:rPr>
          <w:szCs w:val="26"/>
          <w:lang w:val="pt-BR"/>
        </w:rPr>
      </w:pPr>
      <w:r w:rsidRPr="00D646F2">
        <w:rPr>
          <w:szCs w:val="26"/>
          <w:lang w:val="pt-BR"/>
        </w:rPr>
        <w:t>d) Bố trí kinh phí để thực hiện xác định vùng hạn chế khai thác nước dưới đất trên địa bàn tỉnh trong dự toán ngân sách địa phương hằng nám theo quy định của pháp luật về ngân sách;</w:t>
      </w:r>
    </w:p>
    <w:p w:rsidR="00D75BDB" w:rsidRPr="00D646F2" w:rsidRDefault="00D75BDB" w:rsidP="0048289F">
      <w:pPr>
        <w:pStyle w:val="Noidungdat"/>
        <w:rPr>
          <w:szCs w:val="26"/>
          <w:lang w:val="pt-BR"/>
        </w:rPr>
      </w:pPr>
      <w:r w:rsidRPr="00D646F2">
        <w:rPr>
          <w:szCs w:val="26"/>
          <w:lang w:val="pt-BR"/>
        </w:rPr>
        <w:t>đ) Tổ chức rà soát, công bố đưa các vùng hạn chế khai thác nước dưới đất không phù hơp với quy định của Nghị định.</w:t>
      </w:r>
    </w:p>
    <w:p w:rsidR="00D75BDB" w:rsidRPr="00D646F2" w:rsidRDefault="00D75BDB" w:rsidP="00D75BDB">
      <w:pPr>
        <w:pStyle w:val="Noidungdat"/>
        <w:rPr>
          <w:rFonts w:cs="Times New Roman"/>
          <w:szCs w:val="26"/>
          <w:lang w:val="pt-BR"/>
        </w:rPr>
      </w:pPr>
      <w:r w:rsidRPr="00D646F2">
        <w:rPr>
          <w:rFonts w:cs="Times New Roman"/>
          <w:szCs w:val="26"/>
          <w:lang w:val="pt-BR"/>
        </w:rPr>
        <w:t>2. Sở Tài nguyên và Môi trường:</w:t>
      </w:r>
    </w:p>
    <w:p w:rsidR="000D620E" w:rsidRPr="00D646F2" w:rsidRDefault="000D620E" w:rsidP="000D620E">
      <w:pPr>
        <w:pStyle w:val="Noidungdat"/>
        <w:rPr>
          <w:rFonts w:cs="Times New Roman"/>
          <w:szCs w:val="26"/>
          <w:lang w:val="pt-BR"/>
        </w:rPr>
      </w:pPr>
      <w:r w:rsidRPr="00D646F2">
        <w:rPr>
          <w:rFonts w:cs="Times New Roman"/>
          <w:szCs w:val="26"/>
          <w:lang w:val="pt-BR"/>
        </w:rPr>
        <w:t>a) Tổ chức công bố Phương án tổ chức thực hiện việc hạn chế khai thác nước dưới đất trên các phương tiện thông tin đại chúng và đăng tải lên Cổng Thông tin điện tử của Ủy ban nhân dân tỉnh; thông báo tới các tổ chức, cá nhân có công trình khai thác nước dưới đất trong Phương án.</w:t>
      </w:r>
    </w:p>
    <w:p w:rsidR="000D620E" w:rsidRPr="00D646F2" w:rsidRDefault="000D620E" w:rsidP="000D620E">
      <w:pPr>
        <w:pStyle w:val="Noidungdat"/>
        <w:rPr>
          <w:rFonts w:cs="Times New Roman"/>
          <w:szCs w:val="26"/>
          <w:lang w:val="pt-BR"/>
        </w:rPr>
      </w:pPr>
      <w:r w:rsidRPr="00D646F2">
        <w:rPr>
          <w:rFonts w:cs="Times New Roman"/>
          <w:szCs w:val="26"/>
          <w:lang w:val="pt-BR"/>
        </w:rPr>
        <w:t>b) Hướng dẫn và giám sát tổ chức, cá nhân tại Phụ lục thực hiện các biện pháp hạn chế khai thác nước dưới đất theo Phương án được phê duyệt.</w:t>
      </w:r>
    </w:p>
    <w:p w:rsidR="000D620E" w:rsidRPr="00D646F2" w:rsidRDefault="000D620E" w:rsidP="000D620E">
      <w:pPr>
        <w:pStyle w:val="Noidungdat"/>
        <w:rPr>
          <w:rFonts w:cs="Times New Roman"/>
          <w:szCs w:val="26"/>
          <w:lang w:val="pt-BR"/>
        </w:rPr>
      </w:pPr>
      <w:r w:rsidRPr="00D646F2">
        <w:rPr>
          <w:rFonts w:cs="Times New Roman"/>
          <w:szCs w:val="26"/>
          <w:lang w:val="pt-BR"/>
        </w:rPr>
        <w:t>c) Tăng cường công tác thanh tra, kiểm tra, xử lý vi phạm pháp luật về hạn chế khai thác nước dưới đất.</w:t>
      </w:r>
    </w:p>
    <w:p w:rsidR="00D75BDB" w:rsidRPr="00D646F2" w:rsidRDefault="000D620E" w:rsidP="000D620E">
      <w:pPr>
        <w:pStyle w:val="Noidungdat"/>
        <w:rPr>
          <w:rFonts w:cs="Times New Roman"/>
          <w:lang w:val="pt-BR"/>
        </w:rPr>
      </w:pPr>
      <w:r w:rsidRPr="00D646F2">
        <w:rPr>
          <w:rFonts w:cs="Times New Roman"/>
          <w:szCs w:val="26"/>
          <w:lang w:val="pt-BR"/>
        </w:rPr>
        <w:t>d) Xây dựng kế hoạch, lộ trình kiểm tra và xử lý vi phạm đối với việc khai thác nước dưới đất không có giấy phép; hướng dẫn và giám sát việc chấp hành việc xử lý vi phạm; tham mưu UBND tỉnh cấp giấy phép theo quy định</w:t>
      </w:r>
      <w:r w:rsidR="00D75BDB" w:rsidRPr="00D646F2">
        <w:rPr>
          <w:rFonts w:cs="Times New Roman"/>
          <w:lang w:val="pt-BR"/>
        </w:rPr>
        <w:t>.</w:t>
      </w:r>
    </w:p>
    <w:p w:rsidR="000D620E" w:rsidRPr="00D646F2" w:rsidRDefault="000D620E" w:rsidP="000D620E">
      <w:pPr>
        <w:pStyle w:val="Noidungdat"/>
        <w:rPr>
          <w:rFonts w:cs="Times New Roman"/>
          <w:lang w:val="pt-BR"/>
        </w:rPr>
      </w:pPr>
      <w:r w:rsidRPr="00D646F2">
        <w:rPr>
          <w:rFonts w:cs="Times New Roman"/>
          <w:lang w:val="pt-BR"/>
        </w:rPr>
        <w:t>3. Các Sở: Xây dựng, Công Thương, Nông nghiệp và Phát triển nông thôn, Y tế, Khoa học và Công nghệ phối hợp với Sở Tài nguyên và Môi trường khi triển khai thực hiện Phương án tổ chức thực hiện việc hạn chế khai thác nước dưới đất trên địa bàn tỉnh.</w:t>
      </w:r>
    </w:p>
    <w:p w:rsidR="000D620E" w:rsidRPr="00D646F2" w:rsidRDefault="000D620E" w:rsidP="000D620E">
      <w:pPr>
        <w:pStyle w:val="Noidungdat"/>
        <w:rPr>
          <w:rFonts w:cs="Times New Roman"/>
          <w:lang w:val="pt-BR"/>
        </w:rPr>
      </w:pPr>
      <w:r w:rsidRPr="00D646F2">
        <w:rPr>
          <w:rFonts w:cs="Times New Roman"/>
          <w:lang w:val="pt-BR"/>
        </w:rPr>
        <w:t xml:space="preserve">4. Ủy ban nhân dân cấp huyện và Ủy ban nhân dân cấp xã: </w:t>
      </w:r>
    </w:p>
    <w:p w:rsidR="000D620E" w:rsidRPr="00D646F2" w:rsidRDefault="000D620E" w:rsidP="000D620E">
      <w:pPr>
        <w:pStyle w:val="Noidungdat"/>
        <w:rPr>
          <w:rFonts w:cs="Times New Roman"/>
          <w:lang w:val="pt-BR"/>
        </w:rPr>
      </w:pPr>
      <w:r w:rsidRPr="00D646F2">
        <w:rPr>
          <w:rFonts w:cs="Times New Roman"/>
          <w:lang w:val="pt-BR"/>
        </w:rPr>
        <w:t xml:space="preserve">a) Phối hợp trong việc công bố Phương án tổ chức thực hiện việc hạn chế khai thác nước dưới đất; giám sát các tổ chức, cá nhân có công trình khai thác nước dưới đất thuộc vùng hạn chế thực hiện các biện pháp hạn chế khai thác nước dưới đất theo Phương án được phê duyệt. </w:t>
      </w:r>
    </w:p>
    <w:p w:rsidR="00D75BDB" w:rsidRPr="00D646F2" w:rsidRDefault="000D620E" w:rsidP="000D620E">
      <w:pPr>
        <w:pStyle w:val="Noidungdat"/>
        <w:rPr>
          <w:rFonts w:cs="Times New Roman"/>
          <w:lang w:val="pt-BR"/>
        </w:rPr>
      </w:pPr>
      <w:r w:rsidRPr="00D646F2">
        <w:rPr>
          <w:rFonts w:cs="Times New Roman"/>
          <w:lang w:val="pt-BR"/>
        </w:rPr>
        <w:t>b) Phối hợp thanh tra, kiểm tra, xử lý vi phạm pháp luật về hạn chế khai thác nước dưới đất</w:t>
      </w:r>
      <w:r w:rsidR="00D75BDB" w:rsidRPr="00D646F2">
        <w:rPr>
          <w:rFonts w:cs="Times New Roman"/>
          <w:lang w:val="pt-BR"/>
        </w:rPr>
        <w:t>.</w:t>
      </w:r>
    </w:p>
    <w:p w:rsidR="00185695" w:rsidRPr="00D646F2" w:rsidRDefault="00D75BDB" w:rsidP="00D75BDB">
      <w:pPr>
        <w:pStyle w:val="Noidung"/>
        <w:rPr>
          <w:lang w:val="pt-BR"/>
        </w:rPr>
      </w:pPr>
      <w:r w:rsidRPr="00D646F2">
        <w:rPr>
          <w:rFonts w:cs="Times New Roman"/>
          <w:lang w:val="pt-BR"/>
        </w:rPr>
        <w:t>5. Các tổ chức, cá nhân có công trình khai thác nước dưới đất thuộc vùng hạn chế thực hiện các biện pháp hạn chế khai thác nước dưới đất theo Phương án được phê duyệt.</w:t>
      </w:r>
    </w:p>
    <w:p w:rsidR="00497F91" w:rsidRPr="00D646F2" w:rsidRDefault="00497F91" w:rsidP="00E21E96">
      <w:pPr>
        <w:rPr>
          <w:lang w:val="pt-BR"/>
        </w:rPr>
      </w:pPr>
    </w:p>
    <w:p w:rsidR="00497F91" w:rsidRPr="00D646F2" w:rsidRDefault="00497F91" w:rsidP="00E21E96">
      <w:pPr>
        <w:rPr>
          <w:sz w:val="2"/>
          <w:lang w:val="pt-BR"/>
        </w:rPr>
      </w:pPr>
    </w:p>
    <w:p w:rsidR="000A3F59" w:rsidRPr="00D646F2" w:rsidRDefault="00736A16" w:rsidP="00DE4059">
      <w:pPr>
        <w:pStyle w:val="Heading1"/>
        <w:numPr>
          <w:ilvl w:val="0"/>
          <w:numId w:val="0"/>
        </w:numPr>
        <w:rPr>
          <w:color w:val="auto"/>
          <w:lang w:val="pt-BR"/>
        </w:rPr>
      </w:pPr>
      <w:bookmarkStart w:id="125" w:name="_Toc184970339"/>
      <w:r w:rsidRPr="00D646F2">
        <w:rPr>
          <w:color w:val="auto"/>
          <w:lang w:val="pt-BR"/>
        </w:rPr>
        <w:t>KẾT LUẬN VÀ KIẾN NGHỊ</w:t>
      </w:r>
      <w:bookmarkEnd w:id="125"/>
    </w:p>
    <w:p w:rsidR="00DC4FB0" w:rsidRPr="00D646F2" w:rsidRDefault="009E5E2C" w:rsidP="00DC4FB0">
      <w:pPr>
        <w:pStyle w:val="Noidung"/>
        <w:rPr>
          <w:lang w:val="pt-BR"/>
        </w:rPr>
      </w:pPr>
      <w:r w:rsidRPr="00D646F2">
        <w:rPr>
          <w:bCs/>
          <w:lang w:val="pt-BR"/>
        </w:rPr>
        <w:t xml:space="preserve">Báo cáo </w:t>
      </w:r>
      <w:r w:rsidR="009A3485" w:rsidRPr="00D646F2">
        <w:rPr>
          <w:bCs/>
          <w:lang w:val="pt-BR"/>
        </w:rPr>
        <w:t>tóm tắt</w:t>
      </w:r>
      <w:r w:rsidRPr="00D646F2">
        <w:rPr>
          <w:bCs/>
          <w:lang w:val="pt-BR"/>
        </w:rPr>
        <w:t xml:space="preserve"> thực hiện Phương án “Tổ chức thực hiện việc hạn chế khai thác nước dưới đất và điều tra hiện trạng các giếng khoan trên địa bàn tỉnh Trà Vinh” </w:t>
      </w:r>
      <w:r w:rsidR="00DC4FB0" w:rsidRPr="00D646F2">
        <w:rPr>
          <w:lang w:val="pt-BR"/>
        </w:rPr>
        <w:t xml:space="preserve">đã </w:t>
      </w:r>
      <w:r w:rsidR="006D1E27" w:rsidRPr="00D646F2">
        <w:rPr>
          <w:lang w:val="pt-BR"/>
        </w:rPr>
        <w:t>hoàn thành mục tiêu đề ra</w:t>
      </w:r>
      <w:r w:rsidR="00533EE0" w:rsidRPr="00D646F2">
        <w:rPr>
          <w:lang w:val="pt-BR"/>
        </w:rPr>
        <w:t xml:space="preserve"> </w:t>
      </w:r>
      <w:r w:rsidR="000B653D" w:rsidRPr="00D646F2">
        <w:rPr>
          <w:lang w:val="pt-BR"/>
        </w:rPr>
        <w:t>và đã đạt được các kết quả sau</w:t>
      </w:r>
      <w:r w:rsidR="006D1E27" w:rsidRPr="00D646F2">
        <w:rPr>
          <w:lang w:val="pt-BR"/>
        </w:rPr>
        <w:t>:</w:t>
      </w:r>
    </w:p>
    <w:p w:rsidR="00C74DB6" w:rsidRPr="00D646F2" w:rsidRDefault="00DC5E5E" w:rsidP="000B653D">
      <w:pPr>
        <w:pStyle w:val="Noidung"/>
        <w:rPr>
          <w:lang w:val="pt-BR"/>
        </w:rPr>
      </w:pPr>
      <w:r w:rsidRPr="00D646F2">
        <w:rPr>
          <w:lang w:val="pt-BR"/>
        </w:rPr>
        <w:t xml:space="preserve">1. </w:t>
      </w:r>
      <w:r w:rsidR="000B653D" w:rsidRPr="00D646F2">
        <w:rPr>
          <w:lang w:val="pt-BR"/>
        </w:rPr>
        <w:t xml:space="preserve">Đánh giá nội dung, khối lượng các dạng công tác đã thực hiện được trong Dự án: </w:t>
      </w:r>
      <w:r w:rsidR="009E5E2C" w:rsidRPr="00D646F2">
        <w:rPr>
          <w:lang w:val="pt-BR"/>
        </w:rPr>
        <w:t>Liên đoàn Quy hoạch và Điều tra tài nguyên nước miền Nam đã dựa trên cơ sở Luật Tài nguyên nước; các Nghị định; các Thông tư hiện hành của Bộ Tài nguyên và Môi trường và tiến hành thực hiện 100% công việc trong phương án theo đúng các nội dung, khối lượng đã đề ra trong Hợp đồng dịch vụ tư vấn số 75/HĐ-STNMT</w:t>
      </w:r>
      <w:r w:rsidR="000B653D" w:rsidRPr="00D646F2">
        <w:rPr>
          <w:lang w:val="pt-BR"/>
        </w:rPr>
        <w:t>.</w:t>
      </w:r>
    </w:p>
    <w:p w:rsidR="00045405" w:rsidRPr="00D646F2" w:rsidRDefault="0050290A" w:rsidP="00045405">
      <w:pPr>
        <w:pStyle w:val="Noidung"/>
        <w:rPr>
          <w:lang w:val="pt-BR"/>
        </w:rPr>
      </w:pPr>
      <w:r w:rsidRPr="00D646F2">
        <w:rPr>
          <w:lang w:val="pt-BR"/>
        </w:rPr>
        <w:t>2.</w:t>
      </w:r>
      <w:r w:rsidR="0004503F" w:rsidRPr="00D646F2">
        <w:rPr>
          <w:lang w:val="pt-BR"/>
        </w:rPr>
        <w:t xml:space="preserve"> Báo cáo trình bày kết quả điều tra, đánh giá hiện trạng khai thác sử dụng NDĐ trên địa bàn tỉnh, tỷ lệ 1:</w:t>
      </w:r>
      <w:r w:rsidR="00CD4107" w:rsidRPr="00D646F2">
        <w:rPr>
          <w:lang w:val="pt-BR"/>
        </w:rPr>
        <w:t>25</w:t>
      </w:r>
      <w:r w:rsidR="0004503F" w:rsidRPr="00D646F2">
        <w:rPr>
          <w:lang w:val="pt-BR"/>
        </w:rPr>
        <w:t xml:space="preserve">.000. Kết quả điều tra </w:t>
      </w:r>
      <w:r w:rsidR="00045405" w:rsidRPr="00D646F2">
        <w:rPr>
          <w:lang w:val="pt-BR"/>
        </w:rPr>
        <w:t>cho thấy trên địa bàn tỉnh Trà Vinh có khoảng 104.663 giếng và được chia thành nhóm các giếng đang khai thác sử dụng NDĐ và nhóm giếng bị hư hỏng, không sử dụng (đã trám lấp và chưa trám lấp); đã xác định được số lượng công trình khai thác, lưu lượng khai thác theo từng đơn vị hành chính cấp xã và theo từng tầng chứa nước; phân định lưu lượng khai thác theo 5 nhóm mục đích sử dụng (sinh hoạt; sản xuất công nghiệp; chăn nuôi, tưới và mục đích khác) theo từng đơn vị hành chính cấp xã; gồm:</w:t>
      </w:r>
    </w:p>
    <w:p w:rsidR="00045405" w:rsidRPr="00D646F2" w:rsidRDefault="00045405" w:rsidP="00045405">
      <w:pPr>
        <w:pStyle w:val="Noidung"/>
        <w:rPr>
          <w:lang w:val="pt-BR"/>
        </w:rPr>
      </w:pPr>
      <w:r w:rsidRPr="00D646F2">
        <w:rPr>
          <w:i/>
          <w:iCs/>
          <w:lang w:val="pt-BR"/>
        </w:rPr>
        <w:t>+ Nhóm các giếng đang khai thác, sử dụng NDĐ</w:t>
      </w:r>
      <w:r w:rsidRPr="00D646F2">
        <w:rPr>
          <w:lang w:val="pt-BR"/>
        </w:rPr>
        <w:t>: Toàn tỉnh Trà Vinh có 99.419 giếng đang khai thác, sử d</w:t>
      </w:r>
      <w:r w:rsidR="00D357F7" w:rsidRPr="00D646F2">
        <w:rPr>
          <w:lang w:val="pt-BR"/>
        </w:rPr>
        <w:t>ụ</w:t>
      </w:r>
      <w:r w:rsidRPr="00D646F2">
        <w:rPr>
          <w:lang w:val="pt-BR"/>
        </w:rPr>
        <w:t>ng NDĐ với tổng lưu lượng khoảng 302.378 m</w:t>
      </w:r>
      <w:r w:rsidRPr="00D646F2">
        <w:rPr>
          <w:vertAlign w:val="superscript"/>
          <w:lang w:val="pt-BR"/>
        </w:rPr>
        <w:t>3</w:t>
      </w:r>
      <w:r w:rsidRPr="00D646F2">
        <w:rPr>
          <w:lang w:val="pt-BR"/>
        </w:rPr>
        <w:t xml:space="preserve">/ngày đêm, trong đó: </w:t>
      </w:r>
    </w:p>
    <w:p w:rsidR="00045405" w:rsidRPr="00D646F2" w:rsidRDefault="00045405" w:rsidP="00045405">
      <w:pPr>
        <w:pStyle w:val="Noidung"/>
        <w:rPr>
          <w:lang w:val="pt-BR"/>
        </w:rPr>
      </w:pPr>
      <w:r w:rsidRPr="00D646F2">
        <w:rPr>
          <w:lang w:val="pt-BR"/>
        </w:rPr>
        <w:t>Số lượng giếng đang khai thác, sử dụng NDĐ gồm: 911 giếng khai thác có lưu lượng ≥10m</w:t>
      </w:r>
      <w:r w:rsidRPr="00D646F2">
        <w:rPr>
          <w:vertAlign w:val="superscript"/>
          <w:lang w:val="pt-BR"/>
        </w:rPr>
        <w:t>3</w:t>
      </w:r>
      <w:r w:rsidRPr="00D646F2">
        <w:rPr>
          <w:lang w:val="pt-BR"/>
        </w:rPr>
        <w:t>/ngày đêm (chiếm 0,9% tổng giếng đang khai thác), 98.508 giếng khai thác có lưu lượng &lt;10 m</w:t>
      </w:r>
      <w:r w:rsidRPr="00D646F2">
        <w:rPr>
          <w:vertAlign w:val="superscript"/>
          <w:lang w:val="pt-BR"/>
        </w:rPr>
        <w:t>3</w:t>
      </w:r>
      <w:r w:rsidRPr="00D646F2">
        <w:rPr>
          <w:lang w:val="pt-BR"/>
        </w:rPr>
        <w:t>/ngày đêm (chiếm 99,1% tổng giếng đang khai thác). Phân theo loại hình thì có 757 giếng đào (chiếm 0,8% tổng giếng đang khai thác), 98.662 giếng khoan (chiếm 99,2% tổng giếng đang khai thác). Phân theo đơn vị hành chính cấp huyện thì: TP. Trà Vinh có số lượng công trình ít nhất với 647 công trình (chiếm 0,7% tổng công trình) và huyện Cầu Ngang có số lượng công trình nhiều nhất với 18.836 công trình (chiếm 18,9% tổng công trình).</w:t>
      </w:r>
    </w:p>
    <w:p w:rsidR="00045405" w:rsidRPr="00D646F2" w:rsidRDefault="00045405" w:rsidP="00045405">
      <w:pPr>
        <w:pStyle w:val="Noidung"/>
        <w:rPr>
          <w:lang w:val="pt-BR"/>
        </w:rPr>
      </w:pPr>
      <w:r w:rsidRPr="00D646F2">
        <w:rPr>
          <w:lang w:val="pt-BR"/>
        </w:rPr>
        <w:t>Toàn tỉnh hiện nay khai thác với lưu lượng khoảng 302.378 m</w:t>
      </w:r>
      <w:r w:rsidRPr="00D646F2">
        <w:rPr>
          <w:vertAlign w:val="superscript"/>
          <w:lang w:val="pt-BR"/>
        </w:rPr>
        <w:t>3</w:t>
      </w:r>
      <w:r w:rsidRPr="00D646F2">
        <w:rPr>
          <w:lang w:val="pt-BR"/>
        </w:rPr>
        <w:t xml:space="preserve">/ngày đêm, </w:t>
      </w:r>
      <w:r w:rsidRPr="00D646F2">
        <w:rPr>
          <w:noProof/>
          <w:lang w:val="pt-BR"/>
        </w:rPr>
        <w:t>trong đó nhóm công trình lưu lượng ≥ 10m</w:t>
      </w:r>
      <w:r w:rsidRPr="00D646F2">
        <w:rPr>
          <w:noProof/>
          <w:vertAlign w:val="superscript"/>
          <w:lang w:val="pt-BR"/>
        </w:rPr>
        <w:t>3</w:t>
      </w:r>
      <w:r w:rsidRPr="00D646F2">
        <w:rPr>
          <w:noProof/>
          <w:lang w:val="pt-BR"/>
        </w:rPr>
        <w:t>/ngày đêm hiện khai thác với lưu lượng khoảng 172.264 m</w:t>
      </w:r>
      <w:r w:rsidRPr="00D646F2">
        <w:rPr>
          <w:noProof/>
          <w:vertAlign w:val="superscript"/>
          <w:lang w:val="pt-BR"/>
        </w:rPr>
        <w:t>3</w:t>
      </w:r>
      <w:r w:rsidRPr="00D646F2">
        <w:rPr>
          <w:noProof/>
          <w:lang w:val="pt-BR"/>
        </w:rPr>
        <w:t xml:space="preserve">/ngày đêm </w:t>
      </w:r>
      <w:r w:rsidRPr="00D646F2">
        <w:rPr>
          <w:lang w:val="pt-BR"/>
        </w:rPr>
        <w:t xml:space="preserve">(chiếm 57,0% tổng lưu lượng) và </w:t>
      </w:r>
      <w:r w:rsidRPr="00D646F2">
        <w:rPr>
          <w:noProof/>
          <w:lang w:val="pt-BR"/>
        </w:rPr>
        <w:t>nhóm công trình lưu lượng &lt; 10m</w:t>
      </w:r>
      <w:r w:rsidRPr="00D646F2">
        <w:rPr>
          <w:noProof/>
          <w:vertAlign w:val="superscript"/>
          <w:lang w:val="pt-BR"/>
        </w:rPr>
        <w:t>3</w:t>
      </w:r>
      <w:r w:rsidRPr="00D646F2">
        <w:rPr>
          <w:noProof/>
          <w:lang w:val="pt-BR"/>
        </w:rPr>
        <w:t>/ngày đêm hiện khai thác với lưu lượng khoảng 130.114 m</w:t>
      </w:r>
      <w:r w:rsidRPr="00D646F2">
        <w:rPr>
          <w:noProof/>
          <w:vertAlign w:val="superscript"/>
          <w:lang w:val="pt-BR"/>
        </w:rPr>
        <w:t>3</w:t>
      </w:r>
      <w:r w:rsidRPr="00D646F2">
        <w:rPr>
          <w:noProof/>
          <w:lang w:val="pt-BR"/>
        </w:rPr>
        <w:t xml:space="preserve">/ngày đêm </w:t>
      </w:r>
      <w:r w:rsidRPr="00D646F2">
        <w:rPr>
          <w:lang w:val="pt-BR"/>
        </w:rPr>
        <w:t>(chiếm 43,0% tổng lưu lượng). Phân theo đơn vị hành chính cấp huyện thì: TP. Trà Vinh lưu lượng khai thác NDĐ ít nhất với 644 m</w:t>
      </w:r>
      <w:r w:rsidRPr="00D646F2">
        <w:rPr>
          <w:vertAlign w:val="superscript"/>
          <w:lang w:val="pt-BR"/>
        </w:rPr>
        <w:t>3</w:t>
      </w:r>
      <w:r w:rsidRPr="00D646F2">
        <w:rPr>
          <w:lang w:val="pt-BR"/>
        </w:rPr>
        <w:t>/ngày đêm (chiếm 0,2% tổng lưu lượng) và huyện Cầu Ngang có lưu lượng khai thác NDĐ nhiều nhất với 62.789 m</w:t>
      </w:r>
      <w:r w:rsidRPr="00D646F2">
        <w:rPr>
          <w:vertAlign w:val="superscript"/>
          <w:lang w:val="pt-BR"/>
        </w:rPr>
        <w:t>3</w:t>
      </w:r>
      <w:r w:rsidRPr="00D646F2">
        <w:rPr>
          <w:lang w:val="pt-BR"/>
        </w:rPr>
        <w:t>/ngày đêm (chiếm 20,8% tổng lưu lượng). Phân theo mục đích sử dụng thì: lưu lượng khai thác phục vụ cho mục đích sinh hoạt khoảng 130.151m</w:t>
      </w:r>
      <w:r w:rsidRPr="00D646F2">
        <w:rPr>
          <w:vertAlign w:val="superscript"/>
          <w:lang w:val="pt-BR"/>
        </w:rPr>
        <w:t>3</w:t>
      </w:r>
      <w:r w:rsidRPr="00D646F2">
        <w:rPr>
          <w:lang w:val="pt-BR"/>
        </w:rPr>
        <w:t>/ngày đêm (chiếm 43,0% tổng lưu lượng), sản xuất công nghiệp khoảng 1.432m</w:t>
      </w:r>
      <w:r w:rsidRPr="00D646F2">
        <w:rPr>
          <w:vertAlign w:val="superscript"/>
          <w:lang w:val="pt-BR"/>
        </w:rPr>
        <w:t>3</w:t>
      </w:r>
      <w:r w:rsidRPr="00D646F2">
        <w:rPr>
          <w:lang w:val="pt-BR"/>
        </w:rPr>
        <w:t>/ngày đêm (chiếm 0,5% tổng lưu lượng), chăn nuôi khoảng 16.067m</w:t>
      </w:r>
      <w:r w:rsidRPr="00D646F2">
        <w:rPr>
          <w:vertAlign w:val="superscript"/>
          <w:lang w:val="pt-BR"/>
        </w:rPr>
        <w:t>3</w:t>
      </w:r>
      <w:r w:rsidRPr="00D646F2">
        <w:rPr>
          <w:lang w:val="pt-BR"/>
        </w:rPr>
        <w:t>/ngày đêm (chiếm 5,3% tổng lưu lượng), tưới khoảng 27.302m</w:t>
      </w:r>
      <w:r w:rsidRPr="00D646F2">
        <w:rPr>
          <w:vertAlign w:val="superscript"/>
          <w:lang w:val="pt-BR"/>
        </w:rPr>
        <w:t>3</w:t>
      </w:r>
      <w:r w:rsidRPr="00D646F2">
        <w:rPr>
          <w:lang w:val="pt-BR"/>
        </w:rPr>
        <w:t>/ngày đêm (chiếm 9,0% tổng lưu lượng), mục đích khác khoảng 127.427m</w:t>
      </w:r>
      <w:r w:rsidRPr="00D646F2">
        <w:rPr>
          <w:vertAlign w:val="superscript"/>
          <w:lang w:val="pt-BR"/>
        </w:rPr>
        <w:t>3</w:t>
      </w:r>
      <w:r w:rsidRPr="00D646F2">
        <w:rPr>
          <w:lang w:val="pt-BR"/>
        </w:rPr>
        <w:t>/ngày đêm (chiếm 42,1% tổng lưu lượng),</w:t>
      </w:r>
    </w:p>
    <w:p w:rsidR="000B653D" w:rsidRPr="00D646F2" w:rsidRDefault="00045405" w:rsidP="00045405">
      <w:pPr>
        <w:pStyle w:val="Noidung"/>
        <w:rPr>
          <w:lang w:val="pt-BR"/>
        </w:rPr>
      </w:pPr>
      <w:r w:rsidRPr="00D646F2">
        <w:rPr>
          <w:i/>
          <w:iCs/>
          <w:lang w:val="pt-BR"/>
        </w:rPr>
        <w:t>+ Nhóm các giếng bị hư hỏng, không sử dụng (đã trám lấp và chưa trám lấp)</w:t>
      </w:r>
      <w:r w:rsidRPr="00D646F2">
        <w:rPr>
          <w:lang w:val="pt-BR"/>
        </w:rPr>
        <w:t>, gồm: Tổng số công trình hư hỏng/không sử dụng là 5.244 giếng, trong đó đã trám lấp là 2.044 giếng (gồm 28 giếng đào và 2.016 giếng khoan) và chưa trám lấp là 3.200 giếng (gồm 69 giếng đào và 3.131 giếng khoan).</w:t>
      </w:r>
    </w:p>
    <w:p w:rsidR="00F43F54" w:rsidRPr="00D646F2" w:rsidRDefault="0004503F" w:rsidP="0019600A">
      <w:pPr>
        <w:pStyle w:val="Noidung"/>
        <w:rPr>
          <w:lang w:val="pt-BR"/>
        </w:rPr>
      </w:pPr>
      <w:r w:rsidRPr="00D646F2">
        <w:rPr>
          <w:lang w:val="pt-BR"/>
        </w:rPr>
        <w:t>3</w:t>
      </w:r>
      <w:r w:rsidR="000B653D" w:rsidRPr="00D646F2">
        <w:rPr>
          <w:lang w:val="pt-BR"/>
        </w:rPr>
        <w:t xml:space="preserve">.  Báo cáo đã trình bày </w:t>
      </w:r>
      <w:r w:rsidR="003362F2" w:rsidRPr="00D646F2">
        <w:rPr>
          <w:lang w:val="pt-BR"/>
        </w:rPr>
        <w:t xml:space="preserve">kết quả lập phương án, lộ trình tổ chức hạn </w:t>
      </w:r>
      <w:r w:rsidR="00AA08B4" w:rsidRPr="00D646F2">
        <w:rPr>
          <w:lang w:val="pt-BR"/>
        </w:rPr>
        <w:t xml:space="preserve">chế khai thác nước dưới đất </w:t>
      </w:r>
      <w:r w:rsidR="003362F2" w:rsidRPr="00D646F2">
        <w:rPr>
          <w:lang w:val="pt-BR"/>
        </w:rPr>
        <w:t>trên địa bàn tỉnh Trà Vinh</w:t>
      </w:r>
      <w:r w:rsidR="00F43F54" w:rsidRPr="00D646F2">
        <w:rPr>
          <w:lang w:val="fr-FR"/>
        </w:rPr>
        <w:t>, kết quả xác định được 01 công trình (gồm 01 giếng khoan - vị trí tại khóm 9, Phường 7, thành phố Trà Vinh (số hiệu phiếu điều tra TV.0.7.1; tọa độ giếng X – 1096733, Y – 589586) đang khai thác nước nằm trong vùng hạn chế 1 - Khu vực liền kề ranh mặn tầng chứa nước qp</w:t>
      </w:r>
      <w:r w:rsidR="00F43F54" w:rsidRPr="00D646F2">
        <w:rPr>
          <w:vertAlign w:val="subscript"/>
          <w:lang w:val="fr-FR"/>
        </w:rPr>
        <w:t>2-3</w:t>
      </w:r>
      <w:r w:rsidR="00F43F54" w:rsidRPr="00D646F2">
        <w:rPr>
          <w:lang w:val="fr-FR"/>
        </w:rPr>
        <w:t xml:space="preserve"> – theo Quyết định số 2001/QĐ-UBND ngày 12/11/2024</w:t>
      </w:r>
      <w:r w:rsidR="00F43F54" w:rsidRPr="00D646F2">
        <w:rPr>
          <w:rFonts w:cs="Times New Roman"/>
          <w:lang w:val="fr-FR"/>
        </w:rPr>
        <w:t>, đ</w:t>
      </w:r>
      <w:r w:rsidR="00D357F7" w:rsidRPr="00D646F2">
        <w:rPr>
          <w:rFonts w:cs="Times New Roman"/>
          <w:lang w:val="fr-FR"/>
        </w:rPr>
        <w:t>ơ</w:t>
      </w:r>
      <w:r w:rsidR="00F43F54" w:rsidRPr="00D646F2">
        <w:rPr>
          <w:rFonts w:cs="Times New Roman"/>
          <w:lang w:val="fr-FR"/>
        </w:rPr>
        <w:t xml:space="preserve">n vị tư vấn đã xây dựng cụ thể </w:t>
      </w:r>
      <w:r w:rsidR="00F43F54" w:rsidRPr="00D646F2">
        <w:rPr>
          <w:lang w:val="pt-BR"/>
        </w:rPr>
        <w:t xml:space="preserve">phương án, lộ trình tổ chức thực hiện việc hạn chế khai thác </w:t>
      </w:r>
      <w:r w:rsidR="00A74962" w:rsidRPr="00D646F2">
        <w:rPr>
          <w:lang w:val="pt-BR"/>
        </w:rPr>
        <w:t>NDĐ</w:t>
      </w:r>
      <w:r w:rsidR="00F43F54" w:rsidRPr="00D646F2">
        <w:rPr>
          <w:lang w:val="pt-BR"/>
        </w:rPr>
        <w:t xml:space="preserve"> áp dụng cho công trình</w:t>
      </w:r>
      <w:r w:rsidR="00F43F54" w:rsidRPr="00D646F2">
        <w:rPr>
          <w:rFonts w:cs="Times New Roman"/>
          <w:lang w:val="fr-FR"/>
        </w:rPr>
        <w:t xml:space="preserve"> như sau: </w:t>
      </w:r>
    </w:p>
    <w:p w:rsidR="00C27E3D" w:rsidRPr="00D646F2" w:rsidRDefault="00C27E3D" w:rsidP="00C27E3D">
      <w:pPr>
        <w:pStyle w:val="Noidungdat"/>
        <w:rPr>
          <w:lang w:val="pt-BR"/>
        </w:rPr>
      </w:pPr>
      <w:r w:rsidRPr="00D646F2">
        <w:rPr>
          <w:lang w:val="pt-BR"/>
        </w:rPr>
        <w:t>- Bước 1 - Dừng việc khai thác nước dưới đất; chuyển sang sử dụng toàn bộ nước cho sinh hoạt và sản xuất từ nguồn do Công ty cổ phần Cấp thoát nước Trà Vinh cung cấp: Thời gian thực hiện tối đa 30 ngày kể từ ngày Quyết định này có hiệu lực.</w:t>
      </w:r>
    </w:p>
    <w:p w:rsidR="00C27E3D" w:rsidRPr="00D646F2" w:rsidRDefault="00C27E3D" w:rsidP="00C27E3D">
      <w:pPr>
        <w:pStyle w:val="Noidungdat"/>
        <w:rPr>
          <w:lang w:val="pt-BR"/>
        </w:rPr>
      </w:pPr>
      <w:r w:rsidRPr="00D646F2">
        <w:rPr>
          <w:lang w:val="pt-BR"/>
        </w:rPr>
        <w:t>- Bước 2 - Cơ quan nhà nước thực hiện việc xử lý vi phạm đối với việc khai thác không có giấy phép: Thời gian thực hiện tối đa 60 ngày kể từ ngày Quyết định này có hiệu lực.</w:t>
      </w:r>
    </w:p>
    <w:p w:rsidR="007C2751" w:rsidRPr="00D646F2" w:rsidRDefault="00C27E3D" w:rsidP="00C27E3D">
      <w:pPr>
        <w:pStyle w:val="Noidung"/>
        <w:rPr>
          <w:i/>
          <w:lang w:val="pt-BR"/>
        </w:rPr>
      </w:pPr>
      <w:r w:rsidRPr="00D646F2">
        <w:rPr>
          <w:lang w:val="pt-BR"/>
        </w:rPr>
        <w:t>- Bước 3 – Thực hiện trám lấp giếng đang khai thác theo quy định hiện hành: Thời gian thực hiện tối đa 60 ngày kể từ ngày có Quyết định xử lý vi phạm hành chính</w:t>
      </w:r>
      <w:r w:rsidR="007C2751" w:rsidRPr="00D646F2">
        <w:rPr>
          <w:lang w:val="pt-BR"/>
        </w:rPr>
        <w:t>.</w:t>
      </w:r>
    </w:p>
    <w:p w:rsidR="003C1C09" w:rsidRPr="00D646F2" w:rsidRDefault="00C74DB6" w:rsidP="0046707D">
      <w:pPr>
        <w:pStyle w:val="Noidung"/>
        <w:rPr>
          <w:lang w:val="pt-BR"/>
        </w:rPr>
      </w:pPr>
      <w:r w:rsidRPr="00D646F2">
        <w:rPr>
          <w:i/>
          <w:lang w:val="pt-BR"/>
        </w:rPr>
        <w:t>Kiến nghị</w:t>
      </w:r>
      <w:r w:rsidRPr="00D646F2">
        <w:rPr>
          <w:lang w:val="pt-BR"/>
        </w:rPr>
        <w:t xml:space="preserve">: </w:t>
      </w:r>
    </w:p>
    <w:p w:rsidR="00C66EE5" w:rsidRPr="00D646F2" w:rsidRDefault="003C1C09" w:rsidP="001D3EF9">
      <w:pPr>
        <w:pStyle w:val="Noidung"/>
        <w:rPr>
          <w:lang w:val="pt-BR"/>
        </w:rPr>
      </w:pPr>
      <w:r w:rsidRPr="00D646F2">
        <w:rPr>
          <w:lang w:val="pt-BR"/>
        </w:rPr>
        <w:t xml:space="preserve">- </w:t>
      </w:r>
      <w:r w:rsidR="00C66EE5" w:rsidRPr="00D646F2">
        <w:rPr>
          <w:lang w:val="pt-BR"/>
        </w:rPr>
        <w:t>Ủy ban nhân dân tỉnh:</w:t>
      </w:r>
      <w:r w:rsidR="001D3EF9" w:rsidRPr="00D646F2">
        <w:rPr>
          <w:lang w:val="pt-BR"/>
        </w:rPr>
        <w:t xml:space="preserve"> </w:t>
      </w:r>
      <w:r w:rsidR="00C66EE5" w:rsidRPr="00D646F2">
        <w:rPr>
          <w:lang w:val="pt-BR"/>
        </w:rPr>
        <w:t xml:space="preserve">Phê duyệt Phương án tổ chức thực hiện việc hạn chế khai thác </w:t>
      </w:r>
      <w:r w:rsidR="0031439D" w:rsidRPr="00D646F2">
        <w:rPr>
          <w:lang w:val="pt-BR"/>
        </w:rPr>
        <w:t>NDĐ</w:t>
      </w:r>
      <w:r w:rsidR="00C66EE5" w:rsidRPr="00D646F2">
        <w:rPr>
          <w:lang w:val="pt-BR"/>
        </w:rPr>
        <w:t xml:space="preserve"> và chỉ đạo Sở Tài nguyên và Môi trường, ủy ban nhân dân cấp huyện, ủy ban nhân dân cấp xã</w:t>
      </w:r>
      <w:r w:rsidR="00285B48" w:rsidRPr="00D646F2">
        <w:rPr>
          <w:lang w:val="pt-BR"/>
        </w:rPr>
        <w:t>,</w:t>
      </w:r>
      <w:r w:rsidR="00C66EE5" w:rsidRPr="00D646F2">
        <w:rPr>
          <w:lang w:val="pt-BR"/>
        </w:rPr>
        <w:t xml:space="preserve"> tổ chức</w:t>
      </w:r>
      <w:r w:rsidR="00285B48" w:rsidRPr="00D646F2">
        <w:rPr>
          <w:lang w:val="pt-BR"/>
        </w:rPr>
        <w:t>, cá nhân</w:t>
      </w:r>
      <w:r w:rsidR="00C66EE5" w:rsidRPr="00D646F2">
        <w:rPr>
          <w:lang w:val="pt-BR"/>
        </w:rPr>
        <w:t xml:space="preserve"> thực hiện sau khi được phê duyệt;</w:t>
      </w:r>
    </w:p>
    <w:p w:rsidR="0048548B" w:rsidRPr="00D646F2" w:rsidRDefault="0048548B" w:rsidP="0048548B">
      <w:pPr>
        <w:pStyle w:val="Noidungdat"/>
        <w:rPr>
          <w:rFonts w:cs="Times New Roman"/>
          <w:szCs w:val="26"/>
          <w:lang w:val="pt-BR"/>
        </w:rPr>
      </w:pPr>
      <w:r w:rsidRPr="00D646F2">
        <w:rPr>
          <w:lang w:val="pt-BR"/>
        </w:rPr>
        <w:t xml:space="preserve">- </w:t>
      </w:r>
      <w:r w:rsidRPr="00D646F2">
        <w:rPr>
          <w:rFonts w:cs="Times New Roman"/>
          <w:szCs w:val="26"/>
          <w:lang w:val="pt-BR"/>
        </w:rPr>
        <w:t>Sở Tài nguyên và Môi trường:</w:t>
      </w:r>
    </w:p>
    <w:p w:rsidR="0048548B" w:rsidRPr="00D646F2" w:rsidRDefault="0048548B" w:rsidP="00C66EE5">
      <w:pPr>
        <w:pStyle w:val="Noidung"/>
        <w:rPr>
          <w:lang w:val="pt-BR"/>
        </w:rPr>
      </w:pPr>
      <w:r w:rsidRPr="00D646F2">
        <w:rPr>
          <w:lang w:val="pt-BR"/>
        </w:rPr>
        <w:t>+ Tổ chức thực hiện Phương án hạn chế khai thác nước dưới đất sau khi UBND tỉnh phê duyệt;</w:t>
      </w:r>
    </w:p>
    <w:p w:rsidR="0048548B" w:rsidRPr="00D646F2" w:rsidRDefault="0048548B" w:rsidP="00C66EE5">
      <w:pPr>
        <w:pStyle w:val="Noidung"/>
        <w:rPr>
          <w:lang w:val="pt-BR"/>
        </w:rPr>
      </w:pPr>
      <w:r w:rsidRPr="00D646F2">
        <w:rPr>
          <w:lang w:val="pt-BR"/>
        </w:rPr>
        <w:t>+ Xây dựng kế hoạch, lộ trình kiểm tra, xử lý vi phạm đối với việc khai thác nước dưới đất không có giấy phép; hướng dẫn và giám sát việc chấp hành việc xử lý vi phạm; tham mưu UBND tỉnh cấp giấy phép theo quy định</w:t>
      </w:r>
      <w:r w:rsidR="00711A65" w:rsidRPr="00D646F2">
        <w:rPr>
          <w:lang w:val="pt-BR"/>
        </w:rPr>
        <w:t>;</w:t>
      </w:r>
    </w:p>
    <w:p w:rsidR="00711A65" w:rsidRPr="00D646F2" w:rsidRDefault="00711A65" w:rsidP="00C66EE5">
      <w:pPr>
        <w:pStyle w:val="Noidung"/>
        <w:rPr>
          <w:lang w:val="pt-BR"/>
        </w:rPr>
      </w:pPr>
      <w:r w:rsidRPr="00D646F2">
        <w:rPr>
          <w:lang w:val="pt-BR"/>
        </w:rPr>
        <w:t>+</w:t>
      </w:r>
      <w:r w:rsidR="004232A0" w:rsidRPr="00D646F2">
        <w:rPr>
          <w:lang w:val="pt-BR"/>
        </w:rPr>
        <w:t xml:space="preserve"> Xây dựng kế hoạch, lộ trình kiểm tra, đánh giá tình trạng từng giếng bị hư hỏng, không sử dụng; sau đó xây dựng phương án trám lấp các giếng hư hỏng/không sử dụng theo quy định</w:t>
      </w:r>
      <w:r w:rsidR="004F78FD" w:rsidRPr="00D646F2">
        <w:rPr>
          <w:lang w:val="pt-BR"/>
        </w:rPr>
        <w:t>.</w:t>
      </w:r>
    </w:p>
    <w:p w:rsidR="004C7A55" w:rsidRPr="00D646F2" w:rsidRDefault="004C7A55" w:rsidP="00C66EE5">
      <w:pPr>
        <w:pStyle w:val="Noidung"/>
        <w:rPr>
          <w:lang w:val="pt-BR"/>
        </w:rPr>
      </w:pPr>
      <w:r w:rsidRPr="00D646F2">
        <w:rPr>
          <w:lang w:val="pt-BR"/>
        </w:rPr>
        <w:t xml:space="preserve">- </w:t>
      </w:r>
      <w:r w:rsidR="006D1104" w:rsidRPr="00D646F2">
        <w:rPr>
          <w:lang w:val="pt-BR"/>
        </w:rPr>
        <w:t>Các Sở: Xây dựng, Công Thương, Nông nghiệp và Phát triển nông thôn, Y tế, Khoa học và Công nghệ</w:t>
      </w:r>
      <w:r w:rsidR="00E95C2A" w:rsidRPr="00D646F2">
        <w:rPr>
          <w:lang w:val="pt-BR"/>
        </w:rPr>
        <w:t xml:space="preserve"> -</w:t>
      </w:r>
      <w:r w:rsidR="006D1104" w:rsidRPr="00D646F2">
        <w:rPr>
          <w:lang w:val="pt-BR"/>
        </w:rPr>
        <w:t xml:space="preserve"> tổ chức thực hiện Phương án hạn chế khai thác </w:t>
      </w:r>
      <w:r w:rsidR="00E95C2A" w:rsidRPr="00D646F2">
        <w:rPr>
          <w:lang w:val="pt-BR"/>
        </w:rPr>
        <w:t>NDĐ</w:t>
      </w:r>
      <w:r w:rsidR="006D1104" w:rsidRPr="00D646F2">
        <w:rPr>
          <w:lang w:val="pt-BR"/>
        </w:rPr>
        <w:t xml:space="preserve"> sau khi UBND tỉnh phê duyệt; </w:t>
      </w:r>
      <w:r w:rsidR="00E95C2A" w:rsidRPr="00D646F2">
        <w:rPr>
          <w:lang w:val="pt-BR"/>
        </w:rPr>
        <w:t xml:space="preserve">phối hợp với Sở Tài nguyên và Môi trường </w:t>
      </w:r>
      <w:r w:rsidR="006D1104" w:rsidRPr="00D646F2">
        <w:rPr>
          <w:lang w:val="pt-BR"/>
        </w:rPr>
        <w:t>tham mưu cấp giấy phép khai thác NDĐ đối với tổ chức, cá nhân</w:t>
      </w:r>
      <w:r w:rsidR="001D3EF9" w:rsidRPr="00D646F2">
        <w:rPr>
          <w:lang w:val="pt-BR"/>
        </w:rPr>
        <w:t>; phối hợp xây dựng phương án trám lấp các giếng hư hỏng/không sử dụng theo quy định</w:t>
      </w:r>
      <w:r w:rsidR="006D1104" w:rsidRPr="00D646F2">
        <w:rPr>
          <w:lang w:val="pt-BR"/>
        </w:rPr>
        <w:t>.</w:t>
      </w:r>
    </w:p>
    <w:p w:rsidR="006D1104" w:rsidRPr="00D646F2" w:rsidRDefault="006D1104" w:rsidP="00C66EE5">
      <w:pPr>
        <w:pStyle w:val="Noidung"/>
        <w:rPr>
          <w:lang w:val="pt-BR"/>
        </w:rPr>
      </w:pPr>
      <w:r w:rsidRPr="00D646F2">
        <w:rPr>
          <w:lang w:val="pt-BR"/>
        </w:rPr>
        <w:t xml:space="preserve">- Ủy ban nhân dân cấp huyện và Ủy ban nhân dân cấp xã: </w:t>
      </w:r>
      <w:r w:rsidR="003764C4" w:rsidRPr="00D646F2">
        <w:rPr>
          <w:lang w:val="pt-BR"/>
        </w:rPr>
        <w:t>tổ chức thực hiện Phương án hạn chế khai thác NDĐ sau khi UBND tỉnh phê duyệt; phối hợp với Sở Tài nguyên và Môi trường</w:t>
      </w:r>
      <w:r w:rsidRPr="00D646F2">
        <w:rPr>
          <w:lang w:val="pt-BR"/>
        </w:rPr>
        <w:t xml:space="preserve"> xây dựng kế hoạch, lộ trình kiểm tra, xử lý vi phạm đối với việc khai thác nước dưới đất không có giấy phép</w:t>
      </w:r>
      <w:r w:rsidR="001D3EF9" w:rsidRPr="00D646F2">
        <w:rPr>
          <w:lang w:val="pt-BR"/>
        </w:rPr>
        <w:t xml:space="preserve"> </w:t>
      </w:r>
      <w:r w:rsidRPr="00D646F2">
        <w:rPr>
          <w:lang w:val="pt-BR"/>
        </w:rPr>
        <w:t>và giám sát việc chấp hành việc xử lý vi phạm</w:t>
      </w:r>
      <w:r w:rsidR="001D3EF9" w:rsidRPr="00D646F2">
        <w:rPr>
          <w:lang w:val="pt-BR"/>
        </w:rPr>
        <w:t>; phối hợp kiểm tra, đánh giá tình trạng từng giếng bị hư hỏng, không sử dụng và xây dựng phương án trám lấp các giếng hư hỏng/không sử dụng theo quy định</w:t>
      </w:r>
      <w:r w:rsidR="002568F5" w:rsidRPr="00D646F2">
        <w:rPr>
          <w:lang w:val="pt-BR"/>
        </w:rPr>
        <w:t>; ...</w:t>
      </w:r>
    </w:p>
    <w:p w:rsidR="00DC4FB0" w:rsidRPr="00D646F2" w:rsidRDefault="00DC4FB0" w:rsidP="00DC4FB0">
      <w:pPr>
        <w:pStyle w:val="Noidung"/>
        <w:rPr>
          <w:lang w:val="pt-BR"/>
        </w:rPr>
      </w:pPr>
      <w:r w:rsidRPr="00D646F2">
        <w:rPr>
          <w:lang w:val="pt-BR"/>
        </w:rPr>
        <w:t xml:space="preserve">Sau khi hoàn thành báo cáo, tập thể tác giả mong muốn tiếp tục nhận được những ý kiến </w:t>
      </w:r>
      <w:r w:rsidRPr="00D646F2">
        <w:rPr>
          <w:rFonts w:hint="eastAsia"/>
          <w:lang w:val="pt-BR"/>
        </w:rPr>
        <w:t>đ</w:t>
      </w:r>
      <w:r w:rsidRPr="00D646F2">
        <w:rPr>
          <w:lang w:val="pt-BR"/>
        </w:rPr>
        <w:t xml:space="preserve">óng góp </w:t>
      </w:r>
      <w:r w:rsidR="00FF1783" w:rsidRPr="00D646F2">
        <w:rPr>
          <w:lang w:val="pt-BR"/>
        </w:rPr>
        <w:t>của các chuyên gia, của các</w:t>
      </w:r>
      <w:r w:rsidRPr="00D646F2">
        <w:rPr>
          <w:lang w:val="pt-BR"/>
        </w:rPr>
        <w:t xml:space="preserve"> Sở, ban ngành</w:t>
      </w:r>
      <w:r w:rsidR="00941DCD" w:rsidRPr="00D646F2">
        <w:rPr>
          <w:lang w:val="pt-BR"/>
        </w:rPr>
        <w:t xml:space="preserve"> và các địa phương trên địa bàn</w:t>
      </w:r>
      <w:r w:rsidRPr="00D646F2">
        <w:rPr>
          <w:lang w:val="pt-BR"/>
        </w:rPr>
        <w:t xml:space="preserve"> tỉnh </w:t>
      </w:r>
      <w:r w:rsidR="00F43C07" w:rsidRPr="00D646F2">
        <w:rPr>
          <w:lang w:val="pt-BR"/>
        </w:rPr>
        <w:t>Trà Vinh</w:t>
      </w:r>
      <w:r w:rsidR="00FF1783" w:rsidRPr="00D646F2">
        <w:rPr>
          <w:lang w:val="pt-BR"/>
        </w:rPr>
        <w:t xml:space="preserve"> </w:t>
      </w:r>
      <w:r w:rsidRPr="00D646F2">
        <w:rPr>
          <w:lang w:val="pt-BR"/>
        </w:rPr>
        <w:t xml:space="preserve">để báo cáo </w:t>
      </w:r>
      <w:r w:rsidRPr="00D646F2">
        <w:rPr>
          <w:rFonts w:hint="eastAsia"/>
          <w:lang w:val="pt-BR"/>
        </w:rPr>
        <w:t>đư</w:t>
      </w:r>
      <w:r w:rsidRPr="00D646F2">
        <w:rPr>
          <w:lang w:val="pt-BR"/>
        </w:rPr>
        <w:t>ợc hoàn chỉnh h</w:t>
      </w:r>
      <w:r w:rsidRPr="00D646F2">
        <w:rPr>
          <w:rFonts w:hint="eastAsia"/>
          <w:lang w:val="pt-BR"/>
        </w:rPr>
        <w:t>ơ</w:t>
      </w:r>
      <w:r w:rsidRPr="00D646F2">
        <w:rPr>
          <w:lang w:val="pt-BR"/>
        </w:rPr>
        <w:t xml:space="preserve">n. </w:t>
      </w:r>
    </w:p>
    <w:p w:rsidR="00DC4FB0" w:rsidRPr="00D646F2" w:rsidRDefault="00DC4FB0" w:rsidP="00DC4FB0">
      <w:pPr>
        <w:pStyle w:val="Noidung"/>
        <w:rPr>
          <w:b/>
          <w:lang w:val="pt-BR"/>
        </w:rPr>
      </w:pPr>
      <w:r w:rsidRPr="00D646F2">
        <w:rPr>
          <w:b/>
          <w:lang w:val="pt-BR"/>
        </w:rPr>
        <w:t>Xin chân thành cảm ơn./.</w:t>
      </w:r>
    </w:p>
    <w:p w:rsidR="000E4B11" w:rsidRPr="00D646F2" w:rsidRDefault="000A3F59" w:rsidP="003A2E13">
      <w:pPr>
        <w:pStyle w:val="Heading1"/>
        <w:numPr>
          <w:ilvl w:val="0"/>
          <w:numId w:val="0"/>
        </w:numPr>
        <w:rPr>
          <w:color w:val="auto"/>
        </w:rPr>
      </w:pPr>
      <w:bookmarkStart w:id="126" w:name="_Toc184970340"/>
      <w:r w:rsidRPr="00D646F2">
        <w:rPr>
          <w:color w:val="auto"/>
        </w:rPr>
        <w:t>TÀI LIỆU THAM KHẢO</w:t>
      </w:r>
      <w:bookmarkEnd w:id="126"/>
    </w:p>
    <w:p w:rsidR="00CF1D70" w:rsidRPr="00D646F2" w:rsidRDefault="00CF1D70" w:rsidP="007D2B58">
      <w:pPr>
        <w:pStyle w:val="Refercen"/>
        <w:spacing w:after="0" w:line="240" w:lineRule="auto"/>
      </w:pPr>
      <w:bookmarkStart w:id="127" w:name="_Ref149663843"/>
      <w:bookmarkStart w:id="128" w:name="_Ref467230791"/>
      <w:r w:rsidRPr="00D646F2">
        <w:t>Luật Tài nguyên nước số 28/2023/QH 15 được Quốc hội thông qua và có hiệu lực kể từ ngày 01/7/2024.</w:t>
      </w:r>
    </w:p>
    <w:p w:rsidR="00CF1D70" w:rsidRPr="00D646F2" w:rsidRDefault="00CF1D70" w:rsidP="007D2B58">
      <w:pPr>
        <w:pStyle w:val="Refercen"/>
        <w:spacing w:after="0" w:line="240" w:lineRule="auto"/>
      </w:pPr>
      <w:r w:rsidRPr="00D646F2">
        <w:t>Căn cứ Nghị định số 53/2024/NĐ-CP ngày 16/5/2024 của Chính phủ quy định chi tiết thi hành một số điều của Luật Tài nguyên nước.</w:t>
      </w:r>
    </w:p>
    <w:p w:rsidR="00CF1D70" w:rsidRPr="00D646F2" w:rsidRDefault="00CF1D70" w:rsidP="007D2B58">
      <w:pPr>
        <w:pStyle w:val="Refercen"/>
        <w:spacing w:after="0" w:line="240" w:lineRule="auto"/>
      </w:pPr>
      <w:r w:rsidRPr="00D646F2">
        <w:t>Căn cứ Nghị định số 54/2024/NĐ-CP ngày 16 tháng 5 năm 2024 của Chính phủ quy định việc hành nghề khoan nước dưới đất, kê khai, đăng ký, cấp phép, dịch vụ tài nguyên nước.</w:t>
      </w:r>
    </w:p>
    <w:p w:rsidR="00CF1D70" w:rsidRPr="00D646F2" w:rsidRDefault="00CF1D70" w:rsidP="007D2B58">
      <w:pPr>
        <w:pStyle w:val="Refercen"/>
        <w:spacing w:after="0" w:line="240" w:lineRule="auto"/>
      </w:pPr>
      <w:r w:rsidRPr="00D646F2">
        <w:t>Căn cứ Công văn số 3201/BTNMT-TNN ngày 20/5/2024 của Bộ Tài nguyên và Môi trường về việc tổ chức triển khai việc hạn chế khai thác nước dưới đất theo quy định của Luật Tài nguyên nước năm 2023.</w:t>
      </w:r>
    </w:p>
    <w:p w:rsidR="00CF1D70" w:rsidRPr="00D646F2" w:rsidRDefault="00CF1D70" w:rsidP="007D2B58">
      <w:pPr>
        <w:pStyle w:val="Refercen"/>
        <w:spacing w:after="0" w:line="240" w:lineRule="auto"/>
      </w:pPr>
      <w:r w:rsidRPr="00D646F2">
        <w:t>Căn cứ công văn số 1837/TNN-LVSMC ngày 24/07/2024 của Cục Quản lý tài nguyên nước về việc tổ chức triển khai việc hạn chế khai thác nước dưới đất theo quy định của Luật Tài nguyên nước năm 2023.</w:t>
      </w:r>
    </w:p>
    <w:p w:rsidR="00CF1D70" w:rsidRPr="00D646F2" w:rsidRDefault="00CF1D70" w:rsidP="007D2B58">
      <w:pPr>
        <w:pStyle w:val="Refercen"/>
        <w:spacing w:after="0" w:line="240" w:lineRule="auto"/>
      </w:pPr>
      <w:r w:rsidRPr="00D646F2">
        <w:t>Căn cứ Công văn số 5975/UBND-NN ngày 30/12/2022 của UBND tỉnh Trà Vinh vê việc phê duyệt đề cương “Phương án Tổ chức thực hiện việc hạn chế khai thác nước dưới đất và điều tra hiện trạng các giếng khoan trên địa bàn tỉnh Trà Vinh”.</w:t>
      </w:r>
    </w:p>
    <w:p w:rsidR="00CF1D70" w:rsidRPr="00D646F2" w:rsidRDefault="00CF1D70" w:rsidP="007D2B58">
      <w:pPr>
        <w:pStyle w:val="Refercen"/>
        <w:spacing w:after="0" w:line="240" w:lineRule="auto"/>
      </w:pPr>
      <w:r w:rsidRPr="00D646F2">
        <w:t>Căn cứ Quyết định số 38/QĐ-STC ngày 13/02/2023 của Giám đổc Sở Tài chỉnh vê việc phê duyệt dự toán Phương án “Tổ chức thực hiện việc hạn chế khai thác nước dưới đất và điều tra hiện trạng các giếng khoan trên địa bàn tỉnh Trà Vinh”.</w:t>
      </w:r>
    </w:p>
    <w:p w:rsidR="00CF1D70" w:rsidRPr="00D646F2" w:rsidRDefault="00CF1D70" w:rsidP="007D2B58">
      <w:pPr>
        <w:pStyle w:val="Refercen"/>
        <w:spacing w:after="0" w:line="240" w:lineRule="auto"/>
      </w:pPr>
      <w:r w:rsidRPr="00D646F2">
        <w:t xml:space="preserve">Quyết định số 2367/QĐ-UBND ngày 08/6/2020 của Ủy ban nhân dân tỉnh Trà Vinh về việc phê duyệt Danh mục khu vực phải đăng ký khai thác nước dưới đất và Danh mục vùng hạn chế khai thác nước dưới đất trên địa bàn tỉnh Trà Vinh; </w:t>
      </w:r>
    </w:p>
    <w:p w:rsidR="00CF1D70" w:rsidRPr="00D646F2" w:rsidRDefault="00CF1D70" w:rsidP="007D2B58">
      <w:pPr>
        <w:pStyle w:val="Refercen"/>
        <w:spacing w:after="0" w:line="240" w:lineRule="auto"/>
      </w:pPr>
      <w:r w:rsidRPr="00D646F2">
        <w:t xml:space="preserve">Quyết định số 612/QĐ-STNMT ngày 29/3/2022 của Ủy ban nhân dân tỉnh  Trà Vinh về việc phê duyệt điều chỉnh vùng hạn chế khai thác nước dưới đất trên địa bàn tỉnh Trà Vinh theo Quyết định số 2367/QĐ-UBND ngày 08/6/2020 của UBND tỉnh. </w:t>
      </w:r>
    </w:p>
    <w:p w:rsidR="00CF1D70" w:rsidRPr="00D646F2" w:rsidRDefault="00CF1D70" w:rsidP="007D2B58">
      <w:pPr>
        <w:pStyle w:val="Refercen"/>
        <w:spacing w:after="0" w:line="240" w:lineRule="auto"/>
      </w:pPr>
      <w:r w:rsidRPr="00D646F2">
        <w:t>Căn cứ Quyết định số 2001/QĐ-UBND ngày 12/11/2024 của Ủy ban nhân dân tỉnh Trà Vinh về việc phê duyệt Danh mục phân vùng hạn chế khai thác nước dưới đất trên địa bàn tỉnh Trà Vinh.</w:t>
      </w:r>
    </w:p>
    <w:p w:rsidR="00CF1D70" w:rsidRPr="00D646F2" w:rsidRDefault="00CF1D70" w:rsidP="007D2B58">
      <w:pPr>
        <w:pStyle w:val="Refercen"/>
        <w:spacing w:after="0" w:line="240" w:lineRule="auto"/>
      </w:pPr>
      <w:r w:rsidRPr="00D646F2">
        <w:t>Liên đoàn Quy hoạch và Điều tra tài nguyên nước miền Nam, sản phẩm dự án “Điều tra, đánh giá và khoanh định khu vực phải đăng ký khai thác nước dưới đất trên địa bàn tỉnh Trà Vinh”.</w:t>
      </w:r>
      <w:bookmarkEnd w:id="127"/>
    </w:p>
    <w:p w:rsidR="00CF1D70" w:rsidRPr="00D646F2" w:rsidRDefault="00CF1D70" w:rsidP="007D2B58">
      <w:pPr>
        <w:pStyle w:val="Refercen"/>
        <w:spacing w:after="0" w:line="240" w:lineRule="auto"/>
      </w:pPr>
      <w:r w:rsidRPr="00D646F2">
        <w:t>Quyết định số 174/QĐ-TTg ngày 6/3/2023 của Thủ tướng Chính phủ Phê duyệt Quy hoạch tổng hợp LVS Cửu Long thời kỳ 2021-2030, tầm nhìn đến năm 2050.</w:t>
      </w:r>
    </w:p>
    <w:p w:rsidR="00CF1D70" w:rsidRPr="00D646F2" w:rsidRDefault="00CF1D70" w:rsidP="007D2B58">
      <w:pPr>
        <w:pStyle w:val="Refercen"/>
        <w:spacing w:after="0" w:line="240" w:lineRule="auto"/>
      </w:pPr>
      <w:bookmarkStart w:id="129" w:name="_Ref149733370"/>
      <w:r w:rsidRPr="00D646F2">
        <w:t>Quyết định số 2140/QĐ-TTg ngày 8/11/2016 của Thủ tướng Chính phủ Phê duyệt Quy hoạch cấp nước vùng đồng bằng sông Cửu Long đến 2030, tầm nhìn đến năm 2050.</w:t>
      </w:r>
      <w:bookmarkEnd w:id="129"/>
    </w:p>
    <w:p w:rsidR="00CF1D70" w:rsidRPr="00D646F2" w:rsidRDefault="00CF1D70" w:rsidP="007D2B58">
      <w:pPr>
        <w:pStyle w:val="Refercen"/>
        <w:spacing w:after="0" w:line="240" w:lineRule="auto"/>
      </w:pPr>
      <w:r w:rsidRPr="00D646F2">
        <w:t>Quyết định số 278/QĐ-TTg ngày 2/3/2021 của Thủ tướng Chính phủ Phê duyệt điều chỉnh cục bộ Quy hoạch cấp nước vùng đồng bằng sông Cửu Long đến 2030, tầm nhìn đến năm 2050.</w:t>
      </w:r>
    </w:p>
    <w:p w:rsidR="00CF1D70" w:rsidRPr="00D646F2" w:rsidRDefault="00CF1D70" w:rsidP="007D2B58">
      <w:pPr>
        <w:pStyle w:val="Refercen"/>
        <w:spacing w:after="0" w:line="240" w:lineRule="auto"/>
      </w:pPr>
      <w:r w:rsidRPr="00D646F2">
        <w:t>Quyết định số 278/QĐ-TTg ngày 28/2/2022 của Thủ tướng Chính phủ Phê duyệt Quy hoạch vùng đồng bằng sông Cửu Long thời kỳ 2021-2030, tầm nhìn đến năm 2050.</w:t>
      </w:r>
    </w:p>
    <w:p w:rsidR="00CF1D70" w:rsidRPr="00D646F2" w:rsidRDefault="00CF1D70" w:rsidP="007D2B58">
      <w:pPr>
        <w:pStyle w:val="Refercen"/>
        <w:spacing w:after="0" w:line="240" w:lineRule="auto"/>
      </w:pPr>
      <w:r w:rsidRPr="00D646F2">
        <w:t>Quyết định số 1142/QĐ-TTg ngày 02/10/2023 của Thủ tướng Chính phủ về việc phê duyệt Quy hoạch tỉnh Trà Vinh thời kỳ 2021 – 2030, tầm nhìn đến năm 2050</w:t>
      </w:r>
    </w:p>
    <w:p w:rsidR="00CF1D70" w:rsidRPr="00D646F2" w:rsidRDefault="00CF1D70" w:rsidP="007D2B58">
      <w:pPr>
        <w:pStyle w:val="Refercen"/>
        <w:spacing w:after="0" w:line="240" w:lineRule="auto"/>
      </w:pPr>
      <w:r w:rsidRPr="00D646F2">
        <w:t>Cổng thông tin điện tử tỉnh Trà Vinh và Sở TN&amp;MT tỉnh Trà Vinh.</w:t>
      </w:r>
    </w:p>
    <w:p w:rsidR="0097238D" w:rsidRPr="00D646F2" w:rsidRDefault="00CF1D70" w:rsidP="007D2B58">
      <w:pPr>
        <w:pStyle w:val="Refercen"/>
        <w:spacing w:after="0" w:line="240" w:lineRule="auto"/>
      </w:pPr>
      <w:r w:rsidRPr="00D646F2">
        <w:t>Cục Thống kê Trà Vinh, “Niên giám thống kê tỉnh Trà Vinh” 2022; ...</w:t>
      </w:r>
      <w:bookmarkEnd w:id="128"/>
    </w:p>
    <w:sectPr w:rsidR="0097238D" w:rsidRPr="00D646F2" w:rsidSect="00B11DEB">
      <w:headerReference w:type="default" r:id="rId12"/>
      <w:footerReference w:type="default" r:id="rId13"/>
      <w:pgSz w:w="11907" w:h="16840" w:code="9"/>
      <w:pgMar w:top="1134" w:right="1134" w:bottom="1134"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5BB5" w:rsidRDefault="00385BB5" w:rsidP="00D3121B">
      <w:r>
        <w:separator/>
      </w:r>
    </w:p>
  </w:endnote>
  <w:endnote w:type="continuationSeparator" w:id="0">
    <w:p w:rsidR="00385BB5" w:rsidRDefault="00385BB5" w:rsidP="00D312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Univers">
    <w:charset w:val="00"/>
    <w:family w:val="swiss"/>
    <w:pitch w:val="variable"/>
    <w:sig w:usb0="00000007" w:usb1="00000000" w:usb2="00000000" w:usb3="00000000" w:csb0="00000093"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nTime">
    <w:altName w:val="Courier New"/>
    <w:charset w:val="00"/>
    <w:family w:val="swiss"/>
    <w:pitch w:val="variable"/>
    <w:sig w:usb0="00000003" w:usb1="00000000" w:usb2="00000000" w:usb3="00000000" w:csb0="00000001" w:csb1="00000000"/>
  </w:font>
  <w:font w:name="Times New Roman Bold">
    <w:altName w:val="Times New Roman"/>
    <w:panose1 w:val="02020803070505020304"/>
    <w:charset w:val="00"/>
    <w:family w:val="roman"/>
    <w:pitch w:val="variable"/>
    <w:sig w:usb0="E0002AEF" w:usb1="C0007841" w:usb2="00000009" w:usb3="00000000" w:csb0="000001FF" w:csb1="00000000"/>
  </w:font>
  <w:font w:name=".VnArial">
    <w:charset w:val="00"/>
    <w:family w:val="swiss"/>
    <w:pitch w:val="variable"/>
    <w:sig w:usb0="00000007" w:usb1="00000000" w:usb2="00000000" w:usb3="00000000" w:csb0="00000013" w:csb1="00000000"/>
  </w:font>
  <w:font w:name="VNI-Times">
    <w:altName w:val="Times New Roman"/>
    <w:charset w:val="00"/>
    <w:family w:val="auto"/>
    <w:pitch w:val="variable"/>
    <w:sig w:usb0="00000001" w:usb1="00000000" w:usb2="00000000" w:usb3="00000000" w:csb0="00000013" w:csb1="00000000"/>
  </w:font>
  <w:font w:name="Times New Roman Italic">
    <w:panose1 w:val="02020503050405090304"/>
    <w:charset w:val="00"/>
    <w:family w:val="roman"/>
    <w:notTrueType/>
    <w:pitch w:val="default"/>
    <w:sig w:usb0="00000003" w:usb1="00000000" w:usb2="00000000" w:usb3="00000000" w:csb0="00000001" w:csb1="00000000"/>
  </w:font>
  <w:font w:name="Times New Roman Bold Italic">
    <w:panose1 w:val="020207030605050903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UVnTime">
    <w:altName w:val="Times New Roman"/>
    <w:charset w:val="00"/>
    <w:family w:val="swiss"/>
    <w:pitch w:val="variable"/>
    <w:sig w:usb0="20000007" w:usb1="00000000" w:usb2="00000040" w:usb3="00000000" w:csb0="00000001"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nTimeH">
    <w:altName w:val="Courier New"/>
    <w:charset w:val="00"/>
    <w:family w:val="swiss"/>
    <w:pitch w:val="variable"/>
    <w:sig w:usb0="00000001" w:usb1="00000000" w:usb2="00000000" w:usb3="00000000" w:csb0="00000013" w:csb1="00000000"/>
  </w:font>
  <w:font w:name="Verdana">
    <w:panose1 w:val="020B0604030504040204"/>
    <w:charset w:val="00"/>
    <w:family w:val="swiss"/>
    <w:pitch w:val="variable"/>
    <w:sig w:usb0="A00006FF" w:usb1="4000205B" w:usb2="00000010" w:usb3="00000000" w:csb0="0000019F" w:csb1="00000000"/>
  </w:font>
  <w:font w:name="VNI-Helve-Condense">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Garamond">
    <w:panose1 w:val="02020404030301010803"/>
    <w:charset w:val="00"/>
    <w:family w:val="roman"/>
    <w:pitch w:val="variable"/>
    <w:sig w:usb0="00000287" w:usb1="00000000" w:usb2="00000000" w:usb3="00000000" w:csb0="0000009F" w:csb1="00000000"/>
  </w:font>
  <w:font w:name="MS PMincho">
    <w:charset w:val="80"/>
    <w:family w:val="roman"/>
    <w:pitch w:val="variable"/>
    <w:sig w:usb0="E00002FF" w:usb1="6AC7FDFB" w:usb2="00000012" w:usb3="00000000" w:csb0="0002009F" w:csb1="00000000"/>
  </w:font>
  <w:font w:name="Consolas">
    <w:panose1 w:val="020B0609020204030204"/>
    <w:charset w:val="00"/>
    <w:family w:val="modern"/>
    <w:pitch w:val="fixed"/>
    <w:sig w:usb0="E00006FF" w:usb1="0000FCFF" w:usb2="00000001" w:usb3="00000000" w:csb0="0000019F" w:csb1="00000000"/>
  </w:font>
  <w:font w:name="VNTime">
    <w:charset w:val="00"/>
    <w:family w:val="auto"/>
    <w:pitch w:val="variable"/>
    <w:sig w:usb0="00000003" w:usb1="00000000" w:usb2="00000000" w:usb3="00000000" w:csb0="00000001" w:csb1="00000000"/>
  </w:font>
  <w:font w:name="Times New RomanH">
    <w:altName w:val="Arial"/>
    <w:panose1 w:val="00000000000000000000"/>
    <w:charset w:val="A3"/>
    <w:family w:val="swiss"/>
    <w:notTrueType/>
    <w:pitch w:val="variable"/>
    <w:sig w:usb0="20000001" w:usb1="00000000" w:usb2="00000000" w:usb3="00000000" w:csb0="00000100" w:csb1="00000000"/>
  </w:font>
  <w:font w:name="Angsana New">
    <w:panose1 w:val="02020603050405020304"/>
    <w:charset w:val="DE"/>
    <w:family w:val="roman"/>
    <w:notTrueType/>
    <w:pitch w:val="variable"/>
    <w:sig w:usb0="01000001" w:usb1="00000000" w:usb2="00000000" w:usb3="00000000" w:csb0="00010000" w:csb1="00000000"/>
  </w:font>
  <w:font w:name="CG Times">
    <w:charset w:val="00"/>
    <w:family w:val="roman"/>
    <w:pitch w:val="variable"/>
    <w:sig w:usb0="00000007" w:usb1="00000000" w:usb2="00000000" w:usb3="00000000" w:csb0="00000093" w:csb1="00000000"/>
  </w:font>
  <w:font w:name=".VnAvant">
    <w:charset w:val="00"/>
    <w:family w:val="swiss"/>
    <w:pitch w:val="variable"/>
    <w:sig w:usb0="00000003" w:usb1="00000000" w:usb2="00000000" w:usb3="00000000" w:csb0="00000001" w:csb1="00000000"/>
  </w:font>
  <w:font w:name=".VnHelvetIns">
    <w:charset w:val="00"/>
    <w:family w:val="swiss"/>
    <w:pitch w:val="variable"/>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Times">
    <w:panose1 w:val="02020603050405020304"/>
    <w:charset w:val="00"/>
    <w:family w:val="roman"/>
    <w:pitch w:val="variable"/>
    <w:sig w:usb0="20002A87" w:usb1="00000000" w:usb2="00000000" w:usb3="00000000" w:csb0="000001FF" w:csb1="00000000"/>
  </w:font>
  <w:font w:name="Book Antiqua">
    <w:panose1 w:val="02040602050305030304"/>
    <w:charset w:val="00"/>
    <w:family w:val="roman"/>
    <w:pitch w:val="variable"/>
    <w:sig w:usb0="00000287" w:usb1="00000000" w:usb2="00000000" w:usb3="00000000" w:csb0="0000009F" w:csb1="00000000"/>
  </w:font>
  <w:font w:name="UVN Viet Sach">
    <w:altName w:val="Palatino Linotype"/>
    <w:charset w:val="00"/>
    <w:family w:val="roman"/>
    <w:pitch w:val="variable"/>
    <w:sig w:usb0="00000001" w:usb1="00000000" w:usb2="00000000" w:usb3="00000000" w:csb0="0000001B"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Yu Gothic">
    <w:panose1 w:val="020B0400000000000000"/>
    <w:charset w:val="80"/>
    <w:family w:val="swiss"/>
    <w:pitch w:val="variable"/>
    <w:sig w:usb0="E00002FF" w:usb1="2AC7FDFF" w:usb2="00000016" w:usb3="00000000" w:csb0="0002009F" w:csb1="00000000"/>
  </w:font>
  <w:font w:name="Arial Black">
    <w:panose1 w:val="020B0A04020102020204"/>
    <w:charset w:val="00"/>
    <w:family w:val="swiss"/>
    <w:pitch w:val="variable"/>
    <w:sig w:usb0="A00002AF" w:usb1="400078FB" w:usb2="00000000" w:usb3="00000000" w:csb0="0000009F" w:csb1="00000000"/>
  </w:font>
  <w:font w:name="EZYOM V+ Myriad Pro">
    <w:altName w:val="Arial"/>
    <w:panose1 w:val="00000000000000000000"/>
    <w:charset w:val="A3"/>
    <w:family w:val="swiss"/>
    <w:notTrueType/>
    <w:pitch w:val="default"/>
    <w:sig w:usb0="20000001" w:usb1="00000000" w:usb2="00000000" w:usb3="00000000" w:csb0="00000100" w:csb1="00000000"/>
  </w:font>
  <w:font w:name="VNI-Helve">
    <w:charset w:val="00"/>
    <w:family w:val="auto"/>
    <w:pitch w:val="variable"/>
    <w:sig w:usb0="00000003" w:usb1="00000000" w:usb2="00000000" w:usb3="00000000" w:csb0="00000001" w:csb1="00000000"/>
  </w:font>
  <w:font w:name=".VnAvantH">
    <w:charset w:val="00"/>
    <w:family w:val="swiss"/>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nBahamasBH">
    <w:charset w:val="00"/>
    <w:family w:val="swiss"/>
    <w:pitch w:val="variable"/>
    <w:sig w:usb0="0000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 w:name="Gungsuh">
    <w:charset w:val="81"/>
    <w:family w:val="roman"/>
    <w:pitch w:val="variable"/>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font>
  <w:font w:name="TimesNewRomanPS-BoldItalicMT">
    <w:altName w:val="Times New Roman"/>
    <w:panose1 w:val="00000000000000000000"/>
    <w:charset w:val="00"/>
    <w:family w:val="roman"/>
    <w:notTrueType/>
    <w:pitch w:val="default"/>
  </w:font>
  <w:font w:name="TimesNewRomanPS-BoldMT">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17059678"/>
      <w:docPartObj>
        <w:docPartGallery w:val="Page Numbers (Bottom of Page)"/>
        <w:docPartUnique/>
      </w:docPartObj>
    </w:sdtPr>
    <w:sdtEndPr>
      <w:rPr>
        <w:noProof/>
      </w:rPr>
    </w:sdtEndPr>
    <w:sdtContent>
      <w:p w:rsidR="00CD4D9B" w:rsidRDefault="00CD4D9B">
        <w:pPr>
          <w:pStyle w:val="Footer"/>
          <w:jc w:val="center"/>
        </w:pPr>
        <w:r>
          <w:fldChar w:fldCharType="begin"/>
        </w:r>
        <w:r>
          <w:instrText xml:space="preserve"> PAGE   \* MERGEFORMAT </w:instrText>
        </w:r>
        <w:r>
          <w:fldChar w:fldCharType="separate"/>
        </w:r>
        <w:r w:rsidR="008C7D47">
          <w:rPr>
            <w:noProof/>
          </w:rPr>
          <w:t>29</w:t>
        </w:r>
        <w:r>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51481356"/>
      <w:docPartObj>
        <w:docPartGallery w:val="Page Numbers (Bottom of Page)"/>
        <w:docPartUnique/>
      </w:docPartObj>
    </w:sdtPr>
    <w:sdtEndPr>
      <w:rPr>
        <w:noProof/>
      </w:rPr>
    </w:sdtEndPr>
    <w:sdtContent>
      <w:p w:rsidR="00D939E8" w:rsidRDefault="00D939E8">
        <w:pPr>
          <w:pStyle w:val="Footer"/>
          <w:jc w:val="center"/>
        </w:pPr>
        <w:r>
          <w:fldChar w:fldCharType="begin"/>
        </w:r>
        <w:r>
          <w:instrText xml:space="preserve"> PAGE   \* MERGEFORMAT </w:instrText>
        </w:r>
        <w:r>
          <w:fldChar w:fldCharType="separate"/>
        </w:r>
        <w:r w:rsidR="008C7D47">
          <w:rPr>
            <w:noProof/>
          </w:rPr>
          <w:t>59</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5BB5" w:rsidRDefault="00385BB5" w:rsidP="00D3121B">
      <w:r>
        <w:separator/>
      </w:r>
    </w:p>
  </w:footnote>
  <w:footnote w:type="continuationSeparator" w:id="0">
    <w:p w:rsidR="00385BB5" w:rsidRDefault="00385BB5" w:rsidP="00D3121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4D9B" w:rsidRDefault="00CD4D9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style="width:11.25pt;height:11.25pt" o:bullet="t">
        <v:imagedata r:id="rId1" o:title="clip_image001"/>
      </v:shape>
    </w:pict>
  </w:numPicBullet>
  <w:abstractNum w:abstractNumId="0">
    <w:nsid w:val="FFFFFF81"/>
    <w:multiLevelType w:val="singleLevel"/>
    <w:tmpl w:val="C9460570"/>
    <w:lvl w:ilvl="0">
      <w:start w:val="1"/>
      <w:numFmt w:val="bullet"/>
      <w:pStyle w:val="HeaderOdd"/>
      <w:lvlText w:val=""/>
      <w:lvlJc w:val="left"/>
      <w:pPr>
        <w:tabs>
          <w:tab w:val="num" w:pos="1209"/>
        </w:tabs>
        <w:ind w:left="1209" w:hanging="360"/>
      </w:pPr>
      <w:rPr>
        <w:rFonts w:ascii="Symbol" w:hAnsi="Symbol" w:hint="default"/>
      </w:rPr>
    </w:lvl>
  </w:abstractNum>
  <w:abstractNum w:abstractNumId="1">
    <w:nsid w:val="FFFFFF83"/>
    <w:multiLevelType w:val="singleLevel"/>
    <w:tmpl w:val="3FA89458"/>
    <w:lvl w:ilvl="0">
      <w:start w:val="1"/>
      <w:numFmt w:val="bullet"/>
      <w:pStyle w:val="ListBullet2"/>
      <w:lvlText w:val=""/>
      <w:lvlJc w:val="left"/>
      <w:pPr>
        <w:tabs>
          <w:tab w:val="num" w:pos="1287"/>
        </w:tabs>
        <w:ind w:left="1287" w:hanging="360"/>
      </w:pPr>
      <w:rPr>
        <w:rFonts w:ascii="Symbol" w:hAnsi="Symbol" w:hint="default"/>
      </w:rPr>
    </w:lvl>
  </w:abstractNum>
  <w:abstractNum w:abstractNumId="2">
    <w:nsid w:val="FFFFFF88"/>
    <w:multiLevelType w:val="singleLevel"/>
    <w:tmpl w:val="28F22B42"/>
    <w:lvl w:ilvl="0">
      <w:start w:val="1"/>
      <w:numFmt w:val="decimal"/>
      <w:pStyle w:val="MODAU"/>
      <w:lvlText w:val="%1."/>
      <w:lvlJc w:val="left"/>
      <w:pPr>
        <w:tabs>
          <w:tab w:val="num" w:pos="360"/>
        </w:tabs>
        <w:ind w:left="360" w:hanging="360"/>
      </w:pPr>
    </w:lvl>
  </w:abstractNum>
  <w:abstractNum w:abstractNumId="3">
    <w:nsid w:val="FFFFFF89"/>
    <w:multiLevelType w:val="singleLevel"/>
    <w:tmpl w:val="71AEBBA4"/>
    <w:lvl w:ilvl="0">
      <w:start w:val="1"/>
      <w:numFmt w:val="bullet"/>
      <w:pStyle w:val="ListBullet"/>
      <w:lvlText w:val=""/>
      <w:lvlJc w:val="left"/>
      <w:pPr>
        <w:tabs>
          <w:tab w:val="num" w:pos="360"/>
        </w:tabs>
        <w:ind w:left="360" w:hanging="360"/>
      </w:pPr>
      <w:rPr>
        <w:rFonts w:ascii="Symbol" w:hAnsi="Symbol" w:hint="default"/>
      </w:rPr>
    </w:lvl>
  </w:abstractNum>
  <w:abstractNum w:abstractNumId="4">
    <w:nsid w:val="00A67E64"/>
    <w:multiLevelType w:val="multilevel"/>
    <w:tmpl w:val="9A227138"/>
    <w:lvl w:ilvl="0">
      <w:start w:val="1"/>
      <w:numFmt w:val="decimal"/>
      <w:pStyle w:val="Hd1"/>
      <w:lvlText w:val="%1"/>
      <w:lvlJc w:val="left"/>
      <w:pPr>
        <w:tabs>
          <w:tab w:val="num" w:pos="1418"/>
        </w:tabs>
        <w:ind w:left="1418" w:hanging="851"/>
      </w:pPr>
      <w:rPr>
        <w:rFonts w:ascii="Times New Roman" w:hAnsi="Times New Roman" w:hint="default"/>
        <w:b/>
        <w:i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hd2"/>
      <w:lvlText w:val="%1.%2"/>
      <w:lvlJc w:val="left"/>
      <w:pPr>
        <w:tabs>
          <w:tab w:val="num" w:pos="1418"/>
        </w:tabs>
        <w:ind w:left="1418" w:hanging="851"/>
      </w:pPr>
      <w:rPr>
        <w:rFonts w:ascii="Times New Roman" w:hAnsi="Times New Roman" w:hint="default"/>
        <w:b/>
        <w:i/>
        <w:sz w:val="24"/>
      </w:rPr>
    </w:lvl>
    <w:lvl w:ilvl="2">
      <w:start w:val="1"/>
      <w:numFmt w:val="decimal"/>
      <w:pStyle w:val="hd3"/>
      <w:lvlText w:val="%1.%2.%3"/>
      <w:lvlJc w:val="left"/>
      <w:pPr>
        <w:tabs>
          <w:tab w:val="num" w:pos="1418"/>
        </w:tabs>
        <w:ind w:left="1418" w:hanging="851"/>
      </w:pPr>
      <w:rPr>
        <w:rFonts w:ascii="Univers" w:hAnsi="Univers"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
      <w:lvlJc w:val="left"/>
      <w:pPr>
        <w:tabs>
          <w:tab w:val="num" w:pos="1418"/>
        </w:tabs>
        <w:ind w:left="1418" w:hanging="851"/>
      </w:pPr>
      <w:rPr>
        <w:rFonts w:hint="default"/>
      </w:rPr>
    </w:lvl>
    <w:lvl w:ilvl="4">
      <w:start w:val="1"/>
      <w:numFmt w:val="none"/>
      <w:lvlText w:val=""/>
      <w:lvlJc w:val="left"/>
      <w:pPr>
        <w:tabs>
          <w:tab w:val="num" w:pos="1418"/>
        </w:tabs>
        <w:ind w:left="1418" w:hanging="851"/>
      </w:pPr>
      <w:rPr>
        <w:rFonts w:hint="default"/>
      </w:rPr>
    </w:lvl>
    <w:lvl w:ilvl="5">
      <w:start w:val="1"/>
      <w:numFmt w:val="upperLetter"/>
      <w:lvlText w:val="%6"/>
      <w:lvlJc w:val="left"/>
      <w:pPr>
        <w:tabs>
          <w:tab w:val="num" w:pos="1418"/>
        </w:tabs>
        <w:ind w:left="1418" w:hanging="851"/>
      </w:pPr>
      <w:rPr>
        <w:rFonts w:ascii="Univers" w:hAnsi="Univers" w:hint="default"/>
        <w:b w:val="0"/>
        <w:i w:val="0"/>
        <w:caps w:val="0"/>
        <w:strike w:val="0"/>
        <w:dstrike w:val="0"/>
        <w:vanish/>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6.%7"/>
      <w:lvlJc w:val="left"/>
      <w:pPr>
        <w:tabs>
          <w:tab w:val="num" w:pos="1418"/>
        </w:tabs>
        <w:ind w:left="1418" w:hanging="851"/>
      </w:pPr>
      <w:rPr>
        <w:rFonts w:ascii="Univers" w:hAnsi="Univers" w:hint="default"/>
        <w:b w:val="0"/>
        <w:i w:val="0"/>
        <w:sz w:val="22"/>
        <w:u w:val="none"/>
      </w:rPr>
    </w:lvl>
    <w:lvl w:ilvl="7">
      <w:start w:val="1"/>
      <w:numFmt w:val="none"/>
      <w:lvlText w:val=""/>
      <w:lvlJc w:val="left"/>
      <w:pPr>
        <w:tabs>
          <w:tab w:val="num" w:pos="1440"/>
        </w:tabs>
        <w:ind w:left="1440" w:hanging="1440"/>
      </w:pPr>
      <w:rPr>
        <w:rFonts w:hint="default"/>
      </w:rPr>
    </w:lvl>
    <w:lvl w:ilvl="8">
      <w:start w:val="1"/>
      <w:numFmt w:val="none"/>
      <w:lvlText w:val=""/>
      <w:lvlJc w:val="left"/>
      <w:pPr>
        <w:tabs>
          <w:tab w:val="num" w:pos="1418"/>
        </w:tabs>
        <w:ind w:left="1418" w:hanging="851"/>
      </w:pPr>
      <w:rPr>
        <w:rFonts w:hint="default"/>
      </w:rPr>
    </w:lvl>
  </w:abstractNum>
  <w:abstractNum w:abstractNumId="5">
    <w:nsid w:val="01D566B1"/>
    <w:multiLevelType w:val="hybridMultilevel"/>
    <w:tmpl w:val="F58CA4E2"/>
    <w:lvl w:ilvl="0" w:tplc="13DEAC28">
      <w:start w:val="1"/>
      <w:numFmt w:val="bullet"/>
      <w:pStyle w:val="MucIII2"/>
      <w:lvlText w:val=""/>
      <w:lvlJc w:val="left"/>
      <w:pPr>
        <w:tabs>
          <w:tab w:val="num" w:pos="1191"/>
        </w:tabs>
        <w:ind w:left="1191" w:hanging="227"/>
      </w:pPr>
      <w:rPr>
        <w:rFonts w:ascii="Symbol" w:hAnsi="Symbol" w:hint="default"/>
        <w:b w:val="0"/>
        <w:i w:val="0"/>
        <w:color w:val="auto"/>
        <w:sz w:val="24"/>
      </w:rPr>
    </w:lvl>
    <w:lvl w:ilvl="1" w:tplc="2AD0EF38">
      <w:start w:val="1"/>
      <w:numFmt w:val="bullet"/>
      <w:lvlText w:val="o"/>
      <w:lvlJc w:val="left"/>
      <w:pPr>
        <w:tabs>
          <w:tab w:val="num" w:pos="1440"/>
        </w:tabs>
        <w:ind w:left="1440" w:hanging="360"/>
      </w:pPr>
      <w:rPr>
        <w:rFonts w:ascii="Courier New" w:hAnsi="Courier New" w:cs="Times New Roman" w:hint="default"/>
      </w:rPr>
    </w:lvl>
    <w:lvl w:ilvl="2" w:tplc="C94C20CE">
      <w:start w:val="1"/>
      <w:numFmt w:val="bullet"/>
      <w:lvlText w:val=""/>
      <w:lvlJc w:val="left"/>
      <w:pPr>
        <w:tabs>
          <w:tab w:val="num" w:pos="2160"/>
        </w:tabs>
        <w:ind w:left="2160" w:hanging="360"/>
      </w:pPr>
      <w:rPr>
        <w:rFonts w:ascii="Wingdings" w:hAnsi="Wingdings" w:hint="default"/>
      </w:rPr>
    </w:lvl>
    <w:lvl w:ilvl="3" w:tplc="044AEB76">
      <w:start w:val="1"/>
      <w:numFmt w:val="bullet"/>
      <w:lvlText w:val=""/>
      <w:lvlJc w:val="left"/>
      <w:pPr>
        <w:tabs>
          <w:tab w:val="num" w:pos="2880"/>
        </w:tabs>
        <w:ind w:left="2880" w:hanging="360"/>
      </w:pPr>
      <w:rPr>
        <w:rFonts w:ascii="Symbol" w:hAnsi="Symbol" w:hint="default"/>
      </w:rPr>
    </w:lvl>
    <w:lvl w:ilvl="4" w:tplc="AB5EA8A4">
      <w:start w:val="1"/>
      <w:numFmt w:val="bullet"/>
      <w:lvlText w:val="o"/>
      <w:lvlJc w:val="left"/>
      <w:pPr>
        <w:tabs>
          <w:tab w:val="num" w:pos="3600"/>
        </w:tabs>
        <w:ind w:left="3600" w:hanging="360"/>
      </w:pPr>
      <w:rPr>
        <w:rFonts w:ascii="Courier New" w:hAnsi="Courier New" w:cs="Times New Roman" w:hint="default"/>
      </w:rPr>
    </w:lvl>
    <w:lvl w:ilvl="5" w:tplc="29D2CD9A">
      <w:start w:val="1"/>
      <w:numFmt w:val="bullet"/>
      <w:lvlText w:val=""/>
      <w:lvlJc w:val="left"/>
      <w:pPr>
        <w:tabs>
          <w:tab w:val="num" w:pos="4320"/>
        </w:tabs>
        <w:ind w:left="4320" w:hanging="360"/>
      </w:pPr>
      <w:rPr>
        <w:rFonts w:ascii="Wingdings" w:hAnsi="Wingdings" w:hint="default"/>
      </w:rPr>
    </w:lvl>
    <w:lvl w:ilvl="6" w:tplc="22E06014">
      <w:start w:val="1"/>
      <w:numFmt w:val="bullet"/>
      <w:lvlText w:val=""/>
      <w:lvlJc w:val="left"/>
      <w:pPr>
        <w:tabs>
          <w:tab w:val="num" w:pos="5040"/>
        </w:tabs>
        <w:ind w:left="5040" w:hanging="360"/>
      </w:pPr>
      <w:rPr>
        <w:rFonts w:ascii="Symbol" w:hAnsi="Symbol" w:hint="default"/>
      </w:rPr>
    </w:lvl>
    <w:lvl w:ilvl="7" w:tplc="3D5680BA">
      <w:start w:val="1"/>
      <w:numFmt w:val="bullet"/>
      <w:lvlText w:val="o"/>
      <w:lvlJc w:val="left"/>
      <w:pPr>
        <w:tabs>
          <w:tab w:val="num" w:pos="5760"/>
        </w:tabs>
        <w:ind w:left="5760" w:hanging="360"/>
      </w:pPr>
      <w:rPr>
        <w:rFonts w:ascii="Courier New" w:hAnsi="Courier New" w:cs="Times New Roman" w:hint="default"/>
      </w:rPr>
    </w:lvl>
    <w:lvl w:ilvl="8" w:tplc="ED4E8AF8">
      <w:start w:val="1"/>
      <w:numFmt w:val="bullet"/>
      <w:lvlText w:val=""/>
      <w:lvlJc w:val="left"/>
      <w:pPr>
        <w:tabs>
          <w:tab w:val="num" w:pos="6480"/>
        </w:tabs>
        <w:ind w:left="6480" w:hanging="360"/>
      </w:pPr>
      <w:rPr>
        <w:rFonts w:ascii="Wingdings" w:hAnsi="Wingdings" w:hint="default"/>
      </w:rPr>
    </w:lvl>
  </w:abstractNum>
  <w:abstractNum w:abstractNumId="6">
    <w:nsid w:val="034107DF"/>
    <w:multiLevelType w:val="hybridMultilevel"/>
    <w:tmpl w:val="3A3808B8"/>
    <w:lvl w:ilvl="0" w:tplc="FFFFFFFF">
      <w:start w:val="1"/>
      <w:numFmt w:val="decimal"/>
      <w:pStyle w:val="Number2"/>
      <w:lvlText w:val="%1."/>
      <w:lvlJc w:val="left"/>
      <w:pPr>
        <w:tabs>
          <w:tab w:val="num" w:pos="1080"/>
        </w:tabs>
        <w:ind w:left="1080" w:hanging="360"/>
      </w:pPr>
      <w:rPr>
        <w:rFonts w:ascii="Times New Roman" w:hAnsi="Times New Roman" w:cs="Times New Roman" w:hint="default"/>
        <w:b w:val="0"/>
        <w:i w:val="0"/>
        <w:sz w:val="26"/>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7">
    <w:nsid w:val="04B705BC"/>
    <w:multiLevelType w:val="hybridMultilevel"/>
    <w:tmpl w:val="0B6442C4"/>
    <w:lvl w:ilvl="0" w:tplc="F57C4622">
      <w:start w:val="1"/>
      <w:numFmt w:val="decimal"/>
      <w:pStyle w:val="MucIII-1"/>
      <w:lvlText w:val=" III.%1"/>
      <w:lvlJc w:val="left"/>
      <w:pPr>
        <w:tabs>
          <w:tab w:val="num" w:pos="1134"/>
        </w:tabs>
        <w:ind w:left="1134" w:hanging="850"/>
      </w:pPr>
      <w:rPr>
        <w:rFonts w:ascii="Arial" w:hAnsi="Arial" w:cs="Times New Roman" w:hint="default"/>
        <w:b/>
        <w:i w:val="0"/>
        <w:color w:val="000000"/>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nsid w:val="05BE7740"/>
    <w:multiLevelType w:val="multilevel"/>
    <w:tmpl w:val="DD803696"/>
    <w:lvl w:ilvl="0">
      <w:start w:val="1"/>
      <w:numFmt w:val="upperRoman"/>
      <w:suff w:val="space"/>
      <w:lvlText w:val="%1 -"/>
      <w:lvlJc w:val="left"/>
      <w:pPr>
        <w:ind w:left="0" w:firstLine="720"/>
      </w:pPr>
      <w:rPr>
        <w:rFonts w:ascii="Times New Roman" w:hAnsi="Times New Roman" w:hint="default"/>
        <w:b/>
        <w:i w:val="0"/>
        <w:caps w:val="0"/>
        <w:strike w:val="0"/>
        <w:dstrike w:val="0"/>
        <w:vanish w:val="0"/>
        <w:color w:val="000000"/>
        <w:sz w:val="28"/>
        <w:szCs w:val="28"/>
        <w:vertAlign w:val="baseline"/>
      </w:rPr>
    </w:lvl>
    <w:lvl w:ilvl="1">
      <w:start w:val="1"/>
      <w:numFmt w:val="decimal"/>
      <w:suff w:val="space"/>
      <w:lvlText w:val="%1.%2 - "/>
      <w:lvlJc w:val="left"/>
      <w:pPr>
        <w:ind w:left="0" w:firstLine="72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space"/>
      <w:lvlText w:val="%1.%2.%3 - "/>
      <w:lvlJc w:val="left"/>
      <w:pPr>
        <w:ind w:left="0" w:firstLine="720"/>
      </w:pPr>
      <w:rPr>
        <w:rFonts w:ascii="Times New Roman" w:hAnsi="Times New Roman" w:hint="default"/>
        <w:b/>
        <w:i/>
        <w:sz w:val="26"/>
        <w:szCs w:val="26"/>
      </w:rPr>
    </w:lvl>
    <w:lvl w:ilvl="3">
      <w:start w:val="1"/>
      <w:numFmt w:val="decimal"/>
      <w:pStyle w:val="StyleHeading4Arial2"/>
      <w:suff w:val="space"/>
      <w:lvlText w:val="%1.%2.%3.%4 - "/>
      <w:lvlJc w:val="left"/>
      <w:pPr>
        <w:ind w:left="0" w:firstLine="720"/>
      </w:pPr>
      <w:rPr>
        <w:rFonts w:hint="default"/>
      </w:rPr>
    </w:lvl>
    <w:lvl w:ilvl="4">
      <w:start w:val="1"/>
      <w:numFmt w:val="decimal"/>
      <w:lvlText w:val="%1.%2.%3.%4.%5"/>
      <w:lvlJc w:val="left"/>
      <w:pPr>
        <w:tabs>
          <w:tab w:val="num" w:pos="545"/>
        </w:tabs>
        <w:ind w:left="545" w:hanging="1008"/>
      </w:pPr>
      <w:rPr>
        <w:rFonts w:hint="default"/>
      </w:rPr>
    </w:lvl>
    <w:lvl w:ilvl="5">
      <w:start w:val="1"/>
      <w:numFmt w:val="decimal"/>
      <w:lvlText w:val="%1.%2.%3.%4.%5.%6"/>
      <w:lvlJc w:val="left"/>
      <w:pPr>
        <w:tabs>
          <w:tab w:val="num" w:pos="689"/>
        </w:tabs>
        <w:ind w:left="689" w:hanging="1152"/>
      </w:pPr>
      <w:rPr>
        <w:rFonts w:hint="default"/>
      </w:rPr>
    </w:lvl>
    <w:lvl w:ilvl="6">
      <w:start w:val="1"/>
      <w:numFmt w:val="decimal"/>
      <w:lvlText w:val="%1.%2.%3.%4.%5.%6.%7"/>
      <w:lvlJc w:val="left"/>
      <w:pPr>
        <w:tabs>
          <w:tab w:val="num" w:pos="833"/>
        </w:tabs>
        <w:ind w:left="833" w:hanging="1296"/>
      </w:pPr>
      <w:rPr>
        <w:rFonts w:hint="default"/>
      </w:rPr>
    </w:lvl>
    <w:lvl w:ilvl="7">
      <w:start w:val="1"/>
      <w:numFmt w:val="decimal"/>
      <w:lvlText w:val="%1.%2.%3.%4.%5.%6.%7.%8"/>
      <w:lvlJc w:val="left"/>
      <w:pPr>
        <w:tabs>
          <w:tab w:val="num" w:pos="977"/>
        </w:tabs>
        <w:ind w:left="977" w:hanging="1440"/>
      </w:pPr>
      <w:rPr>
        <w:rFonts w:hint="default"/>
      </w:rPr>
    </w:lvl>
    <w:lvl w:ilvl="8">
      <w:start w:val="1"/>
      <w:numFmt w:val="decimal"/>
      <w:lvlText w:val="%1.%2.%3.%4.%5.%6.%7.%8.%9"/>
      <w:lvlJc w:val="left"/>
      <w:pPr>
        <w:tabs>
          <w:tab w:val="num" w:pos="1121"/>
        </w:tabs>
        <w:ind w:left="1121" w:hanging="1584"/>
      </w:pPr>
      <w:rPr>
        <w:rFonts w:hint="default"/>
      </w:rPr>
    </w:lvl>
  </w:abstractNum>
  <w:abstractNum w:abstractNumId="9">
    <w:nsid w:val="05C63B83"/>
    <w:multiLevelType w:val="hybridMultilevel"/>
    <w:tmpl w:val="7196FBCA"/>
    <w:lvl w:ilvl="0" w:tplc="B2C6F2DC">
      <w:start w:val="1"/>
      <w:numFmt w:val="decimal"/>
      <w:pStyle w:val="Style31"/>
      <w:lvlText w:val="3.%1."/>
      <w:lvlJc w:val="left"/>
      <w:pPr>
        <w:tabs>
          <w:tab w:val="num" w:pos="567"/>
        </w:tabs>
        <w:ind w:left="567" w:hanging="567"/>
      </w:pPr>
      <w:rPr>
        <w:rFonts w:cs="Times New Roman"/>
        <w:b/>
        <w:i w:val="0"/>
      </w:rPr>
    </w:lvl>
    <w:lvl w:ilvl="1" w:tplc="7E2015A4">
      <w:start w:val="1"/>
      <w:numFmt w:val="lowerLetter"/>
      <w:lvlText w:val="%2."/>
      <w:lvlJc w:val="left"/>
      <w:pPr>
        <w:tabs>
          <w:tab w:val="num" w:pos="1440"/>
        </w:tabs>
        <w:ind w:left="1440" w:hanging="360"/>
      </w:pPr>
      <w:rPr>
        <w:rFonts w:cs="Times New Roman"/>
      </w:rPr>
    </w:lvl>
    <w:lvl w:ilvl="2" w:tplc="A08EEE34">
      <w:start w:val="1"/>
      <w:numFmt w:val="lowerRoman"/>
      <w:lvlText w:val="%3."/>
      <w:lvlJc w:val="right"/>
      <w:pPr>
        <w:tabs>
          <w:tab w:val="num" w:pos="2160"/>
        </w:tabs>
        <w:ind w:left="2160" w:hanging="180"/>
      </w:pPr>
      <w:rPr>
        <w:rFonts w:cs="Times New Roman"/>
      </w:rPr>
    </w:lvl>
    <w:lvl w:ilvl="3" w:tplc="C0DA1B8C">
      <w:start w:val="1"/>
      <w:numFmt w:val="decimal"/>
      <w:lvlText w:val="%4."/>
      <w:lvlJc w:val="left"/>
      <w:pPr>
        <w:tabs>
          <w:tab w:val="num" w:pos="2880"/>
        </w:tabs>
        <w:ind w:left="2880" w:hanging="360"/>
      </w:pPr>
      <w:rPr>
        <w:rFonts w:cs="Times New Roman"/>
      </w:rPr>
    </w:lvl>
    <w:lvl w:ilvl="4" w:tplc="33FA5F7E">
      <w:start w:val="1"/>
      <w:numFmt w:val="lowerLetter"/>
      <w:lvlText w:val="%5."/>
      <w:lvlJc w:val="left"/>
      <w:pPr>
        <w:tabs>
          <w:tab w:val="num" w:pos="3600"/>
        </w:tabs>
        <w:ind w:left="3600" w:hanging="360"/>
      </w:pPr>
      <w:rPr>
        <w:rFonts w:cs="Times New Roman"/>
      </w:rPr>
    </w:lvl>
    <w:lvl w:ilvl="5" w:tplc="EDCAEA88">
      <w:start w:val="1"/>
      <w:numFmt w:val="lowerRoman"/>
      <w:lvlText w:val="%6."/>
      <w:lvlJc w:val="right"/>
      <w:pPr>
        <w:tabs>
          <w:tab w:val="num" w:pos="4320"/>
        </w:tabs>
        <w:ind w:left="4320" w:hanging="180"/>
      </w:pPr>
      <w:rPr>
        <w:rFonts w:cs="Times New Roman"/>
      </w:rPr>
    </w:lvl>
    <w:lvl w:ilvl="6" w:tplc="117AE8F0">
      <w:start w:val="1"/>
      <w:numFmt w:val="decimal"/>
      <w:lvlText w:val="%7."/>
      <w:lvlJc w:val="left"/>
      <w:pPr>
        <w:tabs>
          <w:tab w:val="num" w:pos="5040"/>
        </w:tabs>
        <w:ind w:left="5040" w:hanging="360"/>
      </w:pPr>
      <w:rPr>
        <w:rFonts w:cs="Times New Roman"/>
      </w:rPr>
    </w:lvl>
    <w:lvl w:ilvl="7" w:tplc="DC7AF4D8">
      <w:start w:val="1"/>
      <w:numFmt w:val="lowerLetter"/>
      <w:lvlText w:val="%8."/>
      <w:lvlJc w:val="left"/>
      <w:pPr>
        <w:tabs>
          <w:tab w:val="num" w:pos="5760"/>
        </w:tabs>
        <w:ind w:left="5760" w:hanging="360"/>
      </w:pPr>
      <w:rPr>
        <w:rFonts w:cs="Times New Roman"/>
      </w:rPr>
    </w:lvl>
    <w:lvl w:ilvl="8" w:tplc="92F8AED0">
      <w:start w:val="1"/>
      <w:numFmt w:val="lowerRoman"/>
      <w:lvlText w:val="%9."/>
      <w:lvlJc w:val="right"/>
      <w:pPr>
        <w:tabs>
          <w:tab w:val="num" w:pos="6480"/>
        </w:tabs>
        <w:ind w:left="6480" w:hanging="180"/>
      </w:pPr>
      <w:rPr>
        <w:rFonts w:cs="Times New Roman"/>
      </w:rPr>
    </w:lvl>
  </w:abstractNum>
  <w:abstractNum w:abstractNumId="10">
    <w:nsid w:val="084912CB"/>
    <w:multiLevelType w:val="hybridMultilevel"/>
    <w:tmpl w:val="429CBDC4"/>
    <w:lvl w:ilvl="0" w:tplc="F85217AE">
      <w:start w:val="1"/>
      <w:numFmt w:val="decimal"/>
      <w:pStyle w:val="MucIII1"/>
      <w:lvlText w:val=" V.%1"/>
      <w:lvlJc w:val="left"/>
      <w:pPr>
        <w:tabs>
          <w:tab w:val="num" w:pos="1134"/>
        </w:tabs>
        <w:ind w:left="1134" w:hanging="850"/>
      </w:pPr>
      <w:rPr>
        <w:rFonts w:ascii="Arial" w:hAnsi="Arial" w:cs="Times New Roman" w:hint="default"/>
        <w:b/>
        <w:i w:val="0"/>
        <w:sz w:val="28"/>
        <w:szCs w:val="28"/>
      </w:rPr>
    </w:lvl>
    <w:lvl w:ilvl="1" w:tplc="04090019">
      <w:start w:val="1"/>
      <w:numFmt w:val="lowerLetter"/>
      <w:lvlText w:val="%2."/>
      <w:lvlJc w:val="left"/>
      <w:pPr>
        <w:tabs>
          <w:tab w:val="num" w:pos="1725"/>
        </w:tabs>
        <w:ind w:left="1725" w:hanging="645"/>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1">
    <w:nsid w:val="085728DF"/>
    <w:multiLevelType w:val="multilevel"/>
    <w:tmpl w:val="5EC41424"/>
    <w:styleLink w:val="Style13"/>
    <w:lvl w:ilvl="0">
      <w:start w:val="1"/>
      <w:numFmt w:val="decimal"/>
      <w:lvlText w:val="CHƯƠNG %1-"/>
      <w:lvlJc w:val="left"/>
      <w:pPr>
        <w:ind w:left="432" w:hanging="432"/>
      </w:pPr>
      <w:rPr>
        <w:rFonts w:ascii="Times New Roman" w:hAnsi="Times New Roman" w:hint="default"/>
        <w:b/>
        <w:i w:val="0"/>
        <w:caps w:val="0"/>
        <w:strike w:val="0"/>
        <w:dstrike w:val="0"/>
        <w:vanish w:val="0"/>
        <w:sz w:val="28"/>
        <w:vertAlign w:val="baseline"/>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nsid w:val="0C7937DF"/>
    <w:multiLevelType w:val="hybridMultilevel"/>
    <w:tmpl w:val="868C24F0"/>
    <w:lvl w:ilvl="0" w:tplc="F85217AE">
      <w:start w:val="1"/>
      <w:numFmt w:val="decimal"/>
      <w:pStyle w:val="MucIX"/>
      <w:lvlText w:val=" XI.%1"/>
      <w:lvlJc w:val="left"/>
      <w:pPr>
        <w:tabs>
          <w:tab w:val="num" w:pos="1134"/>
        </w:tabs>
        <w:ind w:left="1134" w:hanging="850"/>
      </w:pPr>
      <w:rPr>
        <w:rFonts w:ascii="Arial" w:hAnsi="Arial" w:cs="Times New Roman" w:hint="default"/>
        <w:b/>
        <w:i w:val="0"/>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3">
    <w:nsid w:val="0D4E1107"/>
    <w:multiLevelType w:val="hybridMultilevel"/>
    <w:tmpl w:val="C0E4817E"/>
    <w:lvl w:ilvl="0" w:tplc="F85217AE">
      <w:start w:val="1"/>
      <w:numFmt w:val="decimal"/>
      <w:pStyle w:val="MucIX0"/>
      <w:lvlText w:val=" IX.2.%1"/>
      <w:lvlJc w:val="left"/>
      <w:pPr>
        <w:tabs>
          <w:tab w:val="num" w:pos="1191"/>
        </w:tabs>
        <w:ind w:left="1191" w:hanging="907"/>
      </w:pPr>
      <w:rPr>
        <w:rFonts w:ascii="Arial" w:hAnsi="Arial" w:cs="Times New Roman" w:hint="default"/>
        <w:b w:val="0"/>
        <w:i/>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4">
    <w:nsid w:val="0DB1688E"/>
    <w:multiLevelType w:val="hybridMultilevel"/>
    <w:tmpl w:val="7C94D2F6"/>
    <w:lvl w:ilvl="0" w:tplc="CE28661A">
      <w:start w:val="1"/>
      <w:numFmt w:val="decimal"/>
      <w:pStyle w:val="cap2"/>
      <w:lvlText w:val="[%1]"/>
      <w:lvlJc w:val="left"/>
      <w:pPr>
        <w:ind w:left="1440" w:hanging="360"/>
      </w:pPr>
      <w:rPr>
        <w:rFonts w:ascii="Times New Roman" w:hAnsi="Times New Roman" w:hint="default"/>
        <w:b w:val="0"/>
        <w:i w:val="0"/>
        <w:caps w:val="0"/>
        <w:strike w:val="0"/>
        <w:dstrike w:val="0"/>
        <w:vanish w:val="0"/>
        <w:sz w:val="26"/>
        <w:vertAlign w:val="baseline"/>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0DCE4D2E"/>
    <w:multiLevelType w:val="hybridMultilevel"/>
    <w:tmpl w:val="A1DAC9A0"/>
    <w:lvl w:ilvl="0" w:tplc="F85217AE">
      <w:start w:val="1"/>
      <w:numFmt w:val="lowerLetter"/>
      <w:pStyle w:val="styleheading4"/>
      <w:lvlText w:val="%1."/>
      <w:lvlJc w:val="left"/>
      <w:pPr>
        <w:tabs>
          <w:tab w:val="num" w:pos="1429"/>
        </w:tabs>
        <w:ind w:left="1429" w:hanging="360"/>
      </w:pPr>
    </w:lvl>
    <w:lvl w:ilvl="1" w:tplc="04090019">
      <w:start w:val="1"/>
      <w:numFmt w:val="lowerLetter"/>
      <w:lvlText w:val="%2."/>
      <w:lvlJc w:val="left"/>
      <w:pPr>
        <w:tabs>
          <w:tab w:val="num" w:pos="2149"/>
        </w:tabs>
        <w:ind w:left="2149" w:hanging="360"/>
      </w:pPr>
    </w:lvl>
    <w:lvl w:ilvl="2" w:tplc="0409001B">
      <w:start w:val="1"/>
      <w:numFmt w:val="lowerRoman"/>
      <w:lvlText w:val="%3."/>
      <w:lvlJc w:val="right"/>
      <w:pPr>
        <w:tabs>
          <w:tab w:val="num" w:pos="2869"/>
        </w:tabs>
        <w:ind w:left="2869" w:hanging="180"/>
      </w:pPr>
    </w:lvl>
    <w:lvl w:ilvl="3" w:tplc="0409000F">
      <w:start w:val="1"/>
      <w:numFmt w:val="decimal"/>
      <w:lvlText w:val="%4."/>
      <w:lvlJc w:val="left"/>
      <w:pPr>
        <w:tabs>
          <w:tab w:val="num" w:pos="3589"/>
        </w:tabs>
        <w:ind w:left="3589" w:hanging="360"/>
      </w:pPr>
    </w:lvl>
    <w:lvl w:ilvl="4" w:tplc="04090019">
      <w:start w:val="1"/>
      <w:numFmt w:val="lowerLetter"/>
      <w:lvlText w:val="%5."/>
      <w:lvlJc w:val="left"/>
      <w:pPr>
        <w:tabs>
          <w:tab w:val="num" w:pos="4309"/>
        </w:tabs>
        <w:ind w:left="4309" w:hanging="360"/>
      </w:pPr>
    </w:lvl>
    <w:lvl w:ilvl="5" w:tplc="0409001B">
      <w:start w:val="1"/>
      <w:numFmt w:val="lowerRoman"/>
      <w:lvlText w:val="%6."/>
      <w:lvlJc w:val="right"/>
      <w:pPr>
        <w:tabs>
          <w:tab w:val="num" w:pos="5029"/>
        </w:tabs>
        <w:ind w:left="5029" w:hanging="180"/>
      </w:pPr>
    </w:lvl>
    <w:lvl w:ilvl="6" w:tplc="0409000F">
      <w:start w:val="1"/>
      <w:numFmt w:val="decimal"/>
      <w:lvlText w:val="%7."/>
      <w:lvlJc w:val="left"/>
      <w:pPr>
        <w:tabs>
          <w:tab w:val="num" w:pos="5749"/>
        </w:tabs>
        <w:ind w:left="5749" w:hanging="360"/>
      </w:pPr>
    </w:lvl>
    <w:lvl w:ilvl="7" w:tplc="04090019">
      <w:start w:val="1"/>
      <w:numFmt w:val="lowerLetter"/>
      <w:lvlText w:val="%8."/>
      <w:lvlJc w:val="left"/>
      <w:pPr>
        <w:tabs>
          <w:tab w:val="num" w:pos="6469"/>
        </w:tabs>
        <w:ind w:left="6469" w:hanging="360"/>
      </w:pPr>
    </w:lvl>
    <w:lvl w:ilvl="8" w:tplc="0409001B">
      <w:start w:val="1"/>
      <w:numFmt w:val="lowerRoman"/>
      <w:lvlText w:val="%9."/>
      <w:lvlJc w:val="right"/>
      <w:pPr>
        <w:tabs>
          <w:tab w:val="num" w:pos="7189"/>
        </w:tabs>
        <w:ind w:left="7189" w:hanging="180"/>
      </w:pPr>
    </w:lvl>
  </w:abstractNum>
  <w:abstractNum w:abstractNumId="16">
    <w:nsid w:val="1166225A"/>
    <w:multiLevelType w:val="hybridMultilevel"/>
    <w:tmpl w:val="4E28A620"/>
    <w:lvl w:ilvl="0" w:tplc="F85217AE">
      <w:start w:val="1"/>
      <w:numFmt w:val="decimal"/>
      <w:pStyle w:val="MucVI"/>
      <w:lvlText w:val=" VIII.%1"/>
      <w:lvlJc w:val="left"/>
      <w:pPr>
        <w:tabs>
          <w:tab w:val="num" w:pos="1134"/>
        </w:tabs>
        <w:ind w:left="1134" w:hanging="850"/>
      </w:pPr>
      <w:rPr>
        <w:rFonts w:ascii="Arial" w:hAnsi="Arial" w:cs="Times New Roman" w:hint="default"/>
        <w:b/>
        <w:i w:val="0"/>
        <w:sz w:val="28"/>
        <w:szCs w:val="28"/>
      </w:rPr>
    </w:lvl>
    <w:lvl w:ilvl="1" w:tplc="04090019">
      <w:start w:val="1"/>
      <w:numFmt w:val="bullet"/>
      <w:lvlText w:val=""/>
      <w:lvlJc w:val="left"/>
      <w:pPr>
        <w:tabs>
          <w:tab w:val="num" w:pos="1363"/>
        </w:tabs>
        <w:ind w:left="1363" w:hanging="283"/>
      </w:pPr>
      <w:rPr>
        <w:rFonts w:ascii="Times New Roman" w:hAnsi="Times New Roman" w:cs="Times New Roman" w:hint="default"/>
        <w:b/>
        <w:i w:val="0"/>
        <w:sz w:val="28"/>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7">
    <w:nsid w:val="11C15A13"/>
    <w:multiLevelType w:val="hybridMultilevel"/>
    <w:tmpl w:val="5746B186"/>
    <w:lvl w:ilvl="0" w:tplc="36CC7F94">
      <w:start w:val="1"/>
      <w:numFmt w:val="bullet"/>
      <w:pStyle w:val="ChuVietTatThuong"/>
      <w:lvlText w:val=""/>
      <w:lvlJc w:val="left"/>
      <w:pPr>
        <w:tabs>
          <w:tab w:val="num" w:pos="567"/>
        </w:tabs>
        <w:ind w:left="567" w:hanging="567"/>
      </w:pPr>
      <w:rPr>
        <w:rFonts w:ascii="Wingdings" w:hAnsi="Wingdings" w:hint="default"/>
      </w:rPr>
    </w:lvl>
    <w:lvl w:ilvl="1" w:tplc="04090003" w:tentative="1">
      <w:start w:val="1"/>
      <w:numFmt w:val="bullet"/>
      <w:lvlText w:val="o"/>
      <w:lvlJc w:val="left"/>
      <w:pPr>
        <w:tabs>
          <w:tab w:val="num" w:pos="2574"/>
        </w:tabs>
        <w:ind w:left="2574" w:hanging="360"/>
      </w:pPr>
      <w:rPr>
        <w:rFonts w:ascii="Courier New" w:hAnsi="Courier New" w:cs="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cs="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cs="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18">
    <w:nsid w:val="121024A9"/>
    <w:multiLevelType w:val="hybridMultilevel"/>
    <w:tmpl w:val="60BA2E58"/>
    <w:lvl w:ilvl="0" w:tplc="F85217AE">
      <w:start w:val="1"/>
      <w:numFmt w:val="decimal"/>
      <w:pStyle w:val="bieudoCharCharCharCharChar"/>
      <w:lvlText w:val="iể3fu đ3fồ3f "/>
      <w:lvlJc w:val="left"/>
      <w:pPr>
        <w:tabs>
          <w:tab w:val="num" w:pos="720"/>
        </w:tabs>
        <w:ind w:left="720" w:firstLine="0"/>
      </w:pPr>
      <w:rPr>
        <w:rFonts w:ascii="Times New Roman" w:hAnsi="Times New Roman" w:cs="Times New Roman" w:hint="default"/>
        <w:b w:val="0"/>
        <w:i w:val="0"/>
        <w:sz w:val="26"/>
        <w:szCs w:val="26"/>
        <w:u w:val="singl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9">
    <w:nsid w:val="13AE1E49"/>
    <w:multiLevelType w:val="multilevel"/>
    <w:tmpl w:val="22742CD2"/>
    <w:lvl w:ilvl="0">
      <w:start w:val="1"/>
      <w:numFmt w:val="bullet"/>
      <w:pStyle w:val="Bullists1"/>
      <w:lvlText w:val=""/>
      <w:lvlJc w:val="left"/>
      <w:pPr>
        <w:tabs>
          <w:tab w:val="num" w:pos="72"/>
        </w:tabs>
        <w:ind w:left="360" w:hanging="288"/>
      </w:pPr>
      <w:rPr>
        <w:rFonts w:ascii="Wingdings" w:hAnsi="Wingdings" w:hint="default"/>
        <w:sz w:val="28"/>
        <w:szCs w:val="28"/>
      </w:rPr>
    </w:lvl>
    <w:lvl w:ilvl="1" w:tentative="1">
      <w:start w:val="1"/>
      <w:numFmt w:val="bullet"/>
      <w:lvlText w:val="o"/>
      <w:lvlJc w:val="left"/>
      <w:pPr>
        <w:tabs>
          <w:tab w:val="num" w:pos="1440"/>
        </w:tabs>
        <w:ind w:left="1440" w:hanging="360"/>
      </w:pPr>
      <w:rPr>
        <w:rFonts w:ascii="Courier New" w:hAnsi="Courier New" w:cs="Wingding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Wingdings"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Wingdings"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0">
    <w:nsid w:val="15520DF9"/>
    <w:multiLevelType w:val="singleLevel"/>
    <w:tmpl w:val="6F2AFBE0"/>
    <w:lvl w:ilvl="0">
      <w:start w:val="1"/>
      <w:numFmt w:val="decimal"/>
      <w:pStyle w:val="StyleCaptionJustified"/>
      <w:lvlText w:val="VII.%1"/>
      <w:lvlJc w:val="left"/>
      <w:pPr>
        <w:tabs>
          <w:tab w:val="num" w:pos="680"/>
        </w:tabs>
        <w:ind w:left="680" w:hanging="680"/>
      </w:pPr>
      <w:rPr>
        <w:rFonts w:ascii="Times New Roman" w:hAnsi="Times New Roman" w:cs="Times New Roman" w:hint="default"/>
        <w:b/>
        <w:i/>
        <w:sz w:val="28"/>
      </w:rPr>
    </w:lvl>
  </w:abstractNum>
  <w:abstractNum w:abstractNumId="21">
    <w:nsid w:val="16515BEE"/>
    <w:multiLevelType w:val="hybridMultilevel"/>
    <w:tmpl w:val="1E7850AC"/>
    <w:lvl w:ilvl="0" w:tplc="4F9A3B3C">
      <w:start w:val="1"/>
      <w:numFmt w:val="decimal"/>
      <w:pStyle w:val="Normal3"/>
      <w:lvlText w:val="%1."/>
      <w:lvlJc w:val="left"/>
      <w:pPr>
        <w:tabs>
          <w:tab w:val="num" w:pos="1247"/>
        </w:tabs>
        <w:ind w:firstLine="720"/>
      </w:pPr>
      <w:rPr>
        <w:rFonts w:hint="default"/>
      </w:rPr>
    </w:lvl>
    <w:lvl w:ilvl="1" w:tplc="ED882470">
      <w:start w:val="1"/>
      <w:numFmt w:val="lowerLetter"/>
      <w:lvlText w:val="%2."/>
      <w:lvlJc w:val="left"/>
      <w:pPr>
        <w:tabs>
          <w:tab w:val="num" w:pos="2160"/>
        </w:tabs>
        <w:ind w:left="2160" w:hanging="360"/>
      </w:pPr>
    </w:lvl>
    <w:lvl w:ilvl="2" w:tplc="483C8B2E">
      <w:start w:val="1"/>
      <w:numFmt w:val="lowerRoman"/>
      <w:lvlText w:val="%3."/>
      <w:lvlJc w:val="right"/>
      <w:pPr>
        <w:tabs>
          <w:tab w:val="num" w:pos="2880"/>
        </w:tabs>
        <w:ind w:left="2880" w:hanging="180"/>
      </w:pPr>
    </w:lvl>
    <w:lvl w:ilvl="3" w:tplc="D4844A72">
      <w:start w:val="1"/>
      <w:numFmt w:val="decimal"/>
      <w:lvlText w:val="%4."/>
      <w:lvlJc w:val="left"/>
      <w:pPr>
        <w:tabs>
          <w:tab w:val="num" w:pos="3600"/>
        </w:tabs>
        <w:ind w:left="3600" w:hanging="360"/>
      </w:pPr>
    </w:lvl>
    <w:lvl w:ilvl="4" w:tplc="48CAF428">
      <w:start w:val="1"/>
      <w:numFmt w:val="lowerLetter"/>
      <w:lvlText w:val="%5."/>
      <w:lvlJc w:val="left"/>
      <w:pPr>
        <w:tabs>
          <w:tab w:val="num" w:pos="4320"/>
        </w:tabs>
        <w:ind w:left="4320" w:hanging="360"/>
      </w:pPr>
    </w:lvl>
    <w:lvl w:ilvl="5" w:tplc="534048E0">
      <w:start w:val="1"/>
      <w:numFmt w:val="lowerRoman"/>
      <w:lvlText w:val="%6."/>
      <w:lvlJc w:val="right"/>
      <w:pPr>
        <w:tabs>
          <w:tab w:val="num" w:pos="5040"/>
        </w:tabs>
        <w:ind w:left="5040" w:hanging="180"/>
      </w:pPr>
    </w:lvl>
    <w:lvl w:ilvl="6" w:tplc="4CB4EFB8">
      <w:start w:val="1"/>
      <w:numFmt w:val="decimal"/>
      <w:lvlText w:val="%7."/>
      <w:lvlJc w:val="left"/>
      <w:pPr>
        <w:tabs>
          <w:tab w:val="num" w:pos="5760"/>
        </w:tabs>
        <w:ind w:left="5760" w:hanging="360"/>
      </w:pPr>
    </w:lvl>
    <w:lvl w:ilvl="7" w:tplc="1848E83E">
      <w:start w:val="1"/>
      <w:numFmt w:val="lowerLetter"/>
      <w:lvlText w:val="%8."/>
      <w:lvlJc w:val="left"/>
      <w:pPr>
        <w:tabs>
          <w:tab w:val="num" w:pos="6480"/>
        </w:tabs>
        <w:ind w:left="6480" w:hanging="360"/>
      </w:pPr>
    </w:lvl>
    <w:lvl w:ilvl="8" w:tplc="2424D4D6">
      <w:start w:val="1"/>
      <w:numFmt w:val="lowerRoman"/>
      <w:lvlText w:val="%9."/>
      <w:lvlJc w:val="right"/>
      <w:pPr>
        <w:tabs>
          <w:tab w:val="num" w:pos="7200"/>
        </w:tabs>
        <w:ind w:left="7200" w:hanging="180"/>
      </w:pPr>
    </w:lvl>
  </w:abstractNum>
  <w:abstractNum w:abstractNumId="22">
    <w:nsid w:val="170C671D"/>
    <w:multiLevelType w:val="hybridMultilevel"/>
    <w:tmpl w:val="78FE15FE"/>
    <w:lvl w:ilvl="0" w:tplc="F85217AE">
      <w:start w:val="1"/>
      <w:numFmt w:val="lowerLetter"/>
      <w:pStyle w:val="aMuca"/>
      <w:lvlText w:val="%1."/>
      <w:lvlJc w:val="left"/>
      <w:pPr>
        <w:tabs>
          <w:tab w:val="num" w:pos="1021"/>
        </w:tabs>
        <w:ind w:left="964" w:hanging="244"/>
      </w:pPr>
      <w:rPr>
        <w:rFonts w:ascii="Times New Roman" w:hAnsi="Times New Roman" w:cs="Times New Roman" w:hint="default"/>
        <w:b/>
        <w:i w:val="0"/>
        <w:color w:val="auto"/>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3">
    <w:nsid w:val="17FD6DEC"/>
    <w:multiLevelType w:val="hybridMultilevel"/>
    <w:tmpl w:val="6DB2B462"/>
    <w:lvl w:ilvl="0" w:tplc="F85217AE">
      <w:start w:val="1"/>
      <w:numFmt w:val="decimal"/>
      <w:pStyle w:val="Style3-1"/>
      <w:lvlText w:val="I.%1."/>
      <w:lvlJc w:val="left"/>
      <w:pPr>
        <w:tabs>
          <w:tab w:val="num" w:pos="567"/>
        </w:tabs>
        <w:ind w:left="567" w:hanging="567"/>
      </w:pPr>
      <w:rPr>
        <w:rFonts w:cs="Times New Roman"/>
        <w:b/>
        <w:i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4">
    <w:nsid w:val="18454A35"/>
    <w:multiLevelType w:val="hybridMultilevel"/>
    <w:tmpl w:val="043A8F68"/>
    <w:lvl w:ilvl="0" w:tplc="2FECC89C">
      <w:start w:val="1"/>
      <w:numFmt w:val="decimal"/>
      <w:pStyle w:val="Tnhnh"/>
      <w:lvlText w:val="H×nh %1."/>
      <w:lvlJc w:val="left"/>
      <w:pPr>
        <w:tabs>
          <w:tab w:val="num" w:pos="0"/>
        </w:tabs>
        <w:ind w:left="907" w:hanging="907"/>
      </w:pPr>
      <w:rPr>
        <w:rFonts w:ascii=".VnTime" w:hAnsi=".VnTime" w:hint="default"/>
        <w:b w:val="0"/>
        <w:i/>
        <w:color w:val="auto"/>
        <w:sz w:val="24"/>
        <w:szCs w:val="24"/>
        <w:u w:val="singl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nsid w:val="1ABA099B"/>
    <w:multiLevelType w:val="singleLevel"/>
    <w:tmpl w:val="3DF43F4C"/>
    <w:lvl w:ilvl="0">
      <w:start w:val="1"/>
      <w:numFmt w:val="decimal"/>
      <w:pStyle w:val="Ketluan"/>
      <w:lvlText w:val="%1."/>
      <w:lvlJc w:val="left"/>
      <w:pPr>
        <w:tabs>
          <w:tab w:val="num" w:pos="360"/>
        </w:tabs>
        <w:ind w:left="360" w:hanging="360"/>
      </w:pPr>
      <w:rPr>
        <w:rFonts w:hint="default"/>
      </w:rPr>
    </w:lvl>
  </w:abstractNum>
  <w:abstractNum w:abstractNumId="26">
    <w:nsid w:val="1B1A6298"/>
    <w:multiLevelType w:val="singleLevel"/>
    <w:tmpl w:val="579A310E"/>
    <w:lvl w:ilvl="0">
      <w:start w:val="2"/>
      <w:numFmt w:val="bullet"/>
      <w:pStyle w:val="Bangcentered"/>
      <w:lvlText w:val="-"/>
      <w:lvlJc w:val="left"/>
      <w:pPr>
        <w:tabs>
          <w:tab w:val="num" w:pos="360"/>
        </w:tabs>
        <w:ind w:left="360" w:hanging="360"/>
      </w:pPr>
      <w:rPr>
        <w:rFonts w:ascii="Times New Roman" w:hAnsi="Times New Roman" w:cs="Times New Roman" w:hint="default"/>
      </w:rPr>
    </w:lvl>
  </w:abstractNum>
  <w:abstractNum w:abstractNumId="27">
    <w:nsid w:val="1B1C3C3E"/>
    <w:multiLevelType w:val="hybridMultilevel"/>
    <w:tmpl w:val="BAD2C270"/>
    <w:lvl w:ilvl="0" w:tplc="F85217AE">
      <w:start w:val="1"/>
      <w:numFmt w:val="lowerLetter"/>
      <w:pStyle w:val="style4"/>
      <w:lvlText w:val="%1."/>
      <w:lvlJc w:val="left"/>
      <w:pPr>
        <w:tabs>
          <w:tab w:val="num" w:pos="192"/>
        </w:tabs>
        <w:ind w:left="120" w:firstLine="72"/>
      </w:pPr>
      <w:rPr>
        <w:rFonts w:ascii="Times New Roman" w:hAnsi="Times New Roman" w:cs="Times New Roman" w:hint="default"/>
        <w:b/>
      </w:rPr>
    </w:lvl>
    <w:lvl w:ilvl="1" w:tplc="04090019">
      <w:start w:val="1"/>
      <w:numFmt w:val="lowerLetter"/>
      <w:lvlText w:val="%2."/>
      <w:lvlJc w:val="left"/>
      <w:pPr>
        <w:tabs>
          <w:tab w:val="num" w:pos="1500"/>
        </w:tabs>
        <w:ind w:left="1500" w:hanging="360"/>
      </w:pPr>
    </w:lvl>
    <w:lvl w:ilvl="2" w:tplc="0409001B">
      <w:start w:val="1"/>
      <w:numFmt w:val="lowerRoman"/>
      <w:lvlText w:val="%3."/>
      <w:lvlJc w:val="right"/>
      <w:pPr>
        <w:tabs>
          <w:tab w:val="num" w:pos="2220"/>
        </w:tabs>
        <w:ind w:left="2220" w:hanging="180"/>
      </w:pPr>
    </w:lvl>
    <w:lvl w:ilvl="3" w:tplc="0409000F">
      <w:start w:val="1"/>
      <w:numFmt w:val="decimal"/>
      <w:lvlText w:val="%4."/>
      <w:lvlJc w:val="left"/>
      <w:pPr>
        <w:tabs>
          <w:tab w:val="num" w:pos="2940"/>
        </w:tabs>
        <w:ind w:left="2940" w:hanging="360"/>
      </w:pPr>
    </w:lvl>
    <w:lvl w:ilvl="4" w:tplc="04090019">
      <w:start w:val="1"/>
      <w:numFmt w:val="lowerLetter"/>
      <w:lvlText w:val="%5."/>
      <w:lvlJc w:val="left"/>
      <w:pPr>
        <w:tabs>
          <w:tab w:val="num" w:pos="3660"/>
        </w:tabs>
        <w:ind w:left="3660" w:hanging="360"/>
      </w:pPr>
    </w:lvl>
    <w:lvl w:ilvl="5" w:tplc="0409001B">
      <w:start w:val="1"/>
      <w:numFmt w:val="lowerRoman"/>
      <w:lvlText w:val="%6."/>
      <w:lvlJc w:val="right"/>
      <w:pPr>
        <w:tabs>
          <w:tab w:val="num" w:pos="4380"/>
        </w:tabs>
        <w:ind w:left="4380" w:hanging="180"/>
      </w:pPr>
    </w:lvl>
    <w:lvl w:ilvl="6" w:tplc="0409000F">
      <w:start w:val="1"/>
      <w:numFmt w:val="decimal"/>
      <w:lvlText w:val="%7."/>
      <w:lvlJc w:val="left"/>
      <w:pPr>
        <w:tabs>
          <w:tab w:val="num" w:pos="5100"/>
        </w:tabs>
        <w:ind w:left="5100" w:hanging="360"/>
      </w:pPr>
    </w:lvl>
    <w:lvl w:ilvl="7" w:tplc="04090019">
      <w:start w:val="1"/>
      <w:numFmt w:val="lowerLetter"/>
      <w:lvlText w:val="%8."/>
      <w:lvlJc w:val="left"/>
      <w:pPr>
        <w:tabs>
          <w:tab w:val="num" w:pos="5820"/>
        </w:tabs>
        <w:ind w:left="5820" w:hanging="360"/>
      </w:pPr>
    </w:lvl>
    <w:lvl w:ilvl="8" w:tplc="0409001B">
      <w:start w:val="1"/>
      <w:numFmt w:val="lowerRoman"/>
      <w:lvlText w:val="%9."/>
      <w:lvlJc w:val="right"/>
      <w:pPr>
        <w:tabs>
          <w:tab w:val="num" w:pos="6540"/>
        </w:tabs>
        <w:ind w:left="6540" w:hanging="180"/>
      </w:pPr>
    </w:lvl>
  </w:abstractNum>
  <w:abstractNum w:abstractNumId="28">
    <w:nsid w:val="1B4A1856"/>
    <w:multiLevelType w:val="hybridMultilevel"/>
    <w:tmpl w:val="784A1C74"/>
    <w:lvl w:ilvl="0" w:tplc="F85217AE">
      <w:start w:val="1"/>
      <w:numFmt w:val="decimal"/>
      <w:pStyle w:val="Style1-III1"/>
      <w:lvlText w:val="III.%1"/>
      <w:lvlJc w:val="left"/>
      <w:pPr>
        <w:tabs>
          <w:tab w:val="num" w:pos="567"/>
        </w:tabs>
        <w:ind w:left="567" w:hanging="567"/>
      </w:pPr>
      <w:rPr>
        <w:rFonts w:cs="Times New Roman"/>
        <w:b/>
        <w:i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9">
    <w:nsid w:val="1CE93DA2"/>
    <w:multiLevelType w:val="hybridMultilevel"/>
    <w:tmpl w:val="9D2A010C"/>
    <w:lvl w:ilvl="0" w:tplc="D65ACC28">
      <w:start w:val="1"/>
      <w:numFmt w:val="decimal"/>
      <w:pStyle w:val="Style01"/>
      <w:lvlText w:val="%1"/>
      <w:lvlJc w:val="left"/>
      <w:pPr>
        <w:tabs>
          <w:tab w:val="num" w:pos="720"/>
        </w:tabs>
        <w:ind w:left="720" w:hanging="66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0">
    <w:nsid w:val="1D7A185B"/>
    <w:multiLevelType w:val="multilevel"/>
    <w:tmpl w:val="1348369A"/>
    <w:lvl w:ilvl="0">
      <w:start w:val="1"/>
      <w:numFmt w:val="upperLetter"/>
      <w:pStyle w:val="Phuluc2"/>
      <w:lvlText w:val="PHỤ LỤC %1. "/>
      <w:lvlJc w:val="left"/>
      <w:pPr>
        <w:tabs>
          <w:tab w:val="num" w:pos="600"/>
        </w:tabs>
        <w:ind w:left="240" w:firstLine="0"/>
      </w:pPr>
      <w:rPr>
        <w:rFonts w:ascii="Times New Roman" w:hAnsi="Times New Roman" w:cs="Times New Roman" w:hint="default"/>
        <w:b/>
        <w:i w:val="0"/>
        <w:color w:val="auto"/>
        <w:sz w:val="26"/>
      </w:rPr>
    </w:lvl>
    <w:lvl w:ilvl="1">
      <w:start w:val="1"/>
      <w:numFmt w:val="decimal"/>
      <w:pStyle w:val="Phuluc2"/>
      <w:lvlText w:val="%1.%2 "/>
      <w:lvlJc w:val="left"/>
      <w:pPr>
        <w:tabs>
          <w:tab w:val="num" w:pos="597"/>
        </w:tabs>
        <w:ind w:left="694" w:hanging="454"/>
      </w:pPr>
    </w:lvl>
    <w:lvl w:ilvl="2">
      <w:start w:val="1"/>
      <w:numFmt w:val="decimal"/>
      <w:lvlText w:val="%1.%2.%3"/>
      <w:lvlJc w:val="left"/>
      <w:pPr>
        <w:tabs>
          <w:tab w:val="num" w:pos="960"/>
        </w:tabs>
        <w:ind w:left="960" w:hanging="720"/>
      </w:pPr>
    </w:lvl>
    <w:lvl w:ilvl="3">
      <w:start w:val="1"/>
      <w:numFmt w:val="decimal"/>
      <w:lvlText w:val="%1.%2.%3.%4"/>
      <w:lvlJc w:val="left"/>
      <w:pPr>
        <w:tabs>
          <w:tab w:val="num" w:pos="1104"/>
        </w:tabs>
        <w:ind w:left="1104" w:hanging="864"/>
      </w:pPr>
      <w:rPr>
        <w:rFonts w:ascii="Times New Roman" w:hAnsi="Times New Roman" w:cs="Times New Roman" w:hint="default"/>
        <w:b/>
        <w:i/>
        <w:caps w:val="0"/>
        <w:strike w:val="0"/>
        <w:dstrike w:val="0"/>
        <w:vanish w:val="0"/>
        <w:webHidden w:val="0"/>
        <w:color w:val="000000"/>
        <w:sz w:val="26"/>
        <w:u w:val="none"/>
        <w:effect w:val="none"/>
        <w:vertAlign w:val="baseline"/>
        <w:specVanish w:val="0"/>
      </w:rPr>
    </w:lvl>
    <w:lvl w:ilvl="4">
      <w:start w:val="1"/>
      <w:numFmt w:val="decimal"/>
      <w:lvlText w:val="%1.%2.%3.%4.%5"/>
      <w:lvlJc w:val="left"/>
      <w:pPr>
        <w:tabs>
          <w:tab w:val="num" w:pos="1248"/>
        </w:tabs>
        <w:ind w:left="1248" w:hanging="1008"/>
      </w:pPr>
    </w:lvl>
    <w:lvl w:ilvl="5">
      <w:start w:val="1"/>
      <w:numFmt w:val="decimal"/>
      <w:lvlText w:val="%1.%2.%3.%4.%5.%6"/>
      <w:lvlJc w:val="left"/>
      <w:pPr>
        <w:tabs>
          <w:tab w:val="num" w:pos="1392"/>
        </w:tabs>
        <w:ind w:left="1392" w:hanging="1152"/>
      </w:pPr>
    </w:lvl>
    <w:lvl w:ilvl="6">
      <w:start w:val="1"/>
      <w:numFmt w:val="decimal"/>
      <w:lvlText w:val="%1.%2.%3.%4.%5.%6.%7"/>
      <w:lvlJc w:val="left"/>
      <w:pPr>
        <w:tabs>
          <w:tab w:val="num" w:pos="1536"/>
        </w:tabs>
        <w:ind w:left="1536" w:hanging="1296"/>
      </w:pPr>
    </w:lvl>
    <w:lvl w:ilvl="7">
      <w:start w:val="1"/>
      <w:numFmt w:val="decimal"/>
      <w:lvlText w:val="%1.%2.%3.%4.%5.%6.%7.%8"/>
      <w:lvlJc w:val="left"/>
      <w:pPr>
        <w:tabs>
          <w:tab w:val="num" w:pos="1680"/>
        </w:tabs>
        <w:ind w:left="1680" w:hanging="1440"/>
      </w:pPr>
    </w:lvl>
    <w:lvl w:ilvl="8">
      <w:start w:val="1"/>
      <w:numFmt w:val="decimal"/>
      <w:lvlText w:val="%1.%2.%3.%4.%5.%6.%7.%8.%9"/>
      <w:lvlJc w:val="left"/>
      <w:pPr>
        <w:tabs>
          <w:tab w:val="num" w:pos="1824"/>
        </w:tabs>
        <w:ind w:left="1824" w:hanging="1584"/>
      </w:pPr>
    </w:lvl>
  </w:abstractNum>
  <w:abstractNum w:abstractNumId="31">
    <w:nsid w:val="1E4A3269"/>
    <w:multiLevelType w:val="singleLevel"/>
    <w:tmpl w:val="E3D278C2"/>
    <w:lvl w:ilvl="0">
      <w:start w:val="1"/>
      <w:numFmt w:val="bullet"/>
      <w:pStyle w:val="bullets"/>
      <w:lvlText w:val="•"/>
      <w:lvlJc w:val="left"/>
      <w:pPr>
        <w:tabs>
          <w:tab w:val="num" w:pos="360"/>
        </w:tabs>
        <w:ind w:left="360" w:hanging="360"/>
      </w:pPr>
      <w:rPr>
        <w:rFonts w:ascii="Times New Roman" w:hAnsi="Times New Roman" w:hint="default"/>
      </w:rPr>
    </w:lvl>
  </w:abstractNum>
  <w:abstractNum w:abstractNumId="32">
    <w:nsid w:val="20BF7289"/>
    <w:multiLevelType w:val="hybridMultilevel"/>
    <w:tmpl w:val="CCBAA9CC"/>
    <w:lvl w:ilvl="0" w:tplc="F85217AE">
      <w:start w:val="1"/>
      <w:numFmt w:val="bullet"/>
      <w:pStyle w:val="Bullet2-TNN"/>
      <w:lvlText w:val="-"/>
      <w:lvlJc w:val="left"/>
      <w:pPr>
        <w:tabs>
          <w:tab w:val="num" w:pos="680"/>
        </w:tabs>
        <w:ind w:left="680" w:hanging="323"/>
      </w:pPr>
    </w:lvl>
    <w:lvl w:ilvl="1" w:tplc="04090019">
      <w:start w:val="1"/>
      <w:numFmt w:val="bullet"/>
      <w:lvlText w:val="o"/>
      <w:lvlJc w:val="left"/>
      <w:pPr>
        <w:tabs>
          <w:tab w:val="num" w:pos="2160"/>
        </w:tabs>
        <w:ind w:left="2160" w:hanging="360"/>
      </w:pPr>
      <w:rPr>
        <w:rFonts w:ascii="Courier New" w:hAnsi="Courier New" w:cs="Courier New" w:hint="default"/>
      </w:rPr>
    </w:lvl>
    <w:lvl w:ilvl="2" w:tplc="0409001B">
      <w:start w:val="1"/>
      <w:numFmt w:val="bullet"/>
      <w:lvlText w:val=""/>
      <w:lvlJc w:val="left"/>
      <w:pPr>
        <w:tabs>
          <w:tab w:val="num" w:pos="2880"/>
        </w:tabs>
        <w:ind w:left="2880" w:hanging="360"/>
      </w:pPr>
      <w:rPr>
        <w:rFonts w:ascii="Wingdings" w:hAnsi="Wingdings" w:hint="default"/>
      </w:rPr>
    </w:lvl>
    <w:lvl w:ilvl="3" w:tplc="0409000F">
      <w:start w:val="1"/>
      <w:numFmt w:val="bullet"/>
      <w:lvlText w:val=""/>
      <w:lvlJc w:val="left"/>
      <w:pPr>
        <w:tabs>
          <w:tab w:val="num" w:pos="3600"/>
        </w:tabs>
        <w:ind w:left="3600" w:hanging="360"/>
      </w:pPr>
      <w:rPr>
        <w:rFonts w:ascii="Symbol" w:hAnsi="Symbol" w:hint="default"/>
      </w:rPr>
    </w:lvl>
    <w:lvl w:ilvl="4" w:tplc="04090019">
      <w:start w:val="1"/>
      <w:numFmt w:val="bullet"/>
      <w:lvlText w:val="o"/>
      <w:lvlJc w:val="left"/>
      <w:pPr>
        <w:tabs>
          <w:tab w:val="num" w:pos="4320"/>
        </w:tabs>
        <w:ind w:left="4320" w:hanging="360"/>
      </w:pPr>
      <w:rPr>
        <w:rFonts w:ascii="Courier New" w:hAnsi="Courier New" w:cs="Courier New" w:hint="default"/>
      </w:rPr>
    </w:lvl>
    <w:lvl w:ilvl="5" w:tplc="0409001B">
      <w:start w:val="1"/>
      <w:numFmt w:val="bullet"/>
      <w:lvlText w:val=""/>
      <w:lvlJc w:val="left"/>
      <w:pPr>
        <w:tabs>
          <w:tab w:val="num" w:pos="5040"/>
        </w:tabs>
        <w:ind w:left="5040" w:hanging="360"/>
      </w:pPr>
      <w:rPr>
        <w:rFonts w:ascii="Wingdings" w:hAnsi="Wingdings" w:hint="default"/>
      </w:rPr>
    </w:lvl>
    <w:lvl w:ilvl="6" w:tplc="0409000F">
      <w:start w:val="1"/>
      <w:numFmt w:val="bullet"/>
      <w:lvlText w:val=""/>
      <w:lvlJc w:val="left"/>
      <w:pPr>
        <w:tabs>
          <w:tab w:val="num" w:pos="5760"/>
        </w:tabs>
        <w:ind w:left="5760" w:hanging="360"/>
      </w:pPr>
      <w:rPr>
        <w:rFonts w:ascii="Symbol" w:hAnsi="Symbol" w:hint="default"/>
      </w:rPr>
    </w:lvl>
    <w:lvl w:ilvl="7" w:tplc="04090019">
      <w:start w:val="1"/>
      <w:numFmt w:val="bullet"/>
      <w:lvlText w:val="o"/>
      <w:lvlJc w:val="left"/>
      <w:pPr>
        <w:tabs>
          <w:tab w:val="num" w:pos="6480"/>
        </w:tabs>
        <w:ind w:left="6480" w:hanging="360"/>
      </w:pPr>
      <w:rPr>
        <w:rFonts w:ascii="Courier New" w:hAnsi="Courier New" w:cs="Courier New" w:hint="default"/>
      </w:rPr>
    </w:lvl>
    <w:lvl w:ilvl="8" w:tplc="0409001B">
      <w:start w:val="1"/>
      <w:numFmt w:val="bullet"/>
      <w:lvlText w:val=""/>
      <w:lvlJc w:val="left"/>
      <w:pPr>
        <w:tabs>
          <w:tab w:val="num" w:pos="7200"/>
        </w:tabs>
        <w:ind w:left="7200" w:hanging="360"/>
      </w:pPr>
      <w:rPr>
        <w:rFonts w:ascii="Wingdings" w:hAnsi="Wingdings" w:hint="default"/>
      </w:rPr>
    </w:lvl>
  </w:abstractNum>
  <w:abstractNum w:abstractNumId="33">
    <w:nsid w:val="23BD44EA"/>
    <w:multiLevelType w:val="hybridMultilevel"/>
    <w:tmpl w:val="282A3C84"/>
    <w:lvl w:ilvl="0" w:tplc="F85217AE">
      <w:start w:val="1"/>
      <w:numFmt w:val="decimal"/>
      <w:pStyle w:val="TNN-Bullet-TLTK"/>
      <w:lvlText w:val="%1."/>
      <w:lvlJc w:val="left"/>
      <w:pPr>
        <w:tabs>
          <w:tab w:val="num" w:pos="720"/>
        </w:tabs>
        <w:ind w:left="720" w:hanging="360"/>
      </w:pPr>
      <w:rPr>
        <w:rFonts w:ascii="Times New Roman" w:hAnsi="Times New Roman" w:cs="Times New Roman" w:hint="default"/>
        <w:b w:val="0"/>
        <w:i w:val="0"/>
        <w:sz w:val="26"/>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4">
    <w:nsid w:val="25B54385"/>
    <w:multiLevelType w:val="hybridMultilevel"/>
    <w:tmpl w:val="B9AEC4EC"/>
    <w:lvl w:ilvl="0" w:tplc="F85217AE">
      <w:start w:val="1"/>
      <w:numFmt w:val="decimal"/>
      <w:pStyle w:val="MucVI0"/>
      <w:lvlText w:val=" V.%1"/>
      <w:lvlJc w:val="left"/>
      <w:pPr>
        <w:tabs>
          <w:tab w:val="num" w:pos="1134"/>
        </w:tabs>
        <w:ind w:left="1134" w:hanging="850"/>
      </w:pPr>
      <w:rPr>
        <w:rFonts w:ascii="Arial" w:hAnsi="Arial" w:cs="Times New Roman" w:hint="default"/>
        <w:b/>
        <w:i w:val="0"/>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5">
    <w:nsid w:val="268E5936"/>
    <w:multiLevelType w:val="multilevel"/>
    <w:tmpl w:val="64C8DE00"/>
    <w:lvl w:ilvl="0">
      <w:start w:val="1"/>
      <w:numFmt w:val="decimal"/>
      <w:suff w:val="space"/>
      <w:lvlText w:val="CHƯƠNG %1"/>
      <w:lvlJc w:val="center"/>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6">
    <w:nsid w:val="272041F1"/>
    <w:multiLevelType w:val="hybridMultilevel"/>
    <w:tmpl w:val="C05E5DF0"/>
    <w:lvl w:ilvl="0" w:tplc="66E6237A">
      <w:start w:val="1"/>
      <w:numFmt w:val="bullet"/>
      <w:pStyle w:val="Bullet2NoSpace"/>
      <w:lvlText w:val="•"/>
      <w:lvlJc w:val="left"/>
      <w:pPr>
        <w:tabs>
          <w:tab w:val="num" w:pos="787"/>
        </w:tabs>
        <w:ind w:left="2" w:firstLine="425"/>
      </w:pPr>
      <w:rPr>
        <w:rFonts w:ascii="Times New Roman" w:hAnsi="Times New Roman" w:cs="Times New Roman" w:hint="default"/>
        <w:sz w:val="23"/>
      </w:rPr>
    </w:lvl>
    <w:lvl w:ilvl="1" w:tplc="04090019" w:tentative="1">
      <w:start w:val="1"/>
      <w:numFmt w:val="bullet"/>
      <w:lvlText w:val="o"/>
      <w:lvlJc w:val="left"/>
      <w:pPr>
        <w:tabs>
          <w:tab w:val="num" w:pos="1442"/>
        </w:tabs>
        <w:ind w:left="1442" w:hanging="360"/>
      </w:pPr>
      <w:rPr>
        <w:rFonts w:ascii="Courier New" w:hAnsi="Courier New" w:hint="default"/>
      </w:rPr>
    </w:lvl>
    <w:lvl w:ilvl="2" w:tplc="0409001B" w:tentative="1">
      <w:start w:val="1"/>
      <w:numFmt w:val="bullet"/>
      <w:lvlText w:val=""/>
      <w:lvlJc w:val="left"/>
      <w:pPr>
        <w:tabs>
          <w:tab w:val="num" w:pos="2162"/>
        </w:tabs>
        <w:ind w:left="2162" w:hanging="360"/>
      </w:pPr>
      <w:rPr>
        <w:rFonts w:ascii="Wingdings" w:hAnsi="Wingdings" w:hint="default"/>
      </w:rPr>
    </w:lvl>
    <w:lvl w:ilvl="3" w:tplc="0409000F" w:tentative="1">
      <w:start w:val="1"/>
      <w:numFmt w:val="bullet"/>
      <w:lvlText w:val=""/>
      <w:lvlJc w:val="left"/>
      <w:pPr>
        <w:tabs>
          <w:tab w:val="num" w:pos="2882"/>
        </w:tabs>
        <w:ind w:left="2882" w:hanging="360"/>
      </w:pPr>
      <w:rPr>
        <w:rFonts w:ascii="Symbol" w:hAnsi="Symbol" w:hint="default"/>
      </w:rPr>
    </w:lvl>
    <w:lvl w:ilvl="4" w:tplc="04090019" w:tentative="1">
      <w:start w:val="1"/>
      <w:numFmt w:val="bullet"/>
      <w:lvlText w:val="o"/>
      <w:lvlJc w:val="left"/>
      <w:pPr>
        <w:tabs>
          <w:tab w:val="num" w:pos="3602"/>
        </w:tabs>
        <w:ind w:left="3602" w:hanging="360"/>
      </w:pPr>
      <w:rPr>
        <w:rFonts w:ascii="Courier New" w:hAnsi="Courier New" w:hint="default"/>
      </w:rPr>
    </w:lvl>
    <w:lvl w:ilvl="5" w:tplc="0409001B" w:tentative="1">
      <w:start w:val="1"/>
      <w:numFmt w:val="bullet"/>
      <w:lvlText w:val=""/>
      <w:lvlJc w:val="left"/>
      <w:pPr>
        <w:tabs>
          <w:tab w:val="num" w:pos="4322"/>
        </w:tabs>
        <w:ind w:left="4322" w:hanging="360"/>
      </w:pPr>
      <w:rPr>
        <w:rFonts w:ascii="Wingdings" w:hAnsi="Wingdings" w:hint="default"/>
      </w:rPr>
    </w:lvl>
    <w:lvl w:ilvl="6" w:tplc="0409000F" w:tentative="1">
      <w:start w:val="1"/>
      <w:numFmt w:val="bullet"/>
      <w:lvlText w:val=""/>
      <w:lvlJc w:val="left"/>
      <w:pPr>
        <w:tabs>
          <w:tab w:val="num" w:pos="5042"/>
        </w:tabs>
        <w:ind w:left="5042" w:hanging="360"/>
      </w:pPr>
      <w:rPr>
        <w:rFonts w:ascii="Symbol" w:hAnsi="Symbol" w:hint="default"/>
      </w:rPr>
    </w:lvl>
    <w:lvl w:ilvl="7" w:tplc="04090019" w:tentative="1">
      <w:start w:val="1"/>
      <w:numFmt w:val="bullet"/>
      <w:lvlText w:val="o"/>
      <w:lvlJc w:val="left"/>
      <w:pPr>
        <w:tabs>
          <w:tab w:val="num" w:pos="5762"/>
        </w:tabs>
        <w:ind w:left="5762" w:hanging="360"/>
      </w:pPr>
      <w:rPr>
        <w:rFonts w:ascii="Courier New" w:hAnsi="Courier New" w:hint="default"/>
      </w:rPr>
    </w:lvl>
    <w:lvl w:ilvl="8" w:tplc="0409001B" w:tentative="1">
      <w:start w:val="1"/>
      <w:numFmt w:val="bullet"/>
      <w:lvlText w:val=""/>
      <w:lvlJc w:val="left"/>
      <w:pPr>
        <w:tabs>
          <w:tab w:val="num" w:pos="6482"/>
        </w:tabs>
        <w:ind w:left="6482" w:hanging="360"/>
      </w:pPr>
      <w:rPr>
        <w:rFonts w:ascii="Wingdings" w:hAnsi="Wingdings" w:hint="default"/>
      </w:rPr>
    </w:lvl>
  </w:abstractNum>
  <w:abstractNum w:abstractNumId="37">
    <w:nsid w:val="273678F3"/>
    <w:multiLevelType w:val="hybridMultilevel"/>
    <w:tmpl w:val="E5325D04"/>
    <w:lvl w:ilvl="0" w:tplc="E9EEE34E">
      <w:start w:val="1"/>
      <w:numFmt w:val="bullet"/>
      <w:pStyle w:val="BodyTextCham"/>
      <w:lvlText w:val=""/>
      <w:lvlJc w:val="left"/>
      <w:pPr>
        <w:tabs>
          <w:tab w:val="num" w:pos="1134"/>
        </w:tabs>
        <w:ind w:left="1134" w:hanging="283"/>
      </w:pPr>
      <w:rPr>
        <w:rFonts w:ascii="Times New Roman" w:hAnsi="Times New Roman" w:cs="Times New Roman" w:hint="default"/>
      </w:rPr>
    </w:lvl>
    <w:lvl w:ilvl="1" w:tplc="EAA41F92">
      <w:start w:val="1"/>
      <w:numFmt w:val="bullet"/>
      <w:lvlText w:val=""/>
      <w:lvlJc w:val="left"/>
      <w:pPr>
        <w:tabs>
          <w:tab w:val="num" w:pos="1440"/>
        </w:tabs>
        <w:ind w:left="1440" w:hanging="360"/>
      </w:pPr>
      <w:rPr>
        <w:rFonts w:ascii="Times New Roman" w:hAnsi="Times New Roman" w:cs="Times New Roman" w:hint="default"/>
      </w:rPr>
    </w:lvl>
    <w:lvl w:ilvl="2" w:tplc="AD7E63F8">
      <w:start w:val="1"/>
      <w:numFmt w:val="bullet"/>
      <w:lvlText w:val=""/>
      <w:lvlJc w:val="left"/>
      <w:pPr>
        <w:tabs>
          <w:tab w:val="num" w:pos="2160"/>
        </w:tabs>
        <w:ind w:left="2160" w:hanging="360"/>
      </w:pPr>
      <w:rPr>
        <w:rFonts w:ascii="Times New Roman" w:hAnsi="Times New Roman" w:cs="Times New Roman" w:hint="default"/>
      </w:rPr>
    </w:lvl>
    <w:lvl w:ilvl="3" w:tplc="C108F89C">
      <w:start w:val="1"/>
      <w:numFmt w:val="bullet"/>
      <w:lvlText w:val=""/>
      <w:lvlJc w:val="left"/>
      <w:pPr>
        <w:tabs>
          <w:tab w:val="num" w:pos="2880"/>
        </w:tabs>
        <w:ind w:left="2880" w:hanging="360"/>
      </w:pPr>
      <w:rPr>
        <w:rFonts w:ascii="Times New Roman" w:hAnsi="Times New Roman" w:cs="Times New Roman" w:hint="default"/>
      </w:rPr>
    </w:lvl>
    <w:lvl w:ilvl="4" w:tplc="3334A568">
      <w:start w:val="1"/>
      <w:numFmt w:val="bullet"/>
      <w:lvlText w:val="o"/>
      <w:lvlJc w:val="left"/>
      <w:pPr>
        <w:tabs>
          <w:tab w:val="num" w:pos="3600"/>
        </w:tabs>
        <w:ind w:left="3600" w:hanging="360"/>
      </w:pPr>
      <w:rPr>
        <w:rFonts w:ascii="Courier New" w:hAnsi="Courier New" w:cs="Courier New" w:hint="default"/>
      </w:rPr>
    </w:lvl>
    <w:lvl w:ilvl="5" w:tplc="11A4104A">
      <w:start w:val="1"/>
      <w:numFmt w:val="bullet"/>
      <w:lvlText w:val=""/>
      <w:lvlJc w:val="left"/>
      <w:pPr>
        <w:tabs>
          <w:tab w:val="num" w:pos="4320"/>
        </w:tabs>
        <w:ind w:left="4320" w:hanging="360"/>
      </w:pPr>
      <w:rPr>
        <w:rFonts w:ascii="Times New Roman" w:hAnsi="Times New Roman" w:cs="Times New Roman" w:hint="default"/>
      </w:rPr>
    </w:lvl>
    <w:lvl w:ilvl="6" w:tplc="36F4AED8">
      <w:start w:val="1"/>
      <w:numFmt w:val="bullet"/>
      <w:lvlText w:val=""/>
      <w:lvlJc w:val="left"/>
      <w:pPr>
        <w:tabs>
          <w:tab w:val="num" w:pos="5040"/>
        </w:tabs>
        <w:ind w:left="5040" w:hanging="360"/>
      </w:pPr>
      <w:rPr>
        <w:rFonts w:ascii="Times New Roman" w:hAnsi="Times New Roman" w:cs="Times New Roman" w:hint="default"/>
      </w:rPr>
    </w:lvl>
    <w:lvl w:ilvl="7" w:tplc="1FEA93E2">
      <w:start w:val="1"/>
      <w:numFmt w:val="bullet"/>
      <w:lvlText w:val="o"/>
      <w:lvlJc w:val="left"/>
      <w:pPr>
        <w:tabs>
          <w:tab w:val="num" w:pos="5760"/>
        </w:tabs>
        <w:ind w:left="5760" w:hanging="360"/>
      </w:pPr>
      <w:rPr>
        <w:rFonts w:ascii="Courier New" w:hAnsi="Courier New" w:cs="Courier New" w:hint="default"/>
      </w:rPr>
    </w:lvl>
    <w:lvl w:ilvl="8" w:tplc="B45CCB9C">
      <w:start w:val="1"/>
      <w:numFmt w:val="bullet"/>
      <w:lvlText w:val=""/>
      <w:lvlJc w:val="left"/>
      <w:pPr>
        <w:tabs>
          <w:tab w:val="num" w:pos="6480"/>
        </w:tabs>
        <w:ind w:left="6480" w:hanging="360"/>
      </w:pPr>
      <w:rPr>
        <w:rFonts w:ascii="Times New Roman" w:hAnsi="Times New Roman" w:cs="Times New Roman" w:hint="default"/>
      </w:rPr>
    </w:lvl>
  </w:abstractNum>
  <w:abstractNum w:abstractNumId="38">
    <w:nsid w:val="279C49A4"/>
    <w:multiLevelType w:val="hybridMultilevel"/>
    <w:tmpl w:val="4CBAE31C"/>
    <w:lvl w:ilvl="0" w:tplc="BF106432">
      <w:start w:val="1"/>
      <w:numFmt w:val="decimal"/>
      <w:pStyle w:val="MuclucTLTK"/>
      <w:suff w:val="spa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28283E17"/>
    <w:multiLevelType w:val="singleLevel"/>
    <w:tmpl w:val="F0C8AEEA"/>
    <w:lvl w:ilvl="0">
      <w:start w:val="1"/>
      <w:numFmt w:val="decimal"/>
      <w:pStyle w:val="MucIV-1"/>
      <w:lvlText w:val="IV.%1"/>
      <w:lvlJc w:val="left"/>
      <w:pPr>
        <w:tabs>
          <w:tab w:val="num" w:pos="680"/>
        </w:tabs>
        <w:ind w:left="680" w:hanging="680"/>
      </w:pPr>
      <w:rPr>
        <w:rFonts w:ascii="Times New Roman" w:hAnsi="Times New Roman" w:cs="Times New Roman" w:hint="default"/>
        <w:b/>
        <w:i w:val="0"/>
        <w:sz w:val="28"/>
        <w:szCs w:val="28"/>
      </w:rPr>
    </w:lvl>
  </w:abstractNum>
  <w:abstractNum w:abstractNumId="40">
    <w:nsid w:val="28A744ED"/>
    <w:multiLevelType w:val="hybridMultilevel"/>
    <w:tmpl w:val="9670BC3A"/>
    <w:lvl w:ilvl="0" w:tplc="F85217AE">
      <w:start w:val="1"/>
      <w:numFmt w:val="decimal"/>
      <w:pStyle w:val="MucVIII"/>
      <w:lvlText w:val=" X.%1"/>
      <w:lvlJc w:val="left"/>
      <w:pPr>
        <w:tabs>
          <w:tab w:val="num" w:pos="1134"/>
        </w:tabs>
        <w:ind w:left="1134" w:hanging="850"/>
      </w:pPr>
      <w:rPr>
        <w:rFonts w:ascii="Arial" w:hAnsi="Arial" w:cs="Times New Roman" w:hint="default"/>
        <w:b/>
        <w:i w:val="0"/>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1">
    <w:nsid w:val="28E105C5"/>
    <w:multiLevelType w:val="multilevel"/>
    <w:tmpl w:val="A53C6350"/>
    <w:lvl w:ilvl="0">
      <w:start w:val="1"/>
      <w:numFmt w:val="decimal"/>
      <w:pStyle w:val="PhanBC"/>
      <w:suff w:val="space"/>
      <w:lvlText w:val="Phần %1"/>
      <w:lvlJc w:val="right"/>
      <w:pPr>
        <w:ind w:left="0" w:firstLine="0"/>
      </w:pPr>
      <w:rPr>
        <w:rFonts w:ascii="Courier New" w:hAnsi="Courier New" w:hint="default"/>
        <w:b/>
        <w:i w:val="0"/>
        <w:caps w:val="0"/>
        <w:strike w:val="0"/>
        <w:dstrike w:val="0"/>
        <w:vanish w:val="0"/>
        <w:color w:val="000000"/>
        <w:sz w:val="96"/>
        <w:szCs w:val="96"/>
        <w:vertAlign w:val="baseline"/>
      </w:rPr>
    </w:lvl>
    <w:lvl w:ilvl="1">
      <w:start w:val="1"/>
      <w:numFmt w:val="none"/>
      <w:suff w:val="nothing"/>
      <w:lvlText w:val=""/>
      <w:lvlJc w:val="left"/>
      <w:pPr>
        <w:ind w:left="851" w:firstLine="0"/>
      </w:pPr>
      <w:rPr>
        <w:rFonts w:hint="default"/>
      </w:rPr>
    </w:lvl>
    <w:lvl w:ilvl="2">
      <w:start w:val="1"/>
      <w:numFmt w:val="none"/>
      <w:suff w:val="nothing"/>
      <w:lvlText w:val=""/>
      <w:lvlJc w:val="left"/>
      <w:pPr>
        <w:ind w:left="851" w:firstLine="0"/>
      </w:pPr>
      <w:rPr>
        <w:rFonts w:hint="default"/>
      </w:rPr>
    </w:lvl>
    <w:lvl w:ilvl="3">
      <w:start w:val="1"/>
      <w:numFmt w:val="none"/>
      <w:suff w:val="nothing"/>
      <w:lvlText w:val=""/>
      <w:lvlJc w:val="left"/>
      <w:pPr>
        <w:ind w:left="851" w:firstLine="0"/>
      </w:pPr>
      <w:rPr>
        <w:rFonts w:hint="default"/>
      </w:rPr>
    </w:lvl>
    <w:lvl w:ilvl="4">
      <w:start w:val="1"/>
      <w:numFmt w:val="none"/>
      <w:suff w:val="nothing"/>
      <w:lvlText w:val=""/>
      <w:lvlJc w:val="left"/>
      <w:pPr>
        <w:ind w:left="851" w:firstLine="0"/>
      </w:pPr>
      <w:rPr>
        <w:rFonts w:hint="default"/>
      </w:rPr>
    </w:lvl>
    <w:lvl w:ilvl="5">
      <w:start w:val="1"/>
      <w:numFmt w:val="none"/>
      <w:suff w:val="nothing"/>
      <w:lvlText w:val=""/>
      <w:lvlJc w:val="left"/>
      <w:pPr>
        <w:ind w:left="851" w:firstLine="0"/>
      </w:pPr>
      <w:rPr>
        <w:rFonts w:hint="default"/>
      </w:rPr>
    </w:lvl>
    <w:lvl w:ilvl="6">
      <w:start w:val="1"/>
      <w:numFmt w:val="none"/>
      <w:suff w:val="nothing"/>
      <w:lvlText w:val=""/>
      <w:lvlJc w:val="left"/>
      <w:pPr>
        <w:ind w:left="851" w:firstLine="0"/>
      </w:pPr>
      <w:rPr>
        <w:rFonts w:hint="default"/>
      </w:rPr>
    </w:lvl>
    <w:lvl w:ilvl="7">
      <w:start w:val="1"/>
      <w:numFmt w:val="none"/>
      <w:suff w:val="nothing"/>
      <w:lvlText w:val=""/>
      <w:lvlJc w:val="left"/>
      <w:pPr>
        <w:ind w:left="851" w:firstLine="0"/>
      </w:pPr>
      <w:rPr>
        <w:rFonts w:hint="default"/>
      </w:rPr>
    </w:lvl>
    <w:lvl w:ilvl="8">
      <w:start w:val="1"/>
      <w:numFmt w:val="none"/>
      <w:suff w:val="nothing"/>
      <w:lvlText w:val=""/>
      <w:lvlJc w:val="left"/>
      <w:pPr>
        <w:ind w:left="851" w:firstLine="0"/>
      </w:pPr>
      <w:rPr>
        <w:rFonts w:hint="default"/>
      </w:rPr>
    </w:lvl>
  </w:abstractNum>
  <w:abstractNum w:abstractNumId="42">
    <w:nsid w:val="29EC0885"/>
    <w:multiLevelType w:val="singleLevel"/>
    <w:tmpl w:val="1CE85AE8"/>
    <w:lvl w:ilvl="0">
      <w:start w:val="1"/>
      <w:numFmt w:val="decimal"/>
      <w:pStyle w:val="normaL-Bang"/>
      <w:lvlText w:val="I.%1"/>
      <w:lvlJc w:val="left"/>
      <w:pPr>
        <w:tabs>
          <w:tab w:val="num" w:pos="680"/>
        </w:tabs>
        <w:ind w:left="680" w:hanging="680"/>
      </w:pPr>
      <w:rPr>
        <w:rFonts w:ascii="Times New Roman" w:hAnsi="Times New Roman" w:cs="Times New Roman" w:hint="default"/>
        <w:b/>
        <w:i/>
        <w:caps w:val="0"/>
        <w:strike w:val="0"/>
        <w:dstrike w:val="0"/>
        <w:vanish w:val="0"/>
        <w:webHidden w:val="0"/>
        <w:color w:val="auto"/>
        <w:sz w:val="28"/>
        <w:u w:val="none"/>
        <w:effect w:val="none"/>
        <w:vertAlign w:val="baseline"/>
        <w:specVanish w:val="0"/>
      </w:rPr>
    </w:lvl>
  </w:abstractNum>
  <w:abstractNum w:abstractNumId="43">
    <w:nsid w:val="29F968F8"/>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nsid w:val="2A40167C"/>
    <w:multiLevelType w:val="hybridMultilevel"/>
    <w:tmpl w:val="6DDC2940"/>
    <w:lvl w:ilvl="0" w:tplc="F85217AE">
      <w:start w:val="1"/>
      <w:numFmt w:val="bullet"/>
      <w:pStyle w:val="BulletVan"/>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2160"/>
        </w:tabs>
        <w:ind w:left="2160" w:hanging="360"/>
      </w:pPr>
      <w:rPr>
        <w:rFonts w:ascii="Courier New" w:hAnsi="Courier New" w:cs="Courier New" w:hint="default"/>
      </w:rPr>
    </w:lvl>
    <w:lvl w:ilvl="2" w:tplc="0409001B">
      <w:start w:val="1"/>
      <w:numFmt w:val="bullet"/>
      <w:lvlText w:val=""/>
      <w:lvlJc w:val="left"/>
      <w:pPr>
        <w:tabs>
          <w:tab w:val="num" w:pos="2880"/>
        </w:tabs>
        <w:ind w:left="2880" w:hanging="360"/>
      </w:pPr>
      <w:rPr>
        <w:rFonts w:ascii="Wingdings" w:hAnsi="Wingdings" w:hint="default"/>
      </w:rPr>
    </w:lvl>
    <w:lvl w:ilvl="3" w:tplc="0409000F">
      <w:start w:val="1"/>
      <w:numFmt w:val="bullet"/>
      <w:lvlText w:val=""/>
      <w:lvlJc w:val="left"/>
      <w:pPr>
        <w:tabs>
          <w:tab w:val="num" w:pos="3600"/>
        </w:tabs>
        <w:ind w:left="3600" w:hanging="360"/>
      </w:pPr>
      <w:rPr>
        <w:rFonts w:ascii="Symbol" w:hAnsi="Symbol" w:hint="default"/>
      </w:rPr>
    </w:lvl>
    <w:lvl w:ilvl="4" w:tplc="04090019">
      <w:start w:val="1"/>
      <w:numFmt w:val="bullet"/>
      <w:lvlText w:val="o"/>
      <w:lvlJc w:val="left"/>
      <w:pPr>
        <w:tabs>
          <w:tab w:val="num" w:pos="4320"/>
        </w:tabs>
        <w:ind w:left="4320" w:hanging="360"/>
      </w:pPr>
      <w:rPr>
        <w:rFonts w:ascii="Courier New" w:hAnsi="Courier New" w:cs="Courier New" w:hint="default"/>
      </w:rPr>
    </w:lvl>
    <w:lvl w:ilvl="5" w:tplc="0409001B">
      <w:start w:val="1"/>
      <w:numFmt w:val="bullet"/>
      <w:lvlText w:val=""/>
      <w:lvlJc w:val="left"/>
      <w:pPr>
        <w:tabs>
          <w:tab w:val="num" w:pos="5040"/>
        </w:tabs>
        <w:ind w:left="5040" w:hanging="360"/>
      </w:pPr>
      <w:rPr>
        <w:rFonts w:ascii="Wingdings" w:hAnsi="Wingdings" w:hint="default"/>
      </w:rPr>
    </w:lvl>
    <w:lvl w:ilvl="6" w:tplc="0409000F">
      <w:start w:val="1"/>
      <w:numFmt w:val="bullet"/>
      <w:lvlText w:val=""/>
      <w:lvlJc w:val="left"/>
      <w:pPr>
        <w:tabs>
          <w:tab w:val="num" w:pos="5760"/>
        </w:tabs>
        <w:ind w:left="5760" w:hanging="360"/>
      </w:pPr>
      <w:rPr>
        <w:rFonts w:ascii="Symbol" w:hAnsi="Symbol" w:hint="default"/>
      </w:rPr>
    </w:lvl>
    <w:lvl w:ilvl="7" w:tplc="04090019">
      <w:start w:val="1"/>
      <w:numFmt w:val="bullet"/>
      <w:lvlText w:val="o"/>
      <w:lvlJc w:val="left"/>
      <w:pPr>
        <w:tabs>
          <w:tab w:val="num" w:pos="6480"/>
        </w:tabs>
        <w:ind w:left="6480" w:hanging="360"/>
      </w:pPr>
      <w:rPr>
        <w:rFonts w:ascii="Courier New" w:hAnsi="Courier New" w:cs="Courier New" w:hint="default"/>
      </w:rPr>
    </w:lvl>
    <w:lvl w:ilvl="8" w:tplc="0409001B">
      <w:start w:val="1"/>
      <w:numFmt w:val="bullet"/>
      <w:lvlText w:val=""/>
      <w:lvlJc w:val="left"/>
      <w:pPr>
        <w:tabs>
          <w:tab w:val="num" w:pos="7200"/>
        </w:tabs>
        <w:ind w:left="7200" w:hanging="360"/>
      </w:pPr>
      <w:rPr>
        <w:rFonts w:ascii="Wingdings" w:hAnsi="Wingdings" w:hint="default"/>
      </w:rPr>
    </w:lvl>
  </w:abstractNum>
  <w:abstractNum w:abstractNumId="45">
    <w:nsid w:val="2C50393C"/>
    <w:multiLevelType w:val="multilevel"/>
    <w:tmpl w:val="02ACF460"/>
    <w:styleLink w:val="StyleNumbered"/>
    <w:lvl w:ilvl="0">
      <w:start w:val="1"/>
      <w:numFmt w:val="decimal"/>
      <w:lvlText w:val="%1."/>
      <w:lvlJc w:val="left"/>
      <w:pPr>
        <w:tabs>
          <w:tab w:val="num" w:pos="720"/>
        </w:tabs>
        <w:ind w:left="720" w:hanging="360"/>
      </w:pPr>
      <w:rPr>
        <w:rFonts w:ascii="Times New Roman" w:hAnsi="Times New Roman" w:cs="Times New Roman"/>
        <w:sz w:val="26"/>
        <w:szCs w:val="26"/>
      </w:rPr>
    </w:lvl>
    <w:lvl w:ilvl="1">
      <w:start w:val="1"/>
      <w:numFmt w:val="lowerLetter"/>
      <w:lvlText w:val="%2."/>
      <w:lvlJc w:val="left"/>
      <w:pPr>
        <w:tabs>
          <w:tab w:val="num" w:pos="1440"/>
        </w:tabs>
        <w:ind w:left="1440" w:hanging="360"/>
      </w:pPr>
      <w:rPr>
        <w:rFonts w:hint="default"/>
        <w:b/>
        <w:bCs/>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
    <w:nsid w:val="2C9B7BA1"/>
    <w:multiLevelType w:val="hybridMultilevel"/>
    <w:tmpl w:val="570A7404"/>
    <w:lvl w:ilvl="0" w:tplc="F85217AE">
      <w:start w:val="1"/>
      <w:numFmt w:val="decimal"/>
      <w:pStyle w:val="TnbngIICharCharCharCharCharChar"/>
      <w:lvlText w:val="ả3fng II."/>
      <w:lvlJc w:val="left"/>
      <w:pPr>
        <w:tabs>
          <w:tab w:val="num" w:pos="113"/>
        </w:tabs>
        <w:ind w:left="1134" w:hanging="1134"/>
      </w:pPr>
      <w:rPr>
        <w:rFonts w:ascii="Times New Roman" w:hAnsi="Times New Roman" w:cs="Times New Roman" w:hint="default"/>
        <w:b w:val="0"/>
        <w:i w:val="0"/>
        <w:color w:val="auto"/>
        <w:sz w:val="24"/>
        <w:szCs w:val="24"/>
        <w:u w:val="singl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7">
    <w:nsid w:val="2E982FFB"/>
    <w:multiLevelType w:val="hybridMultilevel"/>
    <w:tmpl w:val="683AFFEC"/>
    <w:lvl w:ilvl="0" w:tplc="776CE1F6">
      <w:start w:val="1"/>
      <w:numFmt w:val="bullet"/>
      <w:pStyle w:val="Claudia"/>
      <w:lvlText w:val=""/>
      <w:lvlJc w:val="left"/>
      <w:pPr>
        <w:tabs>
          <w:tab w:val="num" w:pos="1008"/>
        </w:tabs>
        <w:ind w:left="1008" w:hanging="432"/>
      </w:pPr>
      <w:rPr>
        <w:rFonts w:ascii="Symbol" w:hAnsi="Symbol" w:hint="default"/>
      </w:rPr>
    </w:lvl>
    <w:lvl w:ilvl="1" w:tplc="5E347898" w:tentative="1">
      <w:start w:val="1"/>
      <w:numFmt w:val="bullet"/>
      <w:lvlText w:val="o"/>
      <w:lvlJc w:val="left"/>
      <w:pPr>
        <w:tabs>
          <w:tab w:val="num" w:pos="1440"/>
        </w:tabs>
        <w:ind w:left="1440" w:hanging="360"/>
      </w:pPr>
      <w:rPr>
        <w:rFonts w:ascii="Courier New" w:hAnsi="Courier New" w:hint="default"/>
      </w:rPr>
    </w:lvl>
    <w:lvl w:ilvl="2" w:tplc="006466D6" w:tentative="1">
      <w:start w:val="1"/>
      <w:numFmt w:val="bullet"/>
      <w:lvlText w:val=""/>
      <w:lvlJc w:val="left"/>
      <w:pPr>
        <w:tabs>
          <w:tab w:val="num" w:pos="2160"/>
        </w:tabs>
        <w:ind w:left="2160" w:hanging="360"/>
      </w:pPr>
      <w:rPr>
        <w:rFonts w:ascii="Wingdings" w:hAnsi="Wingdings" w:hint="default"/>
      </w:rPr>
    </w:lvl>
    <w:lvl w:ilvl="3" w:tplc="92AEC7BC" w:tentative="1">
      <w:start w:val="1"/>
      <w:numFmt w:val="bullet"/>
      <w:lvlText w:val=""/>
      <w:lvlJc w:val="left"/>
      <w:pPr>
        <w:tabs>
          <w:tab w:val="num" w:pos="2880"/>
        </w:tabs>
        <w:ind w:left="2880" w:hanging="360"/>
      </w:pPr>
      <w:rPr>
        <w:rFonts w:ascii="Symbol" w:hAnsi="Symbol" w:hint="default"/>
      </w:rPr>
    </w:lvl>
    <w:lvl w:ilvl="4" w:tplc="281AF5A6" w:tentative="1">
      <w:start w:val="1"/>
      <w:numFmt w:val="bullet"/>
      <w:lvlText w:val="o"/>
      <w:lvlJc w:val="left"/>
      <w:pPr>
        <w:tabs>
          <w:tab w:val="num" w:pos="3600"/>
        </w:tabs>
        <w:ind w:left="3600" w:hanging="360"/>
      </w:pPr>
      <w:rPr>
        <w:rFonts w:ascii="Courier New" w:hAnsi="Courier New" w:hint="default"/>
      </w:rPr>
    </w:lvl>
    <w:lvl w:ilvl="5" w:tplc="A9CEF380" w:tentative="1">
      <w:start w:val="1"/>
      <w:numFmt w:val="bullet"/>
      <w:lvlText w:val=""/>
      <w:lvlJc w:val="left"/>
      <w:pPr>
        <w:tabs>
          <w:tab w:val="num" w:pos="4320"/>
        </w:tabs>
        <w:ind w:left="4320" w:hanging="360"/>
      </w:pPr>
      <w:rPr>
        <w:rFonts w:ascii="Wingdings" w:hAnsi="Wingdings" w:hint="default"/>
      </w:rPr>
    </w:lvl>
    <w:lvl w:ilvl="6" w:tplc="37C267DA" w:tentative="1">
      <w:start w:val="1"/>
      <w:numFmt w:val="bullet"/>
      <w:lvlText w:val=""/>
      <w:lvlJc w:val="left"/>
      <w:pPr>
        <w:tabs>
          <w:tab w:val="num" w:pos="5040"/>
        </w:tabs>
        <w:ind w:left="5040" w:hanging="360"/>
      </w:pPr>
      <w:rPr>
        <w:rFonts w:ascii="Symbol" w:hAnsi="Symbol" w:hint="default"/>
      </w:rPr>
    </w:lvl>
    <w:lvl w:ilvl="7" w:tplc="77C07738" w:tentative="1">
      <w:start w:val="1"/>
      <w:numFmt w:val="bullet"/>
      <w:lvlText w:val="o"/>
      <w:lvlJc w:val="left"/>
      <w:pPr>
        <w:tabs>
          <w:tab w:val="num" w:pos="5760"/>
        </w:tabs>
        <w:ind w:left="5760" w:hanging="360"/>
      </w:pPr>
      <w:rPr>
        <w:rFonts w:ascii="Courier New" w:hAnsi="Courier New" w:hint="default"/>
      </w:rPr>
    </w:lvl>
    <w:lvl w:ilvl="8" w:tplc="131EC25C" w:tentative="1">
      <w:start w:val="1"/>
      <w:numFmt w:val="bullet"/>
      <w:lvlText w:val=""/>
      <w:lvlJc w:val="left"/>
      <w:pPr>
        <w:tabs>
          <w:tab w:val="num" w:pos="6480"/>
        </w:tabs>
        <w:ind w:left="6480" w:hanging="360"/>
      </w:pPr>
      <w:rPr>
        <w:rFonts w:ascii="Wingdings" w:hAnsi="Wingdings" w:hint="default"/>
      </w:rPr>
    </w:lvl>
  </w:abstractNum>
  <w:abstractNum w:abstractNumId="48">
    <w:nsid w:val="2FEF1D9C"/>
    <w:multiLevelType w:val="hybridMultilevel"/>
    <w:tmpl w:val="BDDE6F4A"/>
    <w:lvl w:ilvl="0" w:tplc="F85217AE">
      <w:start w:val="1"/>
      <w:numFmt w:val="decimal"/>
      <w:pStyle w:val="NumberVan"/>
      <w:lvlText w:val="%1."/>
      <w:lvlJc w:val="left"/>
      <w:pPr>
        <w:tabs>
          <w:tab w:val="num" w:pos="1080"/>
        </w:tabs>
        <w:ind w:left="1080" w:hanging="360"/>
      </w:pPr>
      <w:rPr>
        <w:rFonts w:ascii="Times New Roman" w:hAnsi="Times New Roman" w:cs="Times New Roman" w:hint="default"/>
        <w:b w:val="0"/>
        <w:i w:val="0"/>
        <w:sz w:val="26"/>
        <w:szCs w:val="24"/>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49">
    <w:nsid w:val="31D60F13"/>
    <w:multiLevelType w:val="hybridMultilevel"/>
    <w:tmpl w:val="B5924FE6"/>
    <w:lvl w:ilvl="0" w:tplc="F85217AE">
      <w:start w:val="1"/>
      <w:numFmt w:val="bullet"/>
      <w:pStyle w:val="mca"/>
      <w:lvlText w:val=""/>
      <w:lvlJc w:val="left"/>
      <w:pPr>
        <w:tabs>
          <w:tab w:val="num" w:pos="720"/>
        </w:tabs>
        <w:ind w:left="720" w:hanging="360"/>
      </w:pPr>
      <w:rPr>
        <w:rFonts w:ascii="Wingdings" w:hAnsi="Wingdings"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50">
    <w:nsid w:val="32D1273B"/>
    <w:multiLevelType w:val="multilevel"/>
    <w:tmpl w:val="C18241E4"/>
    <w:styleLink w:val="StyleNumbered1"/>
    <w:lvl w:ilvl="0">
      <w:start w:val="1"/>
      <w:numFmt w:val="upperRoman"/>
      <w:suff w:val="space"/>
      <w:lvlText w:val="PHỤ LỤC %1:"/>
      <w:lvlJc w:val="left"/>
      <w:pPr>
        <w:ind w:left="432" w:hanging="432"/>
      </w:pPr>
      <w:rPr>
        <w:rFonts w:ascii="Times New Roman" w:hAnsi="Times New Roman"/>
        <w:b/>
        <w:sz w:val="28"/>
      </w:rPr>
    </w:lvl>
    <w:lvl w:ilvl="1">
      <w:start w:val="1"/>
      <w:numFmt w:val="decimal"/>
      <w:suff w:val="space"/>
      <w:lvlText w:val="%1.%2."/>
      <w:lvlJc w:val="left"/>
      <w:pPr>
        <w:ind w:left="576" w:hanging="576"/>
      </w:pPr>
      <w:rPr>
        <w:rFonts w:ascii="Times New Roman Bold" w:hAnsi="Times New Roman Bold" w:hint="default"/>
        <w:b/>
        <w:i w:val="0"/>
        <w:sz w:val="26"/>
        <w:szCs w:val="26"/>
      </w:rPr>
    </w:lvl>
    <w:lvl w:ilvl="2">
      <w:start w:val="1"/>
      <w:numFmt w:val="decimal"/>
      <w:suff w:val="space"/>
      <w:lvlText w:val="%1.%2.%3."/>
      <w:lvlJc w:val="left"/>
      <w:pPr>
        <w:ind w:left="720" w:hanging="720"/>
      </w:pPr>
      <w:rPr>
        <w:rFonts w:ascii="Times New Roman Bold" w:hAnsi="Times New Roman Bold" w:hint="default"/>
        <w:b/>
        <w:i w:val="0"/>
        <w:sz w:val="26"/>
        <w:szCs w:val="26"/>
      </w:rPr>
    </w:lvl>
    <w:lvl w:ilvl="3">
      <w:start w:val="1"/>
      <w:numFmt w:val="decimal"/>
      <w:suff w:val="space"/>
      <w:lvlText w:val="%1.%2.%3.%4."/>
      <w:lvlJc w:val="left"/>
      <w:pPr>
        <w:ind w:left="864" w:hanging="864"/>
      </w:pPr>
      <w:rPr>
        <w:rFonts w:ascii="Times New Roman" w:hAnsi="Times New Roman" w:hint="default"/>
        <w:b/>
        <w:i/>
        <w:sz w:val="26"/>
        <w:szCs w:val="26"/>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1">
    <w:nsid w:val="3325437C"/>
    <w:multiLevelType w:val="singleLevel"/>
    <w:tmpl w:val="B718BA70"/>
    <w:lvl w:ilvl="0">
      <w:start w:val="1"/>
      <w:numFmt w:val="decimal"/>
      <w:pStyle w:val="StyleVnArial12ptVioletCenteredBefore2ptAfter2pt"/>
      <w:lvlText w:val="VI.%1"/>
      <w:lvlJc w:val="left"/>
      <w:pPr>
        <w:tabs>
          <w:tab w:val="num" w:pos="680"/>
        </w:tabs>
        <w:ind w:left="680" w:hanging="680"/>
      </w:pPr>
      <w:rPr>
        <w:rFonts w:ascii="Times New Roman" w:hAnsi="Times New Roman" w:cs="Times New Roman" w:hint="default"/>
        <w:b/>
        <w:i/>
        <w:sz w:val="28"/>
      </w:rPr>
    </w:lvl>
  </w:abstractNum>
  <w:abstractNum w:abstractNumId="52">
    <w:nsid w:val="34EC05DF"/>
    <w:multiLevelType w:val="multilevel"/>
    <w:tmpl w:val="2ECA7A76"/>
    <w:lvl w:ilvl="0">
      <w:start w:val="1"/>
      <w:numFmt w:val="upperLetter"/>
      <w:pStyle w:val="Phuluc1"/>
      <w:lvlText w:val="PHỤ LỤC %1. "/>
      <w:lvlJc w:val="left"/>
      <w:pPr>
        <w:tabs>
          <w:tab w:val="num" w:pos="600"/>
        </w:tabs>
        <w:ind w:left="240" w:firstLine="0"/>
      </w:pPr>
      <w:rPr>
        <w:rFonts w:ascii="Times New Roman" w:hAnsi="Times New Roman" w:cs="Times New Roman" w:hint="default"/>
        <w:b/>
        <w:i w:val="0"/>
        <w:color w:val="auto"/>
        <w:sz w:val="26"/>
      </w:rPr>
    </w:lvl>
    <w:lvl w:ilvl="1">
      <w:start w:val="1"/>
      <w:numFmt w:val="decimal"/>
      <w:lvlText w:val="%1.%2 "/>
      <w:lvlJc w:val="left"/>
      <w:pPr>
        <w:tabs>
          <w:tab w:val="num" w:pos="597"/>
        </w:tabs>
        <w:ind w:left="694" w:hanging="454"/>
      </w:pPr>
    </w:lvl>
    <w:lvl w:ilvl="2">
      <w:start w:val="1"/>
      <w:numFmt w:val="decimal"/>
      <w:lvlText w:val="%1.%2.%3"/>
      <w:lvlJc w:val="left"/>
      <w:pPr>
        <w:tabs>
          <w:tab w:val="num" w:pos="960"/>
        </w:tabs>
        <w:ind w:left="960" w:hanging="720"/>
      </w:pPr>
    </w:lvl>
    <w:lvl w:ilvl="3">
      <w:start w:val="1"/>
      <w:numFmt w:val="decimal"/>
      <w:lvlText w:val="%1.%2.%3.%4"/>
      <w:lvlJc w:val="left"/>
      <w:pPr>
        <w:tabs>
          <w:tab w:val="num" w:pos="1104"/>
        </w:tabs>
        <w:ind w:left="1104" w:hanging="864"/>
      </w:pPr>
      <w:rPr>
        <w:rFonts w:ascii="Times New Roman" w:hAnsi="Times New Roman" w:cs="Times New Roman" w:hint="default"/>
        <w:b/>
        <w:i/>
        <w:caps w:val="0"/>
        <w:strike w:val="0"/>
        <w:dstrike w:val="0"/>
        <w:vanish w:val="0"/>
        <w:webHidden w:val="0"/>
        <w:color w:val="000000"/>
        <w:sz w:val="26"/>
        <w:u w:val="none"/>
        <w:effect w:val="none"/>
        <w:vertAlign w:val="baseline"/>
        <w:specVanish w:val="0"/>
      </w:rPr>
    </w:lvl>
    <w:lvl w:ilvl="4">
      <w:start w:val="1"/>
      <w:numFmt w:val="decimal"/>
      <w:lvlText w:val="%1.%2.%3.%4.%5"/>
      <w:lvlJc w:val="left"/>
      <w:pPr>
        <w:tabs>
          <w:tab w:val="num" w:pos="1248"/>
        </w:tabs>
        <w:ind w:left="1248" w:hanging="1008"/>
      </w:pPr>
    </w:lvl>
    <w:lvl w:ilvl="5">
      <w:start w:val="1"/>
      <w:numFmt w:val="decimal"/>
      <w:lvlText w:val="%1.%2.%3.%4.%5.%6"/>
      <w:lvlJc w:val="left"/>
      <w:pPr>
        <w:tabs>
          <w:tab w:val="num" w:pos="1392"/>
        </w:tabs>
        <w:ind w:left="1392" w:hanging="1152"/>
      </w:pPr>
    </w:lvl>
    <w:lvl w:ilvl="6">
      <w:start w:val="1"/>
      <w:numFmt w:val="decimal"/>
      <w:lvlText w:val="%1.%2.%3.%4.%5.%6.%7"/>
      <w:lvlJc w:val="left"/>
      <w:pPr>
        <w:tabs>
          <w:tab w:val="num" w:pos="1536"/>
        </w:tabs>
        <w:ind w:left="1536" w:hanging="1296"/>
      </w:pPr>
    </w:lvl>
    <w:lvl w:ilvl="7">
      <w:start w:val="1"/>
      <w:numFmt w:val="decimal"/>
      <w:lvlText w:val="%1.%2.%3.%4.%5.%6.%7.%8"/>
      <w:lvlJc w:val="left"/>
      <w:pPr>
        <w:tabs>
          <w:tab w:val="num" w:pos="1680"/>
        </w:tabs>
        <w:ind w:left="1680" w:hanging="1440"/>
      </w:pPr>
    </w:lvl>
    <w:lvl w:ilvl="8">
      <w:start w:val="1"/>
      <w:numFmt w:val="decimal"/>
      <w:lvlText w:val="%1.%2.%3.%4.%5.%6.%7.%8.%9"/>
      <w:lvlJc w:val="left"/>
      <w:pPr>
        <w:tabs>
          <w:tab w:val="num" w:pos="1824"/>
        </w:tabs>
        <w:ind w:left="1824" w:hanging="1584"/>
      </w:pPr>
    </w:lvl>
  </w:abstractNum>
  <w:abstractNum w:abstractNumId="53">
    <w:nsid w:val="35820A61"/>
    <w:multiLevelType w:val="singleLevel"/>
    <w:tmpl w:val="30629238"/>
    <w:lvl w:ilvl="0">
      <w:start w:val="6"/>
      <w:numFmt w:val="bullet"/>
      <w:pStyle w:val="notesection"/>
      <w:lvlText w:val="●"/>
      <w:lvlJc w:val="left"/>
      <w:pPr>
        <w:tabs>
          <w:tab w:val="num" w:pos="1211"/>
        </w:tabs>
        <w:ind w:left="907" w:hanging="56"/>
      </w:pPr>
      <w:rPr>
        <w:rFonts w:ascii="Times New Roman" w:hAnsi="Times New Roman" w:hint="default"/>
      </w:rPr>
    </w:lvl>
  </w:abstractNum>
  <w:abstractNum w:abstractNumId="54">
    <w:nsid w:val="3740510E"/>
    <w:multiLevelType w:val="multilevel"/>
    <w:tmpl w:val="70168958"/>
    <w:lvl w:ilvl="0">
      <w:start w:val="1"/>
      <w:numFmt w:val="decimal"/>
      <w:pStyle w:val="Char3CharCharCharCharCharCharCharCharCharCharChar"/>
      <w:lvlText w:val="%1."/>
      <w:lvlJc w:val="left"/>
      <w:pPr>
        <w:tabs>
          <w:tab w:val="num" w:pos="1554"/>
        </w:tabs>
        <w:ind w:left="1554" w:hanging="420"/>
      </w:pPr>
      <w:rPr>
        <w:rFonts w:hint="default"/>
      </w:rPr>
    </w:lvl>
    <w:lvl w:ilvl="1">
      <w:start w:val="1"/>
      <w:numFmt w:val="decimal"/>
      <w:lvlText w:val="%1.%2."/>
      <w:lvlJc w:val="left"/>
      <w:pPr>
        <w:tabs>
          <w:tab w:val="num" w:pos="2214"/>
        </w:tabs>
        <w:ind w:left="2214" w:hanging="720"/>
      </w:pPr>
      <w:rPr>
        <w:rFonts w:hint="default"/>
      </w:rPr>
    </w:lvl>
    <w:lvl w:ilvl="2">
      <w:start w:val="1"/>
      <w:numFmt w:val="decimal"/>
      <w:lvlText w:val="%1.%2.%3."/>
      <w:lvlJc w:val="left"/>
      <w:pPr>
        <w:tabs>
          <w:tab w:val="num" w:pos="2574"/>
        </w:tabs>
        <w:ind w:left="2574" w:hanging="720"/>
      </w:pPr>
      <w:rPr>
        <w:rFonts w:hint="default"/>
      </w:rPr>
    </w:lvl>
    <w:lvl w:ilvl="3">
      <w:start w:val="1"/>
      <w:numFmt w:val="decimal"/>
      <w:lvlText w:val="%1.%2.%3.%4."/>
      <w:lvlJc w:val="left"/>
      <w:pPr>
        <w:tabs>
          <w:tab w:val="num" w:pos="3294"/>
        </w:tabs>
        <w:ind w:left="3294" w:hanging="1080"/>
      </w:pPr>
      <w:rPr>
        <w:rFonts w:hint="default"/>
      </w:rPr>
    </w:lvl>
    <w:lvl w:ilvl="4">
      <w:start w:val="1"/>
      <w:numFmt w:val="decimal"/>
      <w:lvlText w:val="%1.%2.%3.%4.%5."/>
      <w:lvlJc w:val="left"/>
      <w:pPr>
        <w:tabs>
          <w:tab w:val="num" w:pos="3654"/>
        </w:tabs>
        <w:ind w:left="3654" w:hanging="1080"/>
      </w:pPr>
      <w:rPr>
        <w:rFonts w:hint="default"/>
      </w:rPr>
    </w:lvl>
    <w:lvl w:ilvl="5">
      <w:start w:val="1"/>
      <w:numFmt w:val="decimal"/>
      <w:lvlText w:val="%1.%2.%3.%4.%5.%6."/>
      <w:lvlJc w:val="left"/>
      <w:pPr>
        <w:tabs>
          <w:tab w:val="num" w:pos="4374"/>
        </w:tabs>
        <w:ind w:left="4374" w:hanging="1440"/>
      </w:pPr>
      <w:rPr>
        <w:rFonts w:hint="default"/>
      </w:rPr>
    </w:lvl>
    <w:lvl w:ilvl="6">
      <w:start w:val="1"/>
      <w:numFmt w:val="decimal"/>
      <w:lvlText w:val="%1.%2.%3.%4.%5.%6.%7."/>
      <w:lvlJc w:val="left"/>
      <w:pPr>
        <w:tabs>
          <w:tab w:val="num" w:pos="4734"/>
        </w:tabs>
        <w:ind w:left="4734" w:hanging="1440"/>
      </w:pPr>
      <w:rPr>
        <w:rFonts w:hint="default"/>
      </w:rPr>
    </w:lvl>
    <w:lvl w:ilvl="7">
      <w:start w:val="1"/>
      <w:numFmt w:val="decimal"/>
      <w:lvlText w:val="%1.%2.%3.%4.%5.%6.%7.%8."/>
      <w:lvlJc w:val="left"/>
      <w:pPr>
        <w:tabs>
          <w:tab w:val="num" w:pos="5454"/>
        </w:tabs>
        <w:ind w:left="5454" w:hanging="1800"/>
      </w:pPr>
      <w:rPr>
        <w:rFonts w:hint="default"/>
      </w:rPr>
    </w:lvl>
    <w:lvl w:ilvl="8">
      <w:start w:val="1"/>
      <w:numFmt w:val="decimal"/>
      <w:lvlText w:val="%1.%2.%3.%4.%5.%6.%7.%8.%9."/>
      <w:lvlJc w:val="left"/>
      <w:pPr>
        <w:tabs>
          <w:tab w:val="num" w:pos="5814"/>
        </w:tabs>
        <w:ind w:left="5814" w:hanging="1800"/>
      </w:pPr>
      <w:rPr>
        <w:rFonts w:hint="default"/>
      </w:rPr>
    </w:lvl>
  </w:abstractNum>
  <w:abstractNum w:abstractNumId="55">
    <w:nsid w:val="3757356E"/>
    <w:multiLevelType w:val="hybridMultilevel"/>
    <w:tmpl w:val="A7E80F9A"/>
    <w:lvl w:ilvl="0" w:tplc="8F0C2634">
      <w:start w:val="1"/>
      <w:numFmt w:val="lowerLetter"/>
      <w:pStyle w:val="Style2cap4"/>
      <w:lvlText w:val="%1."/>
      <w:lvlJc w:val="left"/>
      <w:pPr>
        <w:tabs>
          <w:tab w:val="num" w:pos="1069"/>
        </w:tabs>
        <w:ind w:left="1069" w:hanging="360"/>
      </w:pPr>
    </w:lvl>
    <w:lvl w:ilvl="1" w:tplc="04090019">
      <w:start w:val="1"/>
      <w:numFmt w:val="lowerLetter"/>
      <w:lvlText w:val="%2."/>
      <w:lvlJc w:val="left"/>
      <w:pPr>
        <w:tabs>
          <w:tab w:val="num" w:pos="1789"/>
        </w:tabs>
        <w:ind w:left="1789" w:hanging="360"/>
      </w:pPr>
    </w:lvl>
    <w:lvl w:ilvl="2" w:tplc="0409001B">
      <w:start w:val="1"/>
      <w:numFmt w:val="lowerRoman"/>
      <w:lvlText w:val="%3."/>
      <w:lvlJc w:val="right"/>
      <w:pPr>
        <w:tabs>
          <w:tab w:val="num" w:pos="2509"/>
        </w:tabs>
        <w:ind w:left="2509" w:hanging="180"/>
      </w:pPr>
    </w:lvl>
    <w:lvl w:ilvl="3" w:tplc="0409000F">
      <w:start w:val="1"/>
      <w:numFmt w:val="decimal"/>
      <w:lvlText w:val="%4."/>
      <w:lvlJc w:val="left"/>
      <w:pPr>
        <w:tabs>
          <w:tab w:val="num" w:pos="3229"/>
        </w:tabs>
        <w:ind w:left="3229" w:hanging="360"/>
      </w:pPr>
    </w:lvl>
    <w:lvl w:ilvl="4" w:tplc="04090019">
      <w:start w:val="1"/>
      <w:numFmt w:val="lowerLetter"/>
      <w:lvlText w:val="%5."/>
      <w:lvlJc w:val="left"/>
      <w:pPr>
        <w:tabs>
          <w:tab w:val="num" w:pos="3949"/>
        </w:tabs>
        <w:ind w:left="3949" w:hanging="360"/>
      </w:pPr>
    </w:lvl>
    <w:lvl w:ilvl="5" w:tplc="0409001B">
      <w:start w:val="1"/>
      <w:numFmt w:val="lowerRoman"/>
      <w:lvlText w:val="%6."/>
      <w:lvlJc w:val="right"/>
      <w:pPr>
        <w:tabs>
          <w:tab w:val="num" w:pos="4669"/>
        </w:tabs>
        <w:ind w:left="4669" w:hanging="180"/>
      </w:pPr>
    </w:lvl>
    <w:lvl w:ilvl="6" w:tplc="0409000F">
      <w:start w:val="1"/>
      <w:numFmt w:val="decimal"/>
      <w:lvlText w:val="%7."/>
      <w:lvlJc w:val="left"/>
      <w:pPr>
        <w:tabs>
          <w:tab w:val="num" w:pos="5389"/>
        </w:tabs>
        <w:ind w:left="5389" w:hanging="360"/>
      </w:pPr>
    </w:lvl>
    <w:lvl w:ilvl="7" w:tplc="04090019">
      <w:start w:val="1"/>
      <w:numFmt w:val="lowerLetter"/>
      <w:lvlText w:val="%8."/>
      <w:lvlJc w:val="left"/>
      <w:pPr>
        <w:tabs>
          <w:tab w:val="num" w:pos="6109"/>
        </w:tabs>
        <w:ind w:left="6109" w:hanging="360"/>
      </w:pPr>
    </w:lvl>
    <w:lvl w:ilvl="8" w:tplc="0409001B">
      <w:start w:val="1"/>
      <w:numFmt w:val="lowerRoman"/>
      <w:lvlText w:val="%9."/>
      <w:lvlJc w:val="right"/>
      <w:pPr>
        <w:tabs>
          <w:tab w:val="num" w:pos="6829"/>
        </w:tabs>
        <w:ind w:left="6829" w:hanging="180"/>
      </w:pPr>
    </w:lvl>
  </w:abstractNum>
  <w:abstractNum w:abstractNumId="56">
    <w:nsid w:val="376D06B5"/>
    <w:multiLevelType w:val="hybridMultilevel"/>
    <w:tmpl w:val="A24A5D68"/>
    <w:lvl w:ilvl="0" w:tplc="D59E9252">
      <w:start w:val="1"/>
      <w:numFmt w:val="upperRoman"/>
      <w:pStyle w:val="Style2mucI"/>
      <w:lvlText w:val="%1."/>
      <w:lvlJc w:val="left"/>
      <w:pPr>
        <w:tabs>
          <w:tab w:val="num" w:pos="567"/>
        </w:tabs>
        <w:ind w:left="567" w:hanging="454"/>
      </w:pPr>
      <w:rPr>
        <w:rFonts w:cs="Times New Roman"/>
        <w:b/>
        <w:i w:val="0"/>
        <w:sz w:val="28"/>
        <w:szCs w:val="28"/>
      </w:rPr>
    </w:lvl>
    <w:lvl w:ilvl="1" w:tplc="D4848226">
      <w:start w:val="1"/>
      <w:numFmt w:val="lowerLetter"/>
      <w:lvlText w:val="%2."/>
      <w:lvlJc w:val="left"/>
      <w:pPr>
        <w:tabs>
          <w:tab w:val="num" w:pos="1440"/>
        </w:tabs>
        <w:ind w:left="1440" w:hanging="360"/>
      </w:pPr>
      <w:rPr>
        <w:rFonts w:cs="Times New Roman"/>
      </w:rPr>
    </w:lvl>
    <w:lvl w:ilvl="2" w:tplc="4A1C6A0C">
      <w:start w:val="1"/>
      <w:numFmt w:val="lowerRoman"/>
      <w:lvlText w:val="%3."/>
      <w:lvlJc w:val="right"/>
      <w:pPr>
        <w:tabs>
          <w:tab w:val="num" w:pos="2160"/>
        </w:tabs>
        <w:ind w:left="2160" w:hanging="180"/>
      </w:pPr>
      <w:rPr>
        <w:rFonts w:cs="Times New Roman"/>
      </w:rPr>
    </w:lvl>
    <w:lvl w:ilvl="3" w:tplc="DEAE7C1C">
      <w:start w:val="1"/>
      <w:numFmt w:val="decimal"/>
      <w:lvlText w:val="%4."/>
      <w:lvlJc w:val="left"/>
      <w:pPr>
        <w:tabs>
          <w:tab w:val="num" w:pos="2880"/>
        </w:tabs>
        <w:ind w:left="2880" w:hanging="360"/>
      </w:pPr>
      <w:rPr>
        <w:rFonts w:cs="Times New Roman"/>
      </w:rPr>
    </w:lvl>
    <w:lvl w:ilvl="4" w:tplc="A642C628">
      <w:start w:val="1"/>
      <w:numFmt w:val="lowerLetter"/>
      <w:lvlText w:val="%5."/>
      <w:lvlJc w:val="left"/>
      <w:pPr>
        <w:tabs>
          <w:tab w:val="num" w:pos="3600"/>
        </w:tabs>
        <w:ind w:left="3600" w:hanging="360"/>
      </w:pPr>
      <w:rPr>
        <w:rFonts w:cs="Times New Roman"/>
      </w:rPr>
    </w:lvl>
    <w:lvl w:ilvl="5" w:tplc="755CEF14">
      <w:start w:val="1"/>
      <w:numFmt w:val="lowerRoman"/>
      <w:lvlText w:val="%6."/>
      <w:lvlJc w:val="right"/>
      <w:pPr>
        <w:tabs>
          <w:tab w:val="num" w:pos="4320"/>
        </w:tabs>
        <w:ind w:left="4320" w:hanging="180"/>
      </w:pPr>
      <w:rPr>
        <w:rFonts w:cs="Times New Roman"/>
      </w:rPr>
    </w:lvl>
    <w:lvl w:ilvl="6" w:tplc="93547126">
      <w:start w:val="1"/>
      <w:numFmt w:val="decimal"/>
      <w:lvlText w:val="%7."/>
      <w:lvlJc w:val="left"/>
      <w:pPr>
        <w:tabs>
          <w:tab w:val="num" w:pos="5040"/>
        </w:tabs>
        <w:ind w:left="5040" w:hanging="360"/>
      </w:pPr>
      <w:rPr>
        <w:rFonts w:cs="Times New Roman"/>
      </w:rPr>
    </w:lvl>
    <w:lvl w:ilvl="7" w:tplc="3DCE66E4">
      <w:start w:val="1"/>
      <w:numFmt w:val="lowerLetter"/>
      <w:lvlText w:val="%8."/>
      <w:lvlJc w:val="left"/>
      <w:pPr>
        <w:tabs>
          <w:tab w:val="num" w:pos="5760"/>
        </w:tabs>
        <w:ind w:left="5760" w:hanging="360"/>
      </w:pPr>
      <w:rPr>
        <w:rFonts w:cs="Times New Roman"/>
      </w:rPr>
    </w:lvl>
    <w:lvl w:ilvl="8" w:tplc="99723F90">
      <w:start w:val="1"/>
      <w:numFmt w:val="lowerRoman"/>
      <w:lvlText w:val="%9."/>
      <w:lvlJc w:val="right"/>
      <w:pPr>
        <w:tabs>
          <w:tab w:val="num" w:pos="6480"/>
        </w:tabs>
        <w:ind w:left="6480" w:hanging="180"/>
      </w:pPr>
      <w:rPr>
        <w:rFonts w:cs="Times New Roman"/>
      </w:rPr>
    </w:lvl>
  </w:abstractNum>
  <w:abstractNum w:abstractNumId="57">
    <w:nsid w:val="38403422"/>
    <w:multiLevelType w:val="hybridMultilevel"/>
    <w:tmpl w:val="72D0F74E"/>
    <w:lvl w:ilvl="0" w:tplc="8F0C2634">
      <w:start w:val="1"/>
      <w:numFmt w:val="decimal"/>
      <w:pStyle w:val="Style21"/>
      <w:lvlText w:val="2.%1."/>
      <w:lvlJc w:val="left"/>
      <w:pPr>
        <w:tabs>
          <w:tab w:val="num" w:pos="567"/>
        </w:tabs>
        <w:ind w:left="567" w:hanging="567"/>
      </w:pPr>
      <w:rPr>
        <w:rFonts w:cs="Times New Roman"/>
        <w:b/>
        <w:i w:val="0"/>
        <w:sz w:val="28"/>
        <w:szCs w:val="28"/>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58">
    <w:nsid w:val="38F841E8"/>
    <w:multiLevelType w:val="multilevel"/>
    <w:tmpl w:val="04090023"/>
    <w:styleLink w:val="ArticleSection"/>
    <w:lvl w:ilvl="0">
      <w:start w:val="1"/>
      <w:numFmt w:val="upperRoman"/>
      <w:lvlText w:val="Article %1."/>
      <w:lvlJc w:val="left"/>
      <w:pPr>
        <w:tabs>
          <w:tab w:val="num" w:pos="1800"/>
        </w:tabs>
        <w:ind w:left="0" w:firstLine="0"/>
      </w:pPr>
    </w:lvl>
    <w:lvl w:ilvl="1">
      <w:start w:val="1"/>
      <w:numFmt w:val="decimalZero"/>
      <w:isLgl/>
      <w:lvlText w:val="Section %1.%2"/>
      <w:lvlJc w:val="left"/>
      <w:pPr>
        <w:tabs>
          <w:tab w:val="num" w:pos="180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9">
    <w:nsid w:val="38FF4841"/>
    <w:multiLevelType w:val="singleLevel"/>
    <w:tmpl w:val="8EEEE92A"/>
    <w:lvl w:ilvl="0">
      <w:start w:val="1"/>
      <w:numFmt w:val="bullet"/>
      <w:pStyle w:val="a-Gachdaudong"/>
      <w:lvlText w:val=""/>
      <w:lvlJc w:val="left"/>
      <w:pPr>
        <w:tabs>
          <w:tab w:val="num" w:pos="644"/>
        </w:tabs>
        <w:ind w:left="227" w:firstLine="57"/>
      </w:pPr>
      <w:rPr>
        <w:rFonts w:ascii="Times New Roman" w:hAnsi="Times New Roman" w:cs="Times New Roman" w:hint="default"/>
      </w:rPr>
    </w:lvl>
  </w:abstractNum>
  <w:abstractNum w:abstractNumId="60">
    <w:nsid w:val="39CA2960"/>
    <w:multiLevelType w:val="hybridMultilevel"/>
    <w:tmpl w:val="6FEABDEC"/>
    <w:lvl w:ilvl="0" w:tplc="7AA6D496">
      <w:start w:val="1"/>
      <w:numFmt w:val="decimal"/>
      <w:pStyle w:val="Heading4"/>
      <w:lvlText w:val="B¶ng 5.%1."/>
      <w:lvlJc w:val="left"/>
      <w:pPr>
        <w:tabs>
          <w:tab w:val="num" w:pos="113"/>
        </w:tabs>
        <w:ind w:left="1134" w:hanging="1134"/>
      </w:pPr>
      <w:rPr>
        <w:rFonts w:ascii=".VnTime" w:hAnsi=".VnTime" w:cs="Times New Roman" w:hint="default"/>
        <w:b w:val="0"/>
        <w:bCs w:val="0"/>
        <w:i w:val="0"/>
        <w:iCs w:val="0"/>
        <w:caps w:val="0"/>
        <w:smallCaps w:val="0"/>
        <w:vanish w:val="0"/>
        <w:webHidden w:val="0"/>
        <w:color w:val="auto"/>
        <w:spacing w:val="0"/>
        <w:kern w:val="0"/>
        <w:position w:val="0"/>
        <w:sz w:val="24"/>
        <w:szCs w:val="24"/>
        <w:u w:val="single"/>
        <w:vertAlign w:val="baseline"/>
        <w:specVanish w:val="0"/>
      </w:rPr>
    </w:lvl>
    <w:lvl w:ilvl="1" w:tplc="2F4E4F60">
      <w:start w:val="1"/>
      <w:numFmt w:val="lowerLetter"/>
      <w:lvlText w:val="%2."/>
      <w:lvlJc w:val="left"/>
      <w:pPr>
        <w:tabs>
          <w:tab w:val="num" w:pos="1440"/>
        </w:tabs>
        <w:ind w:left="1440" w:hanging="360"/>
      </w:pPr>
      <w:rPr>
        <w:rFonts w:cs="Times New Roman"/>
      </w:rPr>
    </w:lvl>
    <w:lvl w:ilvl="2" w:tplc="834C940C">
      <w:start w:val="1"/>
      <w:numFmt w:val="lowerRoman"/>
      <w:lvlText w:val="%3."/>
      <w:lvlJc w:val="right"/>
      <w:pPr>
        <w:tabs>
          <w:tab w:val="num" w:pos="2160"/>
        </w:tabs>
        <w:ind w:left="2160" w:hanging="180"/>
      </w:pPr>
      <w:rPr>
        <w:rFonts w:cs="Times New Roman"/>
      </w:rPr>
    </w:lvl>
    <w:lvl w:ilvl="3" w:tplc="F4E6AADA">
      <w:start w:val="1"/>
      <w:numFmt w:val="decimal"/>
      <w:lvlText w:val="%4."/>
      <w:lvlJc w:val="left"/>
      <w:pPr>
        <w:tabs>
          <w:tab w:val="num" w:pos="2880"/>
        </w:tabs>
        <w:ind w:left="2880" w:hanging="360"/>
      </w:pPr>
      <w:rPr>
        <w:rFonts w:cs="Times New Roman"/>
      </w:rPr>
    </w:lvl>
    <w:lvl w:ilvl="4" w:tplc="F3163C80">
      <w:start w:val="1"/>
      <w:numFmt w:val="lowerLetter"/>
      <w:lvlText w:val="%5."/>
      <w:lvlJc w:val="left"/>
      <w:pPr>
        <w:tabs>
          <w:tab w:val="num" w:pos="3600"/>
        </w:tabs>
        <w:ind w:left="3600" w:hanging="360"/>
      </w:pPr>
      <w:rPr>
        <w:rFonts w:cs="Times New Roman"/>
      </w:rPr>
    </w:lvl>
    <w:lvl w:ilvl="5" w:tplc="77AEBCD2">
      <w:start w:val="1"/>
      <w:numFmt w:val="lowerRoman"/>
      <w:lvlText w:val="%6."/>
      <w:lvlJc w:val="right"/>
      <w:pPr>
        <w:tabs>
          <w:tab w:val="num" w:pos="4320"/>
        </w:tabs>
        <w:ind w:left="4320" w:hanging="180"/>
      </w:pPr>
      <w:rPr>
        <w:rFonts w:cs="Times New Roman"/>
      </w:rPr>
    </w:lvl>
    <w:lvl w:ilvl="6" w:tplc="593A8760">
      <w:start w:val="1"/>
      <w:numFmt w:val="decimal"/>
      <w:lvlText w:val="%7."/>
      <w:lvlJc w:val="left"/>
      <w:pPr>
        <w:tabs>
          <w:tab w:val="num" w:pos="5040"/>
        </w:tabs>
        <w:ind w:left="5040" w:hanging="360"/>
      </w:pPr>
      <w:rPr>
        <w:rFonts w:cs="Times New Roman"/>
      </w:rPr>
    </w:lvl>
    <w:lvl w:ilvl="7" w:tplc="E26A8B02">
      <w:start w:val="1"/>
      <w:numFmt w:val="lowerLetter"/>
      <w:lvlText w:val="%8."/>
      <w:lvlJc w:val="left"/>
      <w:pPr>
        <w:tabs>
          <w:tab w:val="num" w:pos="5760"/>
        </w:tabs>
        <w:ind w:left="5760" w:hanging="360"/>
      </w:pPr>
      <w:rPr>
        <w:rFonts w:cs="Times New Roman"/>
      </w:rPr>
    </w:lvl>
    <w:lvl w:ilvl="8" w:tplc="4C385746">
      <w:start w:val="1"/>
      <w:numFmt w:val="lowerRoman"/>
      <w:lvlText w:val="%9."/>
      <w:lvlJc w:val="right"/>
      <w:pPr>
        <w:tabs>
          <w:tab w:val="num" w:pos="6480"/>
        </w:tabs>
        <w:ind w:left="6480" w:hanging="180"/>
      </w:pPr>
      <w:rPr>
        <w:rFonts w:cs="Times New Roman"/>
      </w:rPr>
    </w:lvl>
  </w:abstractNum>
  <w:abstractNum w:abstractNumId="61">
    <w:nsid w:val="3A4F2A6E"/>
    <w:multiLevelType w:val="hybridMultilevel"/>
    <w:tmpl w:val="E9BC6CF8"/>
    <w:lvl w:ilvl="0" w:tplc="FB1268EA">
      <w:start w:val="1"/>
      <w:numFmt w:val="upperRoman"/>
      <w:pStyle w:val="StyleI"/>
      <w:lvlText w:val="%1."/>
      <w:lvlJc w:val="left"/>
      <w:pPr>
        <w:tabs>
          <w:tab w:val="num" w:pos="567"/>
        </w:tabs>
        <w:ind w:left="567" w:hanging="567"/>
      </w:pPr>
      <w:rPr>
        <w:rFonts w:cs="Times New Roman"/>
        <w:b/>
        <w:i w:val="0"/>
        <w:sz w:val="28"/>
        <w:szCs w:val="28"/>
      </w:rPr>
    </w:lvl>
    <w:lvl w:ilvl="1" w:tplc="4CAA817E">
      <w:start w:val="1"/>
      <w:numFmt w:val="bullet"/>
      <w:lvlText w:val=""/>
      <w:lvlJc w:val="left"/>
      <w:pPr>
        <w:tabs>
          <w:tab w:val="num" w:pos="1440"/>
        </w:tabs>
        <w:ind w:left="1080" w:firstLine="0"/>
      </w:pPr>
      <w:rPr>
        <w:rFonts w:ascii="Times New Roman" w:hAnsi="Times New Roman" w:cs="Times New Roman" w:hint="default"/>
        <w:b/>
        <w:i w:val="0"/>
        <w:sz w:val="28"/>
      </w:rPr>
    </w:lvl>
    <w:lvl w:ilvl="2" w:tplc="316C5266">
      <w:start w:val="1"/>
      <w:numFmt w:val="lowerRoman"/>
      <w:lvlText w:val="%3."/>
      <w:lvlJc w:val="right"/>
      <w:pPr>
        <w:tabs>
          <w:tab w:val="num" w:pos="2160"/>
        </w:tabs>
        <w:ind w:left="2160" w:hanging="180"/>
      </w:pPr>
      <w:rPr>
        <w:rFonts w:cs="Times New Roman"/>
      </w:rPr>
    </w:lvl>
    <w:lvl w:ilvl="3" w:tplc="7D28DD8E">
      <w:start w:val="1"/>
      <w:numFmt w:val="decimal"/>
      <w:lvlText w:val="%4."/>
      <w:lvlJc w:val="left"/>
      <w:pPr>
        <w:tabs>
          <w:tab w:val="num" w:pos="2880"/>
        </w:tabs>
        <w:ind w:left="2880" w:hanging="360"/>
      </w:pPr>
      <w:rPr>
        <w:rFonts w:cs="Times New Roman"/>
      </w:rPr>
    </w:lvl>
    <w:lvl w:ilvl="4" w:tplc="0F92B0D8">
      <w:start w:val="1"/>
      <w:numFmt w:val="lowerLetter"/>
      <w:lvlText w:val="%5."/>
      <w:lvlJc w:val="left"/>
      <w:pPr>
        <w:tabs>
          <w:tab w:val="num" w:pos="3600"/>
        </w:tabs>
        <w:ind w:left="3600" w:hanging="360"/>
      </w:pPr>
      <w:rPr>
        <w:rFonts w:cs="Times New Roman"/>
      </w:rPr>
    </w:lvl>
    <w:lvl w:ilvl="5" w:tplc="059ED194">
      <w:start w:val="1"/>
      <w:numFmt w:val="lowerRoman"/>
      <w:lvlText w:val="%6."/>
      <w:lvlJc w:val="right"/>
      <w:pPr>
        <w:tabs>
          <w:tab w:val="num" w:pos="4320"/>
        </w:tabs>
        <w:ind w:left="4320" w:hanging="180"/>
      </w:pPr>
      <w:rPr>
        <w:rFonts w:cs="Times New Roman"/>
      </w:rPr>
    </w:lvl>
    <w:lvl w:ilvl="6" w:tplc="918ADE34">
      <w:start w:val="1"/>
      <w:numFmt w:val="decimal"/>
      <w:lvlText w:val="%7."/>
      <w:lvlJc w:val="left"/>
      <w:pPr>
        <w:tabs>
          <w:tab w:val="num" w:pos="5040"/>
        </w:tabs>
        <w:ind w:left="5040" w:hanging="360"/>
      </w:pPr>
      <w:rPr>
        <w:rFonts w:cs="Times New Roman"/>
      </w:rPr>
    </w:lvl>
    <w:lvl w:ilvl="7" w:tplc="319ECC62">
      <w:start w:val="1"/>
      <w:numFmt w:val="lowerLetter"/>
      <w:lvlText w:val="%8."/>
      <w:lvlJc w:val="left"/>
      <w:pPr>
        <w:tabs>
          <w:tab w:val="num" w:pos="5760"/>
        </w:tabs>
        <w:ind w:left="5760" w:hanging="360"/>
      </w:pPr>
      <w:rPr>
        <w:rFonts w:cs="Times New Roman"/>
      </w:rPr>
    </w:lvl>
    <w:lvl w:ilvl="8" w:tplc="6F047522">
      <w:start w:val="1"/>
      <w:numFmt w:val="lowerRoman"/>
      <w:lvlText w:val="%9."/>
      <w:lvlJc w:val="right"/>
      <w:pPr>
        <w:tabs>
          <w:tab w:val="num" w:pos="6480"/>
        </w:tabs>
        <w:ind w:left="6480" w:hanging="180"/>
      </w:pPr>
      <w:rPr>
        <w:rFonts w:cs="Times New Roman"/>
      </w:rPr>
    </w:lvl>
  </w:abstractNum>
  <w:abstractNum w:abstractNumId="62">
    <w:nsid w:val="3B67276C"/>
    <w:multiLevelType w:val="singleLevel"/>
    <w:tmpl w:val="2FAA0BEA"/>
    <w:lvl w:ilvl="0">
      <w:start w:val="1"/>
      <w:numFmt w:val="decimal"/>
      <w:pStyle w:val="normal-bang0"/>
      <w:lvlText w:val="II.%1"/>
      <w:lvlJc w:val="left"/>
      <w:pPr>
        <w:tabs>
          <w:tab w:val="num" w:pos="680"/>
        </w:tabs>
        <w:ind w:left="680" w:hanging="680"/>
      </w:pPr>
      <w:rPr>
        <w:rFonts w:ascii="Times New Roman" w:hAnsi="Times New Roman" w:cs="Times New Roman" w:hint="default"/>
        <w:b/>
        <w:i/>
        <w:caps w:val="0"/>
        <w:strike w:val="0"/>
        <w:dstrike w:val="0"/>
        <w:vanish w:val="0"/>
        <w:webHidden w:val="0"/>
        <w:color w:val="auto"/>
        <w:sz w:val="28"/>
        <w:u w:val="none"/>
        <w:effect w:val="none"/>
        <w:vertAlign w:val="baseline"/>
        <w:specVanish w:val="0"/>
      </w:rPr>
    </w:lvl>
  </w:abstractNum>
  <w:abstractNum w:abstractNumId="63">
    <w:nsid w:val="3BE17543"/>
    <w:multiLevelType w:val="hybridMultilevel"/>
    <w:tmpl w:val="DD362300"/>
    <w:lvl w:ilvl="0" w:tplc="FFFFFFFF">
      <w:start w:val="1"/>
      <w:numFmt w:val="bullet"/>
      <w:pStyle w:val="BulletBase"/>
      <w:lvlText w:val="-"/>
      <w:lvlJc w:val="left"/>
      <w:pPr>
        <w:tabs>
          <w:tab w:val="num" w:pos="851"/>
        </w:tabs>
        <w:ind w:left="851" w:hanging="426"/>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4">
    <w:nsid w:val="3CB767E6"/>
    <w:multiLevelType w:val="hybridMultilevel"/>
    <w:tmpl w:val="935230A0"/>
    <w:lvl w:ilvl="0" w:tplc="4DC030EE">
      <w:start w:val="1"/>
      <w:numFmt w:val="decimal"/>
      <w:pStyle w:val="PhuLuc"/>
      <w:lvlText w:val="[Phụ lục  %1]"/>
      <w:lvlJc w:val="left"/>
      <w:pPr>
        <w:tabs>
          <w:tab w:val="num" w:pos="851"/>
        </w:tabs>
        <w:ind w:left="851" w:hanging="851"/>
      </w:pPr>
      <w:rPr>
        <w:rFonts w:ascii="Times New Roman" w:hAnsi="Times New Roman" w:hint="default"/>
        <w:b w:val="0"/>
        <w:i/>
        <w:caps w:val="0"/>
        <w:strike w:val="0"/>
        <w:dstrike w:val="0"/>
        <w:vanish w:val="0"/>
        <w:color w:val="000000"/>
        <w:sz w:val="26"/>
        <w:szCs w:val="26"/>
        <w:vertAlign w:val="baseline"/>
      </w:rPr>
    </w:lvl>
    <w:lvl w:ilvl="1" w:tplc="90B05A5C" w:tentative="1">
      <w:start w:val="1"/>
      <w:numFmt w:val="lowerLetter"/>
      <w:lvlText w:val="%2."/>
      <w:lvlJc w:val="left"/>
      <w:pPr>
        <w:tabs>
          <w:tab w:val="num" w:pos="1440"/>
        </w:tabs>
        <w:ind w:left="1440" w:hanging="360"/>
      </w:pPr>
    </w:lvl>
    <w:lvl w:ilvl="2" w:tplc="F6AE2AB6" w:tentative="1">
      <w:start w:val="1"/>
      <w:numFmt w:val="lowerRoman"/>
      <w:lvlText w:val="%3."/>
      <w:lvlJc w:val="right"/>
      <w:pPr>
        <w:tabs>
          <w:tab w:val="num" w:pos="2160"/>
        </w:tabs>
        <w:ind w:left="2160" w:hanging="180"/>
      </w:pPr>
    </w:lvl>
    <w:lvl w:ilvl="3" w:tplc="F9641BCA" w:tentative="1">
      <w:start w:val="1"/>
      <w:numFmt w:val="decimal"/>
      <w:lvlText w:val="%4."/>
      <w:lvlJc w:val="left"/>
      <w:pPr>
        <w:tabs>
          <w:tab w:val="num" w:pos="2880"/>
        </w:tabs>
        <w:ind w:left="2880" w:hanging="360"/>
      </w:pPr>
    </w:lvl>
    <w:lvl w:ilvl="4" w:tplc="75325FAC" w:tentative="1">
      <w:start w:val="1"/>
      <w:numFmt w:val="lowerLetter"/>
      <w:lvlText w:val="%5."/>
      <w:lvlJc w:val="left"/>
      <w:pPr>
        <w:tabs>
          <w:tab w:val="num" w:pos="3600"/>
        </w:tabs>
        <w:ind w:left="3600" w:hanging="360"/>
      </w:pPr>
    </w:lvl>
    <w:lvl w:ilvl="5" w:tplc="B0DED830" w:tentative="1">
      <w:start w:val="1"/>
      <w:numFmt w:val="lowerRoman"/>
      <w:lvlText w:val="%6."/>
      <w:lvlJc w:val="right"/>
      <w:pPr>
        <w:tabs>
          <w:tab w:val="num" w:pos="4320"/>
        </w:tabs>
        <w:ind w:left="4320" w:hanging="180"/>
      </w:pPr>
    </w:lvl>
    <w:lvl w:ilvl="6" w:tplc="44FE4444" w:tentative="1">
      <w:start w:val="1"/>
      <w:numFmt w:val="decimal"/>
      <w:lvlText w:val="%7."/>
      <w:lvlJc w:val="left"/>
      <w:pPr>
        <w:tabs>
          <w:tab w:val="num" w:pos="5040"/>
        </w:tabs>
        <w:ind w:left="5040" w:hanging="360"/>
      </w:pPr>
    </w:lvl>
    <w:lvl w:ilvl="7" w:tplc="4EA46B18" w:tentative="1">
      <w:start w:val="1"/>
      <w:numFmt w:val="lowerLetter"/>
      <w:lvlText w:val="%8."/>
      <w:lvlJc w:val="left"/>
      <w:pPr>
        <w:tabs>
          <w:tab w:val="num" w:pos="5760"/>
        </w:tabs>
        <w:ind w:left="5760" w:hanging="360"/>
      </w:pPr>
    </w:lvl>
    <w:lvl w:ilvl="8" w:tplc="D8F6F3C2" w:tentative="1">
      <w:start w:val="1"/>
      <w:numFmt w:val="lowerRoman"/>
      <w:lvlText w:val="%9."/>
      <w:lvlJc w:val="right"/>
      <w:pPr>
        <w:tabs>
          <w:tab w:val="num" w:pos="6480"/>
        </w:tabs>
        <w:ind w:left="6480" w:hanging="180"/>
      </w:pPr>
    </w:lvl>
  </w:abstractNum>
  <w:abstractNum w:abstractNumId="65">
    <w:nsid w:val="3E96353B"/>
    <w:multiLevelType w:val="hybridMultilevel"/>
    <w:tmpl w:val="24401C32"/>
    <w:lvl w:ilvl="0" w:tplc="8F0C2634">
      <w:start w:val="1"/>
      <w:numFmt w:val="decimal"/>
      <w:pStyle w:val="TnhnhII"/>
      <w:lvlText w:val="ình II."/>
      <w:lvlJc w:val="left"/>
      <w:pPr>
        <w:tabs>
          <w:tab w:val="num" w:pos="113"/>
        </w:tabs>
        <w:ind w:left="1134" w:hanging="1134"/>
      </w:pPr>
      <w:rPr>
        <w:rFonts w:ascii="Times New Roman" w:hAnsi="Times New Roman" w:cs="Times New Roman" w:hint="default"/>
        <w:b w:val="0"/>
        <w:i w:val="0"/>
        <w:color w:val="auto"/>
        <w:sz w:val="24"/>
        <w:szCs w:val="24"/>
        <w:u w:val="singl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66">
    <w:nsid w:val="41BA4003"/>
    <w:multiLevelType w:val="hybridMultilevel"/>
    <w:tmpl w:val="D13695F0"/>
    <w:lvl w:ilvl="0" w:tplc="8F0C2634">
      <w:start w:val="1"/>
      <w:numFmt w:val="lowerLetter"/>
      <w:pStyle w:val="StyleHnh12pt"/>
      <w:lvlText w:val="%1."/>
      <w:lvlJc w:val="left"/>
      <w:pPr>
        <w:tabs>
          <w:tab w:val="num" w:pos="927"/>
        </w:tabs>
        <w:ind w:left="927" w:hanging="360"/>
      </w:pPr>
      <w:rPr>
        <w:rFonts w:ascii=".VnArial" w:hAnsi=".VnArial" w:cs="Times New Roman" w:hint="default"/>
        <w:color w:val="800000"/>
        <w:sz w:val="28"/>
      </w:rPr>
    </w:lvl>
    <w:lvl w:ilvl="1" w:tplc="04090019">
      <w:start w:val="1"/>
      <w:numFmt w:val="lowerLetter"/>
      <w:lvlText w:val="%2."/>
      <w:lvlJc w:val="left"/>
      <w:pPr>
        <w:tabs>
          <w:tab w:val="num" w:pos="1647"/>
        </w:tabs>
        <w:ind w:left="1647" w:hanging="360"/>
      </w:pPr>
      <w:rPr>
        <w:rFonts w:cs="Times New Roman"/>
      </w:rPr>
    </w:lvl>
    <w:lvl w:ilvl="2" w:tplc="0409001B">
      <w:start w:val="1"/>
      <w:numFmt w:val="lowerRoman"/>
      <w:lvlText w:val="%3."/>
      <w:lvlJc w:val="right"/>
      <w:pPr>
        <w:tabs>
          <w:tab w:val="num" w:pos="2367"/>
        </w:tabs>
        <w:ind w:left="2367" w:hanging="180"/>
      </w:pPr>
      <w:rPr>
        <w:rFonts w:cs="Times New Roman"/>
      </w:rPr>
    </w:lvl>
    <w:lvl w:ilvl="3" w:tplc="0409000F">
      <w:start w:val="1"/>
      <w:numFmt w:val="decimal"/>
      <w:lvlText w:val="%4."/>
      <w:lvlJc w:val="left"/>
      <w:pPr>
        <w:tabs>
          <w:tab w:val="num" w:pos="3087"/>
        </w:tabs>
        <w:ind w:left="3087" w:hanging="360"/>
      </w:pPr>
      <w:rPr>
        <w:rFonts w:cs="Times New Roman"/>
      </w:rPr>
    </w:lvl>
    <w:lvl w:ilvl="4" w:tplc="04090019">
      <w:start w:val="1"/>
      <w:numFmt w:val="lowerLetter"/>
      <w:lvlText w:val="%5."/>
      <w:lvlJc w:val="left"/>
      <w:pPr>
        <w:tabs>
          <w:tab w:val="num" w:pos="3807"/>
        </w:tabs>
        <w:ind w:left="3807" w:hanging="360"/>
      </w:pPr>
      <w:rPr>
        <w:rFonts w:cs="Times New Roman"/>
      </w:rPr>
    </w:lvl>
    <w:lvl w:ilvl="5" w:tplc="0409001B">
      <w:start w:val="1"/>
      <w:numFmt w:val="lowerRoman"/>
      <w:lvlText w:val="%6."/>
      <w:lvlJc w:val="right"/>
      <w:pPr>
        <w:tabs>
          <w:tab w:val="num" w:pos="4527"/>
        </w:tabs>
        <w:ind w:left="4527" w:hanging="180"/>
      </w:pPr>
      <w:rPr>
        <w:rFonts w:cs="Times New Roman"/>
      </w:rPr>
    </w:lvl>
    <w:lvl w:ilvl="6" w:tplc="0409000F">
      <w:start w:val="1"/>
      <w:numFmt w:val="decimal"/>
      <w:lvlText w:val="%7."/>
      <w:lvlJc w:val="left"/>
      <w:pPr>
        <w:tabs>
          <w:tab w:val="num" w:pos="5247"/>
        </w:tabs>
        <w:ind w:left="5247" w:hanging="360"/>
      </w:pPr>
      <w:rPr>
        <w:rFonts w:cs="Times New Roman"/>
      </w:rPr>
    </w:lvl>
    <w:lvl w:ilvl="7" w:tplc="04090019">
      <w:start w:val="1"/>
      <w:numFmt w:val="lowerLetter"/>
      <w:lvlText w:val="%8."/>
      <w:lvlJc w:val="left"/>
      <w:pPr>
        <w:tabs>
          <w:tab w:val="num" w:pos="5967"/>
        </w:tabs>
        <w:ind w:left="5967" w:hanging="360"/>
      </w:pPr>
      <w:rPr>
        <w:rFonts w:cs="Times New Roman"/>
      </w:rPr>
    </w:lvl>
    <w:lvl w:ilvl="8" w:tplc="0409001B">
      <w:start w:val="1"/>
      <w:numFmt w:val="lowerRoman"/>
      <w:lvlText w:val="%9."/>
      <w:lvlJc w:val="right"/>
      <w:pPr>
        <w:tabs>
          <w:tab w:val="num" w:pos="6687"/>
        </w:tabs>
        <w:ind w:left="6687" w:hanging="180"/>
      </w:pPr>
      <w:rPr>
        <w:rFonts w:cs="Times New Roman"/>
      </w:rPr>
    </w:lvl>
  </w:abstractNum>
  <w:abstractNum w:abstractNumId="67">
    <w:nsid w:val="41DD74EA"/>
    <w:multiLevelType w:val="hybridMultilevel"/>
    <w:tmpl w:val="DE481640"/>
    <w:lvl w:ilvl="0" w:tplc="B2E4484A">
      <w:start w:val="1"/>
      <w:numFmt w:val="decimal"/>
      <w:pStyle w:val="a-Muc1H"/>
      <w:lvlText w:val="%1."/>
      <w:lvlJc w:val="left"/>
      <w:pPr>
        <w:tabs>
          <w:tab w:val="num" w:pos="720"/>
        </w:tabs>
        <w:ind w:left="720" w:hanging="360"/>
      </w:pPr>
      <w:rPr>
        <w:rFonts w:cs="Times New Roman"/>
      </w:rPr>
    </w:lvl>
    <w:lvl w:ilvl="1" w:tplc="A6D24AFC">
      <w:numFmt w:val="none"/>
      <w:pStyle w:val="a-Muc11-H"/>
      <w:lvlText w:val=""/>
      <w:lvlJc w:val="left"/>
      <w:pPr>
        <w:tabs>
          <w:tab w:val="num" w:pos="360"/>
        </w:tabs>
        <w:ind w:left="0" w:firstLine="0"/>
      </w:pPr>
      <w:rPr>
        <w:rFonts w:cs="Times New Roman"/>
      </w:rPr>
    </w:lvl>
    <w:lvl w:ilvl="2" w:tplc="1C86BB18">
      <w:numFmt w:val="none"/>
      <w:lvlText w:val=""/>
      <w:lvlJc w:val="left"/>
      <w:pPr>
        <w:tabs>
          <w:tab w:val="num" w:pos="360"/>
        </w:tabs>
        <w:ind w:left="0" w:firstLine="0"/>
      </w:pPr>
      <w:rPr>
        <w:rFonts w:cs="Times New Roman"/>
      </w:rPr>
    </w:lvl>
    <w:lvl w:ilvl="3" w:tplc="207A34B4">
      <w:numFmt w:val="none"/>
      <w:lvlText w:val=""/>
      <w:lvlJc w:val="left"/>
      <w:pPr>
        <w:tabs>
          <w:tab w:val="num" w:pos="360"/>
        </w:tabs>
        <w:ind w:left="0" w:firstLine="0"/>
      </w:pPr>
      <w:rPr>
        <w:rFonts w:cs="Times New Roman"/>
      </w:rPr>
    </w:lvl>
    <w:lvl w:ilvl="4" w:tplc="560EF2F8">
      <w:numFmt w:val="none"/>
      <w:lvlText w:val=""/>
      <w:lvlJc w:val="left"/>
      <w:pPr>
        <w:tabs>
          <w:tab w:val="num" w:pos="360"/>
        </w:tabs>
        <w:ind w:left="0" w:firstLine="0"/>
      </w:pPr>
      <w:rPr>
        <w:rFonts w:cs="Times New Roman"/>
      </w:rPr>
    </w:lvl>
    <w:lvl w:ilvl="5" w:tplc="A7A4ADBC">
      <w:numFmt w:val="none"/>
      <w:lvlText w:val=""/>
      <w:lvlJc w:val="left"/>
      <w:pPr>
        <w:tabs>
          <w:tab w:val="num" w:pos="360"/>
        </w:tabs>
        <w:ind w:left="0" w:firstLine="0"/>
      </w:pPr>
      <w:rPr>
        <w:rFonts w:cs="Times New Roman"/>
      </w:rPr>
    </w:lvl>
    <w:lvl w:ilvl="6" w:tplc="7AAEFADA">
      <w:numFmt w:val="none"/>
      <w:lvlText w:val=""/>
      <w:lvlJc w:val="left"/>
      <w:pPr>
        <w:tabs>
          <w:tab w:val="num" w:pos="360"/>
        </w:tabs>
        <w:ind w:left="0" w:firstLine="0"/>
      </w:pPr>
      <w:rPr>
        <w:rFonts w:cs="Times New Roman"/>
      </w:rPr>
    </w:lvl>
    <w:lvl w:ilvl="7" w:tplc="28687CAA">
      <w:numFmt w:val="none"/>
      <w:lvlText w:val=""/>
      <w:lvlJc w:val="left"/>
      <w:pPr>
        <w:tabs>
          <w:tab w:val="num" w:pos="360"/>
        </w:tabs>
        <w:ind w:left="0" w:firstLine="0"/>
      </w:pPr>
      <w:rPr>
        <w:rFonts w:cs="Times New Roman"/>
      </w:rPr>
    </w:lvl>
    <w:lvl w:ilvl="8" w:tplc="274E5E2C">
      <w:numFmt w:val="none"/>
      <w:lvlText w:val=""/>
      <w:lvlJc w:val="left"/>
      <w:pPr>
        <w:tabs>
          <w:tab w:val="num" w:pos="360"/>
        </w:tabs>
        <w:ind w:left="0" w:firstLine="0"/>
      </w:pPr>
      <w:rPr>
        <w:rFonts w:cs="Times New Roman"/>
      </w:rPr>
    </w:lvl>
  </w:abstractNum>
  <w:abstractNum w:abstractNumId="68">
    <w:nsid w:val="43710407"/>
    <w:multiLevelType w:val="multilevel"/>
    <w:tmpl w:val="7EA2AA2C"/>
    <w:styleLink w:val="CurrentList1"/>
    <w:lvl w:ilvl="0">
      <w:start w:val="1"/>
      <w:numFmt w:val="decimal"/>
      <w:lvlText w:val="%1."/>
      <w:lvlJc w:val="left"/>
      <w:pPr>
        <w:tabs>
          <w:tab w:val="num" w:pos="720"/>
        </w:tabs>
        <w:ind w:left="720" w:hanging="360"/>
      </w:pPr>
    </w:lvl>
    <w:lvl w:ilvl="1">
      <w:start w:val="1"/>
      <w:numFmt w:val="bullet"/>
      <w:lvlText w:val="-"/>
      <w:lvlJc w:val="left"/>
      <w:pPr>
        <w:tabs>
          <w:tab w:val="num" w:pos="709"/>
        </w:tabs>
        <w:ind w:left="709" w:hanging="425"/>
      </w:pPr>
      <w:rPr>
        <w:rFonts w:ascii="Times New Roman" w:eastAsia="Times New Roman" w:hAnsi="Times New Roman" w:cs="Times New Roman" w:hint="default"/>
      </w:rPr>
    </w:lvl>
    <w:lvl w:ilvl="2">
      <w:start w:val="1"/>
      <w:numFmt w:val="bullet"/>
      <w:lvlText w:val="-"/>
      <w:lvlJc w:val="left"/>
      <w:pPr>
        <w:tabs>
          <w:tab w:val="num" w:pos="709"/>
        </w:tabs>
        <w:ind w:left="709" w:hanging="425"/>
      </w:pPr>
      <w:rPr>
        <w:rFonts w:ascii="Times New Roman" w:eastAsia="Times New Roman" w:hAnsi="Times New Roman" w:cs="Times New Roman" w:hint="default"/>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9">
    <w:nsid w:val="44DE3977"/>
    <w:multiLevelType w:val="multilevel"/>
    <w:tmpl w:val="C3D0776E"/>
    <w:lvl w:ilvl="0">
      <w:start w:val="1"/>
      <w:numFmt w:val="decimal"/>
      <w:pStyle w:val="Picture"/>
      <w:isLgl/>
      <w:suff w:val="nothing"/>
      <w:lvlText w:val="%1"/>
      <w:lvlJc w:val="left"/>
      <w:pPr>
        <w:ind w:left="0" w:firstLine="0"/>
      </w:pPr>
      <w:rPr>
        <w:rFonts w:hint="default"/>
      </w:rPr>
    </w:lvl>
    <w:lvl w:ilvl="1">
      <w:start w:val="1"/>
      <w:numFmt w:val="decimal"/>
      <w:pStyle w:val="BlockQuotation2Text"/>
      <w:isLgl/>
      <w:suff w:val="nothing"/>
      <w:lvlText w:val="%1.%2"/>
      <w:lvlJc w:val="left"/>
      <w:pPr>
        <w:ind w:left="0" w:firstLine="0"/>
      </w:pPr>
      <w:rPr>
        <w:rFonts w:hint="default"/>
      </w:rPr>
    </w:lvl>
    <w:lvl w:ilvl="2">
      <w:start w:val="1"/>
      <w:numFmt w:val="decimal"/>
      <w:lvlText w:val="%1.%2.%3"/>
      <w:lvlJc w:val="left"/>
      <w:pPr>
        <w:tabs>
          <w:tab w:val="num" w:pos="855"/>
        </w:tabs>
        <w:ind w:left="855" w:hanging="851"/>
      </w:pPr>
      <w:rPr>
        <w:rFonts w:hint="default"/>
      </w:rPr>
    </w:lvl>
    <w:lvl w:ilvl="3">
      <w:start w:val="1"/>
      <w:numFmt w:val="none"/>
      <w:suff w:val="nothing"/>
      <w:lvlText w:val=""/>
      <w:lvlJc w:val="left"/>
      <w:pPr>
        <w:ind w:left="4" w:firstLine="0"/>
      </w:pPr>
      <w:rPr>
        <w:rFonts w:hint="default"/>
      </w:rPr>
    </w:lvl>
    <w:lvl w:ilvl="4">
      <w:start w:val="1"/>
      <w:numFmt w:val="decimal"/>
      <w:lvlText w:val="(%5)"/>
      <w:lvlJc w:val="left"/>
      <w:pPr>
        <w:tabs>
          <w:tab w:val="num" w:pos="4"/>
        </w:tabs>
        <w:ind w:left="2414" w:hanging="708"/>
      </w:pPr>
      <w:rPr>
        <w:rFonts w:hint="default"/>
      </w:rPr>
    </w:lvl>
    <w:lvl w:ilvl="5">
      <w:start w:val="1"/>
      <w:numFmt w:val="lowerLetter"/>
      <w:lvlText w:val="(%6)"/>
      <w:lvlJc w:val="left"/>
      <w:pPr>
        <w:tabs>
          <w:tab w:val="num" w:pos="4"/>
        </w:tabs>
        <w:ind w:left="3122" w:hanging="708"/>
      </w:pPr>
      <w:rPr>
        <w:rFonts w:hint="default"/>
      </w:rPr>
    </w:lvl>
    <w:lvl w:ilvl="6">
      <w:start w:val="1"/>
      <w:numFmt w:val="lowerRoman"/>
      <w:lvlText w:val="(%7)"/>
      <w:lvlJc w:val="left"/>
      <w:pPr>
        <w:tabs>
          <w:tab w:val="num" w:pos="4"/>
        </w:tabs>
        <w:ind w:left="3830" w:hanging="708"/>
      </w:pPr>
      <w:rPr>
        <w:rFonts w:hint="default"/>
      </w:rPr>
    </w:lvl>
    <w:lvl w:ilvl="7">
      <w:start w:val="1"/>
      <w:numFmt w:val="lowerLetter"/>
      <w:lvlText w:val="(%8)"/>
      <w:lvlJc w:val="left"/>
      <w:pPr>
        <w:tabs>
          <w:tab w:val="num" w:pos="4"/>
        </w:tabs>
        <w:ind w:left="4538" w:hanging="708"/>
      </w:pPr>
      <w:rPr>
        <w:rFonts w:hint="default"/>
      </w:rPr>
    </w:lvl>
    <w:lvl w:ilvl="8">
      <w:start w:val="1"/>
      <w:numFmt w:val="lowerRoman"/>
      <w:lvlText w:val="(%9)"/>
      <w:lvlJc w:val="left"/>
      <w:pPr>
        <w:tabs>
          <w:tab w:val="num" w:pos="4"/>
        </w:tabs>
        <w:ind w:left="5246" w:hanging="708"/>
      </w:pPr>
      <w:rPr>
        <w:rFonts w:hint="default"/>
      </w:rPr>
    </w:lvl>
  </w:abstractNum>
  <w:abstractNum w:abstractNumId="70">
    <w:nsid w:val="45B73F96"/>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71">
    <w:nsid w:val="4845330E"/>
    <w:multiLevelType w:val="hybridMultilevel"/>
    <w:tmpl w:val="08701120"/>
    <w:lvl w:ilvl="0" w:tplc="50C4EC8A">
      <w:start w:val="1"/>
      <w:numFmt w:val="lowerLetter"/>
      <w:pStyle w:val="CharCharCharCharCharCharChar2"/>
      <w:lvlText w:val="%1."/>
      <w:lvlJc w:val="right"/>
      <w:pPr>
        <w:tabs>
          <w:tab w:val="num" w:pos="680"/>
        </w:tabs>
        <w:ind w:left="680" w:hanging="226"/>
      </w:pPr>
      <w:rPr>
        <w:rFonts w:ascii="Times New Roman" w:hAnsi="Times New Roman" w:cs="Times New Roman" w:hint="default"/>
        <w:b w:val="0"/>
        <w:i w:val="0"/>
        <w:sz w:val="26"/>
      </w:rPr>
    </w:lvl>
    <w:lvl w:ilvl="1" w:tplc="07D82202">
      <w:start w:val="1"/>
      <w:numFmt w:val="lowerLetter"/>
      <w:lvlText w:val="%2."/>
      <w:lvlJc w:val="left"/>
      <w:pPr>
        <w:tabs>
          <w:tab w:val="num" w:pos="1440"/>
        </w:tabs>
        <w:ind w:left="1440" w:hanging="360"/>
      </w:pPr>
      <w:rPr>
        <w:rFonts w:cs="Times New Roman"/>
      </w:rPr>
    </w:lvl>
    <w:lvl w:ilvl="2" w:tplc="22848110">
      <w:start w:val="1"/>
      <w:numFmt w:val="lowerRoman"/>
      <w:lvlText w:val="%3."/>
      <w:lvlJc w:val="right"/>
      <w:pPr>
        <w:tabs>
          <w:tab w:val="num" w:pos="2160"/>
        </w:tabs>
        <w:ind w:left="2160" w:hanging="180"/>
      </w:pPr>
      <w:rPr>
        <w:rFonts w:cs="Times New Roman"/>
      </w:rPr>
    </w:lvl>
    <w:lvl w:ilvl="3" w:tplc="E7287696">
      <w:start w:val="1"/>
      <w:numFmt w:val="decimal"/>
      <w:lvlText w:val="%4."/>
      <w:lvlJc w:val="left"/>
      <w:pPr>
        <w:tabs>
          <w:tab w:val="num" w:pos="2880"/>
        </w:tabs>
        <w:ind w:left="2880" w:hanging="360"/>
      </w:pPr>
      <w:rPr>
        <w:rFonts w:cs="Times New Roman"/>
      </w:rPr>
    </w:lvl>
    <w:lvl w:ilvl="4" w:tplc="B5DC3436">
      <w:start w:val="1"/>
      <w:numFmt w:val="lowerLetter"/>
      <w:lvlText w:val="%5."/>
      <w:lvlJc w:val="left"/>
      <w:pPr>
        <w:tabs>
          <w:tab w:val="num" w:pos="3600"/>
        </w:tabs>
        <w:ind w:left="3600" w:hanging="360"/>
      </w:pPr>
      <w:rPr>
        <w:rFonts w:cs="Times New Roman"/>
      </w:rPr>
    </w:lvl>
    <w:lvl w:ilvl="5" w:tplc="8E140492">
      <w:start w:val="1"/>
      <w:numFmt w:val="lowerRoman"/>
      <w:lvlText w:val="%6."/>
      <w:lvlJc w:val="right"/>
      <w:pPr>
        <w:tabs>
          <w:tab w:val="num" w:pos="4320"/>
        </w:tabs>
        <w:ind w:left="4320" w:hanging="180"/>
      </w:pPr>
      <w:rPr>
        <w:rFonts w:cs="Times New Roman"/>
      </w:rPr>
    </w:lvl>
    <w:lvl w:ilvl="6" w:tplc="A6B4FA8A">
      <w:start w:val="1"/>
      <w:numFmt w:val="decimal"/>
      <w:lvlText w:val="%7."/>
      <w:lvlJc w:val="left"/>
      <w:pPr>
        <w:tabs>
          <w:tab w:val="num" w:pos="5040"/>
        </w:tabs>
        <w:ind w:left="5040" w:hanging="360"/>
      </w:pPr>
      <w:rPr>
        <w:rFonts w:cs="Times New Roman"/>
      </w:rPr>
    </w:lvl>
    <w:lvl w:ilvl="7" w:tplc="020E49B4">
      <w:start w:val="1"/>
      <w:numFmt w:val="lowerLetter"/>
      <w:lvlText w:val="%8."/>
      <w:lvlJc w:val="left"/>
      <w:pPr>
        <w:tabs>
          <w:tab w:val="num" w:pos="5760"/>
        </w:tabs>
        <w:ind w:left="5760" w:hanging="360"/>
      </w:pPr>
      <w:rPr>
        <w:rFonts w:cs="Times New Roman"/>
      </w:rPr>
    </w:lvl>
    <w:lvl w:ilvl="8" w:tplc="148A3644">
      <w:start w:val="1"/>
      <w:numFmt w:val="lowerRoman"/>
      <w:lvlText w:val="%9."/>
      <w:lvlJc w:val="right"/>
      <w:pPr>
        <w:tabs>
          <w:tab w:val="num" w:pos="6480"/>
        </w:tabs>
        <w:ind w:left="6480" w:hanging="180"/>
      </w:pPr>
      <w:rPr>
        <w:rFonts w:cs="Times New Roman"/>
      </w:rPr>
    </w:lvl>
  </w:abstractNum>
  <w:abstractNum w:abstractNumId="72">
    <w:nsid w:val="49742DFC"/>
    <w:multiLevelType w:val="hybridMultilevel"/>
    <w:tmpl w:val="B456F84E"/>
    <w:lvl w:ilvl="0" w:tplc="5D20244A">
      <w:start w:val="1"/>
      <w:numFmt w:val="decimal"/>
      <w:pStyle w:val="hinh"/>
      <w:suff w:val="space"/>
      <w:lvlText w:val="Hình %1"/>
      <w:lvlJc w:val="left"/>
      <w:pPr>
        <w:ind w:left="720" w:hanging="360"/>
      </w:pPr>
      <w:rPr>
        <w:rFonts w:ascii="Times New Roman" w:hAnsi="Times New Roman" w:cs="Times New Roman" w:hint="default"/>
        <w:b w:val="0"/>
        <w:bCs w:val="0"/>
        <w:i/>
        <w:iCs w:val="0"/>
        <w:caps w:val="0"/>
        <w:strike w:val="0"/>
        <w:dstrike w:val="0"/>
        <w:vanish w:val="0"/>
        <w:color w:val="auto"/>
        <w:spacing w:val="0"/>
        <w:kern w:val="0"/>
        <w:position w:val="0"/>
        <w:sz w:val="24"/>
        <w:szCs w:val="24"/>
        <w:u w:val="single"/>
        <w:effect w:val="none"/>
        <w:vertAlign w:val="baseline"/>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3">
    <w:nsid w:val="4AAE3503"/>
    <w:multiLevelType w:val="singleLevel"/>
    <w:tmpl w:val="B7B4E5FC"/>
    <w:lvl w:ilvl="0">
      <w:start w:val="1"/>
      <w:numFmt w:val="decimal"/>
      <w:pStyle w:val="a-Number123"/>
      <w:lvlText w:val="%1. "/>
      <w:lvlJc w:val="left"/>
      <w:pPr>
        <w:tabs>
          <w:tab w:val="num" w:pos="644"/>
        </w:tabs>
        <w:ind w:left="0" w:firstLine="284"/>
      </w:pPr>
      <w:rPr>
        <w:rFonts w:cs="Times New Roman"/>
      </w:rPr>
    </w:lvl>
  </w:abstractNum>
  <w:abstractNum w:abstractNumId="74">
    <w:nsid w:val="4AFF4D62"/>
    <w:multiLevelType w:val="hybridMultilevel"/>
    <w:tmpl w:val="A1EA2DB2"/>
    <w:lvl w:ilvl="0" w:tplc="69C0641A">
      <w:start w:val="1"/>
      <w:numFmt w:val="bullet"/>
      <w:pStyle w:val="Mcnh"/>
      <w:suff w:val="space"/>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5">
    <w:nsid w:val="4B030244"/>
    <w:multiLevelType w:val="hybridMultilevel"/>
    <w:tmpl w:val="CC6ABBFC"/>
    <w:lvl w:ilvl="0" w:tplc="D79886D4">
      <w:start w:val="1"/>
      <w:numFmt w:val="bullet"/>
      <w:pStyle w:val="Muc111"/>
      <w:lvlText w:val=""/>
      <w:lvlJc w:val="left"/>
      <w:pPr>
        <w:tabs>
          <w:tab w:val="num" w:pos="1418"/>
        </w:tabs>
        <w:ind w:left="1418" w:hanging="284"/>
      </w:pPr>
      <w:rPr>
        <w:rFonts w:ascii="Wingdings" w:hAnsi="Wingdings" w:hint="default"/>
      </w:rPr>
    </w:lvl>
    <w:lvl w:ilvl="1" w:tplc="F0BC25F6">
      <w:start w:val="1"/>
      <w:numFmt w:val="bullet"/>
      <w:lvlText w:val="o"/>
      <w:lvlJc w:val="left"/>
      <w:pPr>
        <w:tabs>
          <w:tab w:val="num" w:pos="1440"/>
        </w:tabs>
        <w:ind w:left="1440" w:hanging="360"/>
      </w:pPr>
      <w:rPr>
        <w:rFonts w:ascii="Courier New" w:hAnsi="Courier New" w:cs="Times New Roman" w:hint="default"/>
      </w:rPr>
    </w:lvl>
    <w:lvl w:ilvl="2" w:tplc="D868CA2E">
      <w:start w:val="1"/>
      <w:numFmt w:val="bullet"/>
      <w:lvlText w:val=""/>
      <w:lvlJc w:val="left"/>
      <w:pPr>
        <w:tabs>
          <w:tab w:val="num" w:pos="2160"/>
        </w:tabs>
        <w:ind w:left="2160" w:hanging="360"/>
      </w:pPr>
      <w:rPr>
        <w:rFonts w:ascii="Wingdings" w:hAnsi="Wingdings" w:hint="default"/>
      </w:rPr>
    </w:lvl>
    <w:lvl w:ilvl="3" w:tplc="C960F6B2">
      <w:start w:val="1"/>
      <w:numFmt w:val="bullet"/>
      <w:lvlText w:val=""/>
      <w:lvlJc w:val="left"/>
      <w:pPr>
        <w:tabs>
          <w:tab w:val="num" w:pos="2880"/>
        </w:tabs>
        <w:ind w:left="2880" w:hanging="360"/>
      </w:pPr>
      <w:rPr>
        <w:rFonts w:ascii="Symbol" w:hAnsi="Symbol" w:hint="default"/>
      </w:rPr>
    </w:lvl>
    <w:lvl w:ilvl="4" w:tplc="CFACABE0">
      <w:start w:val="1"/>
      <w:numFmt w:val="bullet"/>
      <w:lvlText w:val="o"/>
      <w:lvlJc w:val="left"/>
      <w:pPr>
        <w:tabs>
          <w:tab w:val="num" w:pos="3600"/>
        </w:tabs>
        <w:ind w:left="3600" w:hanging="360"/>
      </w:pPr>
      <w:rPr>
        <w:rFonts w:ascii="Courier New" w:hAnsi="Courier New" w:cs="Times New Roman" w:hint="default"/>
      </w:rPr>
    </w:lvl>
    <w:lvl w:ilvl="5" w:tplc="65E21C72">
      <w:start w:val="1"/>
      <w:numFmt w:val="bullet"/>
      <w:lvlText w:val=""/>
      <w:lvlJc w:val="left"/>
      <w:pPr>
        <w:tabs>
          <w:tab w:val="num" w:pos="4320"/>
        </w:tabs>
        <w:ind w:left="4320" w:hanging="360"/>
      </w:pPr>
      <w:rPr>
        <w:rFonts w:ascii="Wingdings" w:hAnsi="Wingdings" w:hint="default"/>
      </w:rPr>
    </w:lvl>
    <w:lvl w:ilvl="6" w:tplc="C3BCBC76">
      <w:start w:val="1"/>
      <w:numFmt w:val="bullet"/>
      <w:lvlText w:val=""/>
      <w:lvlJc w:val="left"/>
      <w:pPr>
        <w:tabs>
          <w:tab w:val="num" w:pos="5040"/>
        </w:tabs>
        <w:ind w:left="5040" w:hanging="360"/>
      </w:pPr>
      <w:rPr>
        <w:rFonts w:ascii="Symbol" w:hAnsi="Symbol" w:hint="default"/>
      </w:rPr>
    </w:lvl>
    <w:lvl w:ilvl="7" w:tplc="A2704CD8">
      <w:start w:val="1"/>
      <w:numFmt w:val="bullet"/>
      <w:lvlText w:val="o"/>
      <w:lvlJc w:val="left"/>
      <w:pPr>
        <w:tabs>
          <w:tab w:val="num" w:pos="5760"/>
        </w:tabs>
        <w:ind w:left="5760" w:hanging="360"/>
      </w:pPr>
      <w:rPr>
        <w:rFonts w:ascii="Courier New" w:hAnsi="Courier New" w:cs="Times New Roman" w:hint="default"/>
      </w:rPr>
    </w:lvl>
    <w:lvl w:ilvl="8" w:tplc="7EE8F554">
      <w:start w:val="1"/>
      <w:numFmt w:val="bullet"/>
      <w:lvlText w:val=""/>
      <w:lvlJc w:val="left"/>
      <w:pPr>
        <w:tabs>
          <w:tab w:val="num" w:pos="6480"/>
        </w:tabs>
        <w:ind w:left="6480" w:hanging="360"/>
      </w:pPr>
      <w:rPr>
        <w:rFonts w:ascii="Wingdings" w:hAnsi="Wingdings" w:hint="default"/>
      </w:rPr>
    </w:lvl>
  </w:abstractNum>
  <w:abstractNum w:abstractNumId="76">
    <w:nsid w:val="4BA42109"/>
    <w:multiLevelType w:val="hybridMultilevel"/>
    <w:tmpl w:val="196E19AA"/>
    <w:lvl w:ilvl="0" w:tplc="54FA7826">
      <w:start w:val="1"/>
      <w:numFmt w:val="decimal"/>
      <w:pStyle w:val="Style41"/>
      <w:lvlText w:val="4.%1."/>
      <w:lvlJc w:val="left"/>
      <w:pPr>
        <w:tabs>
          <w:tab w:val="num" w:pos="567"/>
        </w:tabs>
        <w:ind w:left="567" w:hanging="567"/>
      </w:pPr>
      <w:rPr>
        <w:rFonts w:cs="Times New Roman"/>
        <w:b/>
        <w:i w:val="0"/>
      </w:rPr>
    </w:lvl>
    <w:lvl w:ilvl="1" w:tplc="A55686BC">
      <w:start w:val="1"/>
      <w:numFmt w:val="lowerLetter"/>
      <w:lvlText w:val="%2."/>
      <w:lvlJc w:val="left"/>
      <w:pPr>
        <w:tabs>
          <w:tab w:val="num" w:pos="1440"/>
        </w:tabs>
        <w:ind w:left="1440" w:hanging="360"/>
      </w:pPr>
      <w:rPr>
        <w:rFonts w:cs="Times New Roman"/>
      </w:rPr>
    </w:lvl>
    <w:lvl w:ilvl="2" w:tplc="58F8B2F0">
      <w:start w:val="1"/>
      <w:numFmt w:val="lowerRoman"/>
      <w:lvlText w:val="%3."/>
      <w:lvlJc w:val="right"/>
      <w:pPr>
        <w:tabs>
          <w:tab w:val="num" w:pos="2160"/>
        </w:tabs>
        <w:ind w:left="2160" w:hanging="180"/>
      </w:pPr>
      <w:rPr>
        <w:rFonts w:cs="Times New Roman"/>
      </w:rPr>
    </w:lvl>
    <w:lvl w:ilvl="3" w:tplc="1E54F238">
      <w:start w:val="1"/>
      <w:numFmt w:val="decimal"/>
      <w:lvlText w:val="%4."/>
      <w:lvlJc w:val="left"/>
      <w:pPr>
        <w:tabs>
          <w:tab w:val="num" w:pos="2880"/>
        </w:tabs>
        <w:ind w:left="2880" w:hanging="360"/>
      </w:pPr>
      <w:rPr>
        <w:rFonts w:cs="Times New Roman"/>
      </w:rPr>
    </w:lvl>
    <w:lvl w:ilvl="4" w:tplc="FDC6425E">
      <w:start w:val="1"/>
      <w:numFmt w:val="lowerLetter"/>
      <w:lvlText w:val="%5."/>
      <w:lvlJc w:val="left"/>
      <w:pPr>
        <w:tabs>
          <w:tab w:val="num" w:pos="3600"/>
        </w:tabs>
        <w:ind w:left="3600" w:hanging="360"/>
      </w:pPr>
      <w:rPr>
        <w:rFonts w:cs="Times New Roman"/>
      </w:rPr>
    </w:lvl>
    <w:lvl w:ilvl="5" w:tplc="873211A2">
      <w:start w:val="1"/>
      <w:numFmt w:val="lowerRoman"/>
      <w:lvlText w:val="%6."/>
      <w:lvlJc w:val="right"/>
      <w:pPr>
        <w:tabs>
          <w:tab w:val="num" w:pos="4320"/>
        </w:tabs>
        <w:ind w:left="4320" w:hanging="180"/>
      </w:pPr>
      <w:rPr>
        <w:rFonts w:cs="Times New Roman"/>
      </w:rPr>
    </w:lvl>
    <w:lvl w:ilvl="6" w:tplc="D4FA056A">
      <w:start w:val="1"/>
      <w:numFmt w:val="decimal"/>
      <w:lvlText w:val="%7."/>
      <w:lvlJc w:val="left"/>
      <w:pPr>
        <w:tabs>
          <w:tab w:val="num" w:pos="5040"/>
        </w:tabs>
        <w:ind w:left="5040" w:hanging="360"/>
      </w:pPr>
      <w:rPr>
        <w:rFonts w:cs="Times New Roman"/>
      </w:rPr>
    </w:lvl>
    <w:lvl w:ilvl="7" w:tplc="08C01590">
      <w:start w:val="1"/>
      <w:numFmt w:val="lowerLetter"/>
      <w:lvlText w:val="%8."/>
      <w:lvlJc w:val="left"/>
      <w:pPr>
        <w:tabs>
          <w:tab w:val="num" w:pos="5760"/>
        </w:tabs>
        <w:ind w:left="5760" w:hanging="360"/>
      </w:pPr>
      <w:rPr>
        <w:rFonts w:cs="Times New Roman"/>
      </w:rPr>
    </w:lvl>
    <w:lvl w:ilvl="8" w:tplc="7902C596">
      <w:start w:val="1"/>
      <w:numFmt w:val="lowerRoman"/>
      <w:lvlText w:val="%9."/>
      <w:lvlJc w:val="right"/>
      <w:pPr>
        <w:tabs>
          <w:tab w:val="num" w:pos="6480"/>
        </w:tabs>
        <w:ind w:left="6480" w:hanging="180"/>
      </w:pPr>
      <w:rPr>
        <w:rFonts w:cs="Times New Roman"/>
      </w:rPr>
    </w:lvl>
  </w:abstractNum>
  <w:abstractNum w:abstractNumId="77">
    <w:nsid w:val="4E013898"/>
    <w:multiLevelType w:val="hybridMultilevel"/>
    <w:tmpl w:val="C4EC2354"/>
    <w:lvl w:ilvl="0" w:tplc="A6BCE574">
      <w:start w:val="1"/>
      <w:numFmt w:val="lowerLetter"/>
      <w:pStyle w:val="HG-Bullet"/>
      <w:lvlText w:val="%1."/>
      <w:lvlJc w:val="left"/>
      <w:pPr>
        <w:tabs>
          <w:tab w:val="num" w:pos="720"/>
        </w:tabs>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8">
    <w:nsid w:val="4E6C5188"/>
    <w:multiLevelType w:val="multilevel"/>
    <w:tmpl w:val="E9226DFE"/>
    <w:lvl w:ilvl="0">
      <w:start w:val="1"/>
      <w:numFmt w:val="decimal"/>
      <w:pStyle w:val="Refercen"/>
      <w:lvlText w:val="[%1]"/>
      <w:lvlJc w:val="left"/>
      <w:pPr>
        <w:ind w:left="567" w:hanging="567"/>
      </w:pPr>
      <w:rPr>
        <w:rFonts w:hint="default"/>
        <w:sz w:val="26"/>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9">
    <w:nsid w:val="4F1C1A81"/>
    <w:multiLevelType w:val="hybridMultilevel"/>
    <w:tmpl w:val="629A2B36"/>
    <w:lvl w:ilvl="0" w:tplc="FFFFFFFF">
      <w:start w:val="1"/>
      <w:numFmt w:val="upperRoman"/>
      <w:pStyle w:val="StyleHeading1VnTime14ptItalicLeft"/>
      <w:lvlText w:val=" %1"/>
      <w:lvlJc w:val="left"/>
      <w:pPr>
        <w:tabs>
          <w:tab w:val="num" w:pos="567"/>
        </w:tabs>
        <w:ind w:left="567" w:hanging="567"/>
      </w:pPr>
      <w:rPr>
        <w:rFonts w:ascii="Times New Roman" w:hAnsi="Times New Roman" w:cs="Times New Roman" w:hint="default"/>
        <w:b/>
        <w:i w:val="0"/>
        <w:sz w:val="28"/>
        <w:szCs w:val="28"/>
        <w:effect w:val="none"/>
      </w:rPr>
    </w:lvl>
    <w:lvl w:ilvl="1" w:tplc="FFFFFFFF">
      <w:start w:val="1"/>
      <w:numFmt w:val="decimal"/>
      <w:lvlText w:val=" I.%2"/>
      <w:lvlJc w:val="left"/>
      <w:pPr>
        <w:tabs>
          <w:tab w:val="num" w:pos="851"/>
        </w:tabs>
        <w:ind w:left="851" w:hanging="567"/>
      </w:pPr>
      <w:rPr>
        <w:rFonts w:ascii="Arial" w:hAnsi="Arial" w:cs="Times New Roman" w:hint="default"/>
        <w:b/>
        <w:i w:val="0"/>
        <w:sz w:val="28"/>
        <w:szCs w:val="28"/>
        <w:effect w:val="none"/>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80">
    <w:nsid w:val="4FD4497E"/>
    <w:multiLevelType w:val="multilevel"/>
    <w:tmpl w:val="1FDCAB9A"/>
    <w:lvl w:ilvl="0">
      <w:numFmt w:val="bullet"/>
      <w:pStyle w:val="Bullists2"/>
      <w:lvlText w:val="-"/>
      <w:lvlJc w:val="left"/>
      <w:pPr>
        <w:tabs>
          <w:tab w:val="num" w:pos="504"/>
        </w:tabs>
        <w:ind w:left="504" w:hanging="216"/>
      </w:pPr>
      <w:rPr>
        <w:rFonts w:ascii="VNI-Times" w:hAnsi="VNI-Times" w:cs="Times New Roman" w:hint="default"/>
        <w:b/>
        <w:i w:val="0"/>
        <w:sz w:val="28"/>
        <w:szCs w:val="28"/>
      </w:rPr>
    </w:lvl>
    <w:lvl w:ilvl="1" w:tentative="1">
      <w:start w:val="1"/>
      <w:numFmt w:val="bullet"/>
      <w:lvlText w:val="o"/>
      <w:lvlJc w:val="left"/>
      <w:pPr>
        <w:tabs>
          <w:tab w:val="num" w:pos="1440"/>
        </w:tabs>
        <w:ind w:left="1440" w:hanging="360"/>
      </w:pPr>
      <w:rPr>
        <w:rFonts w:ascii="Courier New" w:hAnsi="Courier New" w:cs="Wingding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Wingdings"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Wingdings"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1">
    <w:nsid w:val="5002217F"/>
    <w:multiLevelType w:val="singleLevel"/>
    <w:tmpl w:val="BF04A072"/>
    <w:lvl w:ilvl="0">
      <w:start w:val="1"/>
      <w:numFmt w:val="decimal"/>
      <w:pStyle w:val="StyleHeading10"/>
      <w:lvlText w:val="VIII.%1"/>
      <w:lvlJc w:val="left"/>
      <w:pPr>
        <w:tabs>
          <w:tab w:val="num" w:pos="851"/>
        </w:tabs>
        <w:ind w:left="851" w:hanging="851"/>
      </w:pPr>
      <w:rPr>
        <w:rFonts w:ascii="Times New Roman" w:hAnsi="Times New Roman" w:cs="Times New Roman" w:hint="default"/>
        <w:b/>
        <w:i/>
        <w:sz w:val="28"/>
      </w:rPr>
    </w:lvl>
  </w:abstractNum>
  <w:abstractNum w:abstractNumId="82">
    <w:nsid w:val="505523DF"/>
    <w:multiLevelType w:val="hybridMultilevel"/>
    <w:tmpl w:val="CE1CB720"/>
    <w:lvl w:ilvl="0" w:tplc="7F9AC2FE">
      <w:start w:val="1"/>
      <w:numFmt w:val="upperRoman"/>
      <w:pStyle w:val="banG-Chu"/>
      <w:lvlText w:val=" %1"/>
      <w:lvlJc w:val="left"/>
      <w:pPr>
        <w:tabs>
          <w:tab w:val="num" w:pos="851"/>
        </w:tabs>
        <w:ind w:left="851" w:hanging="567"/>
      </w:pPr>
      <w:rPr>
        <w:rFonts w:ascii="Times New Roman" w:hAnsi="Times New Roman" w:cs="Times New Roman" w:hint="default"/>
        <w:b/>
        <w:i w:val="0"/>
        <w:sz w:val="28"/>
        <w:szCs w:val="28"/>
        <w:effect w:val="none"/>
      </w:rPr>
    </w:lvl>
    <w:lvl w:ilvl="1" w:tplc="18246398">
      <w:start w:val="1"/>
      <w:numFmt w:val="lowerLetter"/>
      <w:lvlText w:val="%2."/>
      <w:lvlJc w:val="left"/>
      <w:pPr>
        <w:tabs>
          <w:tab w:val="num" w:pos="1440"/>
        </w:tabs>
        <w:ind w:left="1440" w:hanging="360"/>
      </w:pPr>
      <w:rPr>
        <w:rFonts w:cs="Times New Roman"/>
      </w:rPr>
    </w:lvl>
    <w:lvl w:ilvl="2" w:tplc="57108968">
      <w:start w:val="1"/>
      <w:numFmt w:val="lowerRoman"/>
      <w:lvlText w:val="%3."/>
      <w:lvlJc w:val="right"/>
      <w:pPr>
        <w:tabs>
          <w:tab w:val="num" w:pos="2160"/>
        </w:tabs>
        <w:ind w:left="2160" w:hanging="180"/>
      </w:pPr>
      <w:rPr>
        <w:rFonts w:cs="Times New Roman"/>
      </w:rPr>
    </w:lvl>
    <w:lvl w:ilvl="3" w:tplc="060C78C6">
      <w:start w:val="1"/>
      <w:numFmt w:val="decimal"/>
      <w:lvlText w:val="%4."/>
      <w:lvlJc w:val="left"/>
      <w:pPr>
        <w:tabs>
          <w:tab w:val="num" w:pos="2880"/>
        </w:tabs>
        <w:ind w:left="2880" w:hanging="360"/>
      </w:pPr>
      <w:rPr>
        <w:rFonts w:cs="Times New Roman"/>
      </w:rPr>
    </w:lvl>
    <w:lvl w:ilvl="4" w:tplc="A8C649D2">
      <w:start w:val="1"/>
      <w:numFmt w:val="lowerLetter"/>
      <w:lvlText w:val="%5."/>
      <w:lvlJc w:val="left"/>
      <w:pPr>
        <w:tabs>
          <w:tab w:val="num" w:pos="3600"/>
        </w:tabs>
        <w:ind w:left="3600" w:hanging="360"/>
      </w:pPr>
      <w:rPr>
        <w:rFonts w:cs="Times New Roman"/>
      </w:rPr>
    </w:lvl>
    <w:lvl w:ilvl="5" w:tplc="83642A10">
      <w:start w:val="1"/>
      <w:numFmt w:val="lowerRoman"/>
      <w:lvlText w:val="%6."/>
      <w:lvlJc w:val="right"/>
      <w:pPr>
        <w:tabs>
          <w:tab w:val="num" w:pos="4320"/>
        </w:tabs>
        <w:ind w:left="4320" w:hanging="180"/>
      </w:pPr>
      <w:rPr>
        <w:rFonts w:cs="Times New Roman"/>
      </w:rPr>
    </w:lvl>
    <w:lvl w:ilvl="6" w:tplc="F0DCA8DC">
      <w:start w:val="1"/>
      <w:numFmt w:val="decimal"/>
      <w:lvlText w:val="%7."/>
      <w:lvlJc w:val="left"/>
      <w:pPr>
        <w:tabs>
          <w:tab w:val="num" w:pos="5040"/>
        </w:tabs>
        <w:ind w:left="5040" w:hanging="360"/>
      </w:pPr>
      <w:rPr>
        <w:rFonts w:cs="Times New Roman"/>
      </w:rPr>
    </w:lvl>
    <w:lvl w:ilvl="7" w:tplc="8D8806FC">
      <w:start w:val="1"/>
      <w:numFmt w:val="lowerLetter"/>
      <w:lvlText w:val="%8."/>
      <w:lvlJc w:val="left"/>
      <w:pPr>
        <w:tabs>
          <w:tab w:val="num" w:pos="5760"/>
        </w:tabs>
        <w:ind w:left="5760" w:hanging="360"/>
      </w:pPr>
      <w:rPr>
        <w:rFonts w:cs="Times New Roman"/>
      </w:rPr>
    </w:lvl>
    <w:lvl w:ilvl="8" w:tplc="756C1620">
      <w:start w:val="1"/>
      <w:numFmt w:val="lowerRoman"/>
      <w:lvlText w:val="%9."/>
      <w:lvlJc w:val="right"/>
      <w:pPr>
        <w:tabs>
          <w:tab w:val="num" w:pos="6480"/>
        </w:tabs>
        <w:ind w:left="6480" w:hanging="180"/>
      </w:pPr>
      <w:rPr>
        <w:rFonts w:cs="Times New Roman"/>
      </w:rPr>
    </w:lvl>
  </w:abstractNum>
  <w:abstractNum w:abstractNumId="83">
    <w:nsid w:val="508E2727"/>
    <w:multiLevelType w:val="multilevel"/>
    <w:tmpl w:val="6008733E"/>
    <w:lvl w:ilvl="0">
      <w:start w:val="1"/>
      <w:numFmt w:val="decimal"/>
      <w:pStyle w:val="Style1TNN"/>
      <w:lvlText w:val="CHƯƠNG %1. "/>
      <w:lvlJc w:val="left"/>
      <w:pPr>
        <w:tabs>
          <w:tab w:val="num" w:pos="360"/>
        </w:tabs>
        <w:ind w:left="0" w:firstLine="0"/>
      </w:pPr>
      <w:rPr>
        <w:color w:val="auto"/>
      </w:rPr>
    </w:lvl>
    <w:lvl w:ilvl="1">
      <w:start w:val="1"/>
      <w:numFmt w:val="decimal"/>
      <w:lvlText w:val="%1.%2 "/>
      <w:lvlJc w:val="left"/>
      <w:pPr>
        <w:tabs>
          <w:tab w:val="num" w:pos="357"/>
        </w:tabs>
        <w:ind w:left="454" w:hanging="454"/>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rPr>
        <w:rFonts w:ascii="Times New Roman" w:hAnsi="Times New Roman" w:cs="Times New Roman" w:hint="default"/>
        <w:b/>
        <w:i/>
        <w:caps w:val="0"/>
        <w:strike w:val="0"/>
        <w:dstrike w:val="0"/>
        <w:vanish w:val="0"/>
        <w:webHidden w:val="0"/>
        <w:color w:val="000000"/>
        <w:sz w:val="26"/>
        <w:u w:val="none"/>
        <w:effect w:val="none"/>
        <w:vertAlign w:val="baseline"/>
        <w:specVanish w:val="0"/>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4">
    <w:nsid w:val="51C2452C"/>
    <w:multiLevelType w:val="multilevel"/>
    <w:tmpl w:val="642423D2"/>
    <w:lvl w:ilvl="0">
      <w:start w:val="1"/>
      <w:numFmt w:val="upperRoman"/>
      <w:pStyle w:val="StyleHeading1Firstline0cm"/>
      <w:suff w:val="space"/>
      <w:lvlText w:val="CHƯƠNG %1"/>
      <w:lvlJc w:val="left"/>
      <w:pPr>
        <w:ind w:left="-664" w:firstLine="664"/>
      </w:pPr>
      <w:rPr>
        <w:rFonts w:hint="default"/>
        <w:b w:val="0"/>
        <w:i w:val="0"/>
        <w:caps w:val="0"/>
        <w:strike w:val="0"/>
        <w:dstrike w:val="0"/>
        <w:outline w:val="0"/>
        <w:shadow w:val="0"/>
        <w:emboss w:val="0"/>
        <w:imprint w:val="0"/>
        <w:vanish w:val="0"/>
        <w:sz w:val="26"/>
        <w:szCs w:val="26"/>
        <w:vertAlign w:val="baseline"/>
      </w:rPr>
    </w:lvl>
    <w:lvl w:ilvl="1">
      <w:start w:val="1"/>
      <w:numFmt w:val="decimal"/>
      <w:suff w:val="space"/>
      <w:lvlText w:val="%1.%2."/>
      <w:lvlJc w:val="left"/>
      <w:pPr>
        <w:ind w:left="851" w:hanging="851"/>
      </w:pPr>
      <w:rPr>
        <w:rFonts w:hint="default"/>
      </w:rPr>
    </w:lvl>
    <w:lvl w:ilvl="2">
      <w:start w:val="1"/>
      <w:numFmt w:val="decimal"/>
      <w:suff w:val="space"/>
      <w:lvlText w:val="%1.%2.%3."/>
      <w:lvlJc w:val="left"/>
      <w:pPr>
        <w:ind w:left="1702" w:hanging="851"/>
      </w:pPr>
      <w:rPr>
        <w:rFonts w:hint="default"/>
        <w:b/>
        <w:i/>
        <w:sz w:val="26"/>
        <w:szCs w:val="26"/>
      </w:rPr>
    </w:lvl>
    <w:lvl w:ilvl="3">
      <w:start w:val="1"/>
      <w:numFmt w:val="decimal"/>
      <w:suff w:val="space"/>
      <w:lvlText w:val="%3.%4."/>
      <w:lvlJc w:val="left"/>
      <w:pPr>
        <w:ind w:left="851" w:hanging="851"/>
      </w:pPr>
      <w:rPr>
        <w:rFonts w:hint="default"/>
      </w:rPr>
    </w:lvl>
    <w:lvl w:ilvl="4">
      <w:start w:val="1"/>
      <w:numFmt w:val="none"/>
      <w:isLgl/>
      <w:lvlText w:val="1"/>
      <w:lvlJc w:val="left"/>
      <w:pPr>
        <w:tabs>
          <w:tab w:val="num" w:pos="1211"/>
        </w:tabs>
        <w:ind w:left="851" w:firstLine="0"/>
      </w:pPr>
      <w:rPr>
        <w:rFonts w:hint="default"/>
      </w:rPr>
    </w:lvl>
    <w:lvl w:ilvl="5">
      <w:start w:val="1"/>
      <w:numFmt w:val="lowerLetter"/>
      <w:lvlText w:val="(%6)"/>
      <w:lvlJc w:val="left"/>
      <w:pPr>
        <w:tabs>
          <w:tab w:val="num" w:pos="4811"/>
        </w:tabs>
        <w:ind w:left="4451" w:firstLine="0"/>
      </w:pPr>
      <w:rPr>
        <w:rFonts w:hint="default"/>
      </w:rPr>
    </w:lvl>
    <w:lvl w:ilvl="6">
      <w:start w:val="1"/>
      <w:numFmt w:val="lowerRoman"/>
      <w:lvlText w:val="(%7)"/>
      <w:lvlJc w:val="left"/>
      <w:pPr>
        <w:tabs>
          <w:tab w:val="num" w:pos="5531"/>
        </w:tabs>
        <w:ind w:left="5171" w:firstLine="0"/>
      </w:pPr>
      <w:rPr>
        <w:rFonts w:hint="default"/>
      </w:rPr>
    </w:lvl>
    <w:lvl w:ilvl="7">
      <w:start w:val="1"/>
      <w:numFmt w:val="lowerLetter"/>
      <w:lvlText w:val="(%8)"/>
      <w:lvlJc w:val="left"/>
      <w:pPr>
        <w:tabs>
          <w:tab w:val="num" w:pos="6251"/>
        </w:tabs>
        <w:ind w:left="5891" w:firstLine="0"/>
      </w:pPr>
      <w:rPr>
        <w:rFonts w:hint="default"/>
      </w:rPr>
    </w:lvl>
    <w:lvl w:ilvl="8">
      <w:start w:val="1"/>
      <w:numFmt w:val="lowerRoman"/>
      <w:lvlText w:val="(%9)"/>
      <w:lvlJc w:val="left"/>
      <w:pPr>
        <w:tabs>
          <w:tab w:val="num" w:pos="6971"/>
        </w:tabs>
        <w:ind w:left="6611" w:firstLine="0"/>
      </w:pPr>
      <w:rPr>
        <w:rFonts w:hint="default"/>
      </w:rPr>
    </w:lvl>
  </w:abstractNum>
  <w:abstractNum w:abstractNumId="85">
    <w:nsid w:val="531B75BC"/>
    <w:multiLevelType w:val="hybridMultilevel"/>
    <w:tmpl w:val="EF60EA36"/>
    <w:lvl w:ilvl="0" w:tplc="7A603868">
      <w:start w:val="1"/>
      <w:numFmt w:val="decimal"/>
      <w:pStyle w:val="MucX"/>
      <w:lvlText w:val=" XII.%1"/>
      <w:lvlJc w:val="left"/>
      <w:pPr>
        <w:tabs>
          <w:tab w:val="num" w:pos="1134"/>
        </w:tabs>
        <w:ind w:left="1134" w:hanging="850"/>
      </w:pPr>
      <w:rPr>
        <w:rFonts w:ascii="Arial" w:hAnsi="Arial" w:cs="Times New Roman" w:hint="default"/>
        <w:b/>
        <w:i w:val="0"/>
        <w:sz w:val="28"/>
        <w:szCs w:val="28"/>
      </w:rPr>
    </w:lvl>
    <w:lvl w:ilvl="1" w:tplc="55A87644">
      <w:start w:val="1"/>
      <w:numFmt w:val="lowerLetter"/>
      <w:lvlText w:val="%2."/>
      <w:lvlJc w:val="left"/>
      <w:pPr>
        <w:tabs>
          <w:tab w:val="num" w:pos="1440"/>
        </w:tabs>
        <w:ind w:left="1440" w:hanging="360"/>
      </w:pPr>
      <w:rPr>
        <w:rFonts w:cs="Times New Roman"/>
      </w:rPr>
    </w:lvl>
    <w:lvl w:ilvl="2" w:tplc="A810EA56">
      <w:start w:val="1"/>
      <w:numFmt w:val="lowerRoman"/>
      <w:lvlText w:val="%3."/>
      <w:lvlJc w:val="right"/>
      <w:pPr>
        <w:tabs>
          <w:tab w:val="num" w:pos="2160"/>
        </w:tabs>
        <w:ind w:left="2160" w:hanging="180"/>
      </w:pPr>
      <w:rPr>
        <w:rFonts w:cs="Times New Roman"/>
      </w:rPr>
    </w:lvl>
    <w:lvl w:ilvl="3" w:tplc="7246469C">
      <w:start w:val="1"/>
      <w:numFmt w:val="decimal"/>
      <w:lvlText w:val="%4."/>
      <w:lvlJc w:val="left"/>
      <w:pPr>
        <w:tabs>
          <w:tab w:val="num" w:pos="2880"/>
        </w:tabs>
        <w:ind w:left="2880" w:hanging="360"/>
      </w:pPr>
      <w:rPr>
        <w:rFonts w:cs="Times New Roman"/>
      </w:rPr>
    </w:lvl>
    <w:lvl w:ilvl="4" w:tplc="5E1A8072">
      <w:start w:val="1"/>
      <w:numFmt w:val="lowerLetter"/>
      <w:lvlText w:val="%5."/>
      <w:lvlJc w:val="left"/>
      <w:pPr>
        <w:tabs>
          <w:tab w:val="num" w:pos="3600"/>
        </w:tabs>
        <w:ind w:left="3600" w:hanging="360"/>
      </w:pPr>
      <w:rPr>
        <w:rFonts w:cs="Times New Roman"/>
      </w:rPr>
    </w:lvl>
    <w:lvl w:ilvl="5" w:tplc="2EAA9746">
      <w:start w:val="1"/>
      <w:numFmt w:val="lowerRoman"/>
      <w:lvlText w:val="%6."/>
      <w:lvlJc w:val="right"/>
      <w:pPr>
        <w:tabs>
          <w:tab w:val="num" w:pos="4320"/>
        </w:tabs>
        <w:ind w:left="4320" w:hanging="180"/>
      </w:pPr>
      <w:rPr>
        <w:rFonts w:cs="Times New Roman"/>
      </w:rPr>
    </w:lvl>
    <w:lvl w:ilvl="6" w:tplc="C99284CE">
      <w:start w:val="1"/>
      <w:numFmt w:val="decimal"/>
      <w:lvlText w:val="%7."/>
      <w:lvlJc w:val="left"/>
      <w:pPr>
        <w:tabs>
          <w:tab w:val="num" w:pos="5040"/>
        </w:tabs>
        <w:ind w:left="5040" w:hanging="360"/>
      </w:pPr>
      <w:rPr>
        <w:rFonts w:cs="Times New Roman"/>
      </w:rPr>
    </w:lvl>
    <w:lvl w:ilvl="7" w:tplc="321EF442">
      <w:start w:val="1"/>
      <w:numFmt w:val="lowerLetter"/>
      <w:lvlText w:val="%8."/>
      <w:lvlJc w:val="left"/>
      <w:pPr>
        <w:tabs>
          <w:tab w:val="num" w:pos="5760"/>
        </w:tabs>
        <w:ind w:left="5760" w:hanging="360"/>
      </w:pPr>
      <w:rPr>
        <w:rFonts w:cs="Times New Roman"/>
      </w:rPr>
    </w:lvl>
    <w:lvl w:ilvl="8" w:tplc="47445F54">
      <w:start w:val="1"/>
      <w:numFmt w:val="lowerRoman"/>
      <w:lvlText w:val="%9."/>
      <w:lvlJc w:val="right"/>
      <w:pPr>
        <w:tabs>
          <w:tab w:val="num" w:pos="6480"/>
        </w:tabs>
        <w:ind w:left="6480" w:hanging="180"/>
      </w:pPr>
      <w:rPr>
        <w:rFonts w:cs="Times New Roman"/>
      </w:rPr>
    </w:lvl>
  </w:abstractNum>
  <w:abstractNum w:abstractNumId="86">
    <w:nsid w:val="53B63F78"/>
    <w:multiLevelType w:val="multilevel"/>
    <w:tmpl w:val="DFA4157E"/>
    <w:lvl w:ilvl="0">
      <w:start w:val="1"/>
      <w:numFmt w:val="none"/>
      <w:pStyle w:val="tacgia"/>
      <w:suff w:val="space"/>
      <w:lvlText w:val=""/>
      <w:lvlJc w:val="left"/>
      <w:pPr>
        <w:ind w:left="0" w:firstLine="0"/>
      </w:pPr>
      <w:rPr>
        <w:rFonts w:ascii="Times New Roman" w:hAnsi="Times New Roman" w:hint="default"/>
        <w:b/>
        <w:i w:val="0"/>
      </w:rPr>
    </w:lvl>
    <w:lvl w:ilvl="1">
      <w:start w:val="1"/>
      <w:numFmt w:val="decimal"/>
      <w:suff w:val="nothing"/>
      <w:lvlText w:val="%1.%2"/>
      <w:lvlJc w:val="left"/>
      <w:pPr>
        <w:ind w:left="0" w:firstLine="0"/>
      </w:pPr>
    </w:lvl>
    <w:lvl w:ilvl="2">
      <w:start w:val="1"/>
      <w:numFmt w:val="decimal"/>
      <w:suff w:val="nothing"/>
      <w:lvlText w:val="%1.%2.%3"/>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87">
    <w:nsid w:val="54E928AC"/>
    <w:multiLevelType w:val="hybridMultilevel"/>
    <w:tmpl w:val="D0B091E0"/>
    <w:lvl w:ilvl="0" w:tplc="8F0C2634">
      <w:start w:val="1"/>
      <w:numFmt w:val="decimal"/>
      <w:pStyle w:val="MucVII1"/>
      <w:lvlText w:val=" VII.5.%1"/>
      <w:lvlJc w:val="left"/>
      <w:pPr>
        <w:tabs>
          <w:tab w:val="num" w:pos="1134"/>
        </w:tabs>
        <w:ind w:left="1134" w:hanging="1134"/>
      </w:pPr>
      <w:rPr>
        <w:rFonts w:ascii="Times New Roman" w:hAnsi="Times New Roman" w:cs="Times New Roman" w:hint="default"/>
        <w:b w:val="0"/>
        <w:i/>
        <w:sz w:val="28"/>
        <w:szCs w:val="28"/>
      </w:rPr>
    </w:lvl>
    <w:lvl w:ilvl="1" w:tplc="04090019">
      <w:start w:val="1"/>
      <w:numFmt w:val="bullet"/>
      <w:lvlText w:val=""/>
      <w:lvlJc w:val="left"/>
      <w:pPr>
        <w:tabs>
          <w:tab w:val="num" w:pos="1440"/>
        </w:tabs>
        <w:ind w:left="1440" w:hanging="360"/>
      </w:pPr>
      <w:rPr>
        <w:rFonts w:ascii="Times New Roman" w:hAnsi="Times New Roman" w:cs="Times New Roman" w:hint="default"/>
        <w:b w:val="0"/>
        <w:i/>
        <w:sz w:val="28"/>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8">
    <w:nsid w:val="55EC0BEB"/>
    <w:multiLevelType w:val="singleLevel"/>
    <w:tmpl w:val="A3A434E0"/>
    <w:lvl w:ilvl="0">
      <w:start w:val="1"/>
      <w:numFmt w:val="bullet"/>
      <w:pStyle w:val="DoanVanBullets"/>
      <w:lvlText w:val=""/>
      <w:lvlJc w:val="left"/>
      <w:pPr>
        <w:tabs>
          <w:tab w:val="num" w:pos="1080"/>
        </w:tabs>
        <w:ind w:left="1080" w:hanging="360"/>
      </w:pPr>
      <w:rPr>
        <w:rFonts w:ascii="Times New Roman" w:hAnsi="Times New Roman" w:cs="Times New Roman" w:hint="default"/>
      </w:rPr>
    </w:lvl>
  </w:abstractNum>
  <w:abstractNum w:abstractNumId="89">
    <w:nsid w:val="56327E33"/>
    <w:multiLevelType w:val="hybridMultilevel"/>
    <w:tmpl w:val="2F8C85E0"/>
    <w:lvl w:ilvl="0" w:tplc="FFFFFFFF">
      <w:start w:val="1"/>
      <w:numFmt w:val="bullet"/>
      <w:pStyle w:val="Gach"/>
      <w:lvlText w:val="-"/>
      <w:lvlJc w:val="left"/>
      <w:pPr>
        <w:tabs>
          <w:tab w:val="num" w:pos="709"/>
        </w:tabs>
        <w:ind w:left="709" w:hanging="284"/>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0">
    <w:nsid w:val="567C0AE6"/>
    <w:multiLevelType w:val="hybridMultilevel"/>
    <w:tmpl w:val="093239BC"/>
    <w:lvl w:ilvl="0" w:tplc="04090019">
      <w:start w:val="1"/>
      <w:numFmt w:val="decimal"/>
      <w:pStyle w:val="Mchnh"/>
      <w:lvlText w:val="Hình %1."/>
      <w:lvlJc w:val="left"/>
      <w:pPr>
        <w:tabs>
          <w:tab w:val="num" w:pos="720"/>
        </w:tabs>
        <w:ind w:left="720" w:hanging="360"/>
      </w:pPr>
      <w:rPr>
        <w:rFonts w:ascii="Times New Roman" w:hAnsi="Times New Roman"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nsid w:val="56DE54BB"/>
    <w:multiLevelType w:val="multilevel"/>
    <w:tmpl w:val="4D065626"/>
    <w:lvl w:ilvl="0">
      <w:start w:val="1"/>
      <w:numFmt w:val="lowerRoman"/>
      <w:lvlRestart w:val="0"/>
      <w:pStyle w:val="Box-Text-List"/>
      <w:lvlText w:val="(%1)"/>
      <w:lvlJc w:val="left"/>
      <w:pPr>
        <w:tabs>
          <w:tab w:val="num" w:pos="1440"/>
        </w:tabs>
        <w:ind w:left="1440" w:hanging="360"/>
      </w:pPr>
      <w:rPr>
        <w:rFonts w:ascii="Times New Roman" w:hAnsi="Times New Roman" w:cs="Times New Roman" w:hint="default"/>
        <w:sz w:val="24"/>
        <w:szCs w:val="24"/>
      </w:rPr>
    </w:lvl>
    <w:lvl w:ilvl="1">
      <w:start w:val="1"/>
      <w:numFmt w:val="lowerLetter"/>
      <w:lvlText w:val="%2."/>
      <w:lvlJc w:val="left"/>
      <w:pPr>
        <w:tabs>
          <w:tab w:val="num" w:pos="1800"/>
        </w:tabs>
        <w:ind w:left="1800" w:hanging="360"/>
      </w:pPr>
      <w:rPr>
        <w:rFonts w:hint="default"/>
      </w:rPr>
    </w:lvl>
    <w:lvl w:ilvl="2">
      <w:start w:val="1"/>
      <w:numFmt w:val="lowerRoman"/>
      <w:lvlText w:val="%3)"/>
      <w:lvlJc w:val="left"/>
      <w:pPr>
        <w:tabs>
          <w:tab w:val="num" w:pos="1800"/>
        </w:tabs>
        <w:ind w:left="1800" w:hanging="360"/>
      </w:pPr>
      <w:rPr>
        <w:rFonts w:hint="default"/>
      </w:rPr>
    </w:lvl>
    <w:lvl w:ilvl="3">
      <w:start w:val="1"/>
      <w:numFmt w:val="decimal"/>
      <w:lvlText w:val="(%4)"/>
      <w:lvlJc w:val="left"/>
      <w:pPr>
        <w:tabs>
          <w:tab w:val="num" w:pos="2160"/>
        </w:tabs>
        <w:ind w:left="2160" w:hanging="36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3960"/>
        </w:tabs>
        <w:ind w:left="3960" w:hanging="360"/>
      </w:pPr>
      <w:rPr>
        <w:rFonts w:hint="default"/>
      </w:rPr>
    </w:lvl>
  </w:abstractNum>
  <w:abstractNum w:abstractNumId="92">
    <w:nsid w:val="5779078E"/>
    <w:multiLevelType w:val="hybridMultilevel"/>
    <w:tmpl w:val="120CB7DA"/>
    <w:lvl w:ilvl="0" w:tplc="B8ECEDFE">
      <w:start w:val="1"/>
      <w:numFmt w:val="decimal"/>
      <w:pStyle w:val="VP-Numbering"/>
      <w:lvlText w:val="%1."/>
      <w:lvlJc w:val="left"/>
      <w:pPr>
        <w:tabs>
          <w:tab w:val="num" w:pos="720"/>
        </w:tabs>
        <w:ind w:left="720" w:hanging="360"/>
      </w:pPr>
      <w:rPr>
        <w:rFonts w:ascii="Times New Roman" w:hAnsi="Times New Roman" w:hint="default"/>
        <w:b w:val="0"/>
        <w:i w:val="0"/>
        <w:sz w:val="26"/>
        <w:szCs w:val="26"/>
      </w:rPr>
    </w:lvl>
    <w:lvl w:ilvl="1" w:tplc="D7C67F3E" w:tentative="1">
      <w:start w:val="1"/>
      <w:numFmt w:val="lowerLetter"/>
      <w:lvlText w:val="%2."/>
      <w:lvlJc w:val="left"/>
      <w:pPr>
        <w:tabs>
          <w:tab w:val="num" w:pos="1440"/>
        </w:tabs>
        <w:ind w:left="1440" w:hanging="360"/>
      </w:pPr>
    </w:lvl>
    <w:lvl w:ilvl="2" w:tplc="0CBCEB40" w:tentative="1">
      <w:start w:val="1"/>
      <w:numFmt w:val="lowerRoman"/>
      <w:lvlText w:val="%3."/>
      <w:lvlJc w:val="right"/>
      <w:pPr>
        <w:tabs>
          <w:tab w:val="num" w:pos="2160"/>
        </w:tabs>
        <w:ind w:left="2160" w:hanging="180"/>
      </w:pPr>
    </w:lvl>
    <w:lvl w:ilvl="3" w:tplc="7DE2ED8E" w:tentative="1">
      <w:start w:val="1"/>
      <w:numFmt w:val="decimal"/>
      <w:lvlText w:val="%4."/>
      <w:lvlJc w:val="left"/>
      <w:pPr>
        <w:tabs>
          <w:tab w:val="num" w:pos="2880"/>
        </w:tabs>
        <w:ind w:left="2880" w:hanging="360"/>
      </w:pPr>
    </w:lvl>
    <w:lvl w:ilvl="4" w:tplc="FE242DA8" w:tentative="1">
      <w:start w:val="1"/>
      <w:numFmt w:val="lowerLetter"/>
      <w:lvlText w:val="%5."/>
      <w:lvlJc w:val="left"/>
      <w:pPr>
        <w:tabs>
          <w:tab w:val="num" w:pos="3600"/>
        </w:tabs>
        <w:ind w:left="3600" w:hanging="360"/>
      </w:pPr>
    </w:lvl>
    <w:lvl w:ilvl="5" w:tplc="13645D18" w:tentative="1">
      <w:start w:val="1"/>
      <w:numFmt w:val="lowerRoman"/>
      <w:lvlText w:val="%6."/>
      <w:lvlJc w:val="right"/>
      <w:pPr>
        <w:tabs>
          <w:tab w:val="num" w:pos="4320"/>
        </w:tabs>
        <w:ind w:left="4320" w:hanging="180"/>
      </w:pPr>
    </w:lvl>
    <w:lvl w:ilvl="6" w:tplc="E09EA3C2" w:tentative="1">
      <w:start w:val="1"/>
      <w:numFmt w:val="decimal"/>
      <w:lvlText w:val="%7."/>
      <w:lvlJc w:val="left"/>
      <w:pPr>
        <w:tabs>
          <w:tab w:val="num" w:pos="5040"/>
        </w:tabs>
        <w:ind w:left="5040" w:hanging="360"/>
      </w:pPr>
    </w:lvl>
    <w:lvl w:ilvl="7" w:tplc="C28E43DA" w:tentative="1">
      <w:start w:val="1"/>
      <w:numFmt w:val="lowerLetter"/>
      <w:lvlText w:val="%8."/>
      <w:lvlJc w:val="left"/>
      <w:pPr>
        <w:tabs>
          <w:tab w:val="num" w:pos="5760"/>
        </w:tabs>
        <w:ind w:left="5760" w:hanging="360"/>
      </w:pPr>
    </w:lvl>
    <w:lvl w:ilvl="8" w:tplc="80885B5C" w:tentative="1">
      <w:start w:val="1"/>
      <w:numFmt w:val="lowerRoman"/>
      <w:lvlText w:val="%9."/>
      <w:lvlJc w:val="right"/>
      <w:pPr>
        <w:tabs>
          <w:tab w:val="num" w:pos="6480"/>
        </w:tabs>
        <w:ind w:left="6480" w:hanging="180"/>
      </w:pPr>
    </w:lvl>
  </w:abstractNum>
  <w:abstractNum w:abstractNumId="93">
    <w:nsid w:val="58421D29"/>
    <w:multiLevelType w:val="hybridMultilevel"/>
    <w:tmpl w:val="184A2156"/>
    <w:lvl w:ilvl="0" w:tplc="FFFFFFFF">
      <w:start w:val="1"/>
      <w:numFmt w:val="decimal"/>
      <w:pStyle w:val="TieuDeBang"/>
      <w:lvlText w:val="ả3fng %1. "/>
      <w:lvlJc w:val="left"/>
      <w:pPr>
        <w:tabs>
          <w:tab w:val="num" w:pos="1728"/>
        </w:tabs>
        <w:ind w:left="1728" w:hanging="1728"/>
      </w:pPr>
      <w:rPr>
        <w:rFonts w:ascii="Times New Roman" w:hAnsi="Times New Roman" w:cs="Times New Roman" w:hint="default"/>
        <w:b/>
        <w:bCs/>
        <w:i w:val="0"/>
        <w:iCs w:val="0"/>
        <w:caps w:val="0"/>
        <w:sz w:val="24"/>
        <w:szCs w:val="24"/>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94">
    <w:nsid w:val="59A72481"/>
    <w:multiLevelType w:val="hybridMultilevel"/>
    <w:tmpl w:val="3B58FA84"/>
    <w:lvl w:ilvl="0" w:tplc="EDA68B90">
      <w:start w:val="1"/>
      <w:numFmt w:val="bullet"/>
      <w:pStyle w:val="Minus"/>
      <w:lvlText w:val="-"/>
      <w:lvlJc w:val="left"/>
      <w:pPr>
        <w:tabs>
          <w:tab w:val="num" w:pos="2286"/>
        </w:tabs>
        <w:ind w:left="2286" w:hanging="870"/>
      </w:pPr>
      <w:rPr>
        <w:rFonts w:ascii="Times New Roman" w:eastAsia="Times New Roman" w:hAnsi="Times New Roman" w:hint="default"/>
      </w:rPr>
    </w:lvl>
    <w:lvl w:ilvl="1" w:tplc="7BC6FB9E">
      <w:start w:val="1"/>
      <w:numFmt w:val="bullet"/>
      <w:lvlText w:val=""/>
      <w:lvlJc w:val="left"/>
      <w:pPr>
        <w:tabs>
          <w:tab w:val="num" w:pos="2496"/>
        </w:tabs>
        <w:ind w:left="2136"/>
      </w:pPr>
      <w:rPr>
        <w:rFonts w:ascii="Times New Roman" w:hAnsi="Times New Roman" w:hint="default"/>
        <w:color w:val="auto"/>
      </w:rPr>
    </w:lvl>
    <w:lvl w:ilvl="2" w:tplc="94DC2F7E" w:tentative="1">
      <w:start w:val="1"/>
      <w:numFmt w:val="bullet"/>
      <w:lvlText w:val=""/>
      <w:lvlJc w:val="left"/>
      <w:pPr>
        <w:tabs>
          <w:tab w:val="num" w:pos="3216"/>
        </w:tabs>
        <w:ind w:left="3216" w:hanging="360"/>
      </w:pPr>
      <w:rPr>
        <w:rFonts w:ascii="Times New Roman" w:hAnsi="Times New Roman" w:hint="default"/>
      </w:rPr>
    </w:lvl>
    <w:lvl w:ilvl="3" w:tplc="3FC838FC" w:tentative="1">
      <w:start w:val="1"/>
      <w:numFmt w:val="bullet"/>
      <w:lvlText w:val=""/>
      <w:lvlJc w:val="left"/>
      <w:pPr>
        <w:tabs>
          <w:tab w:val="num" w:pos="3936"/>
        </w:tabs>
        <w:ind w:left="3936" w:hanging="360"/>
      </w:pPr>
      <w:rPr>
        <w:rFonts w:ascii="Times New Roman" w:hAnsi="Times New Roman" w:hint="default"/>
      </w:rPr>
    </w:lvl>
    <w:lvl w:ilvl="4" w:tplc="A56A439A" w:tentative="1">
      <w:start w:val="1"/>
      <w:numFmt w:val="bullet"/>
      <w:lvlText w:val="o"/>
      <w:lvlJc w:val="left"/>
      <w:pPr>
        <w:tabs>
          <w:tab w:val="num" w:pos="4656"/>
        </w:tabs>
        <w:ind w:left="4656" w:hanging="360"/>
      </w:pPr>
      <w:rPr>
        <w:rFonts w:ascii="Courier New" w:hAnsi="Courier New" w:hint="default"/>
      </w:rPr>
    </w:lvl>
    <w:lvl w:ilvl="5" w:tplc="F2789F7C" w:tentative="1">
      <w:start w:val="1"/>
      <w:numFmt w:val="bullet"/>
      <w:lvlText w:val=""/>
      <w:lvlJc w:val="left"/>
      <w:pPr>
        <w:tabs>
          <w:tab w:val="num" w:pos="5376"/>
        </w:tabs>
        <w:ind w:left="5376" w:hanging="360"/>
      </w:pPr>
      <w:rPr>
        <w:rFonts w:ascii="Times New Roman" w:hAnsi="Times New Roman" w:hint="default"/>
      </w:rPr>
    </w:lvl>
    <w:lvl w:ilvl="6" w:tplc="D7067CFE" w:tentative="1">
      <w:start w:val="1"/>
      <w:numFmt w:val="bullet"/>
      <w:lvlText w:val=""/>
      <w:lvlJc w:val="left"/>
      <w:pPr>
        <w:tabs>
          <w:tab w:val="num" w:pos="6096"/>
        </w:tabs>
        <w:ind w:left="6096" w:hanging="360"/>
      </w:pPr>
      <w:rPr>
        <w:rFonts w:ascii="Times New Roman" w:hAnsi="Times New Roman" w:hint="default"/>
      </w:rPr>
    </w:lvl>
    <w:lvl w:ilvl="7" w:tplc="AF389478" w:tentative="1">
      <w:start w:val="1"/>
      <w:numFmt w:val="bullet"/>
      <w:lvlText w:val="o"/>
      <w:lvlJc w:val="left"/>
      <w:pPr>
        <w:tabs>
          <w:tab w:val="num" w:pos="6816"/>
        </w:tabs>
        <w:ind w:left="6816" w:hanging="360"/>
      </w:pPr>
      <w:rPr>
        <w:rFonts w:ascii="Courier New" w:hAnsi="Courier New" w:hint="default"/>
      </w:rPr>
    </w:lvl>
    <w:lvl w:ilvl="8" w:tplc="6DE6869A" w:tentative="1">
      <w:start w:val="1"/>
      <w:numFmt w:val="bullet"/>
      <w:lvlText w:val=""/>
      <w:lvlJc w:val="left"/>
      <w:pPr>
        <w:tabs>
          <w:tab w:val="num" w:pos="7536"/>
        </w:tabs>
        <w:ind w:left="7536" w:hanging="360"/>
      </w:pPr>
      <w:rPr>
        <w:rFonts w:ascii="Times New Roman" w:hAnsi="Times New Roman" w:hint="default"/>
      </w:rPr>
    </w:lvl>
  </w:abstractNum>
  <w:abstractNum w:abstractNumId="95">
    <w:nsid w:val="5AA07736"/>
    <w:multiLevelType w:val="hybridMultilevel"/>
    <w:tmpl w:val="F3F83772"/>
    <w:lvl w:ilvl="0" w:tplc="43F09C40">
      <w:start w:val="1"/>
      <w:numFmt w:val="bullet"/>
      <w:pStyle w:val="FrontPage2"/>
      <w:lvlText w:val="•"/>
      <w:lvlJc w:val="left"/>
      <w:pPr>
        <w:tabs>
          <w:tab w:val="num" w:pos="785"/>
        </w:tabs>
        <w:ind w:left="0" w:firstLine="425"/>
      </w:pPr>
      <w:rPr>
        <w:rFonts w:ascii="Times New Roman" w:hAnsi="Times New Roman" w:cs="Times New Roman" w:hint="default"/>
        <w:sz w:val="23"/>
      </w:rPr>
    </w:lvl>
    <w:lvl w:ilvl="1" w:tplc="E8C8DE96" w:tentative="1">
      <w:start w:val="1"/>
      <w:numFmt w:val="bullet"/>
      <w:lvlText w:val="o"/>
      <w:lvlJc w:val="left"/>
      <w:pPr>
        <w:tabs>
          <w:tab w:val="num" w:pos="1440"/>
        </w:tabs>
        <w:ind w:left="1440" w:hanging="360"/>
      </w:pPr>
      <w:rPr>
        <w:rFonts w:ascii="Courier New" w:hAnsi="Courier New" w:hint="default"/>
      </w:rPr>
    </w:lvl>
    <w:lvl w:ilvl="2" w:tplc="C2722BE4" w:tentative="1">
      <w:start w:val="1"/>
      <w:numFmt w:val="bullet"/>
      <w:lvlText w:val=""/>
      <w:lvlJc w:val="left"/>
      <w:pPr>
        <w:tabs>
          <w:tab w:val="num" w:pos="2160"/>
        </w:tabs>
        <w:ind w:left="2160" w:hanging="360"/>
      </w:pPr>
      <w:rPr>
        <w:rFonts w:ascii="Wingdings" w:hAnsi="Wingdings" w:hint="default"/>
      </w:rPr>
    </w:lvl>
    <w:lvl w:ilvl="3" w:tplc="220EC810" w:tentative="1">
      <w:start w:val="1"/>
      <w:numFmt w:val="bullet"/>
      <w:lvlText w:val=""/>
      <w:lvlJc w:val="left"/>
      <w:pPr>
        <w:tabs>
          <w:tab w:val="num" w:pos="2880"/>
        </w:tabs>
        <w:ind w:left="2880" w:hanging="360"/>
      </w:pPr>
      <w:rPr>
        <w:rFonts w:ascii="Symbol" w:hAnsi="Symbol" w:hint="default"/>
      </w:rPr>
    </w:lvl>
    <w:lvl w:ilvl="4" w:tplc="AEFC6E9C" w:tentative="1">
      <w:start w:val="1"/>
      <w:numFmt w:val="bullet"/>
      <w:lvlText w:val="o"/>
      <w:lvlJc w:val="left"/>
      <w:pPr>
        <w:tabs>
          <w:tab w:val="num" w:pos="3600"/>
        </w:tabs>
        <w:ind w:left="3600" w:hanging="360"/>
      </w:pPr>
      <w:rPr>
        <w:rFonts w:ascii="Courier New" w:hAnsi="Courier New" w:hint="default"/>
      </w:rPr>
    </w:lvl>
    <w:lvl w:ilvl="5" w:tplc="CA940CEC" w:tentative="1">
      <w:start w:val="1"/>
      <w:numFmt w:val="bullet"/>
      <w:lvlText w:val=""/>
      <w:lvlJc w:val="left"/>
      <w:pPr>
        <w:tabs>
          <w:tab w:val="num" w:pos="4320"/>
        </w:tabs>
        <w:ind w:left="4320" w:hanging="360"/>
      </w:pPr>
      <w:rPr>
        <w:rFonts w:ascii="Wingdings" w:hAnsi="Wingdings" w:hint="default"/>
      </w:rPr>
    </w:lvl>
    <w:lvl w:ilvl="6" w:tplc="2C7AA63E" w:tentative="1">
      <w:start w:val="1"/>
      <w:numFmt w:val="bullet"/>
      <w:lvlText w:val=""/>
      <w:lvlJc w:val="left"/>
      <w:pPr>
        <w:tabs>
          <w:tab w:val="num" w:pos="5040"/>
        </w:tabs>
        <w:ind w:left="5040" w:hanging="360"/>
      </w:pPr>
      <w:rPr>
        <w:rFonts w:ascii="Symbol" w:hAnsi="Symbol" w:hint="default"/>
      </w:rPr>
    </w:lvl>
    <w:lvl w:ilvl="7" w:tplc="3462DA44" w:tentative="1">
      <w:start w:val="1"/>
      <w:numFmt w:val="bullet"/>
      <w:lvlText w:val="o"/>
      <w:lvlJc w:val="left"/>
      <w:pPr>
        <w:tabs>
          <w:tab w:val="num" w:pos="5760"/>
        </w:tabs>
        <w:ind w:left="5760" w:hanging="360"/>
      </w:pPr>
      <w:rPr>
        <w:rFonts w:ascii="Courier New" w:hAnsi="Courier New" w:hint="default"/>
      </w:rPr>
    </w:lvl>
    <w:lvl w:ilvl="8" w:tplc="2112F402" w:tentative="1">
      <w:start w:val="1"/>
      <w:numFmt w:val="bullet"/>
      <w:lvlText w:val=""/>
      <w:lvlJc w:val="left"/>
      <w:pPr>
        <w:tabs>
          <w:tab w:val="num" w:pos="6480"/>
        </w:tabs>
        <w:ind w:left="6480" w:hanging="360"/>
      </w:pPr>
      <w:rPr>
        <w:rFonts w:ascii="Wingdings" w:hAnsi="Wingdings" w:hint="default"/>
      </w:rPr>
    </w:lvl>
  </w:abstractNum>
  <w:abstractNum w:abstractNumId="96">
    <w:nsid w:val="5AA240D5"/>
    <w:multiLevelType w:val="hybridMultilevel"/>
    <w:tmpl w:val="AF980822"/>
    <w:lvl w:ilvl="0" w:tplc="D5C209F2">
      <w:start w:val="1"/>
      <w:numFmt w:val="bullet"/>
      <w:pStyle w:val="Cong"/>
      <w:lvlText w:val="+"/>
      <w:lvlJc w:val="left"/>
      <w:pPr>
        <w:tabs>
          <w:tab w:val="num" w:pos="992"/>
        </w:tabs>
        <w:ind w:left="992" w:hanging="283"/>
      </w:pPr>
      <w:rPr>
        <w:rFonts w:ascii="Times New Roman" w:hAnsi="Times New Roman" w:cs="Times New Roman"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7">
    <w:nsid w:val="5B0D485D"/>
    <w:multiLevelType w:val="hybridMultilevel"/>
    <w:tmpl w:val="48FE9FEE"/>
    <w:lvl w:ilvl="0" w:tplc="BD68D7A0">
      <w:start w:val="1"/>
      <w:numFmt w:val="bullet"/>
      <w:pStyle w:val="T7"/>
      <w:lvlText w:val=""/>
      <w:lvlJc w:val="left"/>
      <w:pPr>
        <w:tabs>
          <w:tab w:val="num" w:pos="142"/>
        </w:tabs>
        <w:ind w:left="142" w:hanging="360"/>
      </w:pPr>
      <w:rPr>
        <w:rFonts w:ascii="Wingdings" w:hAnsi="Wingdings" w:hint="default"/>
      </w:rPr>
    </w:lvl>
    <w:lvl w:ilvl="1" w:tplc="AB044CC6">
      <w:start w:val="1"/>
      <w:numFmt w:val="decimal"/>
      <w:lvlText w:val="%2."/>
      <w:lvlJc w:val="left"/>
      <w:pPr>
        <w:tabs>
          <w:tab w:val="num" w:pos="1440"/>
        </w:tabs>
        <w:ind w:left="1440" w:hanging="360"/>
      </w:pPr>
    </w:lvl>
    <w:lvl w:ilvl="2" w:tplc="BC8E12C8">
      <w:start w:val="1"/>
      <w:numFmt w:val="bullet"/>
      <w:lvlText w:val=""/>
      <w:lvlJc w:val="left"/>
      <w:pPr>
        <w:tabs>
          <w:tab w:val="num" w:pos="2160"/>
        </w:tabs>
        <w:ind w:left="2160" w:hanging="360"/>
      </w:pPr>
      <w:rPr>
        <w:rFonts w:ascii="Wingdings" w:hAnsi="Wingdings" w:hint="default"/>
      </w:rPr>
    </w:lvl>
    <w:lvl w:ilvl="3" w:tplc="EEB057CA">
      <w:start w:val="1"/>
      <w:numFmt w:val="bullet"/>
      <w:lvlText w:val=""/>
      <w:lvlJc w:val="left"/>
      <w:pPr>
        <w:tabs>
          <w:tab w:val="num" w:pos="2880"/>
        </w:tabs>
        <w:ind w:left="2880" w:hanging="360"/>
      </w:pPr>
      <w:rPr>
        <w:rFonts w:ascii="Symbol" w:hAnsi="Symbol" w:hint="default"/>
      </w:rPr>
    </w:lvl>
    <w:lvl w:ilvl="4" w:tplc="624A063A">
      <w:start w:val="1"/>
      <w:numFmt w:val="bullet"/>
      <w:lvlText w:val="o"/>
      <w:lvlJc w:val="left"/>
      <w:pPr>
        <w:tabs>
          <w:tab w:val="num" w:pos="3600"/>
        </w:tabs>
        <w:ind w:left="3600" w:hanging="360"/>
      </w:pPr>
      <w:rPr>
        <w:rFonts w:ascii="Courier New" w:hAnsi="Courier New" w:cs="Times New Roman" w:hint="default"/>
      </w:rPr>
    </w:lvl>
    <w:lvl w:ilvl="5" w:tplc="54A6D820">
      <w:start w:val="1"/>
      <w:numFmt w:val="bullet"/>
      <w:lvlText w:val=""/>
      <w:lvlJc w:val="left"/>
      <w:pPr>
        <w:tabs>
          <w:tab w:val="num" w:pos="4320"/>
        </w:tabs>
        <w:ind w:left="4320" w:hanging="360"/>
      </w:pPr>
      <w:rPr>
        <w:rFonts w:ascii="Wingdings" w:hAnsi="Wingdings" w:hint="default"/>
      </w:rPr>
    </w:lvl>
    <w:lvl w:ilvl="6" w:tplc="EDC07CC6">
      <w:start w:val="1"/>
      <w:numFmt w:val="bullet"/>
      <w:lvlText w:val=""/>
      <w:lvlJc w:val="left"/>
      <w:pPr>
        <w:tabs>
          <w:tab w:val="num" w:pos="5040"/>
        </w:tabs>
        <w:ind w:left="5040" w:hanging="360"/>
      </w:pPr>
      <w:rPr>
        <w:rFonts w:ascii="Symbol" w:hAnsi="Symbol" w:hint="default"/>
      </w:rPr>
    </w:lvl>
    <w:lvl w:ilvl="7" w:tplc="3296F7D6">
      <w:start w:val="1"/>
      <w:numFmt w:val="bullet"/>
      <w:lvlText w:val="o"/>
      <w:lvlJc w:val="left"/>
      <w:pPr>
        <w:tabs>
          <w:tab w:val="num" w:pos="5760"/>
        </w:tabs>
        <w:ind w:left="5760" w:hanging="360"/>
      </w:pPr>
      <w:rPr>
        <w:rFonts w:ascii="Courier New" w:hAnsi="Courier New" w:cs="Times New Roman" w:hint="default"/>
      </w:rPr>
    </w:lvl>
    <w:lvl w:ilvl="8" w:tplc="6A1C11BC">
      <w:start w:val="1"/>
      <w:numFmt w:val="bullet"/>
      <w:lvlText w:val=""/>
      <w:lvlJc w:val="left"/>
      <w:pPr>
        <w:tabs>
          <w:tab w:val="num" w:pos="6480"/>
        </w:tabs>
        <w:ind w:left="6480" w:hanging="360"/>
      </w:pPr>
      <w:rPr>
        <w:rFonts w:ascii="Wingdings" w:hAnsi="Wingdings" w:hint="default"/>
      </w:rPr>
    </w:lvl>
  </w:abstractNum>
  <w:abstractNum w:abstractNumId="98">
    <w:nsid w:val="5B7564BA"/>
    <w:multiLevelType w:val="hybridMultilevel"/>
    <w:tmpl w:val="C0D0A5B8"/>
    <w:lvl w:ilvl="0" w:tplc="59CAF714">
      <w:start w:val="1"/>
      <w:numFmt w:val="lowerLetter"/>
      <w:pStyle w:val="Bullet1-TNN"/>
      <w:lvlText w:val="%1."/>
      <w:lvlJc w:val="left"/>
      <w:pPr>
        <w:tabs>
          <w:tab w:val="num" w:pos="416"/>
        </w:tabs>
        <w:ind w:left="76" w:firstLine="284"/>
      </w:pPr>
      <w:rPr>
        <w:rFonts w:ascii="Times New Roman" w:hAnsi="Times New Roman" w:cs="Times New Roman" w:hint="default"/>
        <w:b w:val="0"/>
        <w:i w:val="0"/>
        <w:color w:val="auto"/>
        <w:sz w:val="26"/>
      </w:rPr>
    </w:lvl>
    <w:lvl w:ilvl="1" w:tplc="5A8AB76A">
      <w:start w:val="1"/>
      <w:numFmt w:val="lowerLetter"/>
      <w:lvlText w:val="%2."/>
      <w:lvlJc w:val="left"/>
      <w:pPr>
        <w:tabs>
          <w:tab w:val="num" w:pos="1440"/>
        </w:tabs>
        <w:ind w:left="1440" w:hanging="360"/>
      </w:pPr>
    </w:lvl>
    <w:lvl w:ilvl="2" w:tplc="FA6EE3C6">
      <w:start w:val="1"/>
      <w:numFmt w:val="lowerRoman"/>
      <w:lvlText w:val="%3."/>
      <w:lvlJc w:val="right"/>
      <w:pPr>
        <w:tabs>
          <w:tab w:val="num" w:pos="2160"/>
        </w:tabs>
        <w:ind w:left="2160" w:hanging="180"/>
      </w:pPr>
    </w:lvl>
    <w:lvl w:ilvl="3" w:tplc="CCE609F2">
      <w:start w:val="1"/>
      <w:numFmt w:val="decimal"/>
      <w:lvlText w:val="%4."/>
      <w:lvlJc w:val="left"/>
      <w:pPr>
        <w:tabs>
          <w:tab w:val="num" w:pos="2880"/>
        </w:tabs>
        <w:ind w:left="2880" w:hanging="360"/>
      </w:pPr>
    </w:lvl>
    <w:lvl w:ilvl="4" w:tplc="E006FB3A">
      <w:start w:val="1"/>
      <w:numFmt w:val="lowerLetter"/>
      <w:lvlText w:val="%5."/>
      <w:lvlJc w:val="left"/>
      <w:pPr>
        <w:tabs>
          <w:tab w:val="num" w:pos="3600"/>
        </w:tabs>
        <w:ind w:left="3600" w:hanging="360"/>
      </w:pPr>
    </w:lvl>
    <w:lvl w:ilvl="5" w:tplc="66DEC9F2">
      <w:start w:val="1"/>
      <w:numFmt w:val="lowerRoman"/>
      <w:lvlText w:val="%6."/>
      <w:lvlJc w:val="right"/>
      <w:pPr>
        <w:tabs>
          <w:tab w:val="num" w:pos="4320"/>
        </w:tabs>
        <w:ind w:left="4320" w:hanging="180"/>
      </w:pPr>
    </w:lvl>
    <w:lvl w:ilvl="6" w:tplc="F90E1F38">
      <w:start w:val="1"/>
      <w:numFmt w:val="decimal"/>
      <w:lvlText w:val="%7."/>
      <w:lvlJc w:val="left"/>
      <w:pPr>
        <w:tabs>
          <w:tab w:val="num" w:pos="5040"/>
        </w:tabs>
        <w:ind w:left="5040" w:hanging="360"/>
      </w:pPr>
    </w:lvl>
    <w:lvl w:ilvl="7" w:tplc="EA44DDF6">
      <w:start w:val="1"/>
      <w:numFmt w:val="lowerLetter"/>
      <w:lvlText w:val="%8."/>
      <w:lvlJc w:val="left"/>
      <w:pPr>
        <w:tabs>
          <w:tab w:val="num" w:pos="5760"/>
        </w:tabs>
        <w:ind w:left="5760" w:hanging="360"/>
      </w:pPr>
    </w:lvl>
    <w:lvl w:ilvl="8" w:tplc="D8AA94B2">
      <w:start w:val="1"/>
      <w:numFmt w:val="lowerRoman"/>
      <w:lvlText w:val="%9."/>
      <w:lvlJc w:val="right"/>
      <w:pPr>
        <w:tabs>
          <w:tab w:val="num" w:pos="6480"/>
        </w:tabs>
        <w:ind w:left="6480" w:hanging="180"/>
      </w:pPr>
    </w:lvl>
  </w:abstractNum>
  <w:abstractNum w:abstractNumId="99">
    <w:nsid w:val="5B947485"/>
    <w:multiLevelType w:val="multilevel"/>
    <w:tmpl w:val="E4C61F2E"/>
    <w:lvl w:ilvl="0">
      <w:start w:val="1"/>
      <w:numFmt w:val="decimal"/>
      <w:pStyle w:val="StyleHeading1HeadingHeading1CharchngCharChng1Heading"/>
      <w:suff w:val="space"/>
      <w:lvlText w:val="CHƯƠNG %1: "/>
      <w:lvlJc w:val="left"/>
      <w:pPr>
        <w:ind w:left="0" w:firstLine="0"/>
      </w:pPr>
      <w:rPr>
        <w:rFonts w:ascii="Times New Roman" w:hAnsi="Times New Roman" w:cs="Times New Roman" w:hint="default"/>
        <w:color w:val="auto"/>
        <w:sz w:val="30"/>
        <w:szCs w:val="30"/>
      </w:r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rPr>
        <w:rFonts w:ascii="Times New Roman" w:hAnsi="Times New Roman" w:cs="Times New Roman" w:hint="default"/>
        <w:b/>
        <w:i/>
        <w:caps w:val="0"/>
        <w:strike w:val="0"/>
        <w:dstrike w:val="0"/>
        <w:vanish w:val="0"/>
        <w:webHidden w:val="0"/>
        <w:color w:val="000000"/>
        <w:sz w:val="26"/>
        <w:u w:val="none"/>
        <w:effect w:val="none"/>
        <w:vertAlign w:val="baseline"/>
        <w:specVanish w:val="0"/>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00">
    <w:nsid w:val="5BF21094"/>
    <w:multiLevelType w:val="hybridMultilevel"/>
    <w:tmpl w:val="4C6E8BD2"/>
    <w:lvl w:ilvl="0" w:tplc="FA961830">
      <w:start w:val="1"/>
      <w:numFmt w:val="decimal"/>
      <w:pStyle w:val="StyleNumberVanLeft127cmFirstline0cm"/>
      <w:lvlText w:val="%1."/>
      <w:lvlJc w:val="left"/>
      <w:pPr>
        <w:tabs>
          <w:tab w:val="num" w:pos="1080"/>
        </w:tabs>
        <w:ind w:left="1080" w:hanging="360"/>
      </w:pPr>
    </w:lvl>
    <w:lvl w:ilvl="1" w:tplc="27FC465E">
      <w:start w:val="1"/>
      <w:numFmt w:val="lowerLetter"/>
      <w:lvlText w:val="%2."/>
      <w:lvlJc w:val="left"/>
      <w:pPr>
        <w:tabs>
          <w:tab w:val="num" w:pos="1440"/>
        </w:tabs>
        <w:ind w:left="1440" w:hanging="360"/>
      </w:pPr>
    </w:lvl>
    <w:lvl w:ilvl="2" w:tplc="E4B22130">
      <w:start w:val="1"/>
      <w:numFmt w:val="lowerRoman"/>
      <w:lvlText w:val="%3."/>
      <w:lvlJc w:val="right"/>
      <w:pPr>
        <w:tabs>
          <w:tab w:val="num" w:pos="2160"/>
        </w:tabs>
        <w:ind w:left="2160" w:hanging="180"/>
      </w:pPr>
    </w:lvl>
    <w:lvl w:ilvl="3" w:tplc="6EFE757C">
      <w:start w:val="1"/>
      <w:numFmt w:val="decimal"/>
      <w:lvlText w:val="%4."/>
      <w:lvlJc w:val="left"/>
      <w:pPr>
        <w:tabs>
          <w:tab w:val="num" w:pos="2880"/>
        </w:tabs>
        <w:ind w:left="2880" w:hanging="360"/>
      </w:pPr>
    </w:lvl>
    <w:lvl w:ilvl="4" w:tplc="94BEEC40">
      <w:start w:val="1"/>
      <w:numFmt w:val="lowerLetter"/>
      <w:lvlText w:val="%5."/>
      <w:lvlJc w:val="left"/>
      <w:pPr>
        <w:tabs>
          <w:tab w:val="num" w:pos="3600"/>
        </w:tabs>
        <w:ind w:left="3600" w:hanging="360"/>
      </w:pPr>
    </w:lvl>
    <w:lvl w:ilvl="5" w:tplc="0AF814A8">
      <w:start w:val="1"/>
      <w:numFmt w:val="lowerRoman"/>
      <w:lvlText w:val="%6."/>
      <w:lvlJc w:val="right"/>
      <w:pPr>
        <w:tabs>
          <w:tab w:val="num" w:pos="4320"/>
        </w:tabs>
        <w:ind w:left="4320" w:hanging="180"/>
      </w:pPr>
    </w:lvl>
    <w:lvl w:ilvl="6" w:tplc="DD8E5580">
      <w:start w:val="1"/>
      <w:numFmt w:val="decimal"/>
      <w:lvlText w:val="%7."/>
      <w:lvlJc w:val="left"/>
      <w:pPr>
        <w:tabs>
          <w:tab w:val="num" w:pos="5040"/>
        </w:tabs>
        <w:ind w:left="5040" w:hanging="360"/>
      </w:pPr>
    </w:lvl>
    <w:lvl w:ilvl="7" w:tplc="7E82BB7E">
      <w:start w:val="1"/>
      <w:numFmt w:val="lowerLetter"/>
      <w:lvlText w:val="%8."/>
      <w:lvlJc w:val="left"/>
      <w:pPr>
        <w:tabs>
          <w:tab w:val="num" w:pos="5760"/>
        </w:tabs>
        <w:ind w:left="5760" w:hanging="360"/>
      </w:pPr>
    </w:lvl>
    <w:lvl w:ilvl="8" w:tplc="615C9438">
      <w:start w:val="1"/>
      <w:numFmt w:val="lowerRoman"/>
      <w:lvlText w:val="%9."/>
      <w:lvlJc w:val="right"/>
      <w:pPr>
        <w:tabs>
          <w:tab w:val="num" w:pos="6480"/>
        </w:tabs>
        <w:ind w:left="6480" w:hanging="180"/>
      </w:pPr>
    </w:lvl>
  </w:abstractNum>
  <w:abstractNum w:abstractNumId="101">
    <w:nsid w:val="5D721F61"/>
    <w:multiLevelType w:val="hybridMultilevel"/>
    <w:tmpl w:val="6188F1E4"/>
    <w:lvl w:ilvl="0" w:tplc="0150C406">
      <w:start w:val="1"/>
      <w:numFmt w:val="decimal"/>
      <w:pStyle w:val="McHnh0"/>
      <w:lvlText w:val="Hình %1:"/>
      <w:lvlJc w:val="left"/>
      <w:pPr>
        <w:tabs>
          <w:tab w:val="num" w:pos="0"/>
        </w:tabs>
        <w:ind w:left="0" w:firstLine="0"/>
      </w:pPr>
      <w:rPr>
        <w:rFonts w:hint="default"/>
      </w:rPr>
    </w:lvl>
    <w:lvl w:ilvl="1" w:tplc="BF28E168" w:tentative="1">
      <w:start w:val="1"/>
      <w:numFmt w:val="lowerLetter"/>
      <w:lvlText w:val="%2."/>
      <w:lvlJc w:val="left"/>
      <w:pPr>
        <w:tabs>
          <w:tab w:val="num" w:pos="1440"/>
        </w:tabs>
        <w:ind w:left="1440" w:hanging="360"/>
      </w:pPr>
    </w:lvl>
    <w:lvl w:ilvl="2" w:tplc="EC6A41EE" w:tentative="1">
      <w:start w:val="1"/>
      <w:numFmt w:val="lowerRoman"/>
      <w:lvlText w:val="%3."/>
      <w:lvlJc w:val="right"/>
      <w:pPr>
        <w:tabs>
          <w:tab w:val="num" w:pos="2160"/>
        </w:tabs>
        <w:ind w:left="2160" w:hanging="180"/>
      </w:pPr>
    </w:lvl>
    <w:lvl w:ilvl="3" w:tplc="B512E416" w:tentative="1">
      <w:start w:val="1"/>
      <w:numFmt w:val="decimal"/>
      <w:lvlText w:val="%4."/>
      <w:lvlJc w:val="left"/>
      <w:pPr>
        <w:tabs>
          <w:tab w:val="num" w:pos="2880"/>
        </w:tabs>
        <w:ind w:left="2880" w:hanging="360"/>
      </w:pPr>
    </w:lvl>
    <w:lvl w:ilvl="4" w:tplc="E41CB8B6" w:tentative="1">
      <w:start w:val="1"/>
      <w:numFmt w:val="lowerLetter"/>
      <w:lvlText w:val="%5."/>
      <w:lvlJc w:val="left"/>
      <w:pPr>
        <w:tabs>
          <w:tab w:val="num" w:pos="3600"/>
        </w:tabs>
        <w:ind w:left="3600" w:hanging="360"/>
      </w:pPr>
    </w:lvl>
    <w:lvl w:ilvl="5" w:tplc="AE0C807E" w:tentative="1">
      <w:start w:val="1"/>
      <w:numFmt w:val="lowerRoman"/>
      <w:lvlText w:val="%6."/>
      <w:lvlJc w:val="right"/>
      <w:pPr>
        <w:tabs>
          <w:tab w:val="num" w:pos="4320"/>
        </w:tabs>
        <w:ind w:left="4320" w:hanging="180"/>
      </w:pPr>
    </w:lvl>
    <w:lvl w:ilvl="6" w:tplc="E474D2E8" w:tentative="1">
      <w:start w:val="1"/>
      <w:numFmt w:val="decimal"/>
      <w:lvlText w:val="%7."/>
      <w:lvlJc w:val="left"/>
      <w:pPr>
        <w:tabs>
          <w:tab w:val="num" w:pos="5040"/>
        </w:tabs>
        <w:ind w:left="5040" w:hanging="360"/>
      </w:pPr>
    </w:lvl>
    <w:lvl w:ilvl="7" w:tplc="ABBCC340" w:tentative="1">
      <w:start w:val="1"/>
      <w:numFmt w:val="lowerLetter"/>
      <w:lvlText w:val="%8."/>
      <w:lvlJc w:val="left"/>
      <w:pPr>
        <w:tabs>
          <w:tab w:val="num" w:pos="5760"/>
        </w:tabs>
        <w:ind w:left="5760" w:hanging="360"/>
      </w:pPr>
    </w:lvl>
    <w:lvl w:ilvl="8" w:tplc="EC6A30D6" w:tentative="1">
      <w:start w:val="1"/>
      <w:numFmt w:val="lowerRoman"/>
      <w:lvlText w:val="%9."/>
      <w:lvlJc w:val="right"/>
      <w:pPr>
        <w:tabs>
          <w:tab w:val="num" w:pos="6480"/>
        </w:tabs>
        <w:ind w:left="6480" w:hanging="180"/>
      </w:pPr>
    </w:lvl>
  </w:abstractNum>
  <w:abstractNum w:abstractNumId="102">
    <w:nsid w:val="5EFA5CAC"/>
    <w:multiLevelType w:val="multilevel"/>
    <w:tmpl w:val="58EEF740"/>
    <w:styleLink w:val="MucLuc"/>
    <w:lvl w:ilvl="0">
      <w:start w:val="1"/>
      <w:numFmt w:val="upperRoman"/>
      <w:suff w:val="space"/>
      <w:lvlText w:val="CHƯƠNG %1."/>
      <w:lvlJc w:val="center"/>
      <w:pPr>
        <w:ind w:left="1440" w:hanging="720"/>
      </w:pPr>
      <w:rPr>
        <w:rFonts w:ascii="Times New Roman" w:hAnsi="Times New Roman" w:hint="default"/>
        <w:b/>
        <w:bCs w:val="0"/>
        <w:i w:val="0"/>
        <w:iCs w:val="0"/>
        <w:caps w:val="0"/>
        <w:smallCaps w:val="0"/>
        <w:strike w:val="0"/>
        <w:dstrike w:val="0"/>
        <w:snapToGrid w:val="0"/>
        <w:vanish w:val="0"/>
        <w:color w:val="auto"/>
        <w:spacing w:val="0"/>
        <w:w w:val="0"/>
        <w:kern w:val="0"/>
        <w:position w:val="0"/>
        <w:sz w:val="26"/>
        <w:szCs w:val="28"/>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1872" w:firstLine="0"/>
      </w:pPr>
      <w:rPr>
        <w:rFonts w:ascii="Times New Roman Bold" w:hAnsi="Times New Roman Bold" w:hint="default"/>
        <w:b/>
        <w:i w:val="0"/>
        <w:caps/>
        <w:color w:val="auto"/>
        <w:sz w:val="26"/>
      </w:rPr>
    </w:lvl>
    <w:lvl w:ilvl="2">
      <w:start w:val="1"/>
      <w:numFmt w:val="decimal"/>
      <w:lvlText w:val="%1.%2.%3."/>
      <w:lvlJc w:val="left"/>
      <w:pPr>
        <w:ind w:left="568" w:firstLine="0"/>
      </w:pPr>
      <w:rPr>
        <w:rFonts w:ascii="Times New Roman" w:hAnsi="Times New Roman" w:hint="default"/>
        <w:b/>
        <w:i/>
        <w:color w:val="auto"/>
        <w:sz w:val="26"/>
        <w:szCs w:val="28"/>
      </w:rPr>
    </w:lvl>
    <w:lvl w:ilvl="3">
      <w:start w:val="1"/>
      <w:numFmt w:val="decimal"/>
      <w:lvlText w:val="%1.%2.%3.%4."/>
      <w:lvlJc w:val="left"/>
      <w:pPr>
        <w:ind w:left="3312" w:firstLine="0"/>
      </w:pPr>
      <w:rPr>
        <w:rFonts w:ascii="Times New Roman Italic" w:hAnsi="Times New Roman Italic" w:hint="default"/>
        <w:b w:val="0"/>
        <w:i/>
        <w:color w:val="auto"/>
        <w:sz w:val="26"/>
        <w:szCs w:val="28"/>
      </w:rPr>
    </w:lvl>
    <w:lvl w:ilvl="4">
      <w:start w:val="1"/>
      <w:numFmt w:val="decimal"/>
      <w:lvlText w:val="%1.%2.%3.%4.%5."/>
      <w:lvlJc w:val="left"/>
      <w:pPr>
        <w:ind w:left="4032" w:firstLine="0"/>
      </w:pPr>
      <w:rPr>
        <w:rFonts w:ascii="Times New Roman Italic" w:hAnsi="Times New Roman Italic" w:hint="default"/>
        <w:b w:val="0"/>
        <w:i/>
        <w:color w:val="auto"/>
        <w:sz w:val="26"/>
      </w:rPr>
    </w:lvl>
    <w:lvl w:ilvl="5">
      <w:start w:val="1"/>
      <w:numFmt w:val="none"/>
      <w:lvlText w:val="%6"/>
      <w:lvlJc w:val="left"/>
      <w:pPr>
        <w:ind w:left="4752" w:firstLine="0"/>
      </w:pPr>
      <w:rPr>
        <w:rFonts w:hint="default"/>
      </w:rPr>
    </w:lvl>
    <w:lvl w:ilvl="6">
      <w:start w:val="1"/>
      <w:numFmt w:val="none"/>
      <w:lvlText w:val="%7"/>
      <w:lvlJc w:val="left"/>
      <w:pPr>
        <w:ind w:left="5472" w:firstLine="0"/>
      </w:pPr>
      <w:rPr>
        <w:rFonts w:hint="default"/>
      </w:rPr>
    </w:lvl>
    <w:lvl w:ilvl="7">
      <w:start w:val="1"/>
      <w:numFmt w:val="none"/>
      <w:lvlText w:val="%8"/>
      <w:lvlJc w:val="left"/>
      <w:pPr>
        <w:ind w:left="6192" w:firstLine="0"/>
      </w:pPr>
      <w:rPr>
        <w:rFonts w:hint="default"/>
      </w:rPr>
    </w:lvl>
    <w:lvl w:ilvl="8">
      <w:start w:val="1"/>
      <w:numFmt w:val="none"/>
      <w:lvlText w:val="%9"/>
      <w:lvlJc w:val="left"/>
      <w:pPr>
        <w:ind w:left="6912" w:firstLine="0"/>
      </w:pPr>
      <w:rPr>
        <w:rFonts w:hint="default"/>
      </w:rPr>
    </w:lvl>
  </w:abstractNum>
  <w:abstractNum w:abstractNumId="103">
    <w:nsid w:val="5F173C5F"/>
    <w:multiLevelType w:val="hybridMultilevel"/>
    <w:tmpl w:val="C0FE8130"/>
    <w:lvl w:ilvl="0" w:tplc="04090001">
      <w:start w:val="1"/>
      <w:numFmt w:val="decimal"/>
      <w:lvlText w:val="%1."/>
      <w:lvlJc w:val="left"/>
      <w:pPr>
        <w:tabs>
          <w:tab w:val="num" w:pos="720"/>
        </w:tabs>
        <w:ind w:left="720" w:hanging="360"/>
      </w:pPr>
      <w:rPr>
        <w:rFonts w:hint="default"/>
      </w:rPr>
    </w:lvl>
    <w:lvl w:ilvl="1" w:tplc="04090003">
      <w:start w:val="1"/>
      <w:numFmt w:val="bullet"/>
      <w:pStyle w:val="Gach-"/>
      <w:lvlText w:val=""/>
      <w:lvlJc w:val="left"/>
      <w:pPr>
        <w:tabs>
          <w:tab w:val="num" w:pos="1440"/>
        </w:tabs>
        <w:ind w:left="1440" w:hanging="360"/>
      </w:pPr>
      <w:rPr>
        <w:rFonts w:ascii="Symbol" w:hAnsi="Symbol" w:hint="default"/>
      </w:r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4">
    <w:nsid w:val="5F2426DC"/>
    <w:multiLevelType w:val="hybridMultilevel"/>
    <w:tmpl w:val="3A40001A"/>
    <w:lvl w:ilvl="0" w:tplc="6FDA5C8C">
      <w:start w:val="1"/>
      <w:numFmt w:val="bullet"/>
      <w:pStyle w:val="bac-bullet01"/>
      <w:lvlText w:val=""/>
      <w:lvlJc w:val="left"/>
      <w:pPr>
        <w:tabs>
          <w:tab w:val="num" w:pos="810"/>
        </w:tabs>
        <w:ind w:left="810" w:hanging="360"/>
      </w:pPr>
      <w:rPr>
        <w:rFonts w:ascii="Wingdings" w:hAnsi="Wingdings" w:hint="default"/>
        <w:color w:val="auto"/>
      </w:rPr>
    </w:lvl>
    <w:lvl w:ilvl="1" w:tplc="C3E833E0">
      <w:start w:val="1"/>
      <w:numFmt w:val="bullet"/>
      <w:lvlText w:val="o"/>
      <w:lvlJc w:val="left"/>
      <w:pPr>
        <w:tabs>
          <w:tab w:val="num" w:pos="1440"/>
        </w:tabs>
        <w:ind w:left="1440" w:hanging="360"/>
      </w:pPr>
      <w:rPr>
        <w:rFonts w:ascii="Courier New" w:hAnsi="Courier New" w:hint="default"/>
      </w:rPr>
    </w:lvl>
    <w:lvl w:ilvl="2" w:tplc="664CFA7A">
      <w:start w:val="1"/>
      <w:numFmt w:val="bullet"/>
      <w:lvlText w:val=""/>
      <w:lvlJc w:val="left"/>
      <w:pPr>
        <w:tabs>
          <w:tab w:val="num" w:pos="2160"/>
        </w:tabs>
        <w:ind w:left="2160" w:hanging="360"/>
      </w:pPr>
      <w:rPr>
        <w:rFonts w:ascii="Wingdings" w:hAnsi="Wingdings" w:hint="default"/>
      </w:rPr>
    </w:lvl>
    <w:lvl w:ilvl="3" w:tplc="E556B914">
      <w:start w:val="1"/>
      <w:numFmt w:val="bullet"/>
      <w:lvlText w:val=""/>
      <w:lvlJc w:val="left"/>
      <w:pPr>
        <w:tabs>
          <w:tab w:val="num" w:pos="2880"/>
        </w:tabs>
        <w:ind w:left="2880" w:hanging="360"/>
      </w:pPr>
      <w:rPr>
        <w:rFonts w:ascii="Symbol" w:hAnsi="Symbol" w:hint="default"/>
      </w:rPr>
    </w:lvl>
    <w:lvl w:ilvl="4" w:tplc="D7B6DBEE" w:tentative="1">
      <w:start w:val="1"/>
      <w:numFmt w:val="bullet"/>
      <w:lvlText w:val="o"/>
      <w:lvlJc w:val="left"/>
      <w:pPr>
        <w:tabs>
          <w:tab w:val="num" w:pos="3600"/>
        </w:tabs>
        <w:ind w:left="3600" w:hanging="360"/>
      </w:pPr>
      <w:rPr>
        <w:rFonts w:ascii="Courier New" w:hAnsi="Courier New" w:hint="default"/>
      </w:rPr>
    </w:lvl>
    <w:lvl w:ilvl="5" w:tplc="E572C5F0" w:tentative="1">
      <w:start w:val="1"/>
      <w:numFmt w:val="bullet"/>
      <w:lvlText w:val=""/>
      <w:lvlJc w:val="left"/>
      <w:pPr>
        <w:tabs>
          <w:tab w:val="num" w:pos="4320"/>
        </w:tabs>
        <w:ind w:left="4320" w:hanging="360"/>
      </w:pPr>
      <w:rPr>
        <w:rFonts w:ascii="Wingdings" w:hAnsi="Wingdings" w:hint="default"/>
      </w:rPr>
    </w:lvl>
    <w:lvl w:ilvl="6" w:tplc="3E42CC9A" w:tentative="1">
      <w:start w:val="1"/>
      <w:numFmt w:val="bullet"/>
      <w:lvlText w:val=""/>
      <w:lvlJc w:val="left"/>
      <w:pPr>
        <w:tabs>
          <w:tab w:val="num" w:pos="5040"/>
        </w:tabs>
        <w:ind w:left="5040" w:hanging="360"/>
      </w:pPr>
      <w:rPr>
        <w:rFonts w:ascii="Symbol" w:hAnsi="Symbol" w:hint="default"/>
      </w:rPr>
    </w:lvl>
    <w:lvl w:ilvl="7" w:tplc="B734D930" w:tentative="1">
      <w:start w:val="1"/>
      <w:numFmt w:val="bullet"/>
      <w:lvlText w:val="o"/>
      <w:lvlJc w:val="left"/>
      <w:pPr>
        <w:tabs>
          <w:tab w:val="num" w:pos="5760"/>
        </w:tabs>
        <w:ind w:left="5760" w:hanging="360"/>
      </w:pPr>
      <w:rPr>
        <w:rFonts w:ascii="Courier New" w:hAnsi="Courier New" w:hint="default"/>
      </w:rPr>
    </w:lvl>
    <w:lvl w:ilvl="8" w:tplc="7FD0EA68" w:tentative="1">
      <w:start w:val="1"/>
      <w:numFmt w:val="bullet"/>
      <w:lvlText w:val=""/>
      <w:lvlJc w:val="left"/>
      <w:pPr>
        <w:tabs>
          <w:tab w:val="num" w:pos="6480"/>
        </w:tabs>
        <w:ind w:left="6480" w:hanging="360"/>
      </w:pPr>
      <w:rPr>
        <w:rFonts w:ascii="Wingdings" w:hAnsi="Wingdings" w:hint="default"/>
      </w:rPr>
    </w:lvl>
  </w:abstractNum>
  <w:abstractNum w:abstractNumId="105">
    <w:nsid w:val="60236B17"/>
    <w:multiLevelType w:val="hybridMultilevel"/>
    <w:tmpl w:val="54D61032"/>
    <w:lvl w:ilvl="0" w:tplc="9C5E2D98">
      <w:start w:val="1"/>
      <w:numFmt w:val="bullet"/>
      <w:pStyle w:val="DoanVanBullets2"/>
      <w:lvlText w:val="-"/>
      <w:lvlJc w:val="left"/>
      <w:pPr>
        <w:tabs>
          <w:tab w:val="num" w:pos="2376"/>
        </w:tabs>
        <w:ind w:left="2376" w:hanging="360"/>
      </w:pPr>
      <w:rPr>
        <w:rFonts w:ascii="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06">
    <w:nsid w:val="60986521"/>
    <w:multiLevelType w:val="hybridMultilevel"/>
    <w:tmpl w:val="9CE0B2BE"/>
    <w:lvl w:ilvl="0" w:tplc="DF960BE2">
      <w:start w:val="1"/>
      <w:numFmt w:val="bullet"/>
      <w:pStyle w:val="Bullet3-TNN"/>
      <w:lvlText w:val=""/>
      <w:lvlJc w:val="left"/>
      <w:pPr>
        <w:tabs>
          <w:tab w:val="num" w:pos="907"/>
        </w:tabs>
        <w:ind w:left="907" w:hanging="227"/>
      </w:pPr>
      <w:rPr>
        <w:rFonts w:ascii="Symbol" w:hAnsi="Symbol" w:hint="default"/>
      </w:rPr>
    </w:lvl>
    <w:lvl w:ilvl="1" w:tplc="1AF23FBA">
      <w:start w:val="1"/>
      <w:numFmt w:val="bullet"/>
      <w:lvlText w:val="o"/>
      <w:lvlJc w:val="left"/>
      <w:pPr>
        <w:tabs>
          <w:tab w:val="num" w:pos="1440"/>
        </w:tabs>
        <w:ind w:left="1440" w:hanging="360"/>
      </w:pPr>
      <w:rPr>
        <w:rFonts w:ascii="Courier New" w:hAnsi="Courier New" w:cs="Courier New" w:hint="default"/>
      </w:rPr>
    </w:lvl>
    <w:lvl w:ilvl="2" w:tplc="0D420B76">
      <w:start w:val="1"/>
      <w:numFmt w:val="bullet"/>
      <w:lvlText w:val=""/>
      <w:lvlJc w:val="left"/>
      <w:pPr>
        <w:tabs>
          <w:tab w:val="num" w:pos="2160"/>
        </w:tabs>
        <w:ind w:left="2160" w:hanging="360"/>
      </w:pPr>
      <w:rPr>
        <w:rFonts w:ascii="Wingdings" w:hAnsi="Wingdings" w:hint="default"/>
      </w:rPr>
    </w:lvl>
    <w:lvl w:ilvl="3" w:tplc="EB64F620">
      <w:start w:val="1"/>
      <w:numFmt w:val="bullet"/>
      <w:lvlText w:val=""/>
      <w:lvlJc w:val="left"/>
      <w:pPr>
        <w:tabs>
          <w:tab w:val="num" w:pos="2880"/>
        </w:tabs>
        <w:ind w:left="2880" w:hanging="360"/>
      </w:pPr>
      <w:rPr>
        <w:rFonts w:ascii="Symbol" w:hAnsi="Symbol" w:hint="default"/>
      </w:rPr>
    </w:lvl>
    <w:lvl w:ilvl="4" w:tplc="B81A5EB2">
      <w:start w:val="1"/>
      <w:numFmt w:val="bullet"/>
      <w:lvlText w:val="o"/>
      <w:lvlJc w:val="left"/>
      <w:pPr>
        <w:tabs>
          <w:tab w:val="num" w:pos="3600"/>
        </w:tabs>
        <w:ind w:left="3600" w:hanging="360"/>
      </w:pPr>
      <w:rPr>
        <w:rFonts w:ascii="Courier New" w:hAnsi="Courier New" w:cs="Courier New" w:hint="default"/>
      </w:rPr>
    </w:lvl>
    <w:lvl w:ilvl="5" w:tplc="41D28908">
      <w:start w:val="1"/>
      <w:numFmt w:val="bullet"/>
      <w:lvlText w:val=""/>
      <w:lvlJc w:val="left"/>
      <w:pPr>
        <w:tabs>
          <w:tab w:val="num" w:pos="4320"/>
        </w:tabs>
        <w:ind w:left="4320" w:hanging="360"/>
      </w:pPr>
      <w:rPr>
        <w:rFonts w:ascii="Wingdings" w:hAnsi="Wingdings" w:hint="default"/>
      </w:rPr>
    </w:lvl>
    <w:lvl w:ilvl="6" w:tplc="99F85B50">
      <w:start w:val="1"/>
      <w:numFmt w:val="bullet"/>
      <w:lvlText w:val=""/>
      <w:lvlJc w:val="left"/>
      <w:pPr>
        <w:tabs>
          <w:tab w:val="num" w:pos="5040"/>
        </w:tabs>
        <w:ind w:left="5040" w:hanging="360"/>
      </w:pPr>
      <w:rPr>
        <w:rFonts w:ascii="Symbol" w:hAnsi="Symbol" w:hint="default"/>
      </w:rPr>
    </w:lvl>
    <w:lvl w:ilvl="7" w:tplc="74E61D5A">
      <w:start w:val="1"/>
      <w:numFmt w:val="bullet"/>
      <w:lvlText w:val="o"/>
      <w:lvlJc w:val="left"/>
      <w:pPr>
        <w:tabs>
          <w:tab w:val="num" w:pos="5760"/>
        </w:tabs>
        <w:ind w:left="5760" w:hanging="360"/>
      </w:pPr>
      <w:rPr>
        <w:rFonts w:ascii="Courier New" w:hAnsi="Courier New" w:cs="Courier New" w:hint="default"/>
      </w:rPr>
    </w:lvl>
    <w:lvl w:ilvl="8" w:tplc="827C337C">
      <w:start w:val="1"/>
      <w:numFmt w:val="bullet"/>
      <w:lvlText w:val=""/>
      <w:lvlJc w:val="left"/>
      <w:pPr>
        <w:tabs>
          <w:tab w:val="num" w:pos="6480"/>
        </w:tabs>
        <w:ind w:left="6480" w:hanging="360"/>
      </w:pPr>
      <w:rPr>
        <w:rFonts w:ascii="Wingdings" w:hAnsi="Wingdings" w:hint="default"/>
      </w:rPr>
    </w:lvl>
  </w:abstractNum>
  <w:abstractNum w:abstractNumId="107">
    <w:nsid w:val="615B25AA"/>
    <w:multiLevelType w:val="multilevel"/>
    <w:tmpl w:val="5E2C4FD0"/>
    <w:lvl w:ilvl="0">
      <w:start w:val="1"/>
      <w:numFmt w:val="upperRoman"/>
      <w:pStyle w:val="Heading1"/>
      <w:suff w:val="nothing"/>
      <w:lvlText w:val="CHƯƠNG %1."/>
      <w:lvlJc w:val="center"/>
      <w:pPr>
        <w:ind w:left="5103" w:firstLine="567"/>
      </w:pPr>
      <w:rPr>
        <w:rFonts w:ascii="Times New Roman Bold" w:hAnsi="Times New Roman Bold" w:hint="default"/>
        <w:b/>
        <w:i w:val="0"/>
        <w:sz w:val="26"/>
      </w:rPr>
    </w:lvl>
    <w:lvl w:ilvl="1">
      <w:start w:val="1"/>
      <w:numFmt w:val="decimal"/>
      <w:pStyle w:val="Muc1"/>
      <w:suff w:val="space"/>
      <w:lvlText w:val="%1.%2."/>
      <w:lvlJc w:val="left"/>
      <w:pPr>
        <w:ind w:left="2693" w:firstLine="0"/>
      </w:pPr>
      <w:rPr>
        <w:rFonts w:ascii="Times New Roman Bold" w:hAnsi="Times New Roman Bold" w:hint="default"/>
        <w:b/>
        <w:i w:val="0"/>
        <w:sz w:val="26"/>
      </w:rPr>
    </w:lvl>
    <w:lvl w:ilvl="2">
      <w:start w:val="1"/>
      <w:numFmt w:val="decimal"/>
      <w:pStyle w:val="Muc2"/>
      <w:suff w:val="space"/>
      <w:lvlText w:val="%1.%2.%3."/>
      <w:lvlJc w:val="left"/>
      <w:pPr>
        <w:ind w:left="1844" w:firstLine="0"/>
      </w:pPr>
      <w:rPr>
        <w:rFonts w:hint="default"/>
      </w:rPr>
    </w:lvl>
    <w:lvl w:ilvl="3">
      <w:start w:val="1"/>
      <w:numFmt w:val="decimal"/>
      <w:pStyle w:val="Muc3"/>
      <w:suff w:val="space"/>
      <w:lvlText w:val="%1.%2.%3.%4."/>
      <w:lvlJc w:val="left"/>
      <w:pPr>
        <w:ind w:left="0" w:firstLine="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8">
    <w:nsid w:val="61FC5F01"/>
    <w:multiLevelType w:val="singleLevel"/>
    <w:tmpl w:val="FE2A5FD4"/>
    <w:lvl w:ilvl="0">
      <w:start w:val="1"/>
      <w:numFmt w:val="bullet"/>
      <w:pStyle w:val="bulletgara"/>
      <w:lvlText w:val=""/>
      <w:lvlJc w:val="left"/>
      <w:pPr>
        <w:tabs>
          <w:tab w:val="num" w:pos="620"/>
        </w:tabs>
        <w:ind w:left="617" w:hanging="357"/>
      </w:pPr>
      <w:rPr>
        <w:rFonts w:ascii="Symbol" w:hAnsi="Symbol" w:hint="default"/>
      </w:rPr>
    </w:lvl>
  </w:abstractNum>
  <w:abstractNum w:abstractNumId="109">
    <w:nsid w:val="62D971C1"/>
    <w:multiLevelType w:val="hybridMultilevel"/>
    <w:tmpl w:val="0F044B1E"/>
    <w:lvl w:ilvl="0" w:tplc="C382D658">
      <w:start w:val="1"/>
      <w:numFmt w:val="decimal"/>
      <w:pStyle w:val="StyleHeading5Justified"/>
      <w:lvlText w:val=" II.%1"/>
      <w:lvlJc w:val="left"/>
      <w:pPr>
        <w:tabs>
          <w:tab w:val="num" w:pos="1134"/>
        </w:tabs>
        <w:ind w:left="1134" w:hanging="567"/>
      </w:pPr>
      <w:rPr>
        <w:rFonts w:ascii="Times New Roman" w:hAnsi="Times New Roman" w:cs="Times New Roman" w:hint="default"/>
        <w:b/>
        <w:i w:val="0"/>
        <w:sz w:val="28"/>
        <w:szCs w:val="28"/>
      </w:rPr>
    </w:lvl>
    <w:lvl w:ilvl="1" w:tplc="71707210">
      <w:start w:val="1"/>
      <w:numFmt w:val="bullet"/>
      <w:lvlText w:val=""/>
      <w:lvlPicBulletId w:val="0"/>
      <w:lvlJc w:val="left"/>
      <w:pPr>
        <w:tabs>
          <w:tab w:val="num" w:pos="567"/>
        </w:tabs>
        <w:ind w:left="567" w:hanging="283"/>
      </w:pPr>
      <w:rPr>
        <w:rFonts w:ascii="Times New Roman" w:hAnsi="Times New Roman" w:cs="Times New Roman" w:hint="default"/>
        <w:b/>
        <w:i w:val="0"/>
        <w:sz w:val="28"/>
      </w:rPr>
    </w:lvl>
    <w:lvl w:ilvl="2" w:tplc="38347D92">
      <w:numFmt w:val="bullet"/>
      <w:lvlText w:val="-"/>
      <w:lvlJc w:val="left"/>
      <w:pPr>
        <w:tabs>
          <w:tab w:val="num" w:pos="2340"/>
        </w:tabs>
        <w:ind w:left="2340" w:hanging="360"/>
      </w:pPr>
      <w:rPr>
        <w:rFonts w:ascii="Times New Roman" w:eastAsia="Times New Roman" w:hAnsi="Times New Roman" w:cs="Times New Roman" w:hint="default"/>
      </w:rPr>
    </w:lvl>
    <w:lvl w:ilvl="3" w:tplc="DAE63C90">
      <w:start w:val="2"/>
      <w:numFmt w:val="upperRoman"/>
      <w:lvlText w:val="%4."/>
      <w:lvlJc w:val="left"/>
      <w:pPr>
        <w:tabs>
          <w:tab w:val="num" w:pos="3240"/>
        </w:tabs>
        <w:ind w:left="3240" w:hanging="720"/>
      </w:pPr>
      <w:rPr>
        <w:rFonts w:cs="Times New Roman"/>
      </w:rPr>
    </w:lvl>
    <w:lvl w:ilvl="4" w:tplc="E3E8FE0A">
      <w:start w:val="1"/>
      <w:numFmt w:val="lowerLetter"/>
      <w:lvlText w:val="%5."/>
      <w:lvlJc w:val="left"/>
      <w:pPr>
        <w:tabs>
          <w:tab w:val="num" w:pos="3600"/>
        </w:tabs>
        <w:ind w:left="3600" w:hanging="360"/>
      </w:pPr>
      <w:rPr>
        <w:rFonts w:cs="Times New Roman"/>
      </w:rPr>
    </w:lvl>
    <w:lvl w:ilvl="5" w:tplc="5F8C0DFA">
      <w:start w:val="1"/>
      <w:numFmt w:val="lowerRoman"/>
      <w:lvlText w:val="%6."/>
      <w:lvlJc w:val="right"/>
      <w:pPr>
        <w:tabs>
          <w:tab w:val="num" w:pos="4320"/>
        </w:tabs>
        <w:ind w:left="4320" w:hanging="180"/>
      </w:pPr>
      <w:rPr>
        <w:rFonts w:cs="Times New Roman"/>
      </w:rPr>
    </w:lvl>
    <w:lvl w:ilvl="6" w:tplc="A12480B6">
      <w:start w:val="1"/>
      <w:numFmt w:val="decimal"/>
      <w:lvlText w:val="%7."/>
      <w:lvlJc w:val="left"/>
      <w:pPr>
        <w:tabs>
          <w:tab w:val="num" w:pos="5040"/>
        </w:tabs>
        <w:ind w:left="5040" w:hanging="360"/>
      </w:pPr>
      <w:rPr>
        <w:rFonts w:cs="Times New Roman"/>
      </w:rPr>
    </w:lvl>
    <w:lvl w:ilvl="7" w:tplc="3CCCE80A">
      <w:start w:val="1"/>
      <w:numFmt w:val="lowerLetter"/>
      <w:lvlText w:val="%8."/>
      <w:lvlJc w:val="left"/>
      <w:pPr>
        <w:tabs>
          <w:tab w:val="num" w:pos="5760"/>
        </w:tabs>
        <w:ind w:left="5760" w:hanging="360"/>
      </w:pPr>
      <w:rPr>
        <w:rFonts w:cs="Times New Roman"/>
      </w:rPr>
    </w:lvl>
    <w:lvl w:ilvl="8" w:tplc="4C5A6E98">
      <w:start w:val="1"/>
      <w:numFmt w:val="lowerRoman"/>
      <w:lvlText w:val="%9."/>
      <w:lvlJc w:val="right"/>
      <w:pPr>
        <w:tabs>
          <w:tab w:val="num" w:pos="6480"/>
        </w:tabs>
        <w:ind w:left="6480" w:hanging="180"/>
      </w:pPr>
      <w:rPr>
        <w:rFonts w:cs="Times New Roman"/>
      </w:rPr>
    </w:lvl>
  </w:abstractNum>
  <w:abstractNum w:abstractNumId="110">
    <w:nsid w:val="645E2B5A"/>
    <w:multiLevelType w:val="hybridMultilevel"/>
    <w:tmpl w:val="ECDEC7D6"/>
    <w:lvl w:ilvl="0" w:tplc="B9604412">
      <w:start w:val="1"/>
      <w:numFmt w:val="decimal"/>
      <w:pStyle w:val="McHnh1"/>
      <w:lvlText w:val="H×nh %1:"/>
      <w:lvlJc w:val="left"/>
      <w:pPr>
        <w:tabs>
          <w:tab w:val="num" w:pos="720"/>
        </w:tabs>
        <w:ind w:left="720" w:hanging="360"/>
      </w:pPr>
      <w:rPr>
        <w:rFonts w:ascii=".VnTime" w:hAnsi=".VnTime" w:cs="Times New Roman" w:hint="default"/>
        <w:sz w:val="24"/>
        <w:szCs w:val="24"/>
      </w:rPr>
    </w:lvl>
    <w:lvl w:ilvl="1" w:tplc="D33E86B2">
      <w:start w:val="1"/>
      <w:numFmt w:val="bullet"/>
      <w:lvlText w:val="o"/>
      <w:lvlJc w:val="left"/>
      <w:pPr>
        <w:tabs>
          <w:tab w:val="num" w:pos="720"/>
        </w:tabs>
        <w:ind w:left="720" w:hanging="360"/>
      </w:pPr>
      <w:rPr>
        <w:rFonts w:ascii="Courier New" w:hAnsi="Courier New" w:hint="default"/>
      </w:rPr>
    </w:lvl>
    <w:lvl w:ilvl="2" w:tplc="E68415E6">
      <w:start w:val="1"/>
      <w:numFmt w:val="bullet"/>
      <w:lvlText w:val=""/>
      <w:lvlJc w:val="left"/>
      <w:pPr>
        <w:tabs>
          <w:tab w:val="num" w:pos="1440"/>
        </w:tabs>
        <w:ind w:left="1440" w:hanging="360"/>
      </w:pPr>
      <w:rPr>
        <w:rFonts w:ascii="Wingdings" w:hAnsi="Wingdings" w:hint="default"/>
      </w:rPr>
    </w:lvl>
    <w:lvl w:ilvl="3" w:tplc="6A7468FC">
      <w:start w:val="1"/>
      <w:numFmt w:val="bullet"/>
      <w:lvlText w:val=""/>
      <w:lvlJc w:val="left"/>
      <w:pPr>
        <w:tabs>
          <w:tab w:val="num" w:pos="2160"/>
        </w:tabs>
        <w:ind w:left="2160" w:hanging="360"/>
      </w:pPr>
      <w:rPr>
        <w:rFonts w:ascii="Symbol" w:hAnsi="Symbol" w:hint="default"/>
      </w:rPr>
    </w:lvl>
    <w:lvl w:ilvl="4" w:tplc="FB301418">
      <w:start w:val="1"/>
      <w:numFmt w:val="bullet"/>
      <w:lvlText w:val="o"/>
      <w:lvlJc w:val="left"/>
      <w:pPr>
        <w:tabs>
          <w:tab w:val="num" w:pos="2880"/>
        </w:tabs>
        <w:ind w:left="2880" w:hanging="360"/>
      </w:pPr>
      <w:rPr>
        <w:rFonts w:ascii="Courier New" w:hAnsi="Courier New" w:hint="default"/>
      </w:rPr>
    </w:lvl>
    <w:lvl w:ilvl="5" w:tplc="3F8AEE70">
      <w:start w:val="1"/>
      <w:numFmt w:val="bullet"/>
      <w:lvlText w:val=""/>
      <w:lvlJc w:val="left"/>
      <w:pPr>
        <w:tabs>
          <w:tab w:val="num" w:pos="3600"/>
        </w:tabs>
        <w:ind w:left="3600" w:hanging="360"/>
      </w:pPr>
      <w:rPr>
        <w:rFonts w:ascii="Wingdings" w:hAnsi="Wingdings" w:hint="default"/>
      </w:rPr>
    </w:lvl>
    <w:lvl w:ilvl="6" w:tplc="F21CE20C">
      <w:start w:val="1"/>
      <w:numFmt w:val="bullet"/>
      <w:lvlText w:val=""/>
      <w:lvlJc w:val="left"/>
      <w:pPr>
        <w:tabs>
          <w:tab w:val="num" w:pos="4320"/>
        </w:tabs>
        <w:ind w:left="4320" w:hanging="360"/>
      </w:pPr>
      <w:rPr>
        <w:rFonts w:ascii="Symbol" w:hAnsi="Symbol" w:hint="default"/>
      </w:rPr>
    </w:lvl>
    <w:lvl w:ilvl="7" w:tplc="646ACCB4">
      <w:start w:val="1"/>
      <w:numFmt w:val="bullet"/>
      <w:lvlText w:val="o"/>
      <w:lvlJc w:val="left"/>
      <w:pPr>
        <w:tabs>
          <w:tab w:val="num" w:pos="5040"/>
        </w:tabs>
        <w:ind w:left="5040" w:hanging="360"/>
      </w:pPr>
      <w:rPr>
        <w:rFonts w:ascii="Courier New" w:hAnsi="Courier New" w:hint="default"/>
      </w:rPr>
    </w:lvl>
    <w:lvl w:ilvl="8" w:tplc="AE080AB2">
      <w:start w:val="1"/>
      <w:numFmt w:val="bullet"/>
      <w:lvlText w:val=""/>
      <w:lvlJc w:val="left"/>
      <w:pPr>
        <w:tabs>
          <w:tab w:val="num" w:pos="5760"/>
        </w:tabs>
        <w:ind w:left="5760" w:hanging="360"/>
      </w:pPr>
      <w:rPr>
        <w:rFonts w:ascii="Wingdings" w:hAnsi="Wingdings" w:hint="default"/>
      </w:rPr>
    </w:lvl>
  </w:abstractNum>
  <w:abstractNum w:abstractNumId="111">
    <w:nsid w:val="65BD5F35"/>
    <w:multiLevelType w:val="multilevel"/>
    <w:tmpl w:val="58B80D58"/>
    <w:lvl w:ilvl="0">
      <w:start w:val="1"/>
      <w:numFmt w:val="decimal"/>
      <w:pStyle w:val="TD1"/>
      <w:suff w:val="space"/>
      <w:lvlText w:val="%1."/>
      <w:lvlJc w:val="left"/>
      <w:pPr>
        <w:ind w:left="360" w:hanging="360"/>
      </w:pPr>
      <w:rPr>
        <w:rFonts w:hint="default"/>
      </w:rPr>
    </w:lvl>
    <w:lvl w:ilvl="1">
      <w:start w:val="1"/>
      <w:numFmt w:val="decimal"/>
      <w:pStyle w:val="TD11"/>
      <w:suff w:val="space"/>
      <w:lvlText w:val="%1.%2."/>
      <w:lvlJc w:val="left"/>
      <w:pPr>
        <w:ind w:left="720" w:hanging="360"/>
      </w:pPr>
      <w:rPr>
        <w:rFonts w:hint="default"/>
      </w:rPr>
    </w:lvl>
    <w:lvl w:ilvl="2">
      <w:start w:val="1"/>
      <w:numFmt w:val="decimal"/>
      <w:pStyle w:val="TD111"/>
      <w:suff w:val="space"/>
      <w:lvlText w:val="%1.%2.%3."/>
      <w:lvlJc w:val="left"/>
      <w:pPr>
        <w:ind w:left="1080" w:hanging="360"/>
      </w:pPr>
      <w:rPr>
        <w:rFonts w:hint="default"/>
      </w:rPr>
    </w:lvl>
    <w:lvl w:ilvl="3">
      <w:start w:val="1"/>
      <w:numFmt w:val="decimal"/>
      <w:pStyle w:val="TD1111"/>
      <w:suff w:val="space"/>
      <w:lvlText w:val="%1.%2.%3.%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2">
    <w:nsid w:val="68462572"/>
    <w:multiLevelType w:val="multilevel"/>
    <w:tmpl w:val="4BF0C79A"/>
    <w:lvl w:ilvl="0">
      <w:start w:val="1"/>
      <w:numFmt w:val="upperRoman"/>
      <w:pStyle w:val="StyleHeading1CenteredBefore3ptAfter0pt"/>
      <w:suff w:val="space"/>
      <w:lvlText w:val="CHƯƠNG %1"/>
      <w:lvlJc w:val="center"/>
      <w:pPr>
        <w:ind w:left="0" w:firstLine="720"/>
      </w:pPr>
      <w:rPr>
        <w:rFonts w:hint="default"/>
        <w:b/>
        <w:bCs w:val="0"/>
        <w:i w:val="0"/>
        <w:iCs w:val="0"/>
        <w:caps w:val="0"/>
        <w:smallCaps w:val="0"/>
        <w:strike w:val="0"/>
        <w:dstrike w:val="0"/>
        <w:noProof w:val="0"/>
        <w:vanish w:val="0"/>
        <w:color w:val="000000"/>
        <w:spacing w:val="0"/>
        <w:kern w:val="0"/>
        <w:position w:val="0"/>
        <w:sz w:val="26"/>
        <w:szCs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0" w:firstLine="72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space"/>
      <w:lvlText w:val="%1.%2.%3."/>
      <w:lvlJc w:val="left"/>
      <w:pPr>
        <w:ind w:left="0" w:firstLine="720"/>
      </w:pPr>
      <w:rPr>
        <w:rFonts w:hint="default"/>
        <w:b/>
        <w:i w:val="0"/>
      </w:rPr>
    </w:lvl>
    <w:lvl w:ilvl="3">
      <w:start w:val="1"/>
      <w:numFmt w:val="none"/>
      <w:suff w:val="space"/>
      <w:lvlText w:val="IV.1.1.1."/>
      <w:lvlJc w:val="left"/>
      <w:pPr>
        <w:ind w:left="0" w:firstLine="720"/>
      </w:pPr>
      <w:rPr>
        <w:rFonts w:hint="default"/>
        <w:b w:val="0"/>
        <w:bCs w:val="0"/>
        <w:i/>
        <w:iCs w:val="0"/>
        <w:caps w:val="0"/>
        <w:smallCaps w:val="0"/>
        <w:strike w:val="0"/>
        <w:dstrike w:val="0"/>
        <w:snapToGrid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13">
    <w:nsid w:val="6A7F5D0F"/>
    <w:multiLevelType w:val="hybridMultilevel"/>
    <w:tmpl w:val="6C36DB86"/>
    <w:lvl w:ilvl="0" w:tplc="FD52D896">
      <w:start w:val="1"/>
      <w:numFmt w:val="bullet"/>
      <w:pStyle w:val="StyleHeading1TimesNewRomanLeft0cmFirstline0cm"/>
      <w:lvlText w:val="•"/>
      <w:lvlJc w:val="left"/>
      <w:pPr>
        <w:tabs>
          <w:tab w:val="num" w:pos="785"/>
        </w:tabs>
        <w:ind w:left="425" w:firstLine="0"/>
      </w:pPr>
      <w:rPr>
        <w:rFonts w:ascii="Times New Roman" w:hAnsi="Times New Roman" w:cs="Times New Roman" w:hint="default"/>
        <w:sz w:val="23"/>
      </w:rPr>
    </w:lvl>
    <w:lvl w:ilvl="1" w:tplc="8B34E6C4">
      <w:start w:val="1"/>
      <w:numFmt w:val="bullet"/>
      <w:lvlText w:val="o"/>
      <w:lvlJc w:val="left"/>
      <w:pPr>
        <w:tabs>
          <w:tab w:val="num" w:pos="1440"/>
        </w:tabs>
        <w:ind w:left="1440" w:hanging="360"/>
      </w:pPr>
      <w:rPr>
        <w:rFonts w:ascii="Courier New" w:hAnsi="Courier New" w:hint="default"/>
      </w:rPr>
    </w:lvl>
    <w:lvl w:ilvl="2" w:tplc="AC7CBEB4" w:tentative="1">
      <w:start w:val="1"/>
      <w:numFmt w:val="bullet"/>
      <w:lvlText w:val=""/>
      <w:lvlJc w:val="left"/>
      <w:pPr>
        <w:tabs>
          <w:tab w:val="num" w:pos="2160"/>
        </w:tabs>
        <w:ind w:left="2160" w:hanging="360"/>
      </w:pPr>
      <w:rPr>
        <w:rFonts w:ascii="Wingdings" w:hAnsi="Wingdings" w:hint="default"/>
      </w:rPr>
    </w:lvl>
    <w:lvl w:ilvl="3" w:tplc="99003BB8" w:tentative="1">
      <w:start w:val="1"/>
      <w:numFmt w:val="bullet"/>
      <w:lvlText w:val=""/>
      <w:lvlJc w:val="left"/>
      <w:pPr>
        <w:tabs>
          <w:tab w:val="num" w:pos="2880"/>
        </w:tabs>
        <w:ind w:left="2880" w:hanging="360"/>
      </w:pPr>
      <w:rPr>
        <w:rFonts w:ascii="Symbol" w:hAnsi="Symbol" w:hint="default"/>
      </w:rPr>
    </w:lvl>
    <w:lvl w:ilvl="4" w:tplc="6DCEF52E" w:tentative="1">
      <w:start w:val="1"/>
      <w:numFmt w:val="bullet"/>
      <w:lvlText w:val="o"/>
      <w:lvlJc w:val="left"/>
      <w:pPr>
        <w:tabs>
          <w:tab w:val="num" w:pos="3600"/>
        </w:tabs>
        <w:ind w:left="3600" w:hanging="360"/>
      </w:pPr>
      <w:rPr>
        <w:rFonts w:ascii="Courier New" w:hAnsi="Courier New" w:hint="default"/>
      </w:rPr>
    </w:lvl>
    <w:lvl w:ilvl="5" w:tplc="852C89D4" w:tentative="1">
      <w:start w:val="1"/>
      <w:numFmt w:val="bullet"/>
      <w:lvlText w:val=""/>
      <w:lvlJc w:val="left"/>
      <w:pPr>
        <w:tabs>
          <w:tab w:val="num" w:pos="4320"/>
        </w:tabs>
        <w:ind w:left="4320" w:hanging="360"/>
      </w:pPr>
      <w:rPr>
        <w:rFonts w:ascii="Wingdings" w:hAnsi="Wingdings" w:hint="default"/>
      </w:rPr>
    </w:lvl>
    <w:lvl w:ilvl="6" w:tplc="EB689398" w:tentative="1">
      <w:start w:val="1"/>
      <w:numFmt w:val="bullet"/>
      <w:lvlText w:val=""/>
      <w:lvlJc w:val="left"/>
      <w:pPr>
        <w:tabs>
          <w:tab w:val="num" w:pos="5040"/>
        </w:tabs>
        <w:ind w:left="5040" w:hanging="360"/>
      </w:pPr>
      <w:rPr>
        <w:rFonts w:ascii="Symbol" w:hAnsi="Symbol" w:hint="default"/>
      </w:rPr>
    </w:lvl>
    <w:lvl w:ilvl="7" w:tplc="BBF2AC44" w:tentative="1">
      <w:start w:val="1"/>
      <w:numFmt w:val="bullet"/>
      <w:lvlText w:val="o"/>
      <w:lvlJc w:val="left"/>
      <w:pPr>
        <w:tabs>
          <w:tab w:val="num" w:pos="5760"/>
        </w:tabs>
        <w:ind w:left="5760" w:hanging="360"/>
      </w:pPr>
      <w:rPr>
        <w:rFonts w:ascii="Courier New" w:hAnsi="Courier New" w:hint="default"/>
      </w:rPr>
    </w:lvl>
    <w:lvl w:ilvl="8" w:tplc="5C848760" w:tentative="1">
      <w:start w:val="1"/>
      <w:numFmt w:val="bullet"/>
      <w:lvlText w:val=""/>
      <w:lvlJc w:val="left"/>
      <w:pPr>
        <w:tabs>
          <w:tab w:val="num" w:pos="6480"/>
        </w:tabs>
        <w:ind w:left="6480" w:hanging="360"/>
      </w:pPr>
      <w:rPr>
        <w:rFonts w:ascii="Wingdings" w:hAnsi="Wingdings" w:hint="default"/>
      </w:rPr>
    </w:lvl>
  </w:abstractNum>
  <w:abstractNum w:abstractNumId="114">
    <w:nsid w:val="6AB56277"/>
    <w:multiLevelType w:val="hybridMultilevel"/>
    <w:tmpl w:val="7F2675DE"/>
    <w:lvl w:ilvl="0" w:tplc="A8AC4ABE">
      <w:start w:val="1"/>
      <w:numFmt w:val="decimal"/>
      <w:pStyle w:val="Tnhnh1"/>
      <w:lvlText w:val="Hình III."/>
      <w:lvlJc w:val="left"/>
      <w:pPr>
        <w:tabs>
          <w:tab w:val="num" w:pos="0"/>
        </w:tabs>
        <w:ind w:left="907" w:hanging="907"/>
      </w:pPr>
      <w:rPr>
        <w:rFonts w:ascii="Times New Roman" w:hAnsi="Times New Roman" w:cs="Times New Roman" w:hint="default"/>
        <w:b w:val="0"/>
        <w:i w:val="0"/>
        <w:color w:val="auto"/>
        <w:sz w:val="24"/>
        <w:szCs w:val="24"/>
        <w:u w:val="single"/>
      </w:rPr>
    </w:lvl>
    <w:lvl w:ilvl="1" w:tplc="DE9A677E">
      <w:start w:val="1"/>
      <w:numFmt w:val="lowerLetter"/>
      <w:lvlText w:val="%2."/>
      <w:lvlJc w:val="left"/>
      <w:pPr>
        <w:tabs>
          <w:tab w:val="num" w:pos="1440"/>
        </w:tabs>
        <w:ind w:left="1440" w:hanging="360"/>
      </w:pPr>
      <w:rPr>
        <w:rFonts w:cs="Times New Roman"/>
      </w:rPr>
    </w:lvl>
    <w:lvl w:ilvl="2" w:tplc="A7B8BA42">
      <w:start w:val="1"/>
      <w:numFmt w:val="lowerRoman"/>
      <w:lvlText w:val="%3."/>
      <w:lvlJc w:val="right"/>
      <w:pPr>
        <w:tabs>
          <w:tab w:val="num" w:pos="2160"/>
        </w:tabs>
        <w:ind w:left="2160" w:hanging="180"/>
      </w:pPr>
      <w:rPr>
        <w:rFonts w:cs="Times New Roman"/>
      </w:rPr>
    </w:lvl>
    <w:lvl w:ilvl="3" w:tplc="0AFEF37C">
      <w:start w:val="1"/>
      <w:numFmt w:val="decimal"/>
      <w:lvlText w:val="%4."/>
      <w:lvlJc w:val="left"/>
      <w:pPr>
        <w:tabs>
          <w:tab w:val="num" w:pos="2880"/>
        </w:tabs>
        <w:ind w:left="2880" w:hanging="360"/>
      </w:pPr>
      <w:rPr>
        <w:rFonts w:cs="Times New Roman"/>
      </w:rPr>
    </w:lvl>
    <w:lvl w:ilvl="4" w:tplc="5E8A4F96">
      <w:start w:val="1"/>
      <w:numFmt w:val="lowerLetter"/>
      <w:lvlText w:val="%5."/>
      <w:lvlJc w:val="left"/>
      <w:pPr>
        <w:tabs>
          <w:tab w:val="num" w:pos="3600"/>
        </w:tabs>
        <w:ind w:left="3600" w:hanging="360"/>
      </w:pPr>
      <w:rPr>
        <w:rFonts w:cs="Times New Roman"/>
      </w:rPr>
    </w:lvl>
    <w:lvl w:ilvl="5" w:tplc="9EBAAB66">
      <w:start w:val="1"/>
      <w:numFmt w:val="lowerRoman"/>
      <w:lvlText w:val="%6."/>
      <w:lvlJc w:val="right"/>
      <w:pPr>
        <w:tabs>
          <w:tab w:val="num" w:pos="4320"/>
        </w:tabs>
        <w:ind w:left="4320" w:hanging="180"/>
      </w:pPr>
      <w:rPr>
        <w:rFonts w:cs="Times New Roman"/>
      </w:rPr>
    </w:lvl>
    <w:lvl w:ilvl="6" w:tplc="F2F8B1B8">
      <w:start w:val="1"/>
      <w:numFmt w:val="decimal"/>
      <w:lvlText w:val="%7."/>
      <w:lvlJc w:val="left"/>
      <w:pPr>
        <w:tabs>
          <w:tab w:val="num" w:pos="5040"/>
        </w:tabs>
        <w:ind w:left="5040" w:hanging="360"/>
      </w:pPr>
      <w:rPr>
        <w:rFonts w:cs="Times New Roman"/>
      </w:rPr>
    </w:lvl>
    <w:lvl w:ilvl="7" w:tplc="762268B4">
      <w:start w:val="1"/>
      <w:numFmt w:val="lowerLetter"/>
      <w:lvlText w:val="%8."/>
      <w:lvlJc w:val="left"/>
      <w:pPr>
        <w:tabs>
          <w:tab w:val="num" w:pos="5760"/>
        </w:tabs>
        <w:ind w:left="5760" w:hanging="360"/>
      </w:pPr>
      <w:rPr>
        <w:rFonts w:cs="Times New Roman"/>
      </w:rPr>
    </w:lvl>
    <w:lvl w:ilvl="8" w:tplc="351AA76A">
      <w:start w:val="1"/>
      <w:numFmt w:val="lowerRoman"/>
      <w:lvlText w:val="%9."/>
      <w:lvlJc w:val="right"/>
      <w:pPr>
        <w:tabs>
          <w:tab w:val="num" w:pos="6480"/>
        </w:tabs>
        <w:ind w:left="6480" w:hanging="180"/>
      </w:pPr>
      <w:rPr>
        <w:rFonts w:cs="Times New Roman"/>
      </w:rPr>
    </w:lvl>
  </w:abstractNum>
  <w:abstractNum w:abstractNumId="115">
    <w:nsid w:val="6B9D47B3"/>
    <w:multiLevelType w:val="multilevel"/>
    <w:tmpl w:val="FC2A77D2"/>
    <w:lvl w:ilvl="0">
      <w:start w:val="1"/>
      <w:numFmt w:val="decimal"/>
      <w:pStyle w:val="Appendix"/>
      <w:isLgl/>
      <w:lvlText w:val="%1"/>
      <w:lvlJc w:val="left"/>
      <w:pPr>
        <w:tabs>
          <w:tab w:val="num" w:pos="851"/>
        </w:tabs>
        <w:ind w:left="851" w:hanging="426"/>
      </w:pPr>
      <w:rPr>
        <w:rFonts w:hint="default"/>
      </w:rPr>
    </w:lvl>
    <w:lvl w:ilvl="1">
      <w:start w:val="1"/>
      <w:numFmt w:val="decimal"/>
      <w:pStyle w:val="Bullet2Continue"/>
      <w:isLgl/>
      <w:lvlText w:val="%1.%2"/>
      <w:lvlJc w:val="left"/>
      <w:pPr>
        <w:tabs>
          <w:tab w:val="num" w:pos="1571"/>
        </w:tabs>
        <w:ind w:left="1276" w:hanging="425"/>
      </w:pPr>
      <w:rPr>
        <w:rFonts w:hint="default"/>
      </w:rPr>
    </w:lvl>
    <w:lvl w:ilvl="2">
      <w:start w:val="1"/>
      <w:numFmt w:val="decimal"/>
      <w:pStyle w:val="Bullet2"/>
      <w:isLgl/>
      <w:lvlText w:val="%1.%2.%3"/>
      <w:lvlJc w:val="left"/>
      <w:pPr>
        <w:tabs>
          <w:tab w:val="num" w:pos="1996"/>
        </w:tabs>
        <w:ind w:left="1701" w:hanging="425"/>
      </w:pPr>
      <w:rPr>
        <w:rFonts w:hint="default"/>
      </w:rPr>
    </w:lvl>
    <w:lvl w:ilvl="3">
      <w:start w:val="1"/>
      <w:numFmt w:val="none"/>
      <w:suff w:val="nothing"/>
      <w:lvlText w:val=""/>
      <w:lvlJc w:val="left"/>
      <w:pPr>
        <w:ind w:left="769" w:firstLine="0"/>
      </w:pPr>
      <w:rPr>
        <w:rFonts w:hint="default"/>
      </w:rPr>
    </w:lvl>
    <w:lvl w:ilvl="4">
      <w:start w:val="1"/>
      <w:numFmt w:val="decimal"/>
      <w:lvlText w:val="(%5)"/>
      <w:lvlJc w:val="left"/>
      <w:pPr>
        <w:tabs>
          <w:tab w:val="num" w:pos="769"/>
        </w:tabs>
        <w:ind w:left="3179" w:hanging="708"/>
      </w:pPr>
      <w:rPr>
        <w:rFonts w:hint="default"/>
      </w:rPr>
    </w:lvl>
    <w:lvl w:ilvl="5">
      <w:start w:val="1"/>
      <w:numFmt w:val="lowerLetter"/>
      <w:lvlText w:val="(%6)"/>
      <w:lvlJc w:val="left"/>
      <w:pPr>
        <w:tabs>
          <w:tab w:val="num" w:pos="769"/>
        </w:tabs>
        <w:ind w:left="3887" w:hanging="708"/>
      </w:pPr>
      <w:rPr>
        <w:rFonts w:hint="default"/>
      </w:rPr>
    </w:lvl>
    <w:lvl w:ilvl="6">
      <w:start w:val="1"/>
      <w:numFmt w:val="lowerRoman"/>
      <w:lvlText w:val="(%7)"/>
      <w:lvlJc w:val="left"/>
      <w:pPr>
        <w:tabs>
          <w:tab w:val="num" w:pos="769"/>
        </w:tabs>
        <w:ind w:left="4595" w:hanging="708"/>
      </w:pPr>
      <w:rPr>
        <w:rFonts w:hint="default"/>
      </w:rPr>
    </w:lvl>
    <w:lvl w:ilvl="7">
      <w:start w:val="1"/>
      <w:numFmt w:val="lowerLetter"/>
      <w:lvlText w:val="(%8)"/>
      <w:lvlJc w:val="left"/>
      <w:pPr>
        <w:tabs>
          <w:tab w:val="num" w:pos="769"/>
        </w:tabs>
        <w:ind w:left="5303" w:hanging="708"/>
      </w:pPr>
      <w:rPr>
        <w:rFonts w:hint="default"/>
      </w:rPr>
    </w:lvl>
    <w:lvl w:ilvl="8">
      <w:start w:val="1"/>
      <w:numFmt w:val="lowerRoman"/>
      <w:lvlText w:val="(%9)"/>
      <w:lvlJc w:val="left"/>
      <w:pPr>
        <w:tabs>
          <w:tab w:val="num" w:pos="769"/>
        </w:tabs>
        <w:ind w:left="6011" w:hanging="708"/>
      </w:pPr>
      <w:rPr>
        <w:rFonts w:hint="default"/>
      </w:rPr>
    </w:lvl>
  </w:abstractNum>
  <w:abstractNum w:abstractNumId="116">
    <w:nsid w:val="6D7E44AB"/>
    <w:multiLevelType w:val="hybridMultilevel"/>
    <w:tmpl w:val="0FC6843C"/>
    <w:lvl w:ilvl="0" w:tplc="FFFFFFFF">
      <w:numFmt w:val="bullet"/>
      <w:pStyle w:val="Normal2"/>
      <w:lvlText w:val="-"/>
      <w:lvlJc w:val="left"/>
      <w:pPr>
        <w:tabs>
          <w:tab w:val="num" w:pos="2160"/>
        </w:tabs>
        <w:ind w:left="2160" w:hanging="360"/>
      </w:pPr>
      <w:rPr>
        <w:rFonts w:ascii="Arial" w:eastAsia="Times New Roman" w:hAnsi="Arial" w:hint="default"/>
      </w:rPr>
    </w:lvl>
    <w:lvl w:ilvl="1" w:tplc="FFFFFFFF">
      <w:start w:val="1"/>
      <w:numFmt w:val="bullet"/>
      <w:lvlText w:val="o"/>
      <w:lvlJc w:val="left"/>
      <w:pPr>
        <w:tabs>
          <w:tab w:val="num" w:pos="2880"/>
        </w:tabs>
        <w:ind w:left="2880" w:hanging="360"/>
      </w:pPr>
      <w:rPr>
        <w:rFonts w:ascii="Courier New" w:hAnsi="Courier New" w:cs="Courier New" w:hint="default"/>
      </w:rPr>
    </w:lvl>
    <w:lvl w:ilvl="2" w:tplc="FFFFFFFF">
      <w:start w:val="1"/>
      <w:numFmt w:val="bullet"/>
      <w:lvlText w:val=""/>
      <w:lvlJc w:val="left"/>
      <w:pPr>
        <w:tabs>
          <w:tab w:val="num" w:pos="3600"/>
        </w:tabs>
        <w:ind w:left="3600" w:hanging="360"/>
      </w:pPr>
      <w:rPr>
        <w:rFonts w:ascii="Times New Roman" w:hAnsi="Times New Roman" w:cs="Times New Roman" w:hint="default"/>
      </w:rPr>
    </w:lvl>
    <w:lvl w:ilvl="3" w:tplc="FFFFFFFF">
      <w:start w:val="1"/>
      <w:numFmt w:val="bullet"/>
      <w:lvlText w:val=""/>
      <w:lvlJc w:val="left"/>
      <w:pPr>
        <w:tabs>
          <w:tab w:val="num" w:pos="4320"/>
        </w:tabs>
        <w:ind w:left="4320" w:hanging="360"/>
      </w:pPr>
      <w:rPr>
        <w:rFonts w:ascii="Times New Roman" w:hAnsi="Times New Roman" w:cs="Times New Roman" w:hint="default"/>
      </w:rPr>
    </w:lvl>
    <w:lvl w:ilvl="4" w:tplc="FFFFFFFF">
      <w:start w:val="1"/>
      <w:numFmt w:val="bullet"/>
      <w:lvlText w:val="o"/>
      <w:lvlJc w:val="left"/>
      <w:pPr>
        <w:tabs>
          <w:tab w:val="num" w:pos="5040"/>
        </w:tabs>
        <w:ind w:left="5040" w:hanging="360"/>
      </w:pPr>
      <w:rPr>
        <w:rFonts w:ascii="Courier New" w:hAnsi="Courier New" w:cs="Courier New" w:hint="default"/>
      </w:rPr>
    </w:lvl>
    <w:lvl w:ilvl="5" w:tplc="FFFFFFFF">
      <w:start w:val="1"/>
      <w:numFmt w:val="bullet"/>
      <w:lvlText w:val=""/>
      <w:lvlJc w:val="left"/>
      <w:pPr>
        <w:tabs>
          <w:tab w:val="num" w:pos="5760"/>
        </w:tabs>
        <w:ind w:left="5760" w:hanging="360"/>
      </w:pPr>
      <w:rPr>
        <w:rFonts w:ascii="Times New Roman" w:hAnsi="Times New Roman" w:cs="Times New Roman" w:hint="default"/>
      </w:rPr>
    </w:lvl>
    <w:lvl w:ilvl="6" w:tplc="FFFFFFFF">
      <w:start w:val="1"/>
      <w:numFmt w:val="bullet"/>
      <w:lvlText w:val=""/>
      <w:lvlJc w:val="left"/>
      <w:pPr>
        <w:tabs>
          <w:tab w:val="num" w:pos="6480"/>
        </w:tabs>
        <w:ind w:left="6480" w:hanging="360"/>
      </w:pPr>
      <w:rPr>
        <w:rFonts w:ascii="Times New Roman" w:hAnsi="Times New Roman" w:cs="Times New Roman" w:hint="default"/>
      </w:rPr>
    </w:lvl>
    <w:lvl w:ilvl="7" w:tplc="FFFFFFFF">
      <w:start w:val="1"/>
      <w:numFmt w:val="bullet"/>
      <w:lvlText w:val="o"/>
      <w:lvlJc w:val="left"/>
      <w:pPr>
        <w:tabs>
          <w:tab w:val="num" w:pos="7200"/>
        </w:tabs>
        <w:ind w:left="7200" w:hanging="360"/>
      </w:pPr>
      <w:rPr>
        <w:rFonts w:ascii="Courier New" w:hAnsi="Courier New" w:cs="Courier New" w:hint="default"/>
      </w:rPr>
    </w:lvl>
    <w:lvl w:ilvl="8" w:tplc="FFFFFFFF">
      <w:start w:val="1"/>
      <w:numFmt w:val="bullet"/>
      <w:lvlText w:val=""/>
      <w:lvlJc w:val="left"/>
      <w:pPr>
        <w:tabs>
          <w:tab w:val="num" w:pos="7920"/>
        </w:tabs>
        <w:ind w:left="7920" w:hanging="360"/>
      </w:pPr>
      <w:rPr>
        <w:rFonts w:ascii="Times New Roman" w:hAnsi="Times New Roman" w:cs="Times New Roman" w:hint="default"/>
      </w:rPr>
    </w:lvl>
  </w:abstractNum>
  <w:abstractNum w:abstractNumId="117">
    <w:nsid w:val="6DB765E1"/>
    <w:multiLevelType w:val="hybridMultilevel"/>
    <w:tmpl w:val="CF5A6D4A"/>
    <w:lvl w:ilvl="0" w:tplc="9424A9BA">
      <w:numFmt w:val="none"/>
      <w:pStyle w:val="Mcbng"/>
      <w:lvlText w:val=""/>
      <w:lvlJc w:val="left"/>
      <w:pPr>
        <w:tabs>
          <w:tab w:val="num" w:pos="360"/>
        </w:tabs>
        <w:ind w:left="0" w:firstLine="0"/>
      </w:pPr>
    </w:lvl>
    <w:lvl w:ilvl="1" w:tplc="04090019">
      <w:start w:val="1"/>
      <w:numFmt w:val="lowerLetter"/>
      <w:lvlText w:val="%2."/>
      <w:lvlJc w:val="left"/>
      <w:pPr>
        <w:tabs>
          <w:tab w:val="num" w:pos="2160"/>
        </w:tabs>
        <w:ind w:left="2160" w:hanging="360"/>
      </w:pPr>
    </w:lvl>
    <w:lvl w:ilvl="2" w:tplc="0409001B">
      <w:start w:val="1"/>
      <w:numFmt w:val="lowerRoman"/>
      <w:lvlText w:val="%3."/>
      <w:lvlJc w:val="right"/>
      <w:pPr>
        <w:tabs>
          <w:tab w:val="num" w:pos="2880"/>
        </w:tabs>
        <w:ind w:left="2880" w:hanging="180"/>
      </w:pPr>
    </w:lvl>
    <w:lvl w:ilvl="3" w:tplc="0409000F">
      <w:start w:val="1"/>
      <w:numFmt w:val="decimal"/>
      <w:lvlText w:val="%4."/>
      <w:lvlJc w:val="left"/>
      <w:pPr>
        <w:tabs>
          <w:tab w:val="num" w:pos="3600"/>
        </w:tabs>
        <w:ind w:left="3600" w:hanging="360"/>
      </w:pPr>
    </w:lvl>
    <w:lvl w:ilvl="4" w:tplc="04090019">
      <w:start w:val="1"/>
      <w:numFmt w:val="lowerLetter"/>
      <w:lvlText w:val="%5."/>
      <w:lvlJc w:val="left"/>
      <w:pPr>
        <w:tabs>
          <w:tab w:val="num" w:pos="4320"/>
        </w:tabs>
        <w:ind w:left="4320" w:hanging="360"/>
      </w:pPr>
    </w:lvl>
    <w:lvl w:ilvl="5" w:tplc="0409001B">
      <w:start w:val="1"/>
      <w:numFmt w:val="lowerRoman"/>
      <w:lvlText w:val="%6."/>
      <w:lvlJc w:val="right"/>
      <w:pPr>
        <w:tabs>
          <w:tab w:val="num" w:pos="5040"/>
        </w:tabs>
        <w:ind w:left="5040" w:hanging="180"/>
      </w:pPr>
    </w:lvl>
    <w:lvl w:ilvl="6" w:tplc="0409000F">
      <w:start w:val="1"/>
      <w:numFmt w:val="decimal"/>
      <w:lvlText w:val="%7."/>
      <w:lvlJc w:val="left"/>
      <w:pPr>
        <w:tabs>
          <w:tab w:val="num" w:pos="5760"/>
        </w:tabs>
        <w:ind w:left="5760" w:hanging="360"/>
      </w:pPr>
    </w:lvl>
    <w:lvl w:ilvl="7" w:tplc="04090019">
      <w:start w:val="1"/>
      <w:numFmt w:val="lowerLetter"/>
      <w:lvlText w:val="%8."/>
      <w:lvlJc w:val="left"/>
      <w:pPr>
        <w:tabs>
          <w:tab w:val="num" w:pos="6480"/>
        </w:tabs>
        <w:ind w:left="6480" w:hanging="360"/>
      </w:pPr>
    </w:lvl>
    <w:lvl w:ilvl="8" w:tplc="0409001B">
      <w:start w:val="1"/>
      <w:numFmt w:val="lowerRoman"/>
      <w:lvlText w:val="%9."/>
      <w:lvlJc w:val="right"/>
      <w:pPr>
        <w:tabs>
          <w:tab w:val="num" w:pos="7200"/>
        </w:tabs>
        <w:ind w:left="7200" w:hanging="180"/>
      </w:pPr>
    </w:lvl>
  </w:abstractNum>
  <w:abstractNum w:abstractNumId="118">
    <w:nsid w:val="6EAC003A"/>
    <w:multiLevelType w:val="multilevel"/>
    <w:tmpl w:val="E6468A4A"/>
    <w:lvl w:ilvl="0">
      <w:start w:val="1"/>
      <w:numFmt w:val="decimal"/>
      <w:pStyle w:val="02Hnh21"/>
      <w:suff w:val="space"/>
      <w:lvlText w:val="Hình 2.%1."/>
      <w:lvlJc w:val="left"/>
      <w:pPr>
        <w:ind w:left="0" w:firstLine="0"/>
      </w:pPr>
      <w:rPr>
        <w:rFonts w:ascii="Times New Roman Bold" w:hAnsi="Times New Roman Bold" w:hint="default"/>
        <w:b/>
        <w:i/>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9">
    <w:nsid w:val="6F09082C"/>
    <w:multiLevelType w:val="multilevel"/>
    <w:tmpl w:val="92A65C0E"/>
    <w:name w:val="122"/>
    <w:lvl w:ilvl="0">
      <w:start w:val="1"/>
      <w:numFmt w:val="decimal"/>
      <w:suff w:val="space"/>
      <w:lvlText w:val="CHƯƠNG %1:"/>
      <w:lvlJc w:val="left"/>
      <w:pPr>
        <w:ind w:left="0" w:firstLine="0"/>
      </w:pPr>
      <w:rPr>
        <w:rFonts w:ascii="Times New Roman Bold" w:hAnsi="Times New Roman Bold" w:hint="default"/>
        <w:b/>
        <w:i w:val="0"/>
        <w:caps/>
        <w:color w:val="auto"/>
        <w:sz w:val="28"/>
      </w:rPr>
    </w:lvl>
    <w:lvl w:ilvl="1">
      <w:start w:val="1"/>
      <w:numFmt w:val="decimal"/>
      <w:suff w:val="space"/>
      <w:lvlText w:val="%1.%2."/>
      <w:lvlJc w:val="left"/>
      <w:pPr>
        <w:ind w:left="0" w:firstLine="0"/>
      </w:pPr>
      <w:rPr>
        <w:rFonts w:ascii="Times New Roman Bold" w:hAnsi="Times New Roman Bold" w:hint="default"/>
        <w:b/>
        <w:i w:val="0"/>
        <w:caps/>
        <w:color w:val="auto"/>
        <w:sz w:val="26"/>
      </w:rPr>
    </w:lvl>
    <w:lvl w:ilvl="2">
      <w:start w:val="1"/>
      <w:numFmt w:val="decimal"/>
      <w:suff w:val="space"/>
      <w:lvlText w:val="%1.%2.%3."/>
      <w:lvlJc w:val="left"/>
      <w:pPr>
        <w:ind w:left="0" w:firstLine="0"/>
      </w:pPr>
      <w:rPr>
        <w:rFonts w:ascii="Times New Roman Bold Italic" w:hAnsi="Times New Roman Bold Italic" w:hint="default"/>
        <w:b/>
        <w:i/>
        <w:color w:val="auto"/>
        <w:sz w:val="26"/>
      </w:rPr>
    </w:lvl>
    <w:lvl w:ilvl="3">
      <w:start w:val="1"/>
      <w:numFmt w:val="decimal"/>
      <w:suff w:val="space"/>
      <w:lvlText w:val="%1.%2.%3.%4."/>
      <w:lvlJc w:val="left"/>
      <w:pPr>
        <w:ind w:left="0" w:firstLine="0"/>
      </w:pPr>
      <w:rPr>
        <w:rFonts w:ascii="Times New Roman Italic" w:hAnsi="Times New Roman Italic" w:hint="default"/>
        <w:b w:val="0"/>
        <w:i/>
        <w:color w:val="auto"/>
        <w:sz w:val="26"/>
      </w:rPr>
    </w:lvl>
    <w:lvl w:ilvl="4">
      <w:start w:val="1"/>
      <w:numFmt w:val="decimal"/>
      <w:lvlText w:val="%1.%2.%3.%4.%5."/>
      <w:lvlJc w:val="left"/>
      <w:pPr>
        <w:ind w:left="720" w:firstLine="0"/>
      </w:pPr>
      <w:rPr>
        <w:rFonts w:ascii="Times New Roman Italic" w:hAnsi="Times New Roman Italic" w:hint="default"/>
        <w:b w:val="0"/>
        <w:i/>
        <w:color w:val="auto"/>
        <w:sz w:val="26"/>
      </w:rPr>
    </w:lvl>
    <w:lvl w:ilvl="5">
      <w:start w:val="1"/>
      <w:numFmt w:val="lowerRoman"/>
      <w:lvlText w:val="(%6)"/>
      <w:lvlJc w:val="left"/>
      <w:pPr>
        <w:ind w:left="720" w:firstLine="0"/>
      </w:pPr>
      <w:rPr>
        <w:rFonts w:hint="default"/>
      </w:rPr>
    </w:lvl>
    <w:lvl w:ilvl="6">
      <w:start w:val="1"/>
      <w:numFmt w:val="decimal"/>
      <w:lvlText w:val="%7."/>
      <w:lvlJc w:val="left"/>
      <w:pPr>
        <w:ind w:left="720" w:firstLine="0"/>
      </w:pPr>
      <w:rPr>
        <w:rFonts w:hint="default"/>
      </w:rPr>
    </w:lvl>
    <w:lvl w:ilvl="7">
      <w:start w:val="1"/>
      <w:numFmt w:val="lowerLetter"/>
      <w:lvlText w:val="%8."/>
      <w:lvlJc w:val="left"/>
      <w:pPr>
        <w:ind w:left="720" w:firstLine="0"/>
      </w:pPr>
      <w:rPr>
        <w:rFonts w:hint="default"/>
      </w:rPr>
    </w:lvl>
    <w:lvl w:ilvl="8">
      <w:start w:val="1"/>
      <w:numFmt w:val="lowerRoman"/>
      <w:lvlText w:val="%9."/>
      <w:lvlJc w:val="left"/>
      <w:pPr>
        <w:ind w:left="720" w:firstLine="0"/>
      </w:pPr>
      <w:rPr>
        <w:rFonts w:hint="default"/>
      </w:rPr>
    </w:lvl>
  </w:abstractNum>
  <w:abstractNum w:abstractNumId="120">
    <w:nsid w:val="6F8E6944"/>
    <w:multiLevelType w:val="multilevel"/>
    <w:tmpl w:val="3F1C7BD8"/>
    <w:styleLink w:val="StyleBulleted"/>
    <w:lvl w:ilvl="0">
      <w:start w:val="1"/>
      <w:numFmt w:val="bullet"/>
      <w:lvlText w:val="-"/>
      <w:lvlJc w:val="left"/>
      <w:pPr>
        <w:tabs>
          <w:tab w:val="num" w:pos="720"/>
        </w:tabs>
        <w:ind w:left="720" w:hanging="360"/>
      </w:pPr>
      <w:rPr>
        <w:rFonts w:ascii=".VnTime" w:hAnsi=".VnTime"/>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1">
    <w:nsid w:val="6FC77BC2"/>
    <w:multiLevelType w:val="hybridMultilevel"/>
    <w:tmpl w:val="340E6974"/>
    <w:lvl w:ilvl="0" w:tplc="D16CC266">
      <w:start w:val="1"/>
      <w:numFmt w:val="decimal"/>
      <w:pStyle w:val="TLieuThamKhao"/>
      <w:lvlText w:val="[TK %1]"/>
      <w:lvlJc w:val="left"/>
      <w:pPr>
        <w:tabs>
          <w:tab w:val="num" w:pos="360"/>
        </w:tabs>
        <w:ind w:left="360" w:hanging="360"/>
      </w:pPr>
      <w:rPr>
        <w:rFonts w:ascii="Times New Roman" w:hAnsi="Times New Roman" w:hint="default"/>
        <w:b w:val="0"/>
        <w:i w:val="0"/>
        <w:sz w:val="26"/>
        <w:szCs w:val="26"/>
      </w:rPr>
    </w:lvl>
    <w:lvl w:ilvl="1" w:tplc="366647FC" w:tentative="1">
      <w:start w:val="1"/>
      <w:numFmt w:val="lowerLetter"/>
      <w:lvlText w:val="%2."/>
      <w:lvlJc w:val="left"/>
      <w:pPr>
        <w:tabs>
          <w:tab w:val="num" w:pos="1440"/>
        </w:tabs>
        <w:ind w:left="1440" w:hanging="360"/>
      </w:pPr>
    </w:lvl>
    <w:lvl w:ilvl="2" w:tplc="207C891C" w:tentative="1">
      <w:start w:val="1"/>
      <w:numFmt w:val="lowerRoman"/>
      <w:lvlText w:val="%3."/>
      <w:lvlJc w:val="right"/>
      <w:pPr>
        <w:tabs>
          <w:tab w:val="num" w:pos="2160"/>
        </w:tabs>
        <w:ind w:left="2160" w:hanging="180"/>
      </w:pPr>
    </w:lvl>
    <w:lvl w:ilvl="3" w:tplc="8C504B38" w:tentative="1">
      <w:start w:val="1"/>
      <w:numFmt w:val="decimal"/>
      <w:lvlText w:val="%4."/>
      <w:lvlJc w:val="left"/>
      <w:pPr>
        <w:tabs>
          <w:tab w:val="num" w:pos="2880"/>
        </w:tabs>
        <w:ind w:left="2880" w:hanging="360"/>
      </w:pPr>
    </w:lvl>
    <w:lvl w:ilvl="4" w:tplc="0B9A966A" w:tentative="1">
      <w:start w:val="1"/>
      <w:numFmt w:val="lowerLetter"/>
      <w:lvlText w:val="%5."/>
      <w:lvlJc w:val="left"/>
      <w:pPr>
        <w:tabs>
          <w:tab w:val="num" w:pos="3600"/>
        </w:tabs>
        <w:ind w:left="3600" w:hanging="360"/>
      </w:pPr>
    </w:lvl>
    <w:lvl w:ilvl="5" w:tplc="D862D890" w:tentative="1">
      <w:start w:val="1"/>
      <w:numFmt w:val="lowerRoman"/>
      <w:lvlText w:val="%6."/>
      <w:lvlJc w:val="right"/>
      <w:pPr>
        <w:tabs>
          <w:tab w:val="num" w:pos="4320"/>
        </w:tabs>
        <w:ind w:left="4320" w:hanging="180"/>
      </w:pPr>
    </w:lvl>
    <w:lvl w:ilvl="6" w:tplc="A7A27B18" w:tentative="1">
      <w:start w:val="1"/>
      <w:numFmt w:val="decimal"/>
      <w:lvlText w:val="%7."/>
      <w:lvlJc w:val="left"/>
      <w:pPr>
        <w:tabs>
          <w:tab w:val="num" w:pos="5040"/>
        </w:tabs>
        <w:ind w:left="5040" w:hanging="360"/>
      </w:pPr>
    </w:lvl>
    <w:lvl w:ilvl="7" w:tplc="CA56F608" w:tentative="1">
      <w:start w:val="1"/>
      <w:numFmt w:val="lowerLetter"/>
      <w:lvlText w:val="%8."/>
      <w:lvlJc w:val="left"/>
      <w:pPr>
        <w:tabs>
          <w:tab w:val="num" w:pos="5760"/>
        </w:tabs>
        <w:ind w:left="5760" w:hanging="360"/>
      </w:pPr>
    </w:lvl>
    <w:lvl w:ilvl="8" w:tplc="536006EC" w:tentative="1">
      <w:start w:val="1"/>
      <w:numFmt w:val="lowerRoman"/>
      <w:lvlText w:val="%9."/>
      <w:lvlJc w:val="right"/>
      <w:pPr>
        <w:tabs>
          <w:tab w:val="num" w:pos="6480"/>
        </w:tabs>
        <w:ind w:left="6480" w:hanging="180"/>
      </w:pPr>
    </w:lvl>
  </w:abstractNum>
  <w:abstractNum w:abstractNumId="122">
    <w:nsid w:val="6FFF5C43"/>
    <w:multiLevelType w:val="hybridMultilevel"/>
    <w:tmpl w:val="987C3B26"/>
    <w:lvl w:ilvl="0" w:tplc="04090019">
      <w:start w:val="1"/>
      <w:numFmt w:val="bullet"/>
      <w:pStyle w:val="n"/>
      <w:lvlText w:val=""/>
      <w:lvlJc w:val="left"/>
      <w:pPr>
        <w:tabs>
          <w:tab w:val="num" w:pos="360"/>
        </w:tabs>
        <w:ind w:left="357" w:hanging="357"/>
      </w:pPr>
      <w:rPr>
        <w:rFonts w:ascii="Symbol" w:hAnsi="Symbol" w:hint="default"/>
      </w:rPr>
    </w:lvl>
    <w:lvl w:ilvl="1" w:tplc="04090019" w:tentative="1">
      <w:start w:val="1"/>
      <w:numFmt w:val="bullet"/>
      <w:lvlText w:val="o"/>
      <w:lvlJc w:val="left"/>
      <w:pPr>
        <w:tabs>
          <w:tab w:val="num" w:pos="1083"/>
        </w:tabs>
        <w:ind w:left="1083" w:hanging="360"/>
      </w:pPr>
      <w:rPr>
        <w:rFonts w:ascii="Courier New" w:hAnsi="Courier New" w:hint="default"/>
      </w:rPr>
    </w:lvl>
    <w:lvl w:ilvl="2" w:tplc="0409001B" w:tentative="1">
      <w:start w:val="1"/>
      <w:numFmt w:val="bullet"/>
      <w:lvlText w:val=""/>
      <w:lvlJc w:val="left"/>
      <w:pPr>
        <w:tabs>
          <w:tab w:val="num" w:pos="1803"/>
        </w:tabs>
        <w:ind w:left="1803" w:hanging="360"/>
      </w:pPr>
      <w:rPr>
        <w:rFonts w:ascii="Wingdings" w:hAnsi="Wingdings" w:hint="default"/>
      </w:rPr>
    </w:lvl>
    <w:lvl w:ilvl="3" w:tplc="0409000F" w:tentative="1">
      <w:start w:val="1"/>
      <w:numFmt w:val="bullet"/>
      <w:lvlText w:val=""/>
      <w:lvlJc w:val="left"/>
      <w:pPr>
        <w:tabs>
          <w:tab w:val="num" w:pos="2523"/>
        </w:tabs>
        <w:ind w:left="2523" w:hanging="360"/>
      </w:pPr>
      <w:rPr>
        <w:rFonts w:ascii="Symbol" w:hAnsi="Symbol" w:hint="default"/>
      </w:rPr>
    </w:lvl>
    <w:lvl w:ilvl="4" w:tplc="04090019" w:tentative="1">
      <w:start w:val="1"/>
      <w:numFmt w:val="bullet"/>
      <w:lvlText w:val="o"/>
      <w:lvlJc w:val="left"/>
      <w:pPr>
        <w:tabs>
          <w:tab w:val="num" w:pos="3243"/>
        </w:tabs>
        <w:ind w:left="3243" w:hanging="360"/>
      </w:pPr>
      <w:rPr>
        <w:rFonts w:ascii="Courier New" w:hAnsi="Courier New" w:hint="default"/>
      </w:rPr>
    </w:lvl>
    <w:lvl w:ilvl="5" w:tplc="0409001B" w:tentative="1">
      <w:start w:val="1"/>
      <w:numFmt w:val="bullet"/>
      <w:lvlText w:val=""/>
      <w:lvlJc w:val="left"/>
      <w:pPr>
        <w:tabs>
          <w:tab w:val="num" w:pos="3963"/>
        </w:tabs>
        <w:ind w:left="3963" w:hanging="360"/>
      </w:pPr>
      <w:rPr>
        <w:rFonts w:ascii="Wingdings" w:hAnsi="Wingdings" w:hint="default"/>
      </w:rPr>
    </w:lvl>
    <w:lvl w:ilvl="6" w:tplc="0409000F" w:tentative="1">
      <w:start w:val="1"/>
      <w:numFmt w:val="bullet"/>
      <w:lvlText w:val=""/>
      <w:lvlJc w:val="left"/>
      <w:pPr>
        <w:tabs>
          <w:tab w:val="num" w:pos="4683"/>
        </w:tabs>
        <w:ind w:left="4683" w:hanging="360"/>
      </w:pPr>
      <w:rPr>
        <w:rFonts w:ascii="Symbol" w:hAnsi="Symbol" w:hint="default"/>
      </w:rPr>
    </w:lvl>
    <w:lvl w:ilvl="7" w:tplc="04090019" w:tentative="1">
      <w:start w:val="1"/>
      <w:numFmt w:val="bullet"/>
      <w:lvlText w:val="o"/>
      <w:lvlJc w:val="left"/>
      <w:pPr>
        <w:tabs>
          <w:tab w:val="num" w:pos="5403"/>
        </w:tabs>
        <w:ind w:left="5403" w:hanging="360"/>
      </w:pPr>
      <w:rPr>
        <w:rFonts w:ascii="Courier New" w:hAnsi="Courier New" w:hint="default"/>
      </w:rPr>
    </w:lvl>
    <w:lvl w:ilvl="8" w:tplc="0409001B" w:tentative="1">
      <w:start w:val="1"/>
      <w:numFmt w:val="bullet"/>
      <w:lvlText w:val=""/>
      <w:lvlJc w:val="left"/>
      <w:pPr>
        <w:tabs>
          <w:tab w:val="num" w:pos="6123"/>
        </w:tabs>
        <w:ind w:left="6123" w:hanging="360"/>
      </w:pPr>
      <w:rPr>
        <w:rFonts w:ascii="Wingdings" w:hAnsi="Wingdings" w:hint="default"/>
      </w:rPr>
    </w:lvl>
  </w:abstractNum>
  <w:abstractNum w:abstractNumId="123">
    <w:nsid w:val="70CA54A8"/>
    <w:multiLevelType w:val="hybridMultilevel"/>
    <w:tmpl w:val="32846448"/>
    <w:lvl w:ilvl="0" w:tplc="AAECBCA8">
      <w:start w:val="1"/>
      <w:numFmt w:val="decimal"/>
      <w:pStyle w:val="1"/>
      <w:lvlText w:val="%1."/>
      <w:lvlJc w:val="left"/>
      <w:pPr>
        <w:ind w:left="814" w:hanging="360"/>
      </w:pPr>
      <w:rPr>
        <w:rFonts w:hint="default"/>
      </w:rPr>
    </w:lvl>
    <w:lvl w:ilvl="1" w:tplc="04090019" w:tentative="1">
      <w:start w:val="1"/>
      <w:numFmt w:val="lowerLetter"/>
      <w:lvlText w:val="%2."/>
      <w:lvlJc w:val="left"/>
      <w:pPr>
        <w:ind w:left="1534" w:hanging="360"/>
      </w:pPr>
    </w:lvl>
    <w:lvl w:ilvl="2" w:tplc="0409001B" w:tentative="1">
      <w:start w:val="1"/>
      <w:numFmt w:val="lowerRoman"/>
      <w:lvlText w:val="%3."/>
      <w:lvlJc w:val="right"/>
      <w:pPr>
        <w:ind w:left="2254" w:hanging="180"/>
      </w:pPr>
    </w:lvl>
    <w:lvl w:ilvl="3" w:tplc="0409000F" w:tentative="1">
      <w:start w:val="1"/>
      <w:numFmt w:val="decimal"/>
      <w:lvlText w:val="%4."/>
      <w:lvlJc w:val="left"/>
      <w:pPr>
        <w:ind w:left="2974" w:hanging="360"/>
      </w:pPr>
    </w:lvl>
    <w:lvl w:ilvl="4" w:tplc="04090019" w:tentative="1">
      <w:start w:val="1"/>
      <w:numFmt w:val="lowerLetter"/>
      <w:lvlText w:val="%5."/>
      <w:lvlJc w:val="left"/>
      <w:pPr>
        <w:ind w:left="3694" w:hanging="360"/>
      </w:pPr>
    </w:lvl>
    <w:lvl w:ilvl="5" w:tplc="0409001B" w:tentative="1">
      <w:start w:val="1"/>
      <w:numFmt w:val="lowerRoman"/>
      <w:lvlText w:val="%6."/>
      <w:lvlJc w:val="right"/>
      <w:pPr>
        <w:ind w:left="4414" w:hanging="180"/>
      </w:pPr>
    </w:lvl>
    <w:lvl w:ilvl="6" w:tplc="0409000F" w:tentative="1">
      <w:start w:val="1"/>
      <w:numFmt w:val="decimal"/>
      <w:lvlText w:val="%7."/>
      <w:lvlJc w:val="left"/>
      <w:pPr>
        <w:ind w:left="5134" w:hanging="360"/>
      </w:pPr>
    </w:lvl>
    <w:lvl w:ilvl="7" w:tplc="04090019" w:tentative="1">
      <w:start w:val="1"/>
      <w:numFmt w:val="lowerLetter"/>
      <w:lvlText w:val="%8."/>
      <w:lvlJc w:val="left"/>
      <w:pPr>
        <w:ind w:left="5854" w:hanging="360"/>
      </w:pPr>
    </w:lvl>
    <w:lvl w:ilvl="8" w:tplc="0409001B" w:tentative="1">
      <w:start w:val="1"/>
      <w:numFmt w:val="lowerRoman"/>
      <w:lvlText w:val="%9."/>
      <w:lvlJc w:val="right"/>
      <w:pPr>
        <w:ind w:left="6574" w:hanging="180"/>
      </w:pPr>
    </w:lvl>
  </w:abstractNum>
  <w:abstractNum w:abstractNumId="124">
    <w:nsid w:val="73706F71"/>
    <w:multiLevelType w:val="hybridMultilevel"/>
    <w:tmpl w:val="32E60EB6"/>
    <w:name w:val="[1]."/>
    <w:lvl w:ilvl="0" w:tplc="66DCA3A6">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5">
    <w:nsid w:val="74FF3EC6"/>
    <w:multiLevelType w:val="singleLevel"/>
    <w:tmpl w:val="69E4A9BA"/>
    <w:lvl w:ilvl="0">
      <w:start w:val="1"/>
      <w:numFmt w:val="bullet"/>
      <w:pStyle w:val="Cham1"/>
      <w:lvlText w:val=""/>
      <w:lvlJc w:val="left"/>
      <w:pPr>
        <w:tabs>
          <w:tab w:val="num" w:pos="360"/>
        </w:tabs>
        <w:ind w:left="360" w:hanging="360"/>
      </w:pPr>
      <w:rPr>
        <w:rFonts w:ascii="Times New Roman" w:hAnsi="Times New Roman" w:cs="Times New Roman" w:hint="default"/>
        <w:color w:val="auto"/>
      </w:rPr>
    </w:lvl>
  </w:abstractNum>
  <w:abstractNum w:abstractNumId="126">
    <w:nsid w:val="75DA0FCE"/>
    <w:multiLevelType w:val="hybridMultilevel"/>
    <w:tmpl w:val="A2AC33A0"/>
    <w:lvl w:ilvl="0" w:tplc="D36ED80E">
      <w:start w:val="1"/>
      <w:numFmt w:val="decimal"/>
      <w:pStyle w:val="TnhnhCharChar"/>
      <w:lvlText w:val="Hình %1."/>
      <w:lvlJc w:val="left"/>
      <w:pPr>
        <w:tabs>
          <w:tab w:val="num" w:pos="0"/>
        </w:tabs>
        <w:ind w:left="0" w:firstLine="0"/>
      </w:pPr>
      <w:rPr>
        <w:rFonts w:cs="Times New Roman"/>
        <w:color w:val="auto"/>
      </w:rPr>
    </w:lvl>
    <w:lvl w:ilvl="1" w:tplc="4F18A84E">
      <w:start w:val="1"/>
      <w:numFmt w:val="lowerLetter"/>
      <w:lvlText w:val="%2."/>
      <w:lvlJc w:val="left"/>
      <w:pPr>
        <w:tabs>
          <w:tab w:val="num" w:pos="1440"/>
        </w:tabs>
        <w:ind w:left="1440" w:hanging="360"/>
      </w:pPr>
      <w:rPr>
        <w:rFonts w:cs="Times New Roman"/>
      </w:rPr>
    </w:lvl>
    <w:lvl w:ilvl="2" w:tplc="37F084D6">
      <w:start w:val="1"/>
      <w:numFmt w:val="lowerRoman"/>
      <w:lvlText w:val="%3."/>
      <w:lvlJc w:val="right"/>
      <w:pPr>
        <w:tabs>
          <w:tab w:val="num" w:pos="2160"/>
        </w:tabs>
        <w:ind w:left="2160" w:hanging="180"/>
      </w:pPr>
      <w:rPr>
        <w:rFonts w:cs="Times New Roman"/>
      </w:rPr>
    </w:lvl>
    <w:lvl w:ilvl="3" w:tplc="AE4C27C0">
      <w:start w:val="1"/>
      <w:numFmt w:val="decimal"/>
      <w:lvlText w:val="%4."/>
      <w:lvlJc w:val="left"/>
      <w:pPr>
        <w:tabs>
          <w:tab w:val="num" w:pos="2880"/>
        </w:tabs>
        <w:ind w:left="2880" w:hanging="360"/>
      </w:pPr>
      <w:rPr>
        <w:rFonts w:cs="Times New Roman"/>
      </w:rPr>
    </w:lvl>
    <w:lvl w:ilvl="4" w:tplc="5AB43DF2">
      <w:start w:val="1"/>
      <w:numFmt w:val="lowerLetter"/>
      <w:lvlText w:val="%5."/>
      <w:lvlJc w:val="left"/>
      <w:pPr>
        <w:tabs>
          <w:tab w:val="num" w:pos="3600"/>
        </w:tabs>
        <w:ind w:left="3600" w:hanging="360"/>
      </w:pPr>
      <w:rPr>
        <w:rFonts w:cs="Times New Roman"/>
      </w:rPr>
    </w:lvl>
    <w:lvl w:ilvl="5" w:tplc="DACA2E56">
      <w:start w:val="1"/>
      <w:numFmt w:val="lowerRoman"/>
      <w:lvlText w:val="%6."/>
      <w:lvlJc w:val="right"/>
      <w:pPr>
        <w:tabs>
          <w:tab w:val="num" w:pos="4320"/>
        </w:tabs>
        <w:ind w:left="4320" w:hanging="180"/>
      </w:pPr>
      <w:rPr>
        <w:rFonts w:cs="Times New Roman"/>
      </w:rPr>
    </w:lvl>
    <w:lvl w:ilvl="6" w:tplc="DF5AFBC6">
      <w:start w:val="1"/>
      <w:numFmt w:val="decimal"/>
      <w:lvlText w:val="%7."/>
      <w:lvlJc w:val="left"/>
      <w:pPr>
        <w:tabs>
          <w:tab w:val="num" w:pos="5040"/>
        </w:tabs>
        <w:ind w:left="5040" w:hanging="360"/>
      </w:pPr>
      <w:rPr>
        <w:rFonts w:cs="Times New Roman"/>
      </w:rPr>
    </w:lvl>
    <w:lvl w:ilvl="7" w:tplc="822084EE">
      <w:start w:val="1"/>
      <w:numFmt w:val="lowerLetter"/>
      <w:lvlText w:val="%8."/>
      <w:lvlJc w:val="left"/>
      <w:pPr>
        <w:tabs>
          <w:tab w:val="num" w:pos="5760"/>
        </w:tabs>
        <w:ind w:left="5760" w:hanging="360"/>
      </w:pPr>
      <w:rPr>
        <w:rFonts w:cs="Times New Roman"/>
      </w:rPr>
    </w:lvl>
    <w:lvl w:ilvl="8" w:tplc="1E12EC06">
      <w:start w:val="1"/>
      <w:numFmt w:val="lowerRoman"/>
      <w:lvlText w:val="%9."/>
      <w:lvlJc w:val="right"/>
      <w:pPr>
        <w:tabs>
          <w:tab w:val="num" w:pos="6480"/>
        </w:tabs>
        <w:ind w:left="6480" w:hanging="180"/>
      </w:pPr>
      <w:rPr>
        <w:rFonts w:cs="Times New Roman"/>
      </w:rPr>
    </w:lvl>
  </w:abstractNum>
  <w:abstractNum w:abstractNumId="127">
    <w:nsid w:val="777D4D2D"/>
    <w:multiLevelType w:val="multilevel"/>
    <w:tmpl w:val="FA7C2DA2"/>
    <w:lvl w:ilvl="0">
      <w:start w:val="1"/>
      <w:numFmt w:val="bullet"/>
      <w:pStyle w:val="Box-Text-Bullets"/>
      <w:lvlText w:val=""/>
      <w:lvlJc w:val="left"/>
      <w:pPr>
        <w:tabs>
          <w:tab w:val="num" w:pos="360"/>
        </w:tabs>
        <w:ind w:left="360" w:hanging="360"/>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128">
    <w:nsid w:val="7A4F03E0"/>
    <w:multiLevelType w:val="hybridMultilevel"/>
    <w:tmpl w:val="9EF24A08"/>
    <w:lvl w:ilvl="0" w:tplc="7158DE52">
      <w:start w:val="1"/>
      <w:numFmt w:val="decimal"/>
      <w:pStyle w:val="banG-Header"/>
      <w:lvlText w:val=" IV.%1"/>
      <w:lvlJc w:val="left"/>
      <w:pPr>
        <w:tabs>
          <w:tab w:val="num" w:pos="1134"/>
        </w:tabs>
        <w:ind w:left="1134" w:hanging="850"/>
      </w:pPr>
      <w:rPr>
        <w:rFonts w:ascii="Arial" w:hAnsi="Arial" w:cs="Times New Roman" w:hint="default"/>
        <w:b/>
        <w:i w:val="0"/>
        <w:sz w:val="28"/>
        <w:szCs w:val="28"/>
      </w:rPr>
    </w:lvl>
    <w:lvl w:ilvl="1" w:tplc="246A3D9C">
      <w:start w:val="1"/>
      <w:numFmt w:val="bullet"/>
      <w:lvlText w:val=""/>
      <w:lvlJc w:val="left"/>
      <w:pPr>
        <w:tabs>
          <w:tab w:val="num" w:pos="1440"/>
        </w:tabs>
        <w:ind w:left="1440" w:hanging="360"/>
      </w:pPr>
      <w:rPr>
        <w:rFonts w:ascii="Times New Roman" w:hAnsi="Times New Roman" w:cs="Times New Roman" w:hint="default"/>
      </w:rPr>
    </w:lvl>
    <w:lvl w:ilvl="2" w:tplc="E33ADEA0">
      <w:start w:val="1"/>
      <w:numFmt w:val="lowerRoman"/>
      <w:lvlText w:val="%3."/>
      <w:lvlJc w:val="right"/>
      <w:pPr>
        <w:tabs>
          <w:tab w:val="num" w:pos="2160"/>
        </w:tabs>
        <w:ind w:left="2160" w:hanging="180"/>
      </w:pPr>
      <w:rPr>
        <w:rFonts w:cs="Times New Roman"/>
      </w:rPr>
    </w:lvl>
    <w:lvl w:ilvl="3" w:tplc="1BC492FC">
      <w:start w:val="1"/>
      <w:numFmt w:val="decimal"/>
      <w:lvlText w:val="%4."/>
      <w:lvlJc w:val="left"/>
      <w:pPr>
        <w:tabs>
          <w:tab w:val="num" w:pos="2880"/>
        </w:tabs>
        <w:ind w:left="2880" w:hanging="360"/>
      </w:pPr>
      <w:rPr>
        <w:rFonts w:cs="Times New Roman"/>
      </w:rPr>
    </w:lvl>
    <w:lvl w:ilvl="4" w:tplc="4EBAC032">
      <w:start w:val="1"/>
      <w:numFmt w:val="lowerLetter"/>
      <w:lvlText w:val="%5."/>
      <w:lvlJc w:val="left"/>
      <w:pPr>
        <w:tabs>
          <w:tab w:val="num" w:pos="3600"/>
        </w:tabs>
        <w:ind w:left="3600" w:hanging="360"/>
      </w:pPr>
      <w:rPr>
        <w:rFonts w:cs="Times New Roman"/>
      </w:rPr>
    </w:lvl>
    <w:lvl w:ilvl="5" w:tplc="E8FA5084">
      <w:start w:val="1"/>
      <w:numFmt w:val="lowerRoman"/>
      <w:lvlText w:val="%6."/>
      <w:lvlJc w:val="right"/>
      <w:pPr>
        <w:tabs>
          <w:tab w:val="num" w:pos="4320"/>
        </w:tabs>
        <w:ind w:left="4320" w:hanging="180"/>
      </w:pPr>
      <w:rPr>
        <w:rFonts w:cs="Times New Roman"/>
      </w:rPr>
    </w:lvl>
    <w:lvl w:ilvl="6" w:tplc="70807A96">
      <w:start w:val="1"/>
      <w:numFmt w:val="decimal"/>
      <w:lvlText w:val="%7."/>
      <w:lvlJc w:val="left"/>
      <w:pPr>
        <w:tabs>
          <w:tab w:val="num" w:pos="5040"/>
        </w:tabs>
        <w:ind w:left="5040" w:hanging="360"/>
      </w:pPr>
      <w:rPr>
        <w:rFonts w:cs="Times New Roman"/>
      </w:rPr>
    </w:lvl>
    <w:lvl w:ilvl="7" w:tplc="5344F002">
      <w:start w:val="1"/>
      <w:numFmt w:val="lowerLetter"/>
      <w:lvlText w:val="%8."/>
      <w:lvlJc w:val="left"/>
      <w:pPr>
        <w:tabs>
          <w:tab w:val="num" w:pos="5760"/>
        </w:tabs>
        <w:ind w:left="5760" w:hanging="360"/>
      </w:pPr>
      <w:rPr>
        <w:rFonts w:cs="Times New Roman"/>
      </w:rPr>
    </w:lvl>
    <w:lvl w:ilvl="8" w:tplc="27E6062A">
      <w:start w:val="1"/>
      <w:numFmt w:val="lowerRoman"/>
      <w:lvlText w:val="%9."/>
      <w:lvlJc w:val="right"/>
      <w:pPr>
        <w:tabs>
          <w:tab w:val="num" w:pos="6480"/>
        </w:tabs>
        <w:ind w:left="6480" w:hanging="180"/>
      </w:pPr>
      <w:rPr>
        <w:rFonts w:cs="Times New Roman"/>
      </w:rPr>
    </w:lvl>
  </w:abstractNum>
  <w:abstractNum w:abstractNumId="129">
    <w:nsid w:val="7C0479ED"/>
    <w:multiLevelType w:val="hybridMultilevel"/>
    <w:tmpl w:val="A5508C4A"/>
    <w:lvl w:ilvl="0" w:tplc="B55E53E2">
      <w:start w:val="1"/>
      <w:numFmt w:val="bullet"/>
      <w:pStyle w:val="BodyTextCong"/>
      <w:lvlText w:val="+"/>
      <w:lvlJc w:val="left"/>
      <w:pPr>
        <w:tabs>
          <w:tab w:val="num" w:pos="1418"/>
        </w:tabs>
        <w:ind w:left="1418" w:hanging="284"/>
      </w:pPr>
      <w:rPr>
        <w:rFonts w:ascii="Tahoma" w:hAnsi="Tahoma" w:cs="Tahoma"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Times New Roman" w:hAnsi="Times New Roman" w:cs="Times New Roman" w:hint="default"/>
      </w:rPr>
    </w:lvl>
    <w:lvl w:ilvl="3" w:tplc="0409000F">
      <w:start w:val="1"/>
      <w:numFmt w:val="bullet"/>
      <w:lvlText w:val=""/>
      <w:lvlJc w:val="left"/>
      <w:pPr>
        <w:tabs>
          <w:tab w:val="num" w:pos="2880"/>
        </w:tabs>
        <w:ind w:left="2880" w:hanging="360"/>
      </w:pPr>
      <w:rPr>
        <w:rFonts w:ascii="Times New Roman" w:hAnsi="Times New Roman" w:cs="Times New Roman"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Times New Roman" w:hAnsi="Times New Roman" w:cs="Times New Roman" w:hint="default"/>
      </w:rPr>
    </w:lvl>
    <w:lvl w:ilvl="6" w:tplc="0409000F">
      <w:start w:val="1"/>
      <w:numFmt w:val="bullet"/>
      <w:lvlText w:val=""/>
      <w:lvlJc w:val="left"/>
      <w:pPr>
        <w:tabs>
          <w:tab w:val="num" w:pos="5040"/>
        </w:tabs>
        <w:ind w:left="5040" w:hanging="360"/>
      </w:pPr>
      <w:rPr>
        <w:rFonts w:ascii="Times New Roman" w:hAnsi="Times New Roman" w:cs="Times New Roman"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Times New Roman" w:hAnsi="Times New Roman" w:cs="Times New Roman" w:hint="default"/>
      </w:rPr>
    </w:lvl>
  </w:abstractNum>
  <w:abstractNum w:abstractNumId="130">
    <w:nsid w:val="7C0B0C34"/>
    <w:multiLevelType w:val="singleLevel"/>
    <w:tmpl w:val="36B2D7FC"/>
    <w:lvl w:ilvl="0">
      <w:start w:val="1"/>
      <w:numFmt w:val="cardinalText"/>
      <w:pStyle w:val="style7"/>
      <w:lvlText w:val="%1)"/>
      <w:lvlJc w:val="left"/>
      <w:pPr>
        <w:tabs>
          <w:tab w:val="num" w:pos="1080"/>
        </w:tabs>
        <w:ind w:left="360" w:hanging="360"/>
      </w:pPr>
      <w:rPr>
        <w:rFonts w:cs="Times New Roman"/>
      </w:rPr>
    </w:lvl>
  </w:abstractNum>
  <w:abstractNum w:abstractNumId="131">
    <w:nsid w:val="7C3F5C9E"/>
    <w:multiLevelType w:val="singleLevel"/>
    <w:tmpl w:val="E1E6E8B6"/>
    <w:lvl w:ilvl="0">
      <w:start w:val="1"/>
      <w:numFmt w:val="decimal"/>
      <w:pStyle w:val="StyleHeading3LatinTimesNewRoman11ptItalicJustified"/>
      <w:lvlText w:val="X.%1"/>
      <w:lvlJc w:val="left"/>
      <w:pPr>
        <w:tabs>
          <w:tab w:val="num" w:pos="680"/>
        </w:tabs>
        <w:ind w:left="680" w:hanging="680"/>
      </w:pPr>
      <w:rPr>
        <w:rFonts w:ascii="Times New Roman" w:hAnsi="Times New Roman" w:cs="Times New Roman" w:hint="default"/>
        <w:b/>
        <w:i/>
        <w:sz w:val="28"/>
      </w:rPr>
    </w:lvl>
  </w:abstractNum>
  <w:abstractNum w:abstractNumId="132">
    <w:nsid w:val="7C8C5291"/>
    <w:multiLevelType w:val="hybridMultilevel"/>
    <w:tmpl w:val="81365B30"/>
    <w:lvl w:ilvl="0" w:tplc="0409000F">
      <w:numFmt w:val="bullet"/>
      <w:pStyle w:val="BodyTextMuc3"/>
      <w:lvlText w:val="-"/>
      <w:lvlJc w:val="left"/>
      <w:pPr>
        <w:tabs>
          <w:tab w:val="num" w:pos="1854"/>
        </w:tabs>
        <w:ind w:left="1854" w:hanging="436"/>
      </w:pPr>
      <w:rPr>
        <w:rFonts w:ascii="Arial" w:eastAsia="Times New Roman" w:hAnsi="Arial" w:hint="default"/>
      </w:rPr>
    </w:lvl>
    <w:lvl w:ilvl="1" w:tplc="04090019">
      <w:numFmt w:val="bullet"/>
      <w:lvlText w:val=""/>
      <w:lvlJc w:val="left"/>
      <w:pPr>
        <w:tabs>
          <w:tab w:val="num" w:pos="1440"/>
        </w:tabs>
        <w:ind w:left="1440" w:hanging="360"/>
      </w:pPr>
      <w:rPr>
        <w:rFonts w:ascii="Symbol" w:hAnsi="Symbol"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3">
    <w:nsid w:val="7D1A262E"/>
    <w:multiLevelType w:val="hybridMultilevel"/>
    <w:tmpl w:val="DB84DED2"/>
    <w:lvl w:ilvl="0" w:tplc="4D88AFF0">
      <w:start w:val="1"/>
      <w:numFmt w:val="decimal"/>
      <w:pStyle w:val="TNN-level4"/>
      <w:lvlText w:val="Bảng %1."/>
      <w:lvlJc w:val="left"/>
      <w:pPr>
        <w:tabs>
          <w:tab w:val="num" w:pos="531"/>
        </w:tabs>
        <w:ind w:left="531" w:hanging="360"/>
      </w:pPr>
      <w:rPr>
        <w:rFonts w:cs="Times New Roman"/>
      </w:rPr>
    </w:lvl>
    <w:lvl w:ilvl="1" w:tplc="185E56E4">
      <w:start w:val="1"/>
      <w:numFmt w:val="lowerLetter"/>
      <w:lvlText w:val="%2."/>
      <w:lvlJc w:val="left"/>
      <w:pPr>
        <w:tabs>
          <w:tab w:val="num" w:pos="1440"/>
        </w:tabs>
        <w:ind w:left="1440" w:hanging="360"/>
      </w:pPr>
      <w:rPr>
        <w:rFonts w:cs="Times New Roman"/>
      </w:rPr>
    </w:lvl>
    <w:lvl w:ilvl="2" w:tplc="F5CEABEA">
      <w:start w:val="1"/>
      <w:numFmt w:val="lowerRoman"/>
      <w:lvlText w:val="%3."/>
      <w:lvlJc w:val="right"/>
      <w:pPr>
        <w:tabs>
          <w:tab w:val="num" w:pos="2160"/>
        </w:tabs>
        <w:ind w:left="2160" w:hanging="180"/>
      </w:pPr>
      <w:rPr>
        <w:rFonts w:cs="Times New Roman"/>
      </w:rPr>
    </w:lvl>
    <w:lvl w:ilvl="3" w:tplc="BFF23FA0">
      <w:start w:val="1"/>
      <w:numFmt w:val="decimal"/>
      <w:lvlText w:val="%4."/>
      <w:lvlJc w:val="left"/>
      <w:pPr>
        <w:tabs>
          <w:tab w:val="num" w:pos="2880"/>
        </w:tabs>
        <w:ind w:left="2880" w:hanging="360"/>
      </w:pPr>
      <w:rPr>
        <w:rFonts w:cs="Times New Roman"/>
      </w:rPr>
    </w:lvl>
    <w:lvl w:ilvl="4" w:tplc="46F6D2DE">
      <w:start w:val="1"/>
      <w:numFmt w:val="lowerLetter"/>
      <w:lvlText w:val="%5."/>
      <w:lvlJc w:val="left"/>
      <w:pPr>
        <w:tabs>
          <w:tab w:val="num" w:pos="3600"/>
        </w:tabs>
        <w:ind w:left="3600" w:hanging="360"/>
      </w:pPr>
      <w:rPr>
        <w:rFonts w:cs="Times New Roman"/>
      </w:rPr>
    </w:lvl>
    <w:lvl w:ilvl="5" w:tplc="371C9E58">
      <w:start w:val="1"/>
      <w:numFmt w:val="lowerRoman"/>
      <w:lvlText w:val="%6."/>
      <w:lvlJc w:val="right"/>
      <w:pPr>
        <w:tabs>
          <w:tab w:val="num" w:pos="4320"/>
        </w:tabs>
        <w:ind w:left="4320" w:hanging="180"/>
      </w:pPr>
      <w:rPr>
        <w:rFonts w:cs="Times New Roman"/>
      </w:rPr>
    </w:lvl>
    <w:lvl w:ilvl="6" w:tplc="256887E0">
      <w:start w:val="1"/>
      <w:numFmt w:val="decimal"/>
      <w:lvlText w:val="%7."/>
      <w:lvlJc w:val="left"/>
      <w:pPr>
        <w:tabs>
          <w:tab w:val="num" w:pos="5040"/>
        </w:tabs>
        <w:ind w:left="5040" w:hanging="360"/>
      </w:pPr>
      <w:rPr>
        <w:rFonts w:cs="Times New Roman"/>
      </w:rPr>
    </w:lvl>
    <w:lvl w:ilvl="7" w:tplc="1902C3B8">
      <w:start w:val="1"/>
      <w:numFmt w:val="lowerLetter"/>
      <w:lvlText w:val="%8."/>
      <w:lvlJc w:val="left"/>
      <w:pPr>
        <w:tabs>
          <w:tab w:val="num" w:pos="5760"/>
        </w:tabs>
        <w:ind w:left="5760" w:hanging="360"/>
      </w:pPr>
      <w:rPr>
        <w:rFonts w:cs="Times New Roman"/>
      </w:rPr>
    </w:lvl>
    <w:lvl w:ilvl="8" w:tplc="E05CDDE0">
      <w:start w:val="1"/>
      <w:numFmt w:val="lowerRoman"/>
      <w:lvlText w:val="%9."/>
      <w:lvlJc w:val="right"/>
      <w:pPr>
        <w:tabs>
          <w:tab w:val="num" w:pos="6480"/>
        </w:tabs>
        <w:ind w:left="6480" w:hanging="180"/>
      </w:pPr>
      <w:rPr>
        <w:rFonts w:cs="Times New Roman"/>
      </w:rPr>
    </w:lvl>
  </w:abstractNum>
  <w:abstractNum w:abstractNumId="134">
    <w:nsid w:val="7DA611FF"/>
    <w:multiLevelType w:val="hybridMultilevel"/>
    <w:tmpl w:val="1C82F6A0"/>
    <w:lvl w:ilvl="0" w:tplc="F7AE640E">
      <w:start w:val="1"/>
      <w:numFmt w:val="bullet"/>
      <w:pStyle w:val="TNN-TLTK-Caption"/>
      <w:lvlText w:val=""/>
      <w:lvlJc w:val="left"/>
      <w:pPr>
        <w:tabs>
          <w:tab w:val="num" w:pos="964"/>
        </w:tabs>
        <w:ind w:left="1304" w:hanging="170"/>
      </w:pPr>
      <w:rPr>
        <w:rFonts w:ascii="Wingdings" w:hAnsi="Wingdings" w:hint="default"/>
      </w:rPr>
    </w:lvl>
    <w:lvl w:ilvl="1" w:tplc="DAB8845C">
      <w:start w:val="1"/>
      <w:numFmt w:val="bullet"/>
      <w:lvlText w:val="o"/>
      <w:lvlJc w:val="left"/>
      <w:pPr>
        <w:tabs>
          <w:tab w:val="num" w:pos="1800"/>
        </w:tabs>
        <w:ind w:left="1800" w:hanging="360"/>
      </w:pPr>
      <w:rPr>
        <w:rFonts w:ascii="Courier New" w:hAnsi="Courier New" w:cs="Times New Roman" w:hint="default"/>
      </w:rPr>
    </w:lvl>
    <w:lvl w:ilvl="2" w:tplc="4B822824">
      <w:start w:val="1"/>
      <w:numFmt w:val="bullet"/>
      <w:lvlText w:val=""/>
      <w:lvlJc w:val="left"/>
      <w:pPr>
        <w:tabs>
          <w:tab w:val="num" w:pos="2520"/>
        </w:tabs>
        <w:ind w:left="2520" w:hanging="360"/>
      </w:pPr>
      <w:rPr>
        <w:rFonts w:ascii="Wingdings" w:hAnsi="Wingdings" w:hint="default"/>
      </w:rPr>
    </w:lvl>
    <w:lvl w:ilvl="3" w:tplc="58BA5C20">
      <w:start w:val="1"/>
      <w:numFmt w:val="bullet"/>
      <w:lvlText w:val=""/>
      <w:lvlJc w:val="left"/>
      <w:pPr>
        <w:tabs>
          <w:tab w:val="num" w:pos="3240"/>
        </w:tabs>
        <w:ind w:left="3240" w:hanging="360"/>
      </w:pPr>
      <w:rPr>
        <w:rFonts w:ascii="Symbol" w:hAnsi="Symbol" w:hint="default"/>
      </w:rPr>
    </w:lvl>
    <w:lvl w:ilvl="4" w:tplc="C41CF0A0">
      <w:start w:val="1"/>
      <w:numFmt w:val="bullet"/>
      <w:lvlText w:val="o"/>
      <w:lvlJc w:val="left"/>
      <w:pPr>
        <w:tabs>
          <w:tab w:val="num" w:pos="3960"/>
        </w:tabs>
        <w:ind w:left="3960" w:hanging="360"/>
      </w:pPr>
      <w:rPr>
        <w:rFonts w:ascii="Courier New" w:hAnsi="Courier New" w:cs="Times New Roman" w:hint="default"/>
      </w:rPr>
    </w:lvl>
    <w:lvl w:ilvl="5" w:tplc="CA7A4254">
      <w:start w:val="1"/>
      <w:numFmt w:val="bullet"/>
      <w:lvlText w:val=""/>
      <w:lvlJc w:val="left"/>
      <w:pPr>
        <w:tabs>
          <w:tab w:val="num" w:pos="4680"/>
        </w:tabs>
        <w:ind w:left="4680" w:hanging="360"/>
      </w:pPr>
      <w:rPr>
        <w:rFonts w:ascii="Wingdings" w:hAnsi="Wingdings" w:hint="default"/>
      </w:rPr>
    </w:lvl>
    <w:lvl w:ilvl="6" w:tplc="F6828B00">
      <w:start w:val="1"/>
      <w:numFmt w:val="bullet"/>
      <w:lvlText w:val=""/>
      <w:lvlJc w:val="left"/>
      <w:pPr>
        <w:tabs>
          <w:tab w:val="num" w:pos="5400"/>
        </w:tabs>
        <w:ind w:left="5400" w:hanging="360"/>
      </w:pPr>
      <w:rPr>
        <w:rFonts w:ascii="Symbol" w:hAnsi="Symbol" w:hint="default"/>
      </w:rPr>
    </w:lvl>
    <w:lvl w:ilvl="7" w:tplc="1D0246E2">
      <w:start w:val="1"/>
      <w:numFmt w:val="bullet"/>
      <w:lvlText w:val="o"/>
      <w:lvlJc w:val="left"/>
      <w:pPr>
        <w:tabs>
          <w:tab w:val="num" w:pos="6120"/>
        </w:tabs>
        <w:ind w:left="6120" w:hanging="360"/>
      </w:pPr>
      <w:rPr>
        <w:rFonts w:ascii="Courier New" w:hAnsi="Courier New" w:cs="Times New Roman" w:hint="default"/>
      </w:rPr>
    </w:lvl>
    <w:lvl w:ilvl="8" w:tplc="D27EB8CC">
      <w:start w:val="1"/>
      <w:numFmt w:val="bullet"/>
      <w:lvlText w:val=""/>
      <w:lvlJc w:val="left"/>
      <w:pPr>
        <w:tabs>
          <w:tab w:val="num" w:pos="6840"/>
        </w:tabs>
        <w:ind w:left="6840" w:hanging="360"/>
      </w:pPr>
      <w:rPr>
        <w:rFonts w:ascii="Wingdings" w:hAnsi="Wingdings" w:hint="default"/>
      </w:rPr>
    </w:lvl>
  </w:abstractNum>
  <w:abstractNum w:abstractNumId="135">
    <w:nsid w:val="7E7A67F9"/>
    <w:multiLevelType w:val="hybridMultilevel"/>
    <w:tmpl w:val="E3BE7A44"/>
    <w:lvl w:ilvl="0" w:tplc="FFFFFFFF">
      <w:start w:val="1"/>
      <w:numFmt w:val="decimal"/>
      <w:pStyle w:val="TNN-Bullet-Number"/>
      <w:lvlText w:val="%1."/>
      <w:lvlJc w:val="left"/>
      <w:pPr>
        <w:tabs>
          <w:tab w:val="num" w:pos="700"/>
        </w:tabs>
        <w:ind w:left="700" w:hanging="360"/>
      </w:pPr>
      <w:rPr>
        <w:rFonts w:ascii="Times New Roman" w:hAnsi="Times New Roman" w:cs="Times New Roman" w:hint="default"/>
        <w:b w:val="0"/>
        <w:i w:val="0"/>
        <w:sz w:val="26"/>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36">
    <w:nsid w:val="7EAD7403"/>
    <w:multiLevelType w:val="multilevel"/>
    <w:tmpl w:val="850466AE"/>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rFonts w:ascii="Times New Roman" w:hAnsi="Times New Roman" w:cs="Times New Roman" w:hint="default"/>
        <w:b/>
        <w:i w:val="0"/>
        <w:sz w:val="26"/>
      </w:rPr>
    </w:lvl>
    <w:lvl w:ilvl="2">
      <w:start w:val="1"/>
      <w:numFmt w:val="decimal"/>
      <w:lvlRestart w:val="1"/>
      <w:pStyle w:val="Style3TNN"/>
      <w:lvlText w:val="%1.%2.%3."/>
      <w:lvlJc w:val="left"/>
      <w:pPr>
        <w:tabs>
          <w:tab w:val="num" w:pos="624"/>
        </w:tabs>
        <w:ind w:left="1224" w:hanging="1224"/>
      </w:pPr>
      <w:rPr>
        <w:rFonts w:ascii="Times New Roman" w:hAnsi="Times New Roman" w:cs="Times New Roman" w:hint="default"/>
        <w:b/>
        <w:i/>
        <w:sz w:val="26"/>
      </w:r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37">
    <w:nsid w:val="7F3E47D9"/>
    <w:multiLevelType w:val="hybridMultilevel"/>
    <w:tmpl w:val="830CF26A"/>
    <w:lvl w:ilvl="0" w:tplc="1C044204">
      <w:start w:val="1"/>
      <w:numFmt w:val="decimal"/>
      <w:pStyle w:val="MucII2"/>
      <w:lvlText w:val=" III.%1"/>
      <w:lvlJc w:val="left"/>
      <w:pPr>
        <w:tabs>
          <w:tab w:val="num" w:pos="1134"/>
        </w:tabs>
        <w:ind w:left="1134" w:hanging="850"/>
      </w:pPr>
      <w:rPr>
        <w:rFonts w:ascii="Arial" w:hAnsi="Arial" w:cs="Times New Roman" w:hint="default"/>
        <w:b/>
        <w:i w:val="0"/>
        <w:sz w:val="28"/>
        <w:szCs w:val="28"/>
      </w:rPr>
    </w:lvl>
    <w:lvl w:ilvl="1" w:tplc="E0B8B618">
      <w:start w:val="1"/>
      <w:numFmt w:val="lowerLetter"/>
      <w:lvlText w:val="%2."/>
      <w:lvlJc w:val="left"/>
      <w:pPr>
        <w:tabs>
          <w:tab w:val="num" w:pos="1440"/>
        </w:tabs>
        <w:ind w:left="1440" w:hanging="360"/>
      </w:pPr>
      <w:rPr>
        <w:rFonts w:cs="Times New Roman"/>
      </w:rPr>
    </w:lvl>
    <w:lvl w:ilvl="2" w:tplc="3880EAE0">
      <w:start w:val="1"/>
      <w:numFmt w:val="lowerRoman"/>
      <w:lvlText w:val="%3."/>
      <w:lvlJc w:val="right"/>
      <w:pPr>
        <w:tabs>
          <w:tab w:val="num" w:pos="2160"/>
        </w:tabs>
        <w:ind w:left="2160" w:hanging="180"/>
      </w:pPr>
      <w:rPr>
        <w:rFonts w:cs="Times New Roman"/>
      </w:rPr>
    </w:lvl>
    <w:lvl w:ilvl="3" w:tplc="449EEF86">
      <w:start w:val="1"/>
      <w:numFmt w:val="decimal"/>
      <w:lvlText w:val="%4."/>
      <w:lvlJc w:val="left"/>
      <w:pPr>
        <w:tabs>
          <w:tab w:val="num" w:pos="2880"/>
        </w:tabs>
        <w:ind w:left="2880" w:hanging="360"/>
      </w:pPr>
      <w:rPr>
        <w:rFonts w:cs="Times New Roman"/>
      </w:rPr>
    </w:lvl>
    <w:lvl w:ilvl="4" w:tplc="6A18A5BC">
      <w:start w:val="1"/>
      <w:numFmt w:val="lowerLetter"/>
      <w:lvlText w:val="%5."/>
      <w:lvlJc w:val="left"/>
      <w:pPr>
        <w:tabs>
          <w:tab w:val="num" w:pos="3600"/>
        </w:tabs>
        <w:ind w:left="3600" w:hanging="360"/>
      </w:pPr>
      <w:rPr>
        <w:rFonts w:cs="Times New Roman"/>
      </w:rPr>
    </w:lvl>
    <w:lvl w:ilvl="5" w:tplc="913AD796">
      <w:start w:val="1"/>
      <w:numFmt w:val="lowerRoman"/>
      <w:lvlText w:val="%6."/>
      <w:lvlJc w:val="right"/>
      <w:pPr>
        <w:tabs>
          <w:tab w:val="num" w:pos="4320"/>
        </w:tabs>
        <w:ind w:left="4320" w:hanging="180"/>
      </w:pPr>
      <w:rPr>
        <w:rFonts w:cs="Times New Roman"/>
      </w:rPr>
    </w:lvl>
    <w:lvl w:ilvl="6" w:tplc="4D9475D0">
      <w:start w:val="1"/>
      <w:numFmt w:val="decimal"/>
      <w:lvlText w:val="%7."/>
      <w:lvlJc w:val="left"/>
      <w:pPr>
        <w:tabs>
          <w:tab w:val="num" w:pos="5040"/>
        </w:tabs>
        <w:ind w:left="5040" w:hanging="360"/>
      </w:pPr>
      <w:rPr>
        <w:rFonts w:cs="Times New Roman"/>
      </w:rPr>
    </w:lvl>
    <w:lvl w:ilvl="7" w:tplc="214E37E0">
      <w:start w:val="1"/>
      <w:numFmt w:val="lowerLetter"/>
      <w:lvlText w:val="%8."/>
      <w:lvlJc w:val="left"/>
      <w:pPr>
        <w:tabs>
          <w:tab w:val="num" w:pos="5760"/>
        </w:tabs>
        <w:ind w:left="5760" w:hanging="360"/>
      </w:pPr>
      <w:rPr>
        <w:rFonts w:cs="Times New Roman"/>
      </w:rPr>
    </w:lvl>
    <w:lvl w:ilvl="8" w:tplc="DA186290">
      <w:start w:val="1"/>
      <w:numFmt w:val="lowerRoman"/>
      <w:lvlText w:val="%9."/>
      <w:lvlJc w:val="right"/>
      <w:pPr>
        <w:tabs>
          <w:tab w:val="num" w:pos="6480"/>
        </w:tabs>
        <w:ind w:left="6480" w:hanging="180"/>
      </w:pPr>
      <w:rPr>
        <w:rFonts w:cs="Times New Roman"/>
      </w:rPr>
    </w:lvl>
  </w:abstractNum>
  <w:abstractNum w:abstractNumId="138">
    <w:nsid w:val="7F54164E"/>
    <w:multiLevelType w:val="hybridMultilevel"/>
    <w:tmpl w:val="B96CF7CE"/>
    <w:lvl w:ilvl="0" w:tplc="3BC0A87C">
      <w:start w:val="1"/>
      <w:numFmt w:val="decimal"/>
      <w:pStyle w:val="Style22"/>
      <w:lvlText w:val="2.%1."/>
      <w:lvlJc w:val="left"/>
      <w:pPr>
        <w:tabs>
          <w:tab w:val="num" w:pos="567"/>
        </w:tabs>
        <w:ind w:left="567" w:hanging="567"/>
      </w:pPr>
      <w:rPr>
        <w:rFonts w:cs="Times New Roman"/>
        <w:b/>
        <w:i w:val="0"/>
        <w:sz w:val="28"/>
        <w:szCs w:val="28"/>
      </w:rPr>
    </w:lvl>
    <w:lvl w:ilvl="1" w:tplc="2530266C">
      <w:start w:val="1"/>
      <w:numFmt w:val="lowerLetter"/>
      <w:lvlText w:val="%2."/>
      <w:lvlJc w:val="left"/>
      <w:pPr>
        <w:tabs>
          <w:tab w:val="num" w:pos="1440"/>
        </w:tabs>
        <w:ind w:left="1440" w:hanging="360"/>
      </w:pPr>
      <w:rPr>
        <w:rFonts w:cs="Times New Roman"/>
      </w:rPr>
    </w:lvl>
    <w:lvl w:ilvl="2" w:tplc="7AFC92E4">
      <w:start w:val="1"/>
      <w:numFmt w:val="lowerRoman"/>
      <w:lvlText w:val="%3."/>
      <w:lvlJc w:val="right"/>
      <w:pPr>
        <w:tabs>
          <w:tab w:val="num" w:pos="2160"/>
        </w:tabs>
        <w:ind w:left="2160" w:hanging="180"/>
      </w:pPr>
      <w:rPr>
        <w:rFonts w:cs="Times New Roman"/>
      </w:rPr>
    </w:lvl>
    <w:lvl w:ilvl="3" w:tplc="D6E0CEFC">
      <w:start w:val="1"/>
      <w:numFmt w:val="decimal"/>
      <w:lvlText w:val="%4."/>
      <w:lvlJc w:val="left"/>
      <w:pPr>
        <w:tabs>
          <w:tab w:val="num" w:pos="2880"/>
        </w:tabs>
        <w:ind w:left="2880" w:hanging="360"/>
      </w:pPr>
      <w:rPr>
        <w:rFonts w:cs="Times New Roman"/>
      </w:rPr>
    </w:lvl>
    <w:lvl w:ilvl="4" w:tplc="267CCA96">
      <w:start w:val="1"/>
      <w:numFmt w:val="lowerLetter"/>
      <w:lvlText w:val="%5."/>
      <w:lvlJc w:val="left"/>
      <w:pPr>
        <w:tabs>
          <w:tab w:val="num" w:pos="3600"/>
        </w:tabs>
        <w:ind w:left="3600" w:hanging="360"/>
      </w:pPr>
      <w:rPr>
        <w:rFonts w:cs="Times New Roman"/>
      </w:rPr>
    </w:lvl>
    <w:lvl w:ilvl="5" w:tplc="641E6D26">
      <w:start w:val="1"/>
      <w:numFmt w:val="lowerRoman"/>
      <w:lvlText w:val="%6."/>
      <w:lvlJc w:val="right"/>
      <w:pPr>
        <w:tabs>
          <w:tab w:val="num" w:pos="4320"/>
        </w:tabs>
        <w:ind w:left="4320" w:hanging="180"/>
      </w:pPr>
      <w:rPr>
        <w:rFonts w:cs="Times New Roman"/>
      </w:rPr>
    </w:lvl>
    <w:lvl w:ilvl="6" w:tplc="E8603760">
      <w:start w:val="1"/>
      <w:numFmt w:val="decimal"/>
      <w:lvlText w:val="%7."/>
      <w:lvlJc w:val="left"/>
      <w:pPr>
        <w:tabs>
          <w:tab w:val="num" w:pos="5040"/>
        </w:tabs>
        <w:ind w:left="5040" w:hanging="360"/>
      </w:pPr>
      <w:rPr>
        <w:rFonts w:cs="Times New Roman"/>
      </w:rPr>
    </w:lvl>
    <w:lvl w:ilvl="7" w:tplc="E762238C">
      <w:start w:val="1"/>
      <w:numFmt w:val="lowerLetter"/>
      <w:lvlText w:val="%8."/>
      <w:lvlJc w:val="left"/>
      <w:pPr>
        <w:tabs>
          <w:tab w:val="num" w:pos="5760"/>
        </w:tabs>
        <w:ind w:left="5760" w:hanging="360"/>
      </w:pPr>
      <w:rPr>
        <w:rFonts w:cs="Times New Roman"/>
      </w:rPr>
    </w:lvl>
    <w:lvl w:ilvl="8" w:tplc="3674845C">
      <w:start w:val="1"/>
      <w:numFmt w:val="lowerRoman"/>
      <w:lvlText w:val="%9."/>
      <w:lvlJc w:val="right"/>
      <w:pPr>
        <w:tabs>
          <w:tab w:val="num" w:pos="6480"/>
        </w:tabs>
        <w:ind w:left="6480" w:hanging="180"/>
      </w:pPr>
      <w:rPr>
        <w:rFonts w:cs="Times New Roman"/>
      </w:rPr>
    </w:lvl>
  </w:abstractNum>
  <w:num w:numId="1">
    <w:abstractNumId w:val="35"/>
  </w:num>
  <w:num w:numId="2">
    <w:abstractNumId w:val="107"/>
  </w:num>
  <w:num w:numId="3">
    <w:abstractNumId w:val="78"/>
  </w:num>
  <w:num w:numId="4">
    <w:abstractNumId w:val="1"/>
  </w:num>
  <w:num w:numId="5">
    <w:abstractNumId w:val="2"/>
  </w:num>
  <w:num w:numId="6">
    <w:abstractNumId w:val="3"/>
  </w:num>
  <w:num w:numId="7">
    <w:abstractNumId w:val="8"/>
  </w:num>
  <w:num w:numId="8">
    <w:abstractNumId w:val="70"/>
  </w:num>
  <w:num w:numId="9">
    <w:abstractNumId w:val="43"/>
  </w:num>
  <w:num w:numId="10">
    <w:abstractNumId w:val="58"/>
  </w:num>
  <w:num w:numId="11">
    <w:abstractNumId w:val="25"/>
  </w:num>
  <w:num w:numId="12">
    <w:abstractNumId w:val="86"/>
  </w:num>
  <w:num w:numId="13">
    <w:abstractNumId w:val="24"/>
  </w:num>
  <w:num w:numId="14">
    <w:abstractNumId w:val="89"/>
  </w:num>
  <w:num w:numId="15">
    <w:abstractNumId w:val="96"/>
  </w:num>
  <w:num w:numId="16">
    <w:abstractNumId w:val="84"/>
  </w:num>
  <w:num w:numId="17">
    <w:abstractNumId w:val="19"/>
  </w:num>
  <w:num w:numId="18">
    <w:abstractNumId w:val="80"/>
  </w:num>
  <w:num w:numId="19">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3"/>
  </w:num>
  <w:num w:numId="21">
    <w:abstractNumId w:val="38"/>
  </w:num>
  <w:num w:numId="22">
    <w:abstractNumId w:val="72"/>
  </w:num>
  <w:num w:numId="23">
    <w:abstractNumId w:val="77"/>
  </w:num>
  <w:num w:numId="24">
    <w:abstractNumId w:val="92"/>
  </w:num>
  <w:num w:numId="25">
    <w:abstractNumId w:val="108"/>
  </w:num>
  <w:num w:numId="26">
    <w:abstractNumId w:val="110"/>
  </w:num>
  <w:num w:numId="27">
    <w:abstractNumId w:val="130"/>
    <w:lvlOverride w:ilvl="0">
      <w:startOverride w:val="1"/>
    </w:lvlOverride>
  </w:num>
  <w:num w:numId="2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5"/>
  </w:num>
  <w:num w:numId="3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09"/>
    <w:lvlOverride w:ilvl="0">
      <w:startOverride w:val="1"/>
    </w:lvlOverride>
    <w:lvlOverride w:ilvl="1"/>
    <w:lvlOverride w:ilvl="2"/>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num>
  <w:num w:numId="33">
    <w:abstractNumId w:val="134"/>
  </w:num>
  <w:num w:numId="34">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num>
  <w:num w:numId="36">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0"/>
  </w:num>
  <w:num w:numId="38">
    <w:abstractNumId w:val="90"/>
  </w:num>
  <w:num w:numId="39">
    <w:abstractNumId w:val="101"/>
  </w:num>
  <w:num w:numId="40">
    <w:abstractNumId w:val="120"/>
  </w:num>
  <w:num w:numId="41">
    <w:abstractNumId w:val="54"/>
  </w:num>
  <w:num w:numId="42">
    <w:abstractNumId w:val="111"/>
  </w:num>
  <w:num w:numId="43">
    <w:abstractNumId w:val="94"/>
  </w:num>
  <w:num w:numId="44">
    <w:abstractNumId w:val="50"/>
  </w:num>
  <w:num w:numId="45">
    <w:abstractNumId w:val="122"/>
  </w:num>
  <w:num w:numId="4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4"/>
  </w:num>
  <w:num w:numId="4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2"/>
  </w:num>
  <w:num w:numId="53">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06"/>
  </w:num>
  <w:num w:numId="5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25"/>
  </w:num>
  <w:num w:numId="73">
    <w:abstractNumId w:val="39"/>
    <w:lvlOverride w:ilvl="0">
      <w:startOverride w:val="1"/>
    </w:lvlOverride>
  </w:num>
  <w:num w:numId="74">
    <w:abstractNumId w:val="42"/>
    <w:lvlOverride w:ilvl="0">
      <w:startOverride w:val="1"/>
    </w:lvlOverride>
  </w:num>
  <w:num w:numId="75">
    <w:abstractNumId w:val="62"/>
    <w:lvlOverride w:ilvl="0">
      <w:startOverride w:val="1"/>
    </w:lvlOverride>
  </w:num>
  <w:num w:numId="76">
    <w:abstractNumId w:val="51"/>
    <w:lvlOverride w:ilvl="0">
      <w:startOverride w:val="1"/>
    </w:lvlOverride>
  </w:num>
  <w:num w:numId="77">
    <w:abstractNumId w:val="20"/>
    <w:lvlOverride w:ilvl="0">
      <w:startOverride w:val="1"/>
    </w:lvlOverride>
  </w:num>
  <w:num w:numId="78">
    <w:abstractNumId w:val="81"/>
    <w:lvlOverride w:ilvl="0">
      <w:startOverride w:val="1"/>
    </w:lvlOverride>
  </w:num>
  <w:num w:numId="79">
    <w:abstractNumId w:val="131"/>
    <w:lvlOverride w:ilvl="0">
      <w:startOverride w:val="1"/>
    </w:lvlOverride>
  </w:num>
  <w:num w:numId="80">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8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2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3"/>
    <w:lvlOverride w:ilvl="0">
      <w:startOverride w:val="1"/>
    </w:lvlOverride>
  </w:num>
  <w:num w:numId="89">
    <w:abstractNumId w:val="59"/>
  </w:num>
  <w:num w:numId="90">
    <w:abstractNumId w:val="67"/>
    <w:lvlOverride w:ilvl="0">
      <w:startOverride w:val="1"/>
    </w:lvlOverride>
    <w:lvlOverride w:ilvl="1"/>
    <w:lvlOverride w:ilvl="2"/>
    <w:lvlOverride w:ilvl="3"/>
    <w:lvlOverride w:ilvl="4"/>
    <w:lvlOverride w:ilvl="5"/>
    <w:lvlOverride w:ilvl="6"/>
    <w:lvlOverride w:ilvl="7"/>
    <w:lvlOverride w:ilvl="8"/>
  </w:num>
  <w:num w:numId="9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6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49"/>
  </w:num>
  <w:num w:numId="101">
    <w:abstractNumId w:val="97"/>
    <w:lvlOverride w:ilvl="0"/>
    <w:lvlOverride w:ilvl="1">
      <w:startOverride w:val="1"/>
    </w:lvlOverride>
    <w:lvlOverride w:ilvl="2"/>
    <w:lvlOverride w:ilvl="3"/>
    <w:lvlOverride w:ilvl="4"/>
    <w:lvlOverride w:ilvl="5"/>
    <w:lvlOverride w:ilvl="6"/>
    <w:lvlOverride w:ilvl="7"/>
    <w:lvlOverride w:ilvl="8"/>
  </w:num>
  <w:num w:numId="10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68"/>
  </w:num>
  <w:num w:numId="106">
    <w:abstractNumId w:val="118"/>
  </w:num>
  <w:num w:numId="107">
    <w:abstractNumId w:val="113"/>
  </w:num>
  <w:num w:numId="108">
    <w:abstractNumId w:val="63"/>
  </w:num>
  <w:num w:numId="109">
    <w:abstractNumId w:val="95"/>
  </w:num>
  <w:num w:numId="110">
    <w:abstractNumId w:val="115"/>
  </w:num>
  <w:num w:numId="111">
    <w:abstractNumId w:val="36"/>
  </w:num>
  <w:num w:numId="112">
    <w:abstractNumId w:val="69"/>
  </w:num>
  <w:num w:numId="113">
    <w:abstractNumId w:val="47"/>
  </w:num>
  <w:num w:numId="114">
    <w:abstractNumId w:val="116"/>
  </w:num>
  <w:num w:numId="115">
    <w:abstractNumId w:val="21"/>
  </w:num>
  <w:num w:numId="116">
    <w:abstractNumId w:val="17"/>
  </w:num>
  <w:num w:numId="117">
    <w:abstractNumId w:val="91"/>
  </w:num>
  <w:num w:numId="118">
    <w:abstractNumId w:val="45"/>
  </w:num>
  <w:num w:numId="119">
    <w:abstractNumId w:val="129"/>
  </w:num>
  <w:num w:numId="120">
    <w:abstractNumId w:val="37"/>
  </w:num>
  <w:num w:numId="121">
    <w:abstractNumId w:val="88"/>
  </w:num>
  <w:num w:numId="122">
    <w:abstractNumId w:val="127"/>
  </w:num>
  <w:num w:numId="123">
    <w:abstractNumId w:val="105"/>
  </w:num>
  <w:num w:numId="124">
    <w:abstractNumId w:val="93"/>
  </w:num>
  <w:num w:numId="125">
    <w:abstractNumId w:val="64"/>
  </w:num>
  <w:num w:numId="126">
    <w:abstractNumId w:val="41"/>
  </w:num>
  <w:num w:numId="127">
    <w:abstractNumId w:val="132"/>
  </w:num>
  <w:num w:numId="128">
    <w:abstractNumId w:val="31"/>
  </w:num>
  <w:num w:numId="129">
    <w:abstractNumId w:val="121"/>
  </w:num>
  <w:num w:numId="130">
    <w:abstractNumId w:val="14"/>
  </w:num>
  <w:num w:numId="131">
    <w:abstractNumId w:val="103"/>
  </w:num>
  <w:num w:numId="132">
    <w:abstractNumId w:val="104"/>
  </w:num>
  <w:num w:numId="133">
    <w:abstractNumId w:val="53"/>
  </w:num>
  <w:num w:numId="134">
    <w:abstractNumId w:val="4"/>
  </w:num>
  <w:num w:numId="135">
    <w:abstractNumId w:val="112"/>
  </w:num>
  <w:num w:numId="136">
    <w:abstractNumId w:val="11"/>
  </w:num>
  <w:num w:numId="137">
    <w:abstractNumId w:val="102"/>
  </w:num>
  <w:num w:numId="138">
    <w:abstractNumId w:val="74"/>
  </w:num>
  <w:numIdMacAtCleanup w:val="1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hideSpellingError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567"/>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31016"/>
    <w:rsid w:val="000001A9"/>
    <w:rsid w:val="000003B1"/>
    <w:rsid w:val="000008B1"/>
    <w:rsid w:val="00000B08"/>
    <w:rsid w:val="000010AB"/>
    <w:rsid w:val="0000180B"/>
    <w:rsid w:val="00001AD1"/>
    <w:rsid w:val="0000203D"/>
    <w:rsid w:val="00002217"/>
    <w:rsid w:val="00002D6C"/>
    <w:rsid w:val="000031AF"/>
    <w:rsid w:val="00003395"/>
    <w:rsid w:val="00003A08"/>
    <w:rsid w:val="00003D20"/>
    <w:rsid w:val="00003E8D"/>
    <w:rsid w:val="00003EFB"/>
    <w:rsid w:val="000041C2"/>
    <w:rsid w:val="0000478E"/>
    <w:rsid w:val="00004BCB"/>
    <w:rsid w:val="00004C3F"/>
    <w:rsid w:val="000057D6"/>
    <w:rsid w:val="00005F07"/>
    <w:rsid w:val="00006954"/>
    <w:rsid w:val="00006AC9"/>
    <w:rsid w:val="000073ED"/>
    <w:rsid w:val="00007481"/>
    <w:rsid w:val="00007F0A"/>
    <w:rsid w:val="000100D6"/>
    <w:rsid w:val="000107B0"/>
    <w:rsid w:val="00011C7E"/>
    <w:rsid w:val="00011D68"/>
    <w:rsid w:val="00011DC8"/>
    <w:rsid w:val="000129B9"/>
    <w:rsid w:val="00012C93"/>
    <w:rsid w:val="00012E48"/>
    <w:rsid w:val="00012FD5"/>
    <w:rsid w:val="000134D6"/>
    <w:rsid w:val="00013829"/>
    <w:rsid w:val="000145C6"/>
    <w:rsid w:val="0001474D"/>
    <w:rsid w:val="0001486B"/>
    <w:rsid w:val="000152CD"/>
    <w:rsid w:val="000154ED"/>
    <w:rsid w:val="000155E0"/>
    <w:rsid w:val="00015A03"/>
    <w:rsid w:val="00015AE6"/>
    <w:rsid w:val="000160DB"/>
    <w:rsid w:val="00016354"/>
    <w:rsid w:val="00016DA5"/>
    <w:rsid w:val="00017865"/>
    <w:rsid w:val="00017AB5"/>
    <w:rsid w:val="00017EA6"/>
    <w:rsid w:val="00020779"/>
    <w:rsid w:val="000209FA"/>
    <w:rsid w:val="00021163"/>
    <w:rsid w:val="0002141F"/>
    <w:rsid w:val="00021D92"/>
    <w:rsid w:val="0002222C"/>
    <w:rsid w:val="0002277F"/>
    <w:rsid w:val="00022D03"/>
    <w:rsid w:val="00022D58"/>
    <w:rsid w:val="00022FA4"/>
    <w:rsid w:val="000231D0"/>
    <w:rsid w:val="00023417"/>
    <w:rsid w:val="0002397A"/>
    <w:rsid w:val="00023A19"/>
    <w:rsid w:val="00023B3A"/>
    <w:rsid w:val="00024A60"/>
    <w:rsid w:val="00024B8C"/>
    <w:rsid w:val="00024BA7"/>
    <w:rsid w:val="00024E54"/>
    <w:rsid w:val="000251AB"/>
    <w:rsid w:val="000254D0"/>
    <w:rsid w:val="000255B9"/>
    <w:rsid w:val="00025B01"/>
    <w:rsid w:val="00025C1B"/>
    <w:rsid w:val="00025C50"/>
    <w:rsid w:val="00025D8C"/>
    <w:rsid w:val="00025F9C"/>
    <w:rsid w:val="000261EC"/>
    <w:rsid w:val="0002637E"/>
    <w:rsid w:val="00026433"/>
    <w:rsid w:val="00027047"/>
    <w:rsid w:val="00027302"/>
    <w:rsid w:val="0002795E"/>
    <w:rsid w:val="00027E77"/>
    <w:rsid w:val="00030035"/>
    <w:rsid w:val="000300AB"/>
    <w:rsid w:val="00030480"/>
    <w:rsid w:val="00030548"/>
    <w:rsid w:val="000305F5"/>
    <w:rsid w:val="0003072E"/>
    <w:rsid w:val="0003102A"/>
    <w:rsid w:val="000315AE"/>
    <w:rsid w:val="0003178C"/>
    <w:rsid w:val="00031EF3"/>
    <w:rsid w:val="000323C4"/>
    <w:rsid w:val="0003258C"/>
    <w:rsid w:val="00032595"/>
    <w:rsid w:val="00032CA7"/>
    <w:rsid w:val="00033470"/>
    <w:rsid w:val="00033705"/>
    <w:rsid w:val="000348F7"/>
    <w:rsid w:val="00034970"/>
    <w:rsid w:val="000351BC"/>
    <w:rsid w:val="000353B0"/>
    <w:rsid w:val="0003591A"/>
    <w:rsid w:val="00035A46"/>
    <w:rsid w:val="00035BDA"/>
    <w:rsid w:val="00035FC6"/>
    <w:rsid w:val="000360E7"/>
    <w:rsid w:val="00036AA3"/>
    <w:rsid w:val="00037018"/>
    <w:rsid w:val="00037358"/>
    <w:rsid w:val="00037AA5"/>
    <w:rsid w:val="00037CE9"/>
    <w:rsid w:val="00037DDB"/>
    <w:rsid w:val="000403D0"/>
    <w:rsid w:val="00040C1E"/>
    <w:rsid w:val="00040C67"/>
    <w:rsid w:val="00040CA1"/>
    <w:rsid w:val="000410FF"/>
    <w:rsid w:val="000413EE"/>
    <w:rsid w:val="0004170B"/>
    <w:rsid w:val="00041713"/>
    <w:rsid w:val="00041821"/>
    <w:rsid w:val="00041B19"/>
    <w:rsid w:val="00041B72"/>
    <w:rsid w:val="00041E29"/>
    <w:rsid w:val="000420C7"/>
    <w:rsid w:val="0004232D"/>
    <w:rsid w:val="000426BD"/>
    <w:rsid w:val="000433D5"/>
    <w:rsid w:val="00043A13"/>
    <w:rsid w:val="00043A54"/>
    <w:rsid w:val="00044416"/>
    <w:rsid w:val="000444AB"/>
    <w:rsid w:val="00044885"/>
    <w:rsid w:val="00044917"/>
    <w:rsid w:val="0004499E"/>
    <w:rsid w:val="00044D93"/>
    <w:rsid w:val="0004503F"/>
    <w:rsid w:val="00045405"/>
    <w:rsid w:val="000455F8"/>
    <w:rsid w:val="000461FD"/>
    <w:rsid w:val="00046244"/>
    <w:rsid w:val="00046969"/>
    <w:rsid w:val="00046C9B"/>
    <w:rsid w:val="00046D9B"/>
    <w:rsid w:val="00047504"/>
    <w:rsid w:val="0004797C"/>
    <w:rsid w:val="00047BDC"/>
    <w:rsid w:val="0005037D"/>
    <w:rsid w:val="0005063F"/>
    <w:rsid w:val="00050752"/>
    <w:rsid w:val="0005077C"/>
    <w:rsid w:val="00050B7D"/>
    <w:rsid w:val="00050DB0"/>
    <w:rsid w:val="00050F8F"/>
    <w:rsid w:val="00050FFB"/>
    <w:rsid w:val="000511FC"/>
    <w:rsid w:val="00051200"/>
    <w:rsid w:val="000517FC"/>
    <w:rsid w:val="00051ABF"/>
    <w:rsid w:val="00052729"/>
    <w:rsid w:val="00052CEF"/>
    <w:rsid w:val="00052D01"/>
    <w:rsid w:val="00053709"/>
    <w:rsid w:val="00053806"/>
    <w:rsid w:val="00053A4D"/>
    <w:rsid w:val="00053CC2"/>
    <w:rsid w:val="00053D8E"/>
    <w:rsid w:val="00053DFD"/>
    <w:rsid w:val="00053F7A"/>
    <w:rsid w:val="000540D5"/>
    <w:rsid w:val="00054510"/>
    <w:rsid w:val="00054AC6"/>
    <w:rsid w:val="00055214"/>
    <w:rsid w:val="00055B2C"/>
    <w:rsid w:val="00055BBB"/>
    <w:rsid w:val="00055C7E"/>
    <w:rsid w:val="000560BA"/>
    <w:rsid w:val="00056186"/>
    <w:rsid w:val="0005653A"/>
    <w:rsid w:val="00056598"/>
    <w:rsid w:val="00056963"/>
    <w:rsid w:val="00056C9B"/>
    <w:rsid w:val="00057627"/>
    <w:rsid w:val="000579A9"/>
    <w:rsid w:val="00057C98"/>
    <w:rsid w:val="000601E1"/>
    <w:rsid w:val="000607DA"/>
    <w:rsid w:val="000608EA"/>
    <w:rsid w:val="0006142B"/>
    <w:rsid w:val="00061FBE"/>
    <w:rsid w:val="0006229C"/>
    <w:rsid w:val="0006232F"/>
    <w:rsid w:val="00062520"/>
    <w:rsid w:val="00062669"/>
    <w:rsid w:val="000627C4"/>
    <w:rsid w:val="000628F9"/>
    <w:rsid w:val="00062CF4"/>
    <w:rsid w:val="00062F8A"/>
    <w:rsid w:val="000633D1"/>
    <w:rsid w:val="0006344A"/>
    <w:rsid w:val="00063BF8"/>
    <w:rsid w:val="00063CC5"/>
    <w:rsid w:val="00063FF9"/>
    <w:rsid w:val="000644E5"/>
    <w:rsid w:val="00064704"/>
    <w:rsid w:val="000649CA"/>
    <w:rsid w:val="00064F0F"/>
    <w:rsid w:val="00064F74"/>
    <w:rsid w:val="00065333"/>
    <w:rsid w:val="00065EC4"/>
    <w:rsid w:val="0006601E"/>
    <w:rsid w:val="00066294"/>
    <w:rsid w:val="000674E7"/>
    <w:rsid w:val="00067C8F"/>
    <w:rsid w:val="0007000D"/>
    <w:rsid w:val="00070117"/>
    <w:rsid w:val="000703FB"/>
    <w:rsid w:val="000705DF"/>
    <w:rsid w:val="000705EB"/>
    <w:rsid w:val="000706C3"/>
    <w:rsid w:val="00070C3F"/>
    <w:rsid w:val="00070F3C"/>
    <w:rsid w:val="00071177"/>
    <w:rsid w:val="00071207"/>
    <w:rsid w:val="00071711"/>
    <w:rsid w:val="00071E9F"/>
    <w:rsid w:val="000720D6"/>
    <w:rsid w:val="00072A90"/>
    <w:rsid w:val="00073220"/>
    <w:rsid w:val="00073852"/>
    <w:rsid w:val="00073EB3"/>
    <w:rsid w:val="00073F03"/>
    <w:rsid w:val="000740F7"/>
    <w:rsid w:val="00074684"/>
    <w:rsid w:val="00075203"/>
    <w:rsid w:val="000757D0"/>
    <w:rsid w:val="00075A67"/>
    <w:rsid w:val="00075D76"/>
    <w:rsid w:val="00076861"/>
    <w:rsid w:val="000768FA"/>
    <w:rsid w:val="00076EC6"/>
    <w:rsid w:val="00077682"/>
    <w:rsid w:val="00077843"/>
    <w:rsid w:val="00081C2C"/>
    <w:rsid w:val="00081F01"/>
    <w:rsid w:val="00083DB4"/>
    <w:rsid w:val="00083EEB"/>
    <w:rsid w:val="000847C4"/>
    <w:rsid w:val="000847D5"/>
    <w:rsid w:val="00084A90"/>
    <w:rsid w:val="00084F7B"/>
    <w:rsid w:val="0008555C"/>
    <w:rsid w:val="00085D7C"/>
    <w:rsid w:val="00085DD7"/>
    <w:rsid w:val="000864B0"/>
    <w:rsid w:val="00086D26"/>
    <w:rsid w:val="00086FB3"/>
    <w:rsid w:val="0008747C"/>
    <w:rsid w:val="00087DD0"/>
    <w:rsid w:val="000900F5"/>
    <w:rsid w:val="00090192"/>
    <w:rsid w:val="000904A2"/>
    <w:rsid w:val="0009064B"/>
    <w:rsid w:val="000907C9"/>
    <w:rsid w:val="00090B73"/>
    <w:rsid w:val="00090F1E"/>
    <w:rsid w:val="00091213"/>
    <w:rsid w:val="00091303"/>
    <w:rsid w:val="000918BA"/>
    <w:rsid w:val="00092039"/>
    <w:rsid w:val="000922CA"/>
    <w:rsid w:val="00092381"/>
    <w:rsid w:val="00092429"/>
    <w:rsid w:val="000928AF"/>
    <w:rsid w:val="00093570"/>
    <w:rsid w:val="000938B2"/>
    <w:rsid w:val="00093C03"/>
    <w:rsid w:val="00093EE0"/>
    <w:rsid w:val="00093F54"/>
    <w:rsid w:val="000941CD"/>
    <w:rsid w:val="0009436B"/>
    <w:rsid w:val="000944BF"/>
    <w:rsid w:val="00094BD1"/>
    <w:rsid w:val="000954A0"/>
    <w:rsid w:val="00095A7A"/>
    <w:rsid w:val="00096B74"/>
    <w:rsid w:val="00096E48"/>
    <w:rsid w:val="00096F41"/>
    <w:rsid w:val="000975FC"/>
    <w:rsid w:val="000978CA"/>
    <w:rsid w:val="00097994"/>
    <w:rsid w:val="000979A5"/>
    <w:rsid w:val="00097B9C"/>
    <w:rsid w:val="00097D25"/>
    <w:rsid w:val="00097D8F"/>
    <w:rsid w:val="00097F3C"/>
    <w:rsid w:val="000A06B5"/>
    <w:rsid w:val="000A074C"/>
    <w:rsid w:val="000A0779"/>
    <w:rsid w:val="000A090D"/>
    <w:rsid w:val="000A0EAF"/>
    <w:rsid w:val="000A0FE3"/>
    <w:rsid w:val="000A11B3"/>
    <w:rsid w:val="000A121F"/>
    <w:rsid w:val="000A13F3"/>
    <w:rsid w:val="000A1E2F"/>
    <w:rsid w:val="000A20A7"/>
    <w:rsid w:val="000A23F5"/>
    <w:rsid w:val="000A26FD"/>
    <w:rsid w:val="000A2ABB"/>
    <w:rsid w:val="000A2DA3"/>
    <w:rsid w:val="000A32B9"/>
    <w:rsid w:val="000A3421"/>
    <w:rsid w:val="000A34BE"/>
    <w:rsid w:val="000A3610"/>
    <w:rsid w:val="000A3641"/>
    <w:rsid w:val="000A381B"/>
    <w:rsid w:val="000A397E"/>
    <w:rsid w:val="000A3AFC"/>
    <w:rsid w:val="000A3DE4"/>
    <w:rsid w:val="000A3EFA"/>
    <w:rsid w:val="000A3F59"/>
    <w:rsid w:val="000A40AE"/>
    <w:rsid w:val="000A41BF"/>
    <w:rsid w:val="000A48F8"/>
    <w:rsid w:val="000A50E2"/>
    <w:rsid w:val="000A53D1"/>
    <w:rsid w:val="000A5471"/>
    <w:rsid w:val="000A576F"/>
    <w:rsid w:val="000A5A7B"/>
    <w:rsid w:val="000A5C07"/>
    <w:rsid w:val="000A5D0C"/>
    <w:rsid w:val="000A607A"/>
    <w:rsid w:val="000A6297"/>
    <w:rsid w:val="000B0483"/>
    <w:rsid w:val="000B07A9"/>
    <w:rsid w:val="000B09B1"/>
    <w:rsid w:val="000B11AA"/>
    <w:rsid w:val="000B13F7"/>
    <w:rsid w:val="000B18CE"/>
    <w:rsid w:val="000B1AD9"/>
    <w:rsid w:val="000B1F55"/>
    <w:rsid w:val="000B222D"/>
    <w:rsid w:val="000B2246"/>
    <w:rsid w:val="000B28C1"/>
    <w:rsid w:val="000B295C"/>
    <w:rsid w:val="000B3147"/>
    <w:rsid w:val="000B3A8B"/>
    <w:rsid w:val="000B3BAA"/>
    <w:rsid w:val="000B3BB3"/>
    <w:rsid w:val="000B3DF3"/>
    <w:rsid w:val="000B40A9"/>
    <w:rsid w:val="000B4560"/>
    <w:rsid w:val="000B4862"/>
    <w:rsid w:val="000B4898"/>
    <w:rsid w:val="000B511D"/>
    <w:rsid w:val="000B51FC"/>
    <w:rsid w:val="000B52DB"/>
    <w:rsid w:val="000B5BA4"/>
    <w:rsid w:val="000B615A"/>
    <w:rsid w:val="000B653D"/>
    <w:rsid w:val="000B664A"/>
    <w:rsid w:val="000B6738"/>
    <w:rsid w:val="000B6838"/>
    <w:rsid w:val="000B6944"/>
    <w:rsid w:val="000B6958"/>
    <w:rsid w:val="000B6DEF"/>
    <w:rsid w:val="000B6FB7"/>
    <w:rsid w:val="000B6FD1"/>
    <w:rsid w:val="000B74C3"/>
    <w:rsid w:val="000B765E"/>
    <w:rsid w:val="000B79BD"/>
    <w:rsid w:val="000B7E0C"/>
    <w:rsid w:val="000C0D23"/>
    <w:rsid w:val="000C1718"/>
    <w:rsid w:val="000C1D18"/>
    <w:rsid w:val="000C1F20"/>
    <w:rsid w:val="000C22A7"/>
    <w:rsid w:val="000C2355"/>
    <w:rsid w:val="000C23FD"/>
    <w:rsid w:val="000C29BF"/>
    <w:rsid w:val="000C31B1"/>
    <w:rsid w:val="000C3689"/>
    <w:rsid w:val="000C40E5"/>
    <w:rsid w:val="000C4421"/>
    <w:rsid w:val="000C44E9"/>
    <w:rsid w:val="000C46A4"/>
    <w:rsid w:val="000C4873"/>
    <w:rsid w:val="000C4B7F"/>
    <w:rsid w:val="000C50BF"/>
    <w:rsid w:val="000C51B7"/>
    <w:rsid w:val="000C56A9"/>
    <w:rsid w:val="000C58D9"/>
    <w:rsid w:val="000C5A60"/>
    <w:rsid w:val="000C5ED4"/>
    <w:rsid w:val="000C600A"/>
    <w:rsid w:val="000C64FA"/>
    <w:rsid w:val="000C68E6"/>
    <w:rsid w:val="000C71C3"/>
    <w:rsid w:val="000C72DD"/>
    <w:rsid w:val="000C76D2"/>
    <w:rsid w:val="000C7742"/>
    <w:rsid w:val="000C7823"/>
    <w:rsid w:val="000D023F"/>
    <w:rsid w:val="000D0286"/>
    <w:rsid w:val="000D04FB"/>
    <w:rsid w:val="000D05C9"/>
    <w:rsid w:val="000D06CF"/>
    <w:rsid w:val="000D2156"/>
    <w:rsid w:val="000D241E"/>
    <w:rsid w:val="000D2589"/>
    <w:rsid w:val="000D2601"/>
    <w:rsid w:val="000D2692"/>
    <w:rsid w:val="000D28D0"/>
    <w:rsid w:val="000D2956"/>
    <w:rsid w:val="000D2C90"/>
    <w:rsid w:val="000D2DBF"/>
    <w:rsid w:val="000D2E3C"/>
    <w:rsid w:val="000D2EC1"/>
    <w:rsid w:val="000D32F1"/>
    <w:rsid w:val="000D3399"/>
    <w:rsid w:val="000D378C"/>
    <w:rsid w:val="000D3CB6"/>
    <w:rsid w:val="000D3E8B"/>
    <w:rsid w:val="000D3EF3"/>
    <w:rsid w:val="000D3EFF"/>
    <w:rsid w:val="000D3FC3"/>
    <w:rsid w:val="000D404B"/>
    <w:rsid w:val="000D4213"/>
    <w:rsid w:val="000D4314"/>
    <w:rsid w:val="000D46F1"/>
    <w:rsid w:val="000D4731"/>
    <w:rsid w:val="000D4764"/>
    <w:rsid w:val="000D49C3"/>
    <w:rsid w:val="000D540D"/>
    <w:rsid w:val="000D57E2"/>
    <w:rsid w:val="000D58FF"/>
    <w:rsid w:val="000D59E1"/>
    <w:rsid w:val="000D5B30"/>
    <w:rsid w:val="000D5DA1"/>
    <w:rsid w:val="000D609C"/>
    <w:rsid w:val="000D620E"/>
    <w:rsid w:val="000D6297"/>
    <w:rsid w:val="000D6948"/>
    <w:rsid w:val="000D700A"/>
    <w:rsid w:val="000D7025"/>
    <w:rsid w:val="000D7161"/>
    <w:rsid w:val="000E02DA"/>
    <w:rsid w:val="000E0720"/>
    <w:rsid w:val="000E0C0B"/>
    <w:rsid w:val="000E13EB"/>
    <w:rsid w:val="000E1987"/>
    <w:rsid w:val="000E2188"/>
    <w:rsid w:val="000E264B"/>
    <w:rsid w:val="000E2990"/>
    <w:rsid w:val="000E29E8"/>
    <w:rsid w:val="000E2A64"/>
    <w:rsid w:val="000E2B03"/>
    <w:rsid w:val="000E2C34"/>
    <w:rsid w:val="000E347B"/>
    <w:rsid w:val="000E3C3E"/>
    <w:rsid w:val="000E3C6A"/>
    <w:rsid w:val="000E3FCF"/>
    <w:rsid w:val="000E4B11"/>
    <w:rsid w:val="000E4D71"/>
    <w:rsid w:val="000E4F87"/>
    <w:rsid w:val="000E51B5"/>
    <w:rsid w:val="000E5C34"/>
    <w:rsid w:val="000E68D2"/>
    <w:rsid w:val="000E74D9"/>
    <w:rsid w:val="000E77D6"/>
    <w:rsid w:val="000E79C2"/>
    <w:rsid w:val="000F0B31"/>
    <w:rsid w:val="000F0DFC"/>
    <w:rsid w:val="000F0E57"/>
    <w:rsid w:val="000F0FED"/>
    <w:rsid w:val="000F1433"/>
    <w:rsid w:val="000F162A"/>
    <w:rsid w:val="000F1A98"/>
    <w:rsid w:val="000F1CC5"/>
    <w:rsid w:val="000F1E5D"/>
    <w:rsid w:val="000F2291"/>
    <w:rsid w:val="000F28A1"/>
    <w:rsid w:val="000F297A"/>
    <w:rsid w:val="000F297E"/>
    <w:rsid w:val="000F2C28"/>
    <w:rsid w:val="000F2D6D"/>
    <w:rsid w:val="000F2DBA"/>
    <w:rsid w:val="000F2EA0"/>
    <w:rsid w:val="000F2EDE"/>
    <w:rsid w:val="000F375B"/>
    <w:rsid w:val="000F3989"/>
    <w:rsid w:val="000F4251"/>
    <w:rsid w:val="000F471C"/>
    <w:rsid w:val="000F4D72"/>
    <w:rsid w:val="000F4F95"/>
    <w:rsid w:val="000F542D"/>
    <w:rsid w:val="000F5719"/>
    <w:rsid w:val="000F5D31"/>
    <w:rsid w:val="000F65D5"/>
    <w:rsid w:val="000F68B2"/>
    <w:rsid w:val="000F767C"/>
    <w:rsid w:val="000F7BF4"/>
    <w:rsid w:val="000F7D20"/>
    <w:rsid w:val="00100173"/>
    <w:rsid w:val="00100A78"/>
    <w:rsid w:val="00100EDE"/>
    <w:rsid w:val="00101352"/>
    <w:rsid w:val="001015E3"/>
    <w:rsid w:val="0010193D"/>
    <w:rsid w:val="00101B88"/>
    <w:rsid w:val="00101C1E"/>
    <w:rsid w:val="00102118"/>
    <w:rsid w:val="00102505"/>
    <w:rsid w:val="00102555"/>
    <w:rsid w:val="0010265E"/>
    <w:rsid w:val="00102DAC"/>
    <w:rsid w:val="001039CA"/>
    <w:rsid w:val="00103FA2"/>
    <w:rsid w:val="00104553"/>
    <w:rsid w:val="001046C8"/>
    <w:rsid w:val="001049CC"/>
    <w:rsid w:val="00104A65"/>
    <w:rsid w:val="00104BDA"/>
    <w:rsid w:val="00104D9E"/>
    <w:rsid w:val="00105018"/>
    <w:rsid w:val="00105946"/>
    <w:rsid w:val="00105CB5"/>
    <w:rsid w:val="00105EB5"/>
    <w:rsid w:val="00105FA0"/>
    <w:rsid w:val="0010615B"/>
    <w:rsid w:val="001064D1"/>
    <w:rsid w:val="0010685A"/>
    <w:rsid w:val="001068AC"/>
    <w:rsid w:val="00106A4D"/>
    <w:rsid w:val="00106C61"/>
    <w:rsid w:val="00106CF6"/>
    <w:rsid w:val="00106D09"/>
    <w:rsid w:val="00107315"/>
    <w:rsid w:val="00107929"/>
    <w:rsid w:val="001100C1"/>
    <w:rsid w:val="00110244"/>
    <w:rsid w:val="001106F4"/>
    <w:rsid w:val="00110732"/>
    <w:rsid w:val="00110896"/>
    <w:rsid w:val="00110E57"/>
    <w:rsid w:val="00111629"/>
    <w:rsid w:val="001118D3"/>
    <w:rsid w:val="0011195A"/>
    <w:rsid w:val="00111C18"/>
    <w:rsid w:val="00111C51"/>
    <w:rsid w:val="00111EAA"/>
    <w:rsid w:val="00111FC3"/>
    <w:rsid w:val="001121FC"/>
    <w:rsid w:val="00112332"/>
    <w:rsid w:val="00113BA3"/>
    <w:rsid w:val="00113BCC"/>
    <w:rsid w:val="00113CD6"/>
    <w:rsid w:val="00114185"/>
    <w:rsid w:val="0011423C"/>
    <w:rsid w:val="001145BA"/>
    <w:rsid w:val="0011492F"/>
    <w:rsid w:val="00114B7A"/>
    <w:rsid w:val="00115294"/>
    <w:rsid w:val="001154F1"/>
    <w:rsid w:val="00115604"/>
    <w:rsid w:val="00115939"/>
    <w:rsid w:val="00115BF1"/>
    <w:rsid w:val="00115C88"/>
    <w:rsid w:val="001164F2"/>
    <w:rsid w:val="00116573"/>
    <w:rsid w:val="00116869"/>
    <w:rsid w:val="00116D16"/>
    <w:rsid w:val="00116DC4"/>
    <w:rsid w:val="00117316"/>
    <w:rsid w:val="00117379"/>
    <w:rsid w:val="001176F3"/>
    <w:rsid w:val="00117715"/>
    <w:rsid w:val="00117B35"/>
    <w:rsid w:val="00117B47"/>
    <w:rsid w:val="00117BBA"/>
    <w:rsid w:val="00117DD1"/>
    <w:rsid w:val="00117FA5"/>
    <w:rsid w:val="001200B2"/>
    <w:rsid w:val="00120578"/>
    <w:rsid w:val="00120DA2"/>
    <w:rsid w:val="00121070"/>
    <w:rsid w:val="0012124D"/>
    <w:rsid w:val="00121680"/>
    <w:rsid w:val="00121727"/>
    <w:rsid w:val="00121883"/>
    <w:rsid w:val="00121EE4"/>
    <w:rsid w:val="00122035"/>
    <w:rsid w:val="00122331"/>
    <w:rsid w:val="001223D8"/>
    <w:rsid w:val="00122608"/>
    <w:rsid w:val="00122688"/>
    <w:rsid w:val="001226A2"/>
    <w:rsid w:val="00122804"/>
    <w:rsid w:val="00122B9F"/>
    <w:rsid w:val="00122DF7"/>
    <w:rsid w:val="00122F74"/>
    <w:rsid w:val="00123486"/>
    <w:rsid w:val="00123962"/>
    <w:rsid w:val="00124AE7"/>
    <w:rsid w:val="00124D5B"/>
    <w:rsid w:val="0012511F"/>
    <w:rsid w:val="0012515F"/>
    <w:rsid w:val="0012591D"/>
    <w:rsid w:val="00125D16"/>
    <w:rsid w:val="001260B3"/>
    <w:rsid w:val="001261C9"/>
    <w:rsid w:val="001261CA"/>
    <w:rsid w:val="00126C19"/>
    <w:rsid w:val="001273EF"/>
    <w:rsid w:val="0012740C"/>
    <w:rsid w:val="00127C40"/>
    <w:rsid w:val="00127FAD"/>
    <w:rsid w:val="001306DF"/>
    <w:rsid w:val="00130A10"/>
    <w:rsid w:val="00130B09"/>
    <w:rsid w:val="00130C6A"/>
    <w:rsid w:val="00130CD6"/>
    <w:rsid w:val="00131613"/>
    <w:rsid w:val="001316E5"/>
    <w:rsid w:val="001318D4"/>
    <w:rsid w:val="00131A57"/>
    <w:rsid w:val="00131E5A"/>
    <w:rsid w:val="001321FB"/>
    <w:rsid w:val="001322F9"/>
    <w:rsid w:val="001323B6"/>
    <w:rsid w:val="001325EB"/>
    <w:rsid w:val="00132712"/>
    <w:rsid w:val="00132E5E"/>
    <w:rsid w:val="00133543"/>
    <w:rsid w:val="00133641"/>
    <w:rsid w:val="0013404C"/>
    <w:rsid w:val="00134066"/>
    <w:rsid w:val="0013412F"/>
    <w:rsid w:val="00134A6E"/>
    <w:rsid w:val="00134AA6"/>
    <w:rsid w:val="00134D8F"/>
    <w:rsid w:val="00134DD7"/>
    <w:rsid w:val="00134F01"/>
    <w:rsid w:val="001354CD"/>
    <w:rsid w:val="00135A47"/>
    <w:rsid w:val="001360C8"/>
    <w:rsid w:val="00136372"/>
    <w:rsid w:val="001365AF"/>
    <w:rsid w:val="00137185"/>
    <w:rsid w:val="001375B3"/>
    <w:rsid w:val="001379F3"/>
    <w:rsid w:val="00137AE7"/>
    <w:rsid w:val="00137DBE"/>
    <w:rsid w:val="00140736"/>
    <w:rsid w:val="0014083A"/>
    <w:rsid w:val="0014083E"/>
    <w:rsid w:val="00140E4F"/>
    <w:rsid w:val="0014100A"/>
    <w:rsid w:val="00141288"/>
    <w:rsid w:val="0014194A"/>
    <w:rsid w:val="00141D48"/>
    <w:rsid w:val="00141F5A"/>
    <w:rsid w:val="00142322"/>
    <w:rsid w:val="001428BC"/>
    <w:rsid w:val="00142929"/>
    <w:rsid w:val="00143428"/>
    <w:rsid w:val="001435D1"/>
    <w:rsid w:val="00143942"/>
    <w:rsid w:val="00143B91"/>
    <w:rsid w:val="001441BF"/>
    <w:rsid w:val="001445EC"/>
    <w:rsid w:val="0014492D"/>
    <w:rsid w:val="00144DB4"/>
    <w:rsid w:val="00144F60"/>
    <w:rsid w:val="00145218"/>
    <w:rsid w:val="00145299"/>
    <w:rsid w:val="00145427"/>
    <w:rsid w:val="00145449"/>
    <w:rsid w:val="00145992"/>
    <w:rsid w:val="00145CCA"/>
    <w:rsid w:val="001462A9"/>
    <w:rsid w:val="00146368"/>
    <w:rsid w:val="00146590"/>
    <w:rsid w:val="001466BA"/>
    <w:rsid w:val="001467A3"/>
    <w:rsid w:val="00146D51"/>
    <w:rsid w:val="00146ED5"/>
    <w:rsid w:val="00146F62"/>
    <w:rsid w:val="001471D6"/>
    <w:rsid w:val="001472D8"/>
    <w:rsid w:val="00147B61"/>
    <w:rsid w:val="00147C7F"/>
    <w:rsid w:val="00147CA3"/>
    <w:rsid w:val="00147D53"/>
    <w:rsid w:val="00147E67"/>
    <w:rsid w:val="00147FBF"/>
    <w:rsid w:val="00150DEB"/>
    <w:rsid w:val="00150E41"/>
    <w:rsid w:val="00150ED8"/>
    <w:rsid w:val="00151152"/>
    <w:rsid w:val="0015142B"/>
    <w:rsid w:val="00152014"/>
    <w:rsid w:val="00152122"/>
    <w:rsid w:val="0015248C"/>
    <w:rsid w:val="001524C8"/>
    <w:rsid w:val="00152BAC"/>
    <w:rsid w:val="00152CFE"/>
    <w:rsid w:val="00152E40"/>
    <w:rsid w:val="0015315F"/>
    <w:rsid w:val="001536D8"/>
    <w:rsid w:val="00154224"/>
    <w:rsid w:val="00154468"/>
    <w:rsid w:val="001547D7"/>
    <w:rsid w:val="00154991"/>
    <w:rsid w:val="00154BE8"/>
    <w:rsid w:val="001550B4"/>
    <w:rsid w:val="001554F6"/>
    <w:rsid w:val="0015584E"/>
    <w:rsid w:val="00155902"/>
    <w:rsid w:val="00155D53"/>
    <w:rsid w:val="00155FC0"/>
    <w:rsid w:val="00156165"/>
    <w:rsid w:val="0015651D"/>
    <w:rsid w:val="00156877"/>
    <w:rsid w:val="00156C34"/>
    <w:rsid w:val="00156D8A"/>
    <w:rsid w:val="00157BAB"/>
    <w:rsid w:val="00157D52"/>
    <w:rsid w:val="001603DB"/>
    <w:rsid w:val="00160BDC"/>
    <w:rsid w:val="00160C0B"/>
    <w:rsid w:val="00160CE7"/>
    <w:rsid w:val="00161C95"/>
    <w:rsid w:val="00162252"/>
    <w:rsid w:val="0016305C"/>
    <w:rsid w:val="00163157"/>
    <w:rsid w:val="00163CF3"/>
    <w:rsid w:val="001643F6"/>
    <w:rsid w:val="001649CE"/>
    <w:rsid w:val="00164B25"/>
    <w:rsid w:val="00164E57"/>
    <w:rsid w:val="00165301"/>
    <w:rsid w:val="00165498"/>
    <w:rsid w:val="001659B2"/>
    <w:rsid w:val="001667F5"/>
    <w:rsid w:val="00166E3F"/>
    <w:rsid w:val="0016786D"/>
    <w:rsid w:val="001705FC"/>
    <w:rsid w:val="0017099C"/>
    <w:rsid w:val="00170D0F"/>
    <w:rsid w:val="0017128C"/>
    <w:rsid w:val="001712CE"/>
    <w:rsid w:val="00171860"/>
    <w:rsid w:val="0017230E"/>
    <w:rsid w:val="001727AE"/>
    <w:rsid w:val="001728AE"/>
    <w:rsid w:val="00172BA7"/>
    <w:rsid w:val="00172DFD"/>
    <w:rsid w:val="00173553"/>
    <w:rsid w:val="00173ACA"/>
    <w:rsid w:val="00173CC2"/>
    <w:rsid w:val="00173D3E"/>
    <w:rsid w:val="00173D81"/>
    <w:rsid w:val="00173E38"/>
    <w:rsid w:val="00173F0E"/>
    <w:rsid w:val="00174C7B"/>
    <w:rsid w:val="00175730"/>
    <w:rsid w:val="001758A5"/>
    <w:rsid w:val="00175A08"/>
    <w:rsid w:val="001762F3"/>
    <w:rsid w:val="001768D4"/>
    <w:rsid w:val="00177B64"/>
    <w:rsid w:val="00177BE7"/>
    <w:rsid w:val="00177C54"/>
    <w:rsid w:val="0018002A"/>
    <w:rsid w:val="00180700"/>
    <w:rsid w:val="00180A5E"/>
    <w:rsid w:val="00180CA7"/>
    <w:rsid w:val="00180E67"/>
    <w:rsid w:val="0018187C"/>
    <w:rsid w:val="00181B3D"/>
    <w:rsid w:val="00181C6C"/>
    <w:rsid w:val="001820C5"/>
    <w:rsid w:val="0018230C"/>
    <w:rsid w:val="0018239B"/>
    <w:rsid w:val="001828A0"/>
    <w:rsid w:val="001828F2"/>
    <w:rsid w:val="00183756"/>
    <w:rsid w:val="00183915"/>
    <w:rsid w:val="00183A74"/>
    <w:rsid w:val="00183CCA"/>
    <w:rsid w:val="00184C12"/>
    <w:rsid w:val="00185695"/>
    <w:rsid w:val="00185813"/>
    <w:rsid w:val="00185843"/>
    <w:rsid w:val="00185A7F"/>
    <w:rsid w:val="0018657B"/>
    <w:rsid w:val="0018664F"/>
    <w:rsid w:val="00186A90"/>
    <w:rsid w:val="00186C19"/>
    <w:rsid w:val="00186F47"/>
    <w:rsid w:val="00186FCB"/>
    <w:rsid w:val="001872E5"/>
    <w:rsid w:val="00187711"/>
    <w:rsid w:val="00187F85"/>
    <w:rsid w:val="001904F1"/>
    <w:rsid w:val="00190A2F"/>
    <w:rsid w:val="00190CC7"/>
    <w:rsid w:val="00191403"/>
    <w:rsid w:val="0019156A"/>
    <w:rsid w:val="00191CE6"/>
    <w:rsid w:val="00191FE7"/>
    <w:rsid w:val="00192182"/>
    <w:rsid w:val="001925C4"/>
    <w:rsid w:val="0019293F"/>
    <w:rsid w:val="00192C55"/>
    <w:rsid w:val="0019323D"/>
    <w:rsid w:val="001936F1"/>
    <w:rsid w:val="00194082"/>
    <w:rsid w:val="00194D42"/>
    <w:rsid w:val="00194FA2"/>
    <w:rsid w:val="00195743"/>
    <w:rsid w:val="00195CBB"/>
    <w:rsid w:val="0019600A"/>
    <w:rsid w:val="001963A3"/>
    <w:rsid w:val="001966E4"/>
    <w:rsid w:val="00196C2D"/>
    <w:rsid w:val="00196DE0"/>
    <w:rsid w:val="00196F44"/>
    <w:rsid w:val="00196FEF"/>
    <w:rsid w:val="0019713B"/>
    <w:rsid w:val="00197210"/>
    <w:rsid w:val="0019781C"/>
    <w:rsid w:val="0019782B"/>
    <w:rsid w:val="00197959"/>
    <w:rsid w:val="00197972"/>
    <w:rsid w:val="001979F5"/>
    <w:rsid w:val="00197E26"/>
    <w:rsid w:val="00197EF0"/>
    <w:rsid w:val="001A10EC"/>
    <w:rsid w:val="001A1251"/>
    <w:rsid w:val="001A1CCA"/>
    <w:rsid w:val="001A1CD2"/>
    <w:rsid w:val="001A1DAF"/>
    <w:rsid w:val="001A25AE"/>
    <w:rsid w:val="001A316C"/>
    <w:rsid w:val="001A347A"/>
    <w:rsid w:val="001A354D"/>
    <w:rsid w:val="001A3AE4"/>
    <w:rsid w:val="001A3B91"/>
    <w:rsid w:val="001A3DF5"/>
    <w:rsid w:val="001A4111"/>
    <w:rsid w:val="001A42E6"/>
    <w:rsid w:val="001A4573"/>
    <w:rsid w:val="001A493A"/>
    <w:rsid w:val="001A54AD"/>
    <w:rsid w:val="001A559A"/>
    <w:rsid w:val="001A581D"/>
    <w:rsid w:val="001A5A61"/>
    <w:rsid w:val="001A5B2C"/>
    <w:rsid w:val="001A5E33"/>
    <w:rsid w:val="001A6ED5"/>
    <w:rsid w:val="001A6FFD"/>
    <w:rsid w:val="001A7D75"/>
    <w:rsid w:val="001B0A03"/>
    <w:rsid w:val="001B0A7A"/>
    <w:rsid w:val="001B12A8"/>
    <w:rsid w:val="001B1424"/>
    <w:rsid w:val="001B1459"/>
    <w:rsid w:val="001B1BD1"/>
    <w:rsid w:val="001B1BE3"/>
    <w:rsid w:val="001B2114"/>
    <w:rsid w:val="001B22E8"/>
    <w:rsid w:val="001B262D"/>
    <w:rsid w:val="001B2BCD"/>
    <w:rsid w:val="001B2CEE"/>
    <w:rsid w:val="001B383D"/>
    <w:rsid w:val="001B3A05"/>
    <w:rsid w:val="001B3DC4"/>
    <w:rsid w:val="001B4070"/>
    <w:rsid w:val="001B430C"/>
    <w:rsid w:val="001B468F"/>
    <w:rsid w:val="001B4C6D"/>
    <w:rsid w:val="001B4D33"/>
    <w:rsid w:val="001B51AE"/>
    <w:rsid w:val="001B5FAB"/>
    <w:rsid w:val="001B5FE0"/>
    <w:rsid w:val="001B6035"/>
    <w:rsid w:val="001B6058"/>
    <w:rsid w:val="001B6381"/>
    <w:rsid w:val="001B6574"/>
    <w:rsid w:val="001B65FB"/>
    <w:rsid w:val="001B70B2"/>
    <w:rsid w:val="001B737A"/>
    <w:rsid w:val="001B773B"/>
    <w:rsid w:val="001B7891"/>
    <w:rsid w:val="001B7C69"/>
    <w:rsid w:val="001B7C70"/>
    <w:rsid w:val="001C07A1"/>
    <w:rsid w:val="001C1135"/>
    <w:rsid w:val="001C1304"/>
    <w:rsid w:val="001C1953"/>
    <w:rsid w:val="001C1FC4"/>
    <w:rsid w:val="001C1FC8"/>
    <w:rsid w:val="001C2005"/>
    <w:rsid w:val="001C2044"/>
    <w:rsid w:val="001C22C6"/>
    <w:rsid w:val="001C2CD3"/>
    <w:rsid w:val="001C2E30"/>
    <w:rsid w:val="001C2EF5"/>
    <w:rsid w:val="001C3227"/>
    <w:rsid w:val="001C3611"/>
    <w:rsid w:val="001C3B7E"/>
    <w:rsid w:val="001C45C1"/>
    <w:rsid w:val="001C50CE"/>
    <w:rsid w:val="001C539C"/>
    <w:rsid w:val="001C587B"/>
    <w:rsid w:val="001C5E76"/>
    <w:rsid w:val="001C6541"/>
    <w:rsid w:val="001C6622"/>
    <w:rsid w:val="001C69AE"/>
    <w:rsid w:val="001C6BBC"/>
    <w:rsid w:val="001C6FFD"/>
    <w:rsid w:val="001C75FF"/>
    <w:rsid w:val="001C794E"/>
    <w:rsid w:val="001C79F7"/>
    <w:rsid w:val="001C7B1D"/>
    <w:rsid w:val="001C7BE1"/>
    <w:rsid w:val="001C7E80"/>
    <w:rsid w:val="001C7EEB"/>
    <w:rsid w:val="001D0216"/>
    <w:rsid w:val="001D0A89"/>
    <w:rsid w:val="001D1073"/>
    <w:rsid w:val="001D19BE"/>
    <w:rsid w:val="001D1CB0"/>
    <w:rsid w:val="001D2079"/>
    <w:rsid w:val="001D2484"/>
    <w:rsid w:val="001D260F"/>
    <w:rsid w:val="001D28C6"/>
    <w:rsid w:val="001D293C"/>
    <w:rsid w:val="001D2DBC"/>
    <w:rsid w:val="001D32B7"/>
    <w:rsid w:val="001D3424"/>
    <w:rsid w:val="001D3EF9"/>
    <w:rsid w:val="001D444E"/>
    <w:rsid w:val="001D4612"/>
    <w:rsid w:val="001D4B8C"/>
    <w:rsid w:val="001D4D83"/>
    <w:rsid w:val="001D5176"/>
    <w:rsid w:val="001D5657"/>
    <w:rsid w:val="001D589D"/>
    <w:rsid w:val="001D5981"/>
    <w:rsid w:val="001D5E27"/>
    <w:rsid w:val="001D663B"/>
    <w:rsid w:val="001D680B"/>
    <w:rsid w:val="001D6896"/>
    <w:rsid w:val="001D6C2F"/>
    <w:rsid w:val="001D6FB6"/>
    <w:rsid w:val="001D7579"/>
    <w:rsid w:val="001D7635"/>
    <w:rsid w:val="001E0474"/>
    <w:rsid w:val="001E07BD"/>
    <w:rsid w:val="001E0B86"/>
    <w:rsid w:val="001E0D36"/>
    <w:rsid w:val="001E0FA4"/>
    <w:rsid w:val="001E1008"/>
    <w:rsid w:val="001E17C9"/>
    <w:rsid w:val="001E1C66"/>
    <w:rsid w:val="001E1D72"/>
    <w:rsid w:val="001E1E7F"/>
    <w:rsid w:val="001E1EEE"/>
    <w:rsid w:val="001E2318"/>
    <w:rsid w:val="001E26D8"/>
    <w:rsid w:val="001E2726"/>
    <w:rsid w:val="001E295C"/>
    <w:rsid w:val="001E2BD0"/>
    <w:rsid w:val="001E3265"/>
    <w:rsid w:val="001E32FB"/>
    <w:rsid w:val="001E387A"/>
    <w:rsid w:val="001E3CFB"/>
    <w:rsid w:val="001E3DC2"/>
    <w:rsid w:val="001E3F84"/>
    <w:rsid w:val="001E49E9"/>
    <w:rsid w:val="001E4A92"/>
    <w:rsid w:val="001E4D12"/>
    <w:rsid w:val="001E5386"/>
    <w:rsid w:val="001E544F"/>
    <w:rsid w:val="001E5744"/>
    <w:rsid w:val="001E5A58"/>
    <w:rsid w:val="001E5CBB"/>
    <w:rsid w:val="001E5DE3"/>
    <w:rsid w:val="001E620D"/>
    <w:rsid w:val="001E65E2"/>
    <w:rsid w:val="001E6957"/>
    <w:rsid w:val="001E6DE9"/>
    <w:rsid w:val="001E6E1C"/>
    <w:rsid w:val="001E6FD4"/>
    <w:rsid w:val="001E74B2"/>
    <w:rsid w:val="001F0DEE"/>
    <w:rsid w:val="001F0E44"/>
    <w:rsid w:val="001F0ED2"/>
    <w:rsid w:val="001F17CD"/>
    <w:rsid w:val="001F22AE"/>
    <w:rsid w:val="001F2480"/>
    <w:rsid w:val="001F24A7"/>
    <w:rsid w:val="001F2915"/>
    <w:rsid w:val="001F2E73"/>
    <w:rsid w:val="001F3195"/>
    <w:rsid w:val="001F33E8"/>
    <w:rsid w:val="001F348F"/>
    <w:rsid w:val="001F3827"/>
    <w:rsid w:val="001F3846"/>
    <w:rsid w:val="001F3BF1"/>
    <w:rsid w:val="001F44BC"/>
    <w:rsid w:val="001F4613"/>
    <w:rsid w:val="001F4729"/>
    <w:rsid w:val="001F47C5"/>
    <w:rsid w:val="001F5027"/>
    <w:rsid w:val="001F5958"/>
    <w:rsid w:val="001F6391"/>
    <w:rsid w:val="001F678B"/>
    <w:rsid w:val="001F67C5"/>
    <w:rsid w:val="001F6868"/>
    <w:rsid w:val="001F6C28"/>
    <w:rsid w:val="001F7149"/>
    <w:rsid w:val="001F7185"/>
    <w:rsid w:val="00200132"/>
    <w:rsid w:val="002003DC"/>
    <w:rsid w:val="0020098E"/>
    <w:rsid w:val="00200C42"/>
    <w:rsid w:val="00200C90"/>
    <w:rsid w:val="00200CA1"/>
    <w:rsid w:val="002012B0"/>
    <w:rsid w:val="002020EB"/>
    <w:rsid w:val="00202BEF"/>
    <w:rsid w:val="0020344D"/>
    <w:rsid w:val="002038D6"/>
    <w:rsid w:val="00203D39"/>
    <w:rsid w:val="00204652"/>
    <w:rsid w:val="002046E5"/>
    <w:rsid w:val="0020473C"/>
    <w:rsid w:val="002049CE"/>
    <w:rsid w:val="00204DBE"/>
    <w:rsid w:val="0020513C"/>
    <w:rsid w:val="002055E0"/>
    <w:rsid w:val="00205ABF"/>
    <w:rsid w:val="002060D9"/>
    <w:rsid w:val="002066CC"/>
    <w:rsid w:val="00206995"/>
    <w:rsid w:val="0020730D"/>
    <w:rsid w:val="002074A9"/>
    <w:rsid w:val="00207501"/>
    <w:rsid w:val="002076E9"/>
    <w:rsid w:val="00210722"/>
    <w:rsid w:val="00210753"/>
    <w:rsid w:val="00210BBC"/>
    <w:rsid w:val="00210E94"/>
    <w:rsid w:val="002112BD"/>
    <w:rsid w:val="00211828"/>
    <w:rsid w:val="00211B18"/>
    <w:rsid w:val="00211F5F"/>
    <w:rsid w:val="00211FF6"/>
    <w:rsid w:val="00212286"/>
    <w:rsid w:val="0021245C"/>
    <w:rsid w:val="0021251B"/>
    <w:rsid w:val="002129D8"/>
    <w:rsid w:val="00212C42"/>
    <w:rsid w:val="00212F87"/>
    <w:rsid w:val="00213938"/>
    <w:rsid w:val="00213A88"/>
    <w:rsid w:val="00213CFA"/>
    <w:rsid w:val="00213D09"/>
    <w:rsid w:val="00213F71"/>
    <w:rsid w:val="00214442"/>
    <w:rsid w:val="002144EB"/>
    <w:rsid w:val="0021484F"/>
    <w:rsid w:val="00214EE7"/>
    <w:rsid w:val="002159A3"/>
    <w:rsid w:val="00215B34"/>
    <w:rsid w:val="00215D0A"/>
    <w:rsid w:val="00216542"/>
    <w:rsid w:val="00216975"/>
    <w:rsid w:val="002173F9"/>
    <w:rsid w:val="002178E8"/>
    <w:rsid w:val="00217F3A"/>
    <w:rsid w:val="002201F9"/>
    <w:rsid w:val="00220608"/>
    <w:rsid w:val="00220672"/>
    <w:rsid w:val="0022085B"/>
    <w:rsid w:val="00220D14"/>
    <w:rsid w:val="00221209"/>
    <w:rsid w:val="002213B3"/>
    <w:rsid w:val="00221770"/>
    <w:rsid w:val="00221DF2"/>
    <w:rsid w:val="0022261C"/>
    <w:rsid w:val="00222C48"/>
    <w:rsid w:val="00222C83"/>
    <w:rsid w:val="00223BBF"/>
    <w:rsid w:val="00223D53"/>
    <w:rsid w:val="00224517"/>
    <w:rsid w:val="002245F0"/>
    <w:rsid w:val="00224C59"/>
    <w:rsid w:val="00224CA8"/>
    <w:rsid w:val="00225013"/>
    <w:rsid w:val="0022530C"/>
    <w:rsid w:val="00225373"/>
    <w:rsid w:val="002256F9"/>
    <w:rsid w:val="00225D51"/>
    <w:rsid w:val="00225E21"/>
    <w:rsid w:val="00226027"/>
    <w:rsid w:val="0022610B"/>
    <w:rsid w:val="00226309"/>
    <w:rsid w:val="002264C9"/>
    <w:rsid w:val="00226B7F"/>
    <w:rsid w:val="00226CA6"/>
    <w:rsid w:val="00226CE8"/>
    <w:rsid w:val="00230A46"/>
    <w:rsid w:val="0023131D"/>
    <w:rsid w:val="00231459"/>
    <w:rsid w:val="00231668"/>
    <w:rsid w:val="002317F3"/>
    <w:rsid w:val="0023196D"/>
    <w:rsid w:val="00231E86"/>
    <w:rsid w:val="0023245F"/>
    <w:rsid w:val="002326E3"/>
    <w:rsid w:val="002333E8"/>
    <w:rsid w:val="0023458B"/>
    <w:rsid w:val="00234EC6"/>
    <w:rsid w:val="0023568C"/>
    <w:rsid w:val="0023570A"/>
    <w:rsid w:val="00236092"/>
    <w:rsid w:val="0023612E"/>
    <w:rsid w:val="002363A2"/>
    <w:rsid w:val="002365F0"/>
    <w:rsid w:val="00236A12"/>
    <w:rsid w:val="00236A9C"/>
    <w:rsid w:val="002370DB"/>
    <w:rsid w:val="00237878"/>
    <w:rsid w:val="00237A6E"/>
    <w:rsid w:val="00237D0A"/>
    <w:rsid w:val="00237EA0"/>
    <w:rsid w:val="00240360"/>
    <w:rsid w:val="002407F5"/>
    <w:rsid w:val="00240D7A"/>
    <w:rsid w:val="00240FCA"/>
    <w:rsid w:val="00241E09"/>
    <w:rsid w:val="002422D9"/>
    <w:rsid w:val="0024298D"/>
    <w:rsid w:val="00243026"/>
    <w:rsid w:val="0024307C"/>
    <w:rsid w:val="00243810"/>
    <w:rsid w:val="00243A2A"/>
    <w:rsid w:val="00243C27"/>
    <w:rsid w:val="00243C97"/>
    <w:rsid w:val="00243DF6"/>
    <w:rsid w:val="00244C96"/>
    <w:rsid w:val="00244D04"/>
    <w:rsid w:val="00244E16"/>
    <w:rsid w:val="002452E4"/>
    <w:rsid w:val="0024534E"/>
    <w:rsid w:val="00245B5B"/>
    <w:rsid w:val="00245E1F"/>
    <w:rsid w:val="00245F4D"/>
    <w:rsid w:val="0024621E"/>
    <w:rsid w:val="002466C0"/>
    <w:rsid w:val="00246BBF"/>
    <w:rsid w:val="002478DE"/>
    <w:rsid w:val="00247CF7"/>
    <w:rsid w:val="00250AF2"/>
    <w:rsid w:val="00250C46"/>
    <w:rsid w:val="00251B85"/>
    <w:rsid w:val="00251C6F"/>
    <w:rsid w:val="00251CA1"/>
    <w:rsid w:val="00251F90"/>
    <w:rsid w:val="002521A4"/>
    <w:rsid w:val="002522FC"/>
    <w:rsid w:val="00252C7F"/>
    <w:rsid w:val="00252CCA"/>
    <w:rsid w:val="002537F6"/>
    <w:rsid w:val="00253B9C"/>
    <w:rsid w:val="00253EEB"/>
    <w:rsid w:val="00254010"/>
    <w:rsid w:val="002547FF"/>
    <w:rsid w:val="002548BC"/>
    <w:rsid w:val="00254EF1"/>
    <w:rsid w:val="002560C3"/>
    <w:rsid w:val="002561B2"/>
    <w:rsid w:val="002561BE"/>
    <w:rsid w:val="002568A5"/>
    <w:rsid w:val="002568F5"/>
    <w:rsid w:val="00256CC6"/>
    <w:rsid w:val="0025795B"/>
    <w:rsid w:val="00257FC7"/>
    <w:rsid w:val="00260509"/>
    <w:rsid w:val="00262125"/>
    <w:rsid w:val="00262553"/>
    <w:rsid w:val="00262878"/>
    <w:rsid w:val="00262A67"/>
    <w:rsid w:val="00262E68"/>
    <w:rsid w:val="0026335C"/>
    <w:rsid w:val="00263391"/>
    <w:rsid w:val="00263715"/>
    <w:rsid w:val="00263AA2"/>
    <w:rsid w:val="00263BAE"/>
    <w:rsid w:val="00264016"/>
    <w:rsid w:val="00264424"/>
    <w:rsid w:val="0026468A"/>
    <w:rsid w:val="0026484E"/>
    <w:rsid w:val="0026490C"/>
    <w:rsid w:val="002649AF"/>
    <w:rsid w:val="00264C8C"/>
    <w:rsid w:val="002654E0"/>
    <w:rsid w:val="00265FF8"/>
    <w:rsid w:val="00266D5C"/>
    <w:rsid w:val="002670B0"/>
    <w:rsid w:val="002672A3"/>
    <w:rsid w:val="0026737A"/>
    <w:rsid w:val="0026752D"/>
    <w:rsid w:val="0026754D"/>
    <w:rsid w:val="002678DB"/>
    <w:rsid w:val="00267BB9"/>
    <w:rsid w:val="0027045E"/>
    <w:rsid w:val="00270574"/>
    <w:rsid w:val="002705B6"/>
    <w:rsid w:val="002707E4"/>
    <w:rsid w:val="00270869"/>
    <w:rsid w:val="00271063"/>
    <w:rsid w:val="00271832"/>
    <w:rsid w:val="00271C51"/>
    <w:rsid w:val="00271CA0"/>
    <w:rsid w:val="00271E6F"/>
    <w:rsid w:val="002720C0"/>
    <w:rsid w:val="0027228D"/>
    <w:rsid w:val="00272AA7"/>
    <w:rsid w:val="00273201"/>
    <w:rsid w:val="002737C3"/>
    <w:rsid w:val="00273B4F"/>
    <w:rsid w:val="002746DE"/>
    <w:rsid w:val="00274CB7"/>
    <w:rsid w:val="00275590"/>
    <w:rsid w:val="0027595D"/>
    <w:rsid w:val="00275AAD"/>
    <w:rsid w:val="00275B03"/>
    <w:rsid w:val="00275CAC"/>
    <w:rsid w:val="002761CC"/>
    <w:rsid w:val="00276265"/>
    <w:rsid w:val="00277287"/>
    <w:rsid w:val="002772F9"/>
    <w:rsid w:val="002778DE"/>
    <w:rsid w:val="002800D2"/>
    <w:rsid w:val="002805CE"/>
    <w:rsid w:val="002806D8"/>
    <w:rsid w:val="00280A22"/>
    <w:rsid w:val="00281317"/>
    <w:rsid w:val="0028146B"/>
    <w:rsid w:val="00281672"/>
    <w:rsid w:val="00281973"/>
    <w:rsid w:val="00281B06"/>
    <w:rsid w:val="00281B67"/>
    <w:rsid w:val="00281D9B"/>
    <w:rsid w:val="00281DC5"/>
    <w:rsid w:val="00281EC8"/>
    <w:rsid w:val="002823F7"/>
    <w:rsid w:val="00282909"/>
    <w:rsid w:val="00282E08"/>
    <w:rsid w:val="002832E2"/>
    <w:rsid w:val="00283375"/>
    <w:rsid w:val="00283866"/>
    <w:rsid w:val="002839C8"/>
    <w:rsid w:val="00283BDD"/>
    <w:rsid w:val="00284311"/>
    <w:rsid w:val="00284574"/>
    <w:rsid w:val="002846E0"/>
    <w:rsid w:val="002848B0"/>
    <w:rsid w:val="00284CE3"/>
    <w:rsid w:val="00285393"/>
    <w:rsid w:val="00285B48"/>
    <w:rsid w:val="00285BBB"/>
    <w:rsid w:val="00285BF2"/>
    <w:rsid w:val="00286623"/>
    <w:rsid w:val="00286C7E"/>
    <w:rsid w:val="00286C9F"/>
    <w:rsid w:val="00287451"/>
    <w:rsid w:val="002875EF"/>
    <w:rsid w:val="00287830"/>
    <w:rsid w:val="00287C1E"/>
    <w:rsid w:val="00287D26"/>
    <w:rsid w:val="00287F6B"/>
    <w:rsid w:val="00290517"/>
    <w:rsid w:val="0029093C"/>
    <w:rsid w:val="00290DED"/>
    <w:rsid w:val="00290F01"/>
    <w:rsid w:val="00290F38"/>
    <w:rsid w:val="00290F9E"/>
    <w:rsid w:val="002910C5"/>
    <w:rsid w:val="00291138"/>
    <w:rsid w:val="002915A6"/>
    <w:rsid w:val="00291CBB"/>
    <w:rsid w:val="002922AA"/>
    <w:rsid w:val="00292351"/>
    <w:rsid w:val="002924F9"/>
    <w:rsid w:val="00292E11"/>
    <w:rsid w:val="0029302E"/>
    <w:rsid w:val="00293160"/>
    <w:rsid w:val="002932F1"/>
    <w:rsid w:val="002936BE"/>
    <w:rsid w:val="00293946"/>
    <w:rsid w:val="00293BAF"/>
    <w:rsid w:val="00293BEF"/>
    <w:rsid w:val="00293EFE"/>
    <w:rsid w:val="0029466B"/>
    <w:rsid w:val="002949C7"/>
    <w:rsid w:val="0029535C"/>
    <w:rsid w:val="002956DA"/>
    <w:rsid w:val="00295929"/>
    <w:rsid w:val="00295A91"/>
    <w:rsid w:val="002960DD"/>
    <w:rsid w:val="00296845"/>
    <w:rsid w:val="002968AB"/>
    <w:rsid w:val="00296A47"/>
    <w:rsid w:val="00296A58"/>
    <w:rsid w:val="0029700A"/>
    <w:rsid w:val="00297214"/>
    <w:rsid w:val="00297761"/>
    <w:rsid w:val="002A07A6"/>
    <w:rsid w:val="002A13ED"/>
    <w:rsid w:val="002A150F"/>
    <w:rsid w:val="002A17CD"/>
    <w:rsid w:val="002A1C46"/>
    <w:rsid w:val="002A1D20"/>
    <w:rsid w:val="002A21E0"/>
    <w:rsid w:val="002A2712"/>
    <w:rsid w:val="002A28B1"/>
    <w:rsid w:val="002A2955"/>
    <w:rsid w:val="002A2C2E"/>
    <w:rsid w:val="002A31D9"/>
    <w:rsid w:val="002A3285"/>
    <w:rsid w:val="002A3746"/>
    <w:rsid w:val="002A3954"/>
    <w:rsid w:val="002A3CBE"/>
    <w:rsid w:val="002A4279"/>
    <w:rsid w:val="002A432E"/>
    <w:rsid w:val="002A43F2"/>
    <w:rsid w:val="002A446B"/>
    <w:rsid w:val="002A4D55"/>
    <w:rsid w:val="002A4D95"/>
    <w:rsid w:val="002A4F25"/>
    <w:rsid w:val="002A507F"/>
    <w:rsid w:val="002A55FE"/>
    <w:rsid w:val="002A582B"/>
    <w:rsid w:val="002A5DE1"/>
    <w:rsid w:val="002A6770"/>
    <w:rsid w:val="002A6AE1"/>
    <w:rsid w:val="002A6C7D"/>
    <w:rsid w:val="002A6E13"/>
    <w:rsid w:val="002A71EE"/>
    <w:rsid w:val="002A76FB"/>
    <w:rsid w:val="002A7811"/>
    <w:rsid w:val="002B03BF"/>
    <w:rsid w:val="002B16B9"/>
    <w:rsid w:val="002B1D3F"/>
    <w:rsid w:val="002B2153"/>
    <w:rsid w:val="002B28B1"/>
    <w:rsid w:val="002B2C9A"/>
    <w:rsid w:val="002B2E82"/>
    <w:rsid w:val="002B3959"/>
    <w:rsid w:val="002B3D2B"/>
    <w:rsid w:val="002B42DD"/>
    <w:rsid w:val="002B4429"/>
    <w:rsid w:val="002B4F2E"/>
    <w:rsid w:val="002B4FAA"/>
    <w:rsid w:val="002B5C74"/>
    <w:rsid w:val="002B6146"/>
    <w:rsid w:val="002B64CA"/>
    <w:rsid w:val="002B6BE6"/>
    <w:rsid w:val="002B6D1D"/>
    <w:rsid w:val="002B7029"/>
    <w:rsid w:val="002B7B9E"/>
    <w:rsid w:val="002B7C20"/>
    <w:rsid w:val="002B7CBE"/>
    <w:rsid w:val="002C021A"/>
    <w:rsid w:val="002C06AD"/>
    <w:rsid w:val="002C0C00"/>
    <w:rsid w:val="002C0DC7"/>
    <w:rsid w:val="002C1274"/>
    <w:rsid w:val="002C176C"/>
    <w:rsid w:val="002C180D"/>
    <w:rsid w:val="002C1B15"/>
    <w:rsid w:val="002C2928"/>
    <w:rsid w:val="002C30B3"/>
    <w:rsid w:val="002C336E"/>
    <w:rsid w:val="002C3461"/>
    <w:rsid w:val="002C3986"/>
    <w:rsid w:val="002C4108"/>
    <w:rsid w:val="002C43A5"/>
    <w:rsid w:val="002C4741"/>
    <w:rsid w:val="002C47C5"/>
    <w:rsid w:val="002C4829"/>
    <w:rsid w:val="002C4D0B"/>
    <w:rsid w:val="002C4FC5"/>
    <w:rsid w:val="002C5050"/>
    <w:rsid w:val="002C541A"/>
    <w:rsid w:val="002C57E9"/>
    <w:rsid w:val="002C5866"/>
    <w:rsid w:val="002C5AEC"/>
    <w:rsid w:val="002C5BA1"/>
    <w:rsid w:val="002C5F0D"/>
    <w:rsid w:val="002C634C"/>
    <w:rsid w:val="002C696E"/>
    <w:rsid w:val="002C6DDE"/>
    <w:rsid w:val="002C7141"/>
    <w:rsid w:val="002C794A"/>
    <w:rsid w:val="002D018C"/>
    <w:rsid w:val="002D0393"/>
    <w:rsid w:val="002D094B"/>
    <w:rsid w:val="002D0FE4"/>
    <w:rsid w:val="002D1092"/>
    <w:rsid w:val="002D1BA5"/>
    <w:rsid w:val="002D1CBB"/>
    <w:rsid w:val="002D3614"/>
    <w:rsid w:val="002D395B"/>
    <w:rsid w:val="002D3CB3"/>
    <w:rsid w:val="002D406B"/>
    <w:rsid w:val="002D539F"/>
    <w:rsid w:val="002D59F8"/>
    <w:rsid w:val="002D5C5A"/>
    <w:rsid w:val="002D5F31"/>
    <w:rsid w:val="002D6187"/>
    <w:rsid w:val="002D6204"/>
    <w:rsid w:val="002D62B7"/>
    <w:rsid w:val="002D6530"/>
    <w:rsid w:val="002D753C"/>
    <w:rsid w:val="002D756A"/>
    <w:rsid w:val="002D7A6C"/>
    <w:rsid w:val="002D7D89"/>
    <w:rsid w:val="002E0530"/>
    <w:rsid w:val="002E0788"/>
    <w:rsid w:val="002E09D7"/>
    <w:rsid w:val="002E0A1C"/>
    <w:rsid w:val="002E0EF9"/>
    <w:rsid w:val="002E183D"/>
    <w:rsid w:val="002E1B50"/>
    <w:rsid w:val="002E1E73"/>
    <w:rsid w:val="002E21BF"/>
    <w:rsid w:val="002E2569"/>
    <w:rsid w:val="002E28CF"/>
    <w:rsid w:val="002E3888"/>
    <w:rsid w:val="002E3F89"/>
    <w:rsid w:val="002E4351"/>
    <w:rsid w:val="002E4D9D"/>
    <w:rsid w:val="002E4F12"/>
    <w:rsid w:val="002E521D"/>
    <w:rsid w:val="002E5454"/>
    <w:rsid w:val="002E5628"/>
    <w:rsid w:val="002E5C21"/>
    <w:rsid w:val="002E6193"/>
    <w:rsid w:val="002E62C3"/>
    <w:rsid w:val="002E67AE"/>
    <w:rsid w:val="002E6825"/>
    <w:rsid w:val="002E6CC2"/>
    <w:rsid w:val="002E6E64"/>
    <w:rsid w:val="002E7408"/>
    <w:rsid w:val="002E746C"/>
    <w:rsid w:val="002E7511"/>
    <w:rsid w:val="002E7688"/>
    <w:rsid w:val="002E7854"/>
    <w:rsid w:val="002E7A1C"/>
    <w:rsid w:val="002E7C92"/>
    <w:rsid w:val="002E7D18"/>
    <w:rsid w:val="002F01AE"/>
    <w:rsid w:val="002F0778"/>
    <w:rsid w:val="002F082E"/>
    <w:rsid w:val="002F0A34"/>
    <w:rsid w:val="002F0CE3"/>
    <w:rsid w:val="002F13FA"/>
    <w:rsid w:val="002F154C"/>
    <w:rsid w:val="002F1BA5"/>
    <w:rsid w:val="002F26D4"/>
    <w:rsid w:val="002F2724"/>
    <w:rsid w:val="002F2E22"/>
    <w:rsid w:val="002F3FC0"/>
    <w:rsid w:val="002F445A"/>
    <w:rsid w:val="002F467A"/>
    <w:rsid w:val="002F46EA"/>
    <w:rsid w:val="002F4878"/>
    <w:rsid w:val="002F4AB7"/>
    <w:rsid w:val="002F4BC9"/>
    <w:rsid w:val="002F57DA"/>
    <w:rsid w:val="002F5885"/>
    <w:rsid w:val="002F588A"/>
    <w:rsid w:val="002F58ED"/>
    <w:rsid w:val="002F5C04"/>
    <w:rsid w:val="002F5C35"/>
    <w:rsid w:val="002F6190"/>
    <w:rsid w:val="002F698A"/>
    <w:rsid w:val="002F6BE1"/>
    <w:rsid w:val="002F6D51"/>
    <w:rsid w:val="002F728F"/>
    <w:rsid w:val="002F74D8"/>
    <w:rsid w:val="002F7BCA"/>
    <w:rsid w:val="002F7BDC"/>
    <w:rsid w:val="003001D3"/>
    <w:rsid w:val="00300397"/>
    <w:rsid w:val="00300A57"/>
    <w:rsid w:val="0030145E"/>
    <w:rsid w:val="00301507"/>
    <w:rsid w:val="0030184E"/>
    <w:rsid w:val="00301B08"/>
    <w:rsid w:val="00301CEA"/>
    <w:rsid w:val="00302150"/>
    <w:rsid w:val="00302398"/>
    <w:rsid w:val="003023B7"/>
    <w:rsid w:val="00302DBA"/>
    <w:rsid w:val="00302DD1"/>
    <w:rsid w:val="003034FC"/>
    <w:rsid w:val="00303BF4"/>
    <w:rsid w:val="00303F32"/>
    <w:rsid w:val="00304035"/>
    <w:rsid w:val="003041E0"/>
    <w:rsid w:val="0030446D"/>
    <w:rsid w:val="00304488"/>
    <w:rsid w:val="003044BE"/>
    <w:rsid w:val="00304633"/>
    <w:rsid w:val="003049EB"/>
    <w:rsid w:val="00304F75"/>
    <w:rsid w:val="003051FA"/>
    <w:rsid w:val="0030520A"/>
    <w:rsid w:val="00305AFF"/>
    <w:rsid w:val="003060DE"/>
    <w:rsid w:val="00306151"/>
    <w:rsid w:val="00306247"/>
    <w:rsid w:val="003062D9"/>
    <w:rsid w:val="00306CE8"/>
    <w:rsid w:val="00306D92"/>
    <w:rsid w:val="00307345"/>
    <w:rsid w:val="003074D4"/>
    <w:rsid w:val="0030756E"/>
    <w:rsid w:val="0030766C"/>
    <w:rsid w:val="0030767C"/>
    <w:rsid w:val="00307BB1"/>
    <w:rsid w:val="003103FF"/>
    <w:rsid w:val="00310506"/>
    <w:rsid w:val="0031052F"/>
    <w:rsid w:val="0031068A"/>
    <w:rsid w:val="0031082F"/>
    <w:rsid w:val="00310D11"/>
    <w:rsid w:val="0031105C"/>
    <w:rsid w:val="00311539"/>
    <w:rsid w:val="00311A06"/>
    <w:rsid w:val="00312422"/>
    <w:rsid w:val="003124BD"/>
    <w:rsid w:val="003125EA"/>
    <w:rsid w:val="00312C14"/>
    <w:rsid w:val="0031316B"/>
    <w:rsid w:val="00313358"/>
    <w:rsid w:val="00313855"/>
    <w:rsid w:val="00313FDE"/>
    <w:rsid w:val="0031436F"/>
    <w:rsid w:val="0031439D"/>
    <w:rsid w:val="00314DD6"/>
    <w:rsid w:val="0031557D"/>
    <w:rsid w:val="00315718"/>
    <w:rsid w:val="00315E12"/>
    <w:rsid w:val="0031627D"/>
    <w:rsid w:val="003163C4"/>
    <w:rsid w:val="00316593"/>
    <w:rsid w:val="00316A92"/>
    <w:rsid w:val="003175A2"/>
    <w:rsid w:val="003177F6"/>
    <w:rsid w:val="00317A92"/>
    <w:rsid w:val="00320630"/>
    <w:rsid w:val="0032095A"/>
    <w:rsid w:val="00320B0B"/>
    <w:rsid w:val="00320C03"/>
    <w:rsid w:val="0032148F"/>
    <w:rsid w:val="003217C6"/>
    <w:rsid w:val="00321DEB"/>
    <w:rsid w:val="00322AEA"/>
    <w:rsid w:val="00322E40"/>
    <w:rsid w:val="0032300E"/>
    <w:rsid w:val="003230CC"/>
    <w:rsid w:val="0032318E"/>
    <w:rsid w:val="003233A8"/>
    <w:rsid w:val="00323E86"/>
    <w:rsid w:val="00324045"/>
    <w:rsid w:val="0032439B"/>
    <w:rsid w:val="003250FE"/>
    <w:rsid w:val="0032531D"/>
    <w:rsid w:val="00325B5F"/>
    <w:rsid w:val="00325BDC"/>
    <w:rsid w:val="00325D9A"/>
    <w:rsid w:val="00326281"/>
    <w:rsid w:val="003265D7"/>
    <w:rsid w:val="00326710"/>
    <w:rsid w:val="00326775"/>
    <w:rsid w:val="00326814"/>
    <w:rsid w:val="003268BE"/>
    <w:rsid w:val="003269A4"/>
    <w:rsid w:val="00326B75"/>
    <w:rsid w:val="00327B52"/>
    <w:rsid w:val="0033008D"/>
    <w:rsid w:val="0033015B"/>
    <w:rsid w:val="003304D9"/>
    <w:rsid w:val="00330B4C"/>
    <w:rsid w:val="00331426"/>
    <w:rsid w:val="00331A25"/>
    <w:rsid w:val="00331A69"/>
    <w:rsid w:val="00331AD5"/>
    <w:rsid w:val="00331C72"/>
    <w:rsid w:val="00331EE2"/>
    <w:rsid w:val="0033367D"/>
    <w:rsid w:val="00333756"/>
    <w:rsid w:val="0033385C"/>
    <w:rsid w:val="00333A43"/>
    <w:rsid w:val="00333F86"/>
    <w:rsid w:val="003347A8"/>
    <w:rsid w:val="003349B2"/>
    <w:rsid w:val="003349EE"/>
    <w:rsid w:val="00334F60"/>
    <w:rsid w:val="003355CD"/>
    <w:rsid w:val="00335C35"/>
    <w:rsid w:val="003360CF"/>
    <w:rsid w:val="003362F2"/>
    <w:rsid w:val="00336682"/>
    <w:rsid w:val="0033693C"/>
    <w:rsid w:val="00336B20"/>
    <w:rsid w:val="003371EA"/>
    <w:rsid w:val="003375D8"/>
    <w:rsid w:val="003376C6"/>
    <w:rsid w:val="00337B72"/>
    <w:rsid w:val="00337DDA"/>
    <w:rsid w:val="00340027"/>
    <w:rsid w:val="0034041A"/>
    <w:rsid w:val="0034078F"/>
    <w:rsid w:val="00340812"/>
    <w:rsid w:val="00340DD0"/>
    <w:rsid w:val="00340F8E"/>
    <w:rsid w:val="00341B2D"/>
    <w:rsid w:val="00342FF1"/>
    <w:rsid w:val="00343120"/>
    <w:rsid w:val="00343649"/>
    <w:rsid w:val="003443C0"/>
    <w:rsid w:val="00344939"/>
    <w:rsid w:val="00344E21"/>
    <w:rsid w:val="00344FE1"/>
    <w:rsid w:val="0034528C"/>
    <w:rsid w:val="00345327"/>
    <w:rsid w:val="0034566C"/>
    <w:rsid w:val="00345756"/>
    <w:rsid w:val="00345B13"/>
    <w:rsid w:val="00345E1A"/>
    <w:rsid w:val="00346176"/>
    <w:rsid w:val="00346369"/>
    <w:rsid w:val="00346634"/>
    <w:rsid w:val="00346957"/>
    <w:rsid w:val="00346B64"/>
    <w:rsid w:val="00346BE4"/>
    <w:rsid w:val="0034783A"/>
    <w:rsid w:val="003478A2"/>
    <w:rsid w:val="00347A9E"/>
    <w:rsid w:val="00347AFD"/>
    <w:rsid w:val="00347BFA"/>
    <w:rsid w:val="00347D5C"/>
    <w:rsid w:val="00347F94"/>
    <w:rsid w:val="0035015D"/>
    <w:rsid w:val="003503FA"/>
    <w:rsid w:val="003504F9"/>
    <w:rsid w:val="003507EC"/>
    <w:rsid w:val="00350B64"/>
    <w:rsid w:val="00350D34"/>
    <w:rsid w:val="003510D9"/>
    <w:rsid w:val="00351513"/>
    <w:rsid w:val="00351577"/>
    <w:rsid w:val="00351583"/>
    <w:rsid w:val="00351A7E"/>
    <w:rsid w:val="00352755"/>
    <w:rsid w:val="0035289B"/>
    <w:rsid w:val="00352A4B"/>
    <w:rsid w:val="00352B67"/>
    <w:rsid w:val="00352FCA"/>
    <w:rsid w:val="00353839"/>
    <w:rsid w:val="00353CC2"/>
    <w:rsid w:val="00353E22"/>
    <w:rsid w:val="0035423F"/>
    <w:rsid w:val="0035430A"/>
    <w:rsid w:val="00354529"/>
    <w:rsid w:val="003549E3"/>
    <w:rsid w:val="00354BE7"/>
    <w:rsid w:val="00354EED"/>
    <w:rsid w:val="00355B29"/>
    <w:rsid w:val="00355B2C"/>
    <w:rsid w:val="00355E22"/>
    <w:rsid w:val="00356673"/>
    <w:rsid w:val="003566E2"/>
    <w:rsid w:val="00356BC8"/>
    <w:rsid w:val="00356C2A"/>
    <w:rsid w:val="00356CF2"/>
    <w:rsid w:val="00356E2E"/>
    <w:rsid w:val="00356F00"/>
    <w:rsid w:val="00356F82"/>
    <w:rsid w:val="00357289"/>
    <w:rsid w:val="003573BC"/>
    <w:rsid w:val="00357542"/>
    <w:rsid w:val="00357ACC"/>
    <w:rsid w:val="0036007A"/>
    <w:rsid w:val="00360087"/>
    <w:rsid w:val="003604D2"/>
    <w:rsid w:val="00360D7D"/>
    <w:rsid w:val="00360E36"/>
    <w:rsid w:val="0036112C"/>
    <w:rsid w:val="0036121B"/>
    <w:rsid w:val="00361398"/>
    <w:rsid w:val="0036182A"/>
    <w:rsid w:val="00361BF0"/>
    <w:rsid w:val="00361C02"/>
    <w:rsid w:val="00362202"/>
    <w:rsid w:val="00362325"/>
    <w:rsid w:val="0036235C"/>
    <w:rsid w:val="00362429"/>
    <w:rsid w:val="00362618"/>
    <w:rsid w:val="0036263F"/>
    <w:rsid w:val="0036276E"/>
    <w:rsid w:val="00362A0C"/>
    <w:rsid w:val="003636D1"/>
    <w:rsid w:val="00364226"/>
    <w:rsid w:val="003642BF"/>
    <w:rsid w:val="00364737"/>
    <w:rsid w:val="0036488C"/>
    <w:rsid w:val="003649C5"/>
    <w:rsid w:val="00364D24"/>
    <w:rsid w:val="00364FC7"/>
    <w:rsid w:val="00364FDA"/>
    <w:rsid w:val="00365C20"/>
    <w:rsid w:val="00365F3C"/>
    <w:rsid w:val="00366218"/>
    <w:rsid w:val="00366250"/>
    <w:rsid w:val="00366ACE"/>
    <w:rsid w:val="00366DBD"/>
    <w:rsid w:val="00367518"/>
    <w:rsid w:val="0036786F"/>
    <w:rsid w:val="00367919"/>
    <w:rsid w:val="00367AED"/>
    <w:rsid w:val="003704C1"/>
    <w:rsid w:val="00370CE0"/>
    <w:rsid w:val="00370FFD"/>
    <w:rsid w:val="00371249"/>
    <w:rsid w:val="003717E1"/>
    <w:rsid w:val="003718D5"/>
    <w:rsid w:val="00371ED2"/>
    <w:rsid w:val="00372079"/>
    <w:rsid w:val="00372D0B"/>
    <w:rsid w:val="00372DA7"/>
    <w:rsid w:val="003735C7"/>
    <w:rsid w:val="00373708"/>
    <w:rsid w:val="003737E1"/>
    <w:rsid w:val="00373836"/>
    <w:rsid w:val="00373CAF"/>
    <w:rsid w:val="00373D28"/>
    <w:rsid w:val="00374701"/>
    <w:rsid w:val="0037494C"/>
    <w:rsid w:val="00374A03"/>
    <w:rsid w:val="00374B94"/>
    <w:rsid w:val="0037560D"/>
    <w:rsid w:val="003764C4"/>
    <w:rsid w:val="003767C6"/>
    <w:rsid w:val="00376854"/>
    <w:rsid w:val="00376BE6"/>
    <w:rsid w:val="00377B1C"/>
    <w:rsid w:val="00377CB2"/>
    <w:rsid w:val="00377D01"/>
    <w:rsid w:val="00380097"/>
    <w:rsid w:val="003803A0"/>
    <w:rsid w:val="00380FF2"/>
    <w:rsid w:val="0038107E"/>
    <w:rsid w:val="00381407"/>
    <w:rsid w:val="0038150A"/>
    <w:rsid w:val="00381855"/>
    <w:rsid w:val="00381AD7"/>
    <w:rsid w:val="00381AE7"/>
    <w:rsid w:val="00381D6F"/>
    <w:rsid w:val="0038225A"/>
    <w:rsid w:val="003830B4"/>
    <w:rsid w:val="00383241"/>
    <w:rsid w:val="00383E95"/>
    <w:rsid w:val="003842B8"/>
    <w:rsid w:val="00384A67"/>
    <w:rsid w:val="00384BC1"/>
    <w:rsid w:val="00384DAF"/>
    <w:rsid w:val="0038509A"/>
    <w:rsid w:val="003850A2"/>
    <w:rsid w:val="00385A64"/>
    <w:rsid w:val="00385BB5"/>
    <w:rsid w:val="003860D9"/>
    <w:rsid w:val="0038631D"/>
    <w:rsid w:val="003866CD"/>
    <w:rsid w:val="00386896"/>
    <w:rsid w:val="003868C2"/>
    <w:rsid w:val="00386CA4"/>
    <w:rsid w:val="003872F0"/>
    <w:rsid w:val="00387460"/>
    <w:rsid w:val="0038766B"/>
    <w:rsid w:val="00387C5C"/>
    <w:rsid w:val="00390BA7"/>
    <w:rsid w:val="00390FC8"/>
    <w:rsid w:val="003911AF"/>
    <w:rsid w:val="0039180B"/>
    <w:rsid w:val="003921C5"/>
    <w:rsid w:val="0039273A"/>
    <w:rsid w:val="003927C0"/>
    <w:rsid w:val="00392A2A"/>
    <w:rsid w:val="00392C7A"/>
    <w:rsid w:val="00392D66"/>
    <w:rsid w:val="003932AA"/>
    <w:rsid w:val="003932D0"/>
    <w:rsid w:val="00393FB1"/>
    <w:rsid w:val="00394112"/>
    <w:rsid w:val="00394BA0"/>
    <w:rsid w:val="00394C92"/>
    <w:rsid w:val="00395005"/>
    <w:rsid w:val="0039584A"/>
    <w:rsid w:val="00395B09"/>
    <w:rsid w:val="00395F19"/>
    <w:rsid w:val="0039640E"/>
    <w:rsid w:val="003966A8"/>
    <w:rsid w:val="003970CE"/>
    <w:rsid w:val="00397530"/>
    <w:rsid w:val="0039795F"/>
    <w:rsid w:val="003979B5"/>
    <w:rsid w:val="00397C9C"/>
    <w:rsid w:val="00397DF1"/>
    <w:rsid w:val="00397E5B"/>
    <w:rsid w:val="003A0460"/>
    <w:rsid w:val="003A13B6"/>
    <w:rsid w:val="003A1B2A"/>
    <w:rsid w:val="003A1F66"/>
    <w:rsid w:val="003A24E8"/>
    <w:rsid w:val="003A25EE"/>
    <w:rsid w:val="003A2630"/>
    <w:rsid w:val="003A28A8"/>
    <w:rsid w:val="003A2E13"/>
    <w:rsid w:val="003A33AB"/>
    <w:rsid w:val="003A340B"/>
    <w:rsid w:val="003A3483"/>
    <w:rsid w:val="003A3786"/>
    <w:rsid w:val="003A383B"/>
    <w:rsid w:val="003A3A95"/>
    <w:rsid w:val="003A438A"/>
    <w:rsid w:val="003A444F"/>
    <w:rsid w:val="003A44A1"/>
    <w:rsid w:val="003A45A6"/>
    <w:rsid w:val="003A4730"/>
    <w:rsid w:val="003A4DA0"/>
    <w:rsid w:val="003A4E14"/>
    <w:rsid w:val="003A4F9F"/>
    <w:rsid w:val="003A5365"/>
    <w:rsid w:val="003A593D"/>
    <w:rsid w:val="003A5AEF"/>
    <w:rsid w:val="003A61A5"/>
    <w:rsid w:val="003A646D"/>
    <w:rsid w:val="003A6E0A"/>
    <w:rsid w:val="003A6FA5"/>
    <w:rsid w:val="003A7211"/>
    <w:rsid w:val="003A7465"/>
    <w:rsid w:val="003B02A9"/>
    <w:rsid w:val="003B0AD7"/>
    <w:rsid w:val="003B0C38"/>
    <w:rsid w:val="003B0D7A"/>
    <w:rsid w:val="003B13B6"/>
    <w:rsid w:val="003B15AD"/>
    <w:rsid w:val="003B1EAA"/>
    <w:rsid w:val="003B2019"/>
    <w:rsid w:val="003B21CC"/>
    <w:rsid w:val="003B2E08"/>
    <w:rsid w:val="003B3111"/>
    <w:rsid w:val="003B329D"/>
    <w:rsid w:val="003B32AF"/>
    <w:rsid w:val="003B3757"/>
    <w:rsid w:val="003B3B0C"/>
    <w:rsid w:val="003B3C1B"/>
    <w:rsid w:val="003B3D0F"/>
    <w:rsid w:val="003B5192"/>
    <w:rsid w:val="003B55A0"/>
    <w:rsid w:val="003B6261"/>
    <w:rsid w:val="003B6268"/>
    <w:rsid w:val="003B6651"/>
    <w:rsid w:val="003B6B67"/>
    <w:rsid w:val="003B6E77"/>
    <w:rsid w:val="003B72F3"/>
    <w:rsid w:val="003B7573"/>
    <w:rsid w:val="003B77D4"/>
    <w:rsid w:val="003B7CC9"/>
    <w:rsid w:val="003C038E"/>
    <w:rsid w:val="003C0462"/>
    <w:rsid w:val="003C049C"/>
    <w:rsid w:val="003C0732"/>
    <w:rsid w:val="003C07C4"/>
    <w:rsid w:val="003C0885"/>
    <w:rsid w:val="003C141B"/>
    <w:rsid w:val="003C193A"/>
    <w:rsid w:val="003C1C09"/>
    <w:rsid w:val="003C234A"/>
    <w:rsid w:val="003C2367"/>
    <w:rsid w:val="003C267D"/>
    <w:rsid w:val="003C28A5"/>
    <w:rsid w:val="003C28C8"/>
    <w:rsid w:val="003C2D6C"/>
    <w:rsid w:val="003C3173"/>
    <w:rsid w:val="003C4C19"/>
    <w:rsid w:val="003C4E93"/>
    <w:rsid w:val="003C50AF"/>
    <w:rsid w:val="003C6219"/>
    <w:rsid w:val="003C6461"/>
    <w:rsid w:val="003C64E8"/>
    <w:rsid w:val="003C6A46"/>
    <w:rsid w:val="003C6C51"/>
    <w:rsid w:val="003C6DB6"/>
    <w:rsid w:val="003C78EE"/>
    <w:rsid w:val="003C795E"/>
    <w:rsid w:val="003C79A3"/>
    <w:rsid w:val="003C7F0A"/>
    <w:rsid w:val="003D0083"/>
    <w:rsid w:val="003D0155"/>
    <w:rsid w:val="003D04A2"/>
    <w:rsid w:val="003D07BB"/>
    <w:rsid w:val="003D0BAE"/>
    <w:rsid w:val="003D17E5"/>
    <w:rsid w:val="003D1CAA"/>
    <w:rsid w:val="003D1DF4"/>
    <w:rsid w:val="003D2087"/>
    <w:rsid w:val="003D212C"/>
    <w:rsid w:val="003D23DA"/>
    <w:rsid w:val="003D2712"/>
    <w:rsid w:val="003D29B0"/>
    <w:rsid w:val="003D35BF"/>
    <w:rsid w:val="003D3608"/>
    <w:rsid w:val="003D3846"/>
    <w:rsid w:val="003D3B35"/>
    <w:rsid w:val="003D3BE8"/>
    <w:rsid w:val="003D4311"/>
    <w:rsid w:val="003D4D57"/>
    <w:rsid w:val="003D4D5F"/>
    <w:rsid w:val="003D53E7"/>
    <w:rsid w:val="003D58A8"/>
    <w:rsid w:val="003D5DDA"/>
    <w:rsid w:val="003D5E5A"/>
    <w:rsid w:val="003D658A"/>
    <w:rsid w:val="003D67A6"/>
    <w:rsid w:val="003D68E0"/>
    <w:rsid w:val="003D69A1"/>
    <w:rsid w:val="003D6D12"/>
    <w:rsid w:val="003D7465"/>
    <w:rsid w:val="003D7557"/>
    <w:rsid w:val="003D777C"/>
    <w:rsid w:val="003D7868"/>
    <w:rsid w:val="003E04DC"/>
    <w:rsid w:val="003E0C6A"/>
    <w:rsid w:val="003E0DAC"/>
    <w:rsid w:val="003E18A3"/>
    <w:rsid w:val="003E2388"/>
    <w:rsid w:val="003E238D"/>
    <w:rsid w:val="003E25D3"/>
    <w:rsid w:val="003E267B"/>
    <w:rsid w:val="003E2DC8"/>
    <w:rsid w:val="003E30F5"/>
    <w:rsid w:val="003E347E"/>
    <w:rsid w:val="003E3688"/>
    <w:rsid w:val="003E37D3"/>
    <w:rsid w:val="003E3C89"/>
    <w:rsid w:val="003E3D9D"/>
    <w:rsid w:val="003E3F66"/>
    <w:rsid w:val="003E4704"/>
    <w:rsid w:val="003E4B80"/>
    <w:rsid w:val="003E4B97"/>
    <w:rsid w:val="003E4C50"/>
    <w:rsid w:val="003E53A9"/>
    <w:rsid w:val="003E62D1"/>
    <w:rsid w:val="003E65DB"/>
    <w:rsid w:val="003E67F1"/>
    <w:rsid w:val="003E69EA"/>
    <w:rsid w:val="003E7417"/>
    <w:rsid w:val="003E74A3"/>
    <w:rsid w:val="003E7B5E"/>
    <w:rsid w:val="003F05F3"/>
    <w:rsid w:val="003F0872"/>
    <w:rsid w:val="003F0C90"/>
    <w:rsid w:val="003F115F"/>
    <w:rsid w:val="003F14E3"/>
    <w:rsid w:val="003F1800"/>
    <w:rsid w:val="003F1C01"/>
    <w:rsid w:val="003F206B"/>
    <w:rsid w:val="003F2603"/>
    <w:rsid w:val="003F273F"/>
    <w:rsid w:val="003F28F1"/>
    <w:rsid w:val="003F29AD"/>
    <w:rsid w:val="003F2BFC"/>
    <w:rsid w:val="003F2CE3"/>
    <w:rsid w:val="003F2EAF"/>
    <w:rsid w:val="003F35CC"/>
    <w:rsid w:val="003F3718"/>
    <w:rsid w:val="003F3ED6"/>
    <w:rsid w:val="003F4228"/>
    <w:rsid w:val="003F4374"/>
    <w:rsid w:val="003F46DC"/>
    <w:rsid w:val="003F4BC8"/>
    <w:rsid w:val="003F5160"/>
    <w:rsid w:val="003F5D60"/>
    <w:rsid w:val="003F5F34"/>
    <w:rsid w:val="003F6335"/>
    <w:rsid w:val="003F679D"/>
    <w:rsid w:val="003F67F2"/>
    <w:rsid w:val="003F718A"/>
    <w:rsid w:val="003F7CC0"/>
    <w:rsid w:val="003F7DE1"/>
    <w:rsid w:val="004006CB"/>
    <w:rsid w:val="004007C9"/>
    <w:rsid w:val="00400F2B"/>
    <w:rsid w:val="00400F9F"/>
    <w:rsid w:val="00401419"/>
    <w:rsid w:val="00401430"/>
    <w:rsid w:val="00401795"/>
    <w:rsid w:val="00401F2D"/>
    <w:rsid w:val="00402187"/>
    <w:rsid w:val="004021FD"/>
    <w:rsid w:val="00402693"/>
    <w:rsid w:val="00402A24"/>
    <w:rsid w:val="00402A3D"/>
    <w:rsid w:val="00402E98"/>
    <w:rsid w:val="0040398C"/>
    <w:rsid w:val="00403E34"/>
    <w:rsid w:val="00404017"/>
    <w:rsid w:val="0040410C"/>
    <w:rsid w:val="00404A2A"/>
    <w:rsid w:val="00404D0F"/>
    <w:rsid w:val="00405909"/>
    <w:rsid w:val="00405ED7"/>
    <w:rsid w:val="004062F0"/>
    <w:rsid w:val="004063FE"/>
    <w:rsid w:val="00406420"/>
    <w:rsid w:val="004070BB"/>
    <w:rsid w:val="00407205"/>
    <w:rsid w:val="004075F4"/>
    <w:rsid w:val="00407716"/>
    <w:rsid w:val="00407779"/>
    <w:rsid w:val="00407F74"/>
    <w:rsid w:val="004100CC"/>
    <w:rsid w:val="00410214"/>
    <w:rsid w:val="004104F3"/>
    <w:rsid w:val="00410581"/>
    <w:rsid w:val="00410DEA"/>
    <w:rsid w:val="00410E30"/>
    <w:rsid w:val="0041113D"/>
    <w:rsid w:val="00411220"/>
    <w:rsid w:val="004113B9"/>
    <w:rsid w:val="00412503"/>
    <w:rsid w:val="004127BB"/>
    <w:rsid w:val="00412BA5"/>
    <w:rsid w:val="00413099"/>
    <w:rsid w:val="004131F9"/>
    <w:rsid w:val="0041321B"/>
    <w:rsid w:val="00413CE4"/>
    <w:rsid w:val="00414545"/>
    <w:rsid w:val="00414C63"/>
    <w:rsid w:val="0041519B"/>
    <w:rsid w:val="00415897"/>
    <w:rsid w:val="00415ADB"/>
    <w:rsid w:val="00415CD3"/>
    <w:rsid w:val="00415D08"/>
    <w:rsid w:val="00415E48"/>
    <w:rsid w:val="004167A2"/>
    <w:rsid w:val="004167EC"/>
    <w:rsid w:val="004168D6"/>
    <w:rsid w:val="00416F06"/>
    <w:rsid w:val="00416F97"/>
    <w:rsid w:val="00417263"/>
    <w:rsid w:val="004173E2"/>
    <w:rsid w:val="0041757C"/>
    <w:rsid w:val="00417EFA"/>
    <w:rsid w:val="004213BC"/>
    <w:rsid w:val="004217CF"/>
    <w:rsid w:val="00421AF2"/>
    <w:rsid w:val="004221A8"/>
    <w:rsid w:val="0042259E"/>
    <w:rsid w:val="004226BD"/>
    <w:rsid w:val="00422734"/>
    <w:rsid w:val="004227A9"/>
    <w:rsid w:val="0042283E"/>
    <w:rsid w:val="00422B33"/>
    <w:rsid w:val="00422CB2"/>
    <w:rsid w:val="00422CC1"/>
    <w:rsid w:val="00422EF0"/>
    <w:rsid w:val="004232A0"/>
    <w:rsid w:val="004235D5"/>
    <w:rsid w:val="00423AB1"/>
    <w:rsid w:val="00423CC6"/>
    <w:rsid w:val="00423CD7"/>
    <w:rsid w:val="0042405D"/>
    <w:rsid w:val="004245A8"/>
    <w:rsid w:val="0042486F"/>
    <w:rsid w:val="00425506"/>
    <w:rsid w:val="004255B4"/>
    <w:rsid w:val="0042565D"/>
    <w:rsid w:val="00425A56"/>
    <w:rsid w:val="00425C66"/>
    <w:rsid w:val="00425DAE"/>
    <w:rsid w:val="0042709E"/>
    <w:rsid w:val="004275E2"/>
    <w:rsid w:val="00427960"/>
    <w:rsid w:val="00427A70"/>
    <w:rsid w:val="004304DB"/>
    <w:rsid w:val="00430CF4"/>
    <w:rsid w:val="0043144D"/>
    <w:rsid w:val="004315CF"/>
    <w:rsid w:val="00431AC1"/>
    <w:rsid w:val="00431C0F"/>
    <w:rsid w:val="00431E38"/>
    <w:rsid w:val="00432632"/>
    <w:rsid w:val="004326DD"/>
    <w:rsid w:val="00432771"/>
    <w:rsid w:val="004329B9"/>
    <w:rsid w:val="00432B36"/>
    <w:rsid w:val="00432F51"/>
    <w:rsid w:val="00433132"/>
    <w:rsid w:val="00433336"/>
    <w:rsid w:val="004338C6"/>
    <w:rsid w:val="00433942"/>
    <w:rsid w:val="00433E05"/>
    <w:rsid w:val="004341A8"/>
    <w:rsid w:val="00434648"/>
    <w:rsid w:val="004349A8"/>
    <w:rsid w:val="004350E0"/>
    <w:rsid w:val="004353D2"/>
    <w:rsid w:val="00435561"/>
    <w:rsid w:val="00435E04"/>
    <w:rsid w:val="004362CD"/>
    <w:rsid w:val="004368EB"/>
    <w:rsid w:val="00437103"/>
    <w:rsid w:val="0043732C"/>
    <w:rsid w:val="0043791B"/>
    <w:rsid w:val="00440006"/>
    <w:rsid w:val="00440DD4"/>
    <w:rsid w:val="004414A8"/>
    <w:rsid w:val="004415AB"/>
    <w:rsid w:val="00441E89"/>
    <w:rsid w:val="004425BD"/>
    <w:rsid w:val="0044261E"/>
    <w:rsid w:val="004427D9"/>
    <w:rsid w:val="00442943"/>
    <w:rsid w:val="00442BB8"/>
    <w:rsid w:val="00442C3E"/>
    <w:rsid w:val="00442DAA"/>
    <w:rsid w:val="00442EE1"/>
    <w:rsid w:val="00442FF1"/>
    <w:rsid w:val="00443663"/>
    <w:rsid w:val="0044373F"/>
    <w:rsid w:val="004439A0"/>
    <w:rsid w:val="004439AD"/>
    <w:rsid w:val="00443B34"/>
    <w:rsid w:val="00443D2E"/>
    <w:rsid w:val="00443EDC"/>
    <w:rsid w:val="004440A1"/>
    <w:rsid w:val="00444103"/>
    <w:rsid w:val="004444AA"/>
    <w:rsid w:val="0044483F"/>
    <w:rsid w:val="0044494B"/>
    <w:rsid w:val="00444B7B"/>
    <w:rsid w:val="00444D19"/>
    <w:rsid w:val="00444D9B"/>
    <w:rsid w:val="004454C9"/>
    <w:rsid w:val="00445561"/>
    <w:rsid w:val="00445800"/>
    <w:rsid w:val="00445D2B"/>
    <w:rsid w:val="00445D8E"/>
    <w:rsid w:val="00445F01"/>
    <w:rsid w:val="0044616D"/>
    <w:rsid w:val="004469DB"/>
    <w:rsid w:val="0044702C"/>
    <w:rsid w:val="00447335"/>
    <w:rsid w:val="004473C4"/>
    <w:rsid w:val="004475BB"/>
    <w:rsid w:val="00447757"/>
    <w:rsid w:val="00447D8D"/>
    <w:rsid w:val="00450219"/>
    <w:rsid w:val="0045064C"/>
    <w:rsid w:val="004509B9"/>
    <w:rsid w:val="00450B57"/>
    <w:rsid w:val="00450C52"/>
    <w:rsid w:val="00450D9A"/>
    <w:rsid w:val="00450DA7"/>
    <w:rsid w:val="004510B8"/>
    <w:rsid w:val="004511D0"/>
    <w:rsid w:val="0045139B"/>
    <w:rsid w:val="004517E5"/>
    <w:rsid w:val="00451815"/>
    <w:rsid w:val="00451921"/>
    <w:rsid w:val="00451991"/>
    <w:rsid w:val="00452573"/>
    <w:rsid w:val="00452F96"/>
    <w:rsid w:val="0045332B"/>
    <w:rsid w:val="0045351E"/>
    <w:rsid w:val="0045355C"/>
    <w:rsid w:val="00453CAF"/>
    <w:rsid w:val="004543DD"/>
    <w:rsid w:val="00454513"/>
    <w:rsid w:val="00454614"/>
    <w:rsid w:val="00454C0C"/>
    <w:rsid w:val="00454E94"/>
    <w:rsid w:val="004550B5"/>
    <w:rsid w:val="004552E4"/>
    <w:rsid w:val="00455B1F"/>
    <w:rsid w:val="00455B8E"/>
    <w:rsid w:val="00455F52"/>
    <w:rsid w:val="004565B6"/>
    <w:rsid w:val="00456663"/>
    <w:rsid w:val="00456F56"/>
    <w:rsid w:val="00457FC2"/>
    <w:rsid w:val="0046064E"/>
    <w:rsid w:val="00460796"/>
    <w:rsid w:val="00460E64"/>
    <w:rsid w:val="00460F42"/>
    <w:rsid w:val="0046157C"/>
    <w:rsid w:val="00461E93"/>
    <w:rsid w:val="004622F7"/>
    <w:rsid w:val="004625B8"/>
    <w:rsid w:val="004627E2"/>
    <w:rsid w:val="004629F9"/>
    <w:rsid w:val="00462AB7"/>
    <w:rsid w:val="00462B22"/>
    <w:rsid w:val="00462D34"/>
    <w:rsid w:val="00463166"/>
    <w:rsid w:val="00463691"/>
    <w:rsid w:val="0046395C"/>
    <w:rsid w:val="00463F47"/>
    <w:rsid w:val="0046429B"/>
    <w:rsid w:val="0046495E"/>
    <w:rsid w:val="00464AE4"/>
    <w:rsid w:val="00464C38"/>
    <w:rsid w:val="00464E71"/>
    <w:rsid w:val="0046537F"/>
    <w:rsid w:val="00465821"/>
    <w:rsid w:val="00465C8E"/>
    <w:rsid w:val="00466136"/>
    <w:rsid w:val="004661DD"/>
    <w:rsid w:val="0046622F"/>
    <w:rsid w:val="004663F3"/>
    <w:rsid w:val="004666F1"/>
    <w:rsid w:val="00466996"/>
    <w:rsid w:val="00466BA4"/>
    <w:rsid w:val="0046707D"/>
    <w:rsid w:val="004670F7"/>
    <w:rsid w:val="00467D92"/>
    <w:rsid w:val="00467F20"/>
    <w:rsid w:val="004704A2"/>
    <w:rsid w:val="00470DFD"/>
    <w:rsid w:val="00470FA9"/>
    <w:rsid w:val="004717A3"/>
    <w:rsid w:val="00471F82"/>
    <w:rsid w:val="00471FF6"/>
    <w:rsid w:val="004720AE"/>
    <w:rsid w:val="004720F1"/>
    <w:rsid w:val="004721C0"/>
    <w:rsid w:val="004724FD"/>
    <w:rsid w:val="004728D2"/>
    <w:rsid w:val="004729DD"/>
    <w:rsid w:val="00472BCB"/>
    <w:rsid w:val="00472D75"/>
    <w:rsid w:val="00472F14"/>
    <w:rsid w:val="00473922"/>
    <w:rsid w:val="00473C00"/>
    <w:rsid w:val="00474167"/>
    <w:rsid w:val="004749B6"/>
    <w:rsid w:val="00474E58"/>
    <w:rsid w:val="00474EA3"/>
    <w:rsid w:val="00475058"/>
    <w:rsid w:val="004755C1"/>
    <w:rsid w:val="00475B8D"/>
    <w:rsid w:val="00476563"/>
    <w:rsid w:val="00476652"/>
    <w:rsid w:val="0047721F"/>
    <w:rsid w:val="00477898"/>
    <w:rsid w:val="0048007B"/>
    <w:rsid w:val="004801A2"/>
    <w:rsid w:val="00480250"/>
    <w:rsid w:val="004804C5"/>
    <w:rsid w:val="004808F3"/>
    <w:rsid w:val="004808F9"/>
    <w:rsid w:val="00480CEE"/>
    <w:rsid w:val="00480F6D"/>
    <w:rsid w:val="00481091"/>
    <w:rsid w:val="004816AA"/>
    <w:rsid w:val="004816F2"/>
    <w:rsid w:val="00481CE8"/>
    <w:rsid w:val="00481E3F"/>
    <w:rsid w:val="00481F41"/>
    <w:rsid w:val="00481F48"/>
    <w:rsid w:val="0048216C"/>
    <w:rsid w:val="0048289F"/>
    <w:rsid w:val="00482A35"/>
    <w:rsid w:val="0048311C"/>
    <w:rsid w:val="00483717"/>
    <w:rsid w:val="0048387C"/>
    <w:rsid w:val="00483A37"/>
    <w:rsid w:val="00483E01"/>
    <w:rsid w:val="00484338"/>
    <w:rsid w:val="00484710"/>
    <w:rsid w:val="00484973"/>
    <w:rsid w:val="004849A3"/>
    <w:rsid w:val="004849EF"/>
    <w:rsid w:val="00484D4E"/>
    <w:rsid w:val="00484D75"/>
    <w:rsid w:val="00484EB6"/>
    <w:rsid w:val="00485161"/>
    <w:rsid w:val="00485217"/>
    <w:rsid w:val="0048548B"/>
    <w:rsid w:val="00485B9B"/>
    <w:rsid w:val="00485F9F"/>
    <w:rsid w:val="00485FB2"/>
    <w:rsid w:val="0048636B"/>
    <w:rsid w:val="00486400"/>
    <w:rsid w:val="004866B7"/>
    <w:rsid w:val="004867D7"/>
    <w:rsid w:val="00486833"/>
    <w:rsid w:val="00486A3B"/>
    <w:rsid w:val="004902DB"/>
    <w:rsid w:val="00490834"/>
    <w:rsid w:val="00490E10"/>
    <w:rsid w:val="00490E2F"/>
    <w:rsid w:val="0049143A"/>
    <w:rsid w:val="00491876"/>
    <w:rsid w:val="00491DE6"/>
    <w:rsid w:val="004920BE"/>
    <w:rsid w:val="00492487"/>
    <w:rsid w:val="004925DC"/>
    <w:rsid w:val="00492623"/>
    <w:rsid w:val="00492A02"/>
    <w:rsid w:val="00492B3C"/>
    <w:rsid w:val="0049316C"/>
    <w:rsid w:val="004934DC"/>
    <w:rsid w:val="00493687"/>
    <w:rsid w:val="00493E46"/>
    <w:rsid w:val="00493ECD"/>
    <w:rsid w:val="00494507"/>
    <w:rsid w:val="00494642"/>
    <w:rsid w:val="004947AE"/>
    <w:rsid w:val="0049480C"/>
    <w:rsid w:val="00494D9D"/>
    <w:rsid w:val="00494E99"/>
    <w:rsid w:val="004950E0"/>
    <w:rsid w:val="0049532F"/>
    <w:rsid w:val="004955A7"/>
    <w:rsid w:val="00495F06"/>
    <w:rsid w:val="004964E4"/>
    <w:rsid w:val="0049658D"/>
    <w:rsid w:val="004966C9"/>
    <w:rsid w:val="00496DB2"/>
    <w:rsid w:val="00496E59"/>
    <w:rsid w:val="00497BB0"/>
    <w:rsid w:val="00497E29"/>
    <w:rsid w:val="00497F91"/>
    <w:rsid w:val="004A0073"/>
    <w:rsid w:val="004A03F3"/>
    <w:rsid w:val="004A0454"/>
    <w:rsid w:val="004A0606"/>
    <w:rsid w:val="004A0AF5"/>
    <w:rsid w:val="004A0C73"/>
    <w:rsid w:val="004A1260"/>
    <w:rsid w:val="004A12FE"/>
    <w:rsid w:val="004A13F9"/>
    <w:rsid w:val="004A143A"/>
    <w:rsid w:val="004A1814"/>
    <w:rsid w:val="004A1C6C"/>
    <w:rsid w:val="004A2B2A"/>
    <w:rsid w:val="004A2EAB"/>
    <w:rsid w:val="004A2EF5"/>
    <w:rsid w:val="004A2FDD"/>
    <w:rsid w:val="004A34AC"/>
    <w:rsid w:val="004A3B36"/>
    <w:rsid w:val="004A3ECD"/>
    <w:rsid w:val="004A4517"/>
    <w:rsid w:val="004A45A9"/>
    <w:rsid w:val="004A466A"/>
    <w:rsid w:val="004A4EF5"/>
    <w:rsid w:val="004A4F51"/>
    <w:rsid w:val="004A52A3"/>
    <w:rsid w:val="004A5DF5"/>
    <w:rsid w:val="004A5F1B"/>
    <w:rsid w:val="004A623D"/>
    <w:rsid w:val="004A62DB"/>
    <w:rsid w:val="004A67A2"/>
    <w:rsid w:val="004A6AE9"/>
    <w:rsid w:val="004A6C0F"/>
    <w:rsid w:val="004A7163"/>
    <w:rsid w:val="004A745E"/>
    <w:rsid w:val="004A7BF2"/>
    <w:rsid w:val="004A7CEB"/>
    <w:rsid w:val="004A7DFF"/>
    <w:rsid w:val="004A7F23"/>
    <w:rsid w:val="004B00DB"/>
    <w:rsid w:val="004B03F3"/>
    <w:rsid w:val="004B0617"/>
    <w:rsid w:val="004B08AD"/>
    <w:rsid w:val="004B1322"/>
    <w:rsid w:val="004B16EC"/>
    <w:rsid w:val="004B1983"/>
    <w:rsid w:val="004B2403"/>
    <w:rsid w:val="004B25FD"/>
    <w:rsid w:val="004B2607"/>
    <w:rsid w:val="004B27B6"/>
    <w:rsid w:val="004B2D15"/>
    <w:rsid w:val="004B2E95"/>
    <w:rsid w:val="004B2F8D"/>
    <w:rsid w:val="004B316E"/>
    <w:rsid w:val="004B32F9"/>
    <w:rsid w:val="004B3484"/>
    <w:rsid w:val="004B3580"/>
    <w:rsid w:val="004B35BF"/>
    <w:rsid w:val="004B371F"/>
    <w:rsid w:val="004B373E"/>
    <w:rsid w:val="004B3F51"/>
    <w:rsid w:val="004B40C3"/>
    <w:rsid w:val="004B4343"/>
    <w:rsid w:val="004B447A"/>
    <w:rsid w:val="004B51C0"/>
    <w:rsid w:val="004B596C"/>
    <w:rsid w:val="004B5AA6"/>
    <w:rsid w:val="004B5F1A"/>
    <w:rsid w:val="004B6881"/>
    <w:rsid w:val="004B770C"/>
    <w:rsid w:val="004B78BD"/>
    <w:rsid w:val="004B79DB"/>
    <w:rsid w:val="004B7E90"/>
    <w:rsid w:val="004C0069"/>
    <w:rsid w:val="004C0393"/>
    <w:rsid w:val="004C046D"/>
    <w:rsid w:val="004C0824"/>
    <w:rsid w:val="004C093D"/>
    <w:rsid w:val="004C0C2A"/>
    <w:rsid w:val="004C1398"/>
    <w:rsid w:val="004C275D"/>
    <w:rsid w:val="004C2902"/>
    <w:rsid w:val="004C2A6A"/>
    <w:rsid w:val="004C3163"/>
    <w:rsid w:val="004C344D"/>
    <w:rsid w:val="004C3651"/>
    <w:rsid w:val="004C4B32"/>
    <w:rsid w:val="004C569F"/>
    <w:rsid w:val="004C5E2A"/>
    <w:rsid w:val="004C5EC4"/>
    <w:rsid w:val="004C5FEE"/>
    <w:rsid w:val="004C647C"/>
    <w:rsid w:val="004C6C2D"/>
    <w:rsid w:val="004C73E8"/>
    <w:rsid w:val="004C75F7"/>
    <w:rsid w:val="004C772C"/>
    <w:rsid w:val="004C79A2"/>
    <w:rsid w:val="004C7A55"/>
    <w:rsid w:val="004D0556"/>
    <w:rsid w:val="004D0801"/>
    <w:rsid w:val="004D08EB"/>
    <w:rsid w:val="004D0A2E"/>
    <w:rsid w:val="004D0F6D"/>
    <w:rsid w:val="004D1233"/>
    <w:rsid w:val="004D14DF"/>
    <w:rsid w:val="004D1AA5"/>
    <w:rsid w:val="004D1BE7"/>
    <w:rsid w:val="004D22BF"/>
    <w:rsid w:val="004D22EC"/>
    <w:rsid w:val="004D2D28"/>
    <w:rsid w:val="004D35B2"/>
    <w:rsid w:val="004D36D2"/>
    <w:rsid w:val="004D393B"/>
    <w:rsid w:val="004D4654"/>
    <w:rsid w:val="004D4795"/>
    <w:rsid w:val="004D4B46"/>
    <w:rsid w:val="004D4D20"/>
    <w:rsid w:val="004D5026"/>
    <w:rsid w:val="004D513B"/>
    <w:rsid w:val="004D55BC"/>
    <w:rsid w:val="004D5FB8"/>
    <w:rsid w:val="004D65BF"/>
    <w:rsid w:val="004D6A62"/>
    <w:rsid w:val="004D6EFC"/>
    <w:rsid w:val="004D7ACA"/>
    <w:rsid w:val="004E0092"/>
    <w:rsid w:val="004E00C5"/>
    <w:rsid w:val="004E036A"/>
    <w:rsid w:val="004E0DD1"/>
    <w:rsid w:val="004E106C"/>
    <w:rsid w:val="004E12B3"/>
    <w:rsid w:val="004E1547"/>
    <w:rsid w:val="004E1937"/>
    <w:rsid w:val="004E1BC5"/>
    <w:rsid w:val="004E2062"/>
    <w:rsid w:val="004E218C"/>
    <w:rsid w:val="004E2332"/>
    <w:rsid w:val="004E2440"/>
    <w:rsid w:val="004E27B2"/>
    <w:rsid w:val="004E2F17"/>
    <w:rsid w:val="004E2FD8"/>
    <w:rsid w:val="004E4803"/>
    <w:rsid w:val="004E4848"/>
    <w:rsid w:val="004E49FF"/>
    <w:rsid w:val="004E4D3A"/>
    <w:rsid w:val="004E4D77"/>
    <w:rsid w:val="004E558F"/>
    <w:rsid w:val="004E56A3"/>
    <w:rsid w:val="004E6123"/>
    <w:rsid w:val="004E6208"/>
    <w:rsid w:val="004E7225"/>
    <w:rsid w:val="004E72A1"/>
    <w:rsid w:val="004E74BE"/>
    <w:rsid w:val="004E7673"/>
    <w:rsid w:val="004E7D1E"/>
    <w:rsid w:val="004F0171"/>
    <w:rsid w:val="004F01BF"/>
    <w:rsid w:val="004F024E"/>
    <w:rsid w:val="004F03E9"/>
    <w:rsid w:val="004F131F"/>
    <w:rsid w:val="004F1673"/>
    <w:rsid w:val="004F1732"/>
    <w:rsid w:val="004F1963"/>
    <w:rsid w:val="004F1E79"/>
    <w:rsid w:val="004F2117"/>
    <w:rsid w:val="004F2289"/>
    <w:rsid w:val="004F26FA"/>
    <w:rsid w:val="004F2DF0"/>
    <w:rsid w:val="004F30B1"/>
    <w:rsid w:val="004F32E3"/>
    <w:rsid w:val="004F3564"/>
    <w:rsid w:val="004F39E4"/>
    <w:rsid w:val="004F3C9C"/>
    <w:rsid w:val="004F47CB"/>
    <w:rsid w:val="004F4BA6"/>
    <w:rsid w:val="004F4C4A"/>
    <w:rsid w:val="004F4D17"/>
    <w:rsid w:val="004F4D32"/>
    <w:rsid w:val="004F50CC"/>
    <w:rsid w:val="004F5DCF"/>
    <w:rsid w:val="004F5DD9"/>
    <w:rsid w:val="004F6D58"/>
    <w:rsid w:val="004F775E"/>
    <w:rsid w:val="004F77C9"/>
    <w:rsid w:val="004F78FD"/>
    <w:rsid w:val="004F7A25"/>
    <w:rsid w:val="004F7DF6"/>
    <w:rsid w:val="00500376"/>
    <w:rsid w:val="00500435"/>
    <w:rsid w:val="00500C5B"/>
    <w:rsid w:val="00500C67"/>
    <w:rsid w:val="005013C6"/>
    <w:rsid w:val="0050180C"/>
    <w:rsid w:val="00501B91"/>
    <w:rsid w:val="005027CB"/>
    <w:rsid w:val="0050290A"/>
    <w:rsid w:val="00502B0B"/>
    <w:rsid w:val="00502EF9"/>
    <w:rsid w:val="00503E43"/>
    <w:rsid w:val="0050474B"/>
    <w:rsid w:val="005047CE"/>
    <w:rsid w:val="00504E50"/>
    <w:rsid w:val="005053FE"/>
    <w:rsid w:val="005058CE"/>
    <w:rsid w:val="00505A92"/>
    <w:rsid w:val="00505CC1"/>
    <w:rsid w:val="00505ED3"/>
    <w:rsid w:val="005061DE"/>
    <w:rsid w:val="005063F8"/>
    <w:rsid w:val="005064D1"/>
    <w:rsid w:val="005064FB"/>
    <w:rsid w:val="005068BF"/>
    <w:rsid w:val="00506B13"/>
    <w:rsid w:val="00506BD8"/>
    <w:rsid w:val="00507220"/>
    <w:rsid w:val="00510113"/>
    <w:rsid w:val="005102F3"/>
    <w:rsid w:val="005105D1"/>
    <w:rsid w:val="00510623"/>
    <w:rsid w:val="005106F3"/>
    <w:rsid w:val="00510855"/>
    <w:rsid w:val="00510AB6"/>
    <w:rsid w:val="00510B56"/>
    <w:rsid w:val="00510F37"/>
    <w:rsid w:val="005117AD"/>
    <w:rsid w:val="005117DC"/>
    <w:rsid w:val="005118C3"/>
    <w:rsid w:val="005119F5"/>
    <w:rsid w:val="00511EFD"/>
    <w:rsid w:val="0051243C"/>
    <w:rsid w:val="00512676"/>
    <w:rsid w:val="005128F6"/>
    <w:rsid w:val="00512DB2"/>
    <w:rsid w:val="00513629"/>
    <w:rsid w:val="0051391F"/>
    <w:rsid w:val="00513ACA"/>
    <w:rsid w:val="00513B32"/>
    <w:rsid w:val="00513C92"/>
    <w:rsid w:val="00514236"/>
    <w:rsid w:val="005144D6"/>
    <w:rsid w:val="005146BF"/>
    <w:rsid w:val="00515BFE"/>
    <w:rsid w:val="005160A1"/>
    <w:rsid w:val="00516520"/>
    <w:rsid w:val="00516588"/>
    <w:rsid w:val="005169B1"/>
    <w:rsid w:val="00517049"/>
    <w:rsid w:val="0051732E"/>
    <w:rsid w:val="00517936"/>
    <w:rsid w:val="00517B42"/>
    <w:rsid w:val="00517F3E"/>
    <w:rsid w:val="005202EF"/>
    <w:rsid w:val="005206B4"/>
    <w:rsid w:val="00520FE5"/>
    <w:rsid w:val="00521055"/>
    <w:rsid w:val="00521495"/>
    <w:rsid w:val="005214F9"/>
    <w:rsid w:val="00521F55"/>
    <w:rsid w:val="0052206E"/>
    <w:rsid w:val="00522203"/>
    <w:rsid w:val="00522716"/>
    <w:rsid w:val="005237CC"/>
    <w:rsid w:val="00523884"/>
    <w:rsid w:val="00523B6C"/>
    <w:rsid w:val="00523EDE"/>
    <w:rsid w:val="00524126"/>
    <w:rsid w:val="00524144"/>
    <w:rsid w:val="00524242"/>
    <w:rsid w:val="00524280"/>
    <w:rsid w:val="00524582"/>
    <w:rsid w:val="005246AB"/>
    <w:rsid w:val="005249F9"/>
    <w:rsid w:val="00524D86"/>
    <w:rsid w:val="00524E88"/>
    <w:rsid w:val="00524F03"/>
    <w:rsid w:val="005256AC"/>
    <w:rsid w:val="00525904"/>
    <w:rsid w:val="00525CCA"/>
    <w:rsid w:val="00525E4E"/>
    <w:rsid w:val="00525F53"/>
    <w:rsid w:val="00526ADD"/>
    <w:rsid w:val="00526B45"/>
    <w:rsid w:val="00526FBA"/>
    <w:rsid w:val="005270C2"/>
    <w:rsid w:val="005270E8"/>
    <w:rsid w:val="00527383"/>
    <w:rsid w:val="00527665"/>
    <w:rsid w:val="00527745"/>
    <w:rsid w:val="00527F8F"/>
    <w:rsid w:val="0053015D"/>
    <w:rsid w:val="0053051F"/>
    <w:rsid w:val="0053090F"/>
    <w:rsid w:val="00530A7B"/>
    <w:rsid w:val="00530CC5"/>
    <w:rsid w:val="00530FF4"/>
    <w:rsid w:val="0053118A"/>
    <w:rsid w:val="00531E4C"/>
    <w:rsid w:val="00531F7E"/>
    <w:rsid w:val="00532132"/>
    <w:rsid w:val="00532CE6"/>
    <w:rsid w:val="00533418"/>
    <w:rsid w:val="005334F8"/>
    <w:rsid w:val="00533CD5"/>
    <w:rsid w:val="00533EE0"/>
    <w:rsid w:val="00534208"/>
    <w:rsid w:val="00534978"/>
    <w:rsid w:val="00535237"/>
    <w:rsid w:val="005352A7"/>
    <w:rsid w:val="00535310"/>
    <w:rsid w:val="0053563C"/>
    <w:rsid w:val="005358BA"/>
    <w:rsid w:val="00535AD5"/>
    <w:rsid w:val="00535C1F"/>
    <w:rsid w:val="00536117"/>
    <w:rsid w:val="005366D3"/>
    <w:rsid w:val="00537186"/>
    <w:rsid w:val="005378FE"/>
    <w:rsid w:val="00537ACE"/>
    <w:rsid w:val="00540B0C"/>
    <w:rsid w:val="00540B4E"/>
    <w:rsid w:val="00540E35"/>
    <w:rsid w:val="005417CC"/>
    <w:rsid w:val="00541918"/>
    <w:rsid w:val="00541B45"/>
    <w:rsid w:val="00541E19"/>
    <w:rsid w:val="0054206D"/>
    <w:rsid w:val="00542072"/>
    <w:rsid w:val="005430C3"/>
    <w:rsid w:val="00543A45"/>
    <w:rsid w:val="0054409B"/>
    <w:rsid w:val="005442BE"/>
    <w:rsid w:val="005444FD"/>
    <w:rsid w:val="0054513D"/>
    <w:rsid w:val="005456A4"/>
    <w:rsid w:val="00545B74"/>
    <w:rsid w:val="00545BCF"/>
    <w:rsid w:val="005462FF"/>
    <w:rsid w:val="005466B3"/>
    <w:rsid w:val="005470C7"/>
    <w:rsid w:val="005479D1"/>
    <w:rsid w:val="00547E70"/>
    <w:rsid w:val="00547ECB"/>
    <w:rsid w:val="005501C5"/>
    <w:rsid w:val="005501CE"/>
    <w:rsid w:val="005503EB"/>
    <w:rsid w:val="005506DB"/>
    <w:rsid w:val="00550865"/>
    <w:rsid w:val="005508D8"/>
    <w:rsid w:val="0055099F"/>
    <w:rsid w:val="00550F14"/>
    <w:rsid w:val="00551395"/>
    <w:rsid w:val="00551408"/>
    <w:rsid w:val="00551CA6"/>
    <w:rsid w:val="005520F9"/>
    <w:rsid w:val="005529E7"/>
    <w:rsid w:val="00552BCE"/>
    <w:rsid w:val="00552D96"/>
    <w:rsid w:val="00552D9D"/>
    <w:rsid w:val="00552DD1"/>
    <w:rsid w:val="00552F48"/>
    <w:rsid w:val="00553062"/>
    <w:rsid w:val="00553E0D"/>
    <w:rsid w:val="00554065"/>
    <w:rsid w:val="0055418B"/>
    <w:rsid w:val="005542A4"/>
    <w:rsid w:val="005543F4"/>
    <w:rsid w:val="00554658"/>
    <w:rsid w:val="00554EE6"/>
    <w:rsid w:val="005551C7"/>
    <w:rsid w:val="005551F0"/>
    <w:rsid w:val="00555719"/>
    <w:rsid w:val="00555989"/>
    <w:rsid w:val="005559D9"/>
    <w:rsid w:val="00555C5D"/>
    <w:rsid w:val="00555D82"/>
    <w:rsid w:val="00556491"/>
    <w:rsid w:val="00556709"/>
    <w:rsid w:val="00556FCB"/>
    <w:rsid w:val="0055703A"/>
    <w:rsid w:val="005573BA"/>
    <w:rsid w:val="00557659"/>
    <w:rsid w:val="00557A00"/>
    <w:rsid w:val="00560186"/>
    <w:rsid w:val="00560891"/>
    <w:rsid w:val="0056093F"/>
    <w:rsid w:val="00560BB0"/>
    <w:rsid w:val="00560E87"/>
    <w:rsid w:val="00560EFF"/>
    <w:rsid w:val="005616AB"/>
    <w:rsid w:val="005616DF"/>
    <w:rsid w:val="00561875"/>
    <w:rsid w:val="00561A3C"/>
    <w:rsid w:val="0056271A"/>
    <w:rsid w:val="005630AD"/>
    <w:rsid w:val="005639B0"/>
    <w:rsid w:val="005639FB"/>
    <w:rsid w:val="00563A0C"/>
    <w:rsid w:val="0056457D"/>
    <w:rsid w:val="00564797"/>
    <w:rsid w:val="00564921"/>
    <w:rsid w:val="005654F4"/>
    <w:rsid w:val="005659B4"/>
    <w:rsid w:val="00566666"/>
    <w:rsid w:val="00566DE5"/>
    <w:rsid w:val="00566E2D"/>
    <w:rsid w:val="005677E5"/>
    <w:rsid w:val="00567CCB"/>
    <w:rsid w:val="00570091"/>
    <w:rsid w:val="00570787"/>
    <w:rsid w:val="0057090E"/>
    <w:rsid w:val="00571068"/>
    <w:rsid w:val="005712A4"/>
    <w:rsid w:val="005712DA"/>
    <w:rsid w:val="00571407"/>
    <w:rsid w:val="0057156C"/>
    <w:rsid w:val="005718F9"/>
    <w:rsid w:val="00571AB6"/>
    <w:rsid w:val="005720F6"/>
    <w:rsid w:val="0057213F"/>
    <w:rsid w:val="00572140"/>
    <w:rsid w:val="00572513"/>
    <w:rsid w:val="0057296D"/>
    <w:rsid w:val="00572C61"/>
    <w:rsid w:val="00573558"/>
    <w:rsid w:val="00573FE5"/>
    <w:rsid w:val="00574177"/>
    <w:rsid w:val="005744C9"/>
    <w:rsid w:val="005745BA"/>
    <w:rsid w:val="005746A4"/>
    <w:rsid w:val="005747E9"/>
    <w:rsid w:val="00575673"/>
    <w:rsid w:val="00575A63"/>
    <w:rsid w:val="00575EE7"/>
    <w:rsid w:val="00575FF6"/>
    <w:rsid w:val="0057634A"/>
    <w:rsid w:val="00576791"/>
    <w:rsid w:val="005767BB"/>
    <w:rsid w:val="00576E43"/>
    <w:rsid w:val="00576F2E"/>
    <w:rsid w:val="00577322"/>
    <w:rsid w:val="00577580"/>
    <w:rsid w:val="00577B94"/>
    <w:rsid w:val="00577E39"/>
    <w:rsid w:val="0058005E"/>
    <w:rsid w:val="00580101"/>
    <w:rsid w:val="00580924"/>
    <w:rsid w:val="00581024"/>
    <w:rsid w:val="00581628"/>
    <w:rsid w:val="00581910"/>
    <w:rsid w:val="00581D82"/>
    <w:rsid w:val="00581D9C"/>
    <w:rsid w:val="00582355"/>
    <w:rsid w:val="00582741"/>
    <w:rsid w:val="00582826"/>
    <w:rsid w:val="005833FB"/>
    <w:rsid w:val="005834F0"/>
    <w:rsid w:val="0058358F"/>
    <w:rsid w:val="0058365A"/>
    <w:rsid w:val="005839E9"/>
    <w:rsid w:val="005841F5"/>
    <w:rsid w:val="00584801"/>
    <w:rsid w:val="00584DBC"/>
    <w:rsid w:val="00585063"/>
    <w:rsid w:val="00585265"/>
    <w:rsid w:val="00585A3B"/>
    <w:rsid w:val="00585E65"/>
    <w:rsid w:val="00585F42"/>
    <w:rsid w:val="00586028"/>
    <w:rsid w:val="00586375"/>
    <w:rsid w:val="005865A1"/>
    <w:rsid w:val="00586B67"/>
    <w:rsid w:val="00586F4B"/>
    <w:rsid w:val="005871EC"/>
    <w:rsid w:val="005873CC"/>
    <w:rsid w:val="00587C4F"/>
    <w:rsid w:val="00587C99"/>
    <w:rsid w:val="00590A0A"/>
    <w:rsid w:val="005910A2"/>
    <w:rsid w:val="005915EC"/>
    <w:rsid w:val="00591B52"/>
    <w:rsid w:val="005923B6"/>
    <w:rsid w:val="00592708"/>
    <w:rsid w:val="00592BE1"/>
    <w:rsid w:val="00592C92"/>
    <w:rsid w:val="005931E6"/>
    <w:rsid w:val="00593D8E"/>
    <w:rsid w:val="00593DE9"/>
    <w:rsid w:val="0059433E"/>
    <w:rsid w:val="00594498"/>
    <w:rsid w:val="00594771"/>
    <w:rsid w:val="00594A98"/>
    <w:rsid w:val="00594EA4"/>
    <w:rsid w:val="00595379"/>
    <w:rsid w:val="005957D9"/>
    <w:rsid w:val="00595814"/>
    <w:rsid w:val="00595D4A"/>
    <w:rsid w:val="00596351"/>
    <w:rsid w:val="00596BAB"/>
    <w:rsid w:val="00596D88"/>
    <w:rsid w:val="00597598"/>
    <w:rsid w:val="00597682"/>
    <w:rsid w:val="0059768D"/>
    <w:rsid w:val="00597C99"/>
    <w:rsid w:val="005A05BA"/>
    <w:rsid w:val="005A0C8E"/>
    <w:rsid w:val="005A1486"/>
    <w:rsid w:val="005A17C4"/>
    <w:rsid w:val="005A1843"/>
    <w:rsid w:val="005A19C3"/>
    <w:rsid w:val="005A1DF1"/>
    <w:rsid w:val="005A2001"/>
    <w:rsid w:val="005A2740"/>
    <w:rsid w:val="005A2BB0"/>
    <w:rsid w:val="005A2FDD"/>
    <w:rsid w:val="005A326B"/>
    <w:rsid w:val="005A35AA"/>
    <w:rsid w:val="005A35ED"/>
    <w:rsid w:val="005A3F73"/>
    <w:rsid w:val="005A43F8"/>
    <w:rsid w:val="005A4550"/>
    <w:rsid w:val="005A46AA"/>
    <w:rsid w:val="005A494E"/>
    <w:rsid w:val="005A49A0"/>
    <w:rsid w:val="005A5085"/>
    <w:rsid w:val="005A57DD"/>
    <w:rsid w:val="005A5975"/>
    <w:rsid w:val="005A5F1A"/>
    <w:rsid w:val="005A6034"/>
    <w:rsid w:val="005A609E"/>
    <w:rsid w:val="005A657C"/>
    <w:rsid w:val="005A6779"/>
    <w:rsid w:val="005A684C"/>
    <w:rsid w:val="005A6DE3"/>
    <w:rsid w:val="005B0022"/>
    <w:rsid w:val="005B01AF"/>
    <w:rsid w:val="005B04BC"/>
    <w:rsid w:val="005B09F4"/>
    <w:rsid w:val="005B1122"/>
    <w:rsid w:val="005B1522"/>
    <w:rsid w:val="005B1AA3"/>
    <w:rsid w:val="005B1DE4"/>
    <w:rsid w:val="005B25FF"/>
    <w:rsid w:val="005B2B44"/>
    <w:rsid w:val="005B315D"/>
    <w:rsid w:val="005B3232"/>
    <w:rsid w:val="005B342F"/>
    <w:rsid w:val="005B3717"/>
    <w:rsid w:val="005B3CA1"/>
    <w:rsid w:val="005B3DAD"/>
    <w:rsid w:val="005B3FA6"/>
    <w:rsid w:val="005B44B9"/>
    <w:rsid w:val="005B4868"/>
    <w:rsid w:val="005B4875"/>
    <w:rsid w:val="005B4F0D"/>
    <w:rsid w:val="005B51D1"/>
    <w:rsid w:val="005B5A4D"/>
    <w:rsid w:val="005B6C6C"/>
    <w:rsid w:val="005B6D54"/>
    <w:rsid w:val="005B6DD1"/>
    <w:rsid w:val="005B6E57"/>
    <w:rsid w:val="005B719A"/>
    <w:rsid w:val="005B74D9"/>
    <w:rsid w:val="005B75C1"/>
    <w:rsid w:val="005B78E2"/>
    <w:rsid w:val="005B7E02"/>
    <w:rsid w:val="005C0118"/>
    <w:rsid w:val="005C0268"/>
    <w:rsid w:val="005C0677"/>
    <w:rsid w:val="005C0E88"/>
    <w:rsid w:val="005C0EC8"/>
    <w:rsid w:val="005C1013"/>
    <w:rsid w:val="005C13EC"/>
    <w:rsid w:val="005C1AE7"/>
    <w:rsid w:val="005C1F0A"/>
    <w:rsid w:val="005C2092"/>
    <w:rsid w:val="005C2182"/>
    <w:rsid w:val="005C22A3"/>
    <w:rsid w:val="005C24CE"/>
    <w:rsid w:val="005C2744"/>
    <w:rsid w:val="005C2896"/>
    <w:rsid w:val="005C28A0"/>
    <w:rsid w:val="005C2E35"/>
    <w:rsid w:val="005C30AB"/>
    <w:rsid w:val="005C32DB"/>
    <w:rsid w:val="005C33FB"/>
    <w:rsid w:val="005C365F"/>
    <w:rsid w:val="005C4ED2"/>
    <w:rsid w:val="005C5152"/>
    <w:rsid w:val="005C51CC"/>
    <w:rsid w:val="005C5364"/>
    <w:rsid w:val="005C552C"/>
    <w:rsid w:val="005C5750"/>
    <w:rsid w:val="005C57DC"/>
    <w:rsid w:val="005C5C14"/>
    <w:rsid w:val="005C5C17"/>
    <w:rsid w:val="005C6157"/>
    <w:rsid w:val="005C642F"/>
    <w:rsid w:val="005C669E"/>
    <w:rsid w:val="005C6BFC"/>
    <w:rsid w:val="005C7A0C"/>
    <w:rsid w:val="005C7BB9"/>
    <w:rsid w:val="005D077E"/>
    <w:rsid w:val="005D0F98"/>
    <w:rsid w:val="005D1B9F"/>
    <w:rsid w:val="005D2A8C"/>
    <w:rsid w:val="005D2AA0"/>
    <w:rsid w:val="005D2F0D"/>
    <w:rsid w:val="005D32E5"/>
    <w:rsid w:val="005D36A0"/>
    <w:rsid w:val="005D41B2"/>
    <w:rsid w:val="005D43F7"/>
    <w:rsid w:val="005D4730"/>
    <w:rsid w:val="005D4820"/>
    <w:rsid w:val="005D499C"/>
    <w:rsid w:val="005D49D8"/>
    <w:rsid w:val="005D4AD2"/>
    <w:rsid w:val="005D4D30"/>
    <w:rsid w:val="005D54A8"/>
    <w:rsid w:val="005D55C6"/>
    <w:rsid w:val="005D6094"/>
    <w:rsid w:val="005D67BD"/>
    <w:rsid w:val="005D6C65"/>
    <w:rsid w:val="005D6E04"/>
    <w:rsid w:val="005D71CE"/>
    <w:rsid w:val="005D72D9"/>
    <w:rsid w:val="005D73DF"/>
    <w:rsid w:val="005D7C07"/>
    <w:rsid w:val="005D7E61"/>
    <w:rsid w:val="005D7FD8"/>
    <w:rsid w:val="005E039E"/>
    <w:rsid w:val="005E08EB"/>
    <w:rsid w:val="005E0BBF"/>
    <w:rsid w:val="005E0EB3"/>
    <w:rsid w:val="005E1053"/>
    <w:rsid w:val="005E1377"/>
    <w:rsid w:val="005E22ED"/>
    <w:rsid w:val="005E243E"/>
    <w:rsid w:val="005E2A1F"/>
    <w:rsid w:val="005E2E88"/>
    <w:rsid w:val="005E32B9"/>
    <w:rsid w:val="005E3BCA"/>
    <w:rsid w:val="005E3D8B"/>
    <w:rsid w:val="005E3F8A"/>
    <w:rsid w:val="005E40C8"/>
    <w:rsid w:val="005E4246"/>
    <w:rsid w:val="005E47F8"/>
    <w:rsid w:val="005E4AAF"/>
    <w:rsid w:val="005E4DA7"/>
    <w:rsid w:val="005E4E8C"/>
    <w:rsid w:val="005E4EAD"/>
    <w:rsid w:val="005E50D6"/>
    <w:rsid w:val="005E50DC"/>
    <w:rsid w:val="005E5743"/>
    <w:rsid w:val="005E5D92"/>
    <w:rsid w:val="005E5FF6"/>
    <w:rsid w:val="005E603F"/>
    <w:rsid w:val="005E6A7B"/>
    <w:rsid w:val="005F0729"/>
    <w:rsid w:val="005F0EB2"/>
    <w:rsid w:val="005F0F8E"/>
    <w:rsid w:val="005F139E"/>
    <w:rsid w:val="005F156D"/>
    <w:rsid w:val="005F1601"/>
    <w:rsid w:val="005F1A72"/>
    <w:rsid w:val="005F1AFE"/>
    <w:rsid w:val="005F1B6A"/>
    <w:rsid w:val="005F1BD0"/>
    <w:rsid w:val="005F1C55"/>
    <w:rsid w:val="005F2084"/>
    <w:rsid w:val="005F20B4"/>
    <w:rsid w:val="005F20CC"/>
    <w:rsid w:val="005F2F8D"/>
    <w:rsid w:val="005F3978"/>
    <w:rsid w:val="005F3C5A"/>
    <w:rsid w:val="005F3D29"/>
    <w:rsid w:val="005F3FF0"/>
    <w:rsid w:val="005F42F6"/>
    <w:rsid w:val="005F47C5"/>
    <w:rsid w:val="005F4D45"/>
    <w:rsid w:val="005F4F7E"/>
    <w:rsid w:val="005F4FDE"/>
    <w:rsid w:val="005F5046"/>
    <w:rsid w:val="005F5068"/>
    <w:rsid w:val="005F512B"/>
    <w:rsid w:val="005F5207"/>
    <w:rsid w:val="005F5A8F"/>
    <w:rsid w:val="005F62EF"/>
    <w:rsid w:val="005F6833"/>
    <w:rsid w:val="005F693E"/>
    <w:rsid w:val="005F6D3C"/>
    <w:rsid w:val="005F6D41"/>
    <w:rsid w:val="005F6E20"/>
    <w:rsid w:val="005F6E78"/>
    <w:rsid w:val="005F72EA"/>
    <w:rsid w:val="005F7448"/>
    <w:rsid w:val="005F7969"/>
    <w:rsid w:val="005F7D04"/>
    <w:rsid w:val="00600001"/>
    <w:rsid w:val="0060091F"/>
    <w:rsid w:val="006011D0"/>
    <w:rsid w:val="00601326"/>
    <w:rsid w:val="006015EB"/>
    <w:rsid w:val="0060165A"/>
    <w:rsid w:val="00601A7D"/>
    <w:rsid w:val="006028BF"/>
    <w:rsid w:val="00602CBC"/>
    <w:rsid w:val="00602D11"/>
    <w:rsid w:val="006034CD"/>
    <w:rsid w:val="00603BC5"/>
    <w:rsid w:val="00603D89"/>
    <w:rsid w:val="006043DC"/>
    <w:rsid w:val="00604623"/>
    <w:rsid w:val="00604B58"/>
    <w:rsid w:val="0060504D"/>
    <w:rsid w:val="006050E9"/>
    <w:rsid w:val="00605273"/>
    <w:rsid w:val="006052C9"/>
    <w:rsid w:val="006068C6"/>
    <w:rsid w:val="00607C41"/>
    <w:rsid w:val="00610097"/>
    <w:rsid w:val="0061027F"/>
    <w:rsid w:val="00610457"/>
    <w:rsid w:val="006105AD"/>
    <w:rsid w:val="00610884"/>
    <w:rsid w:val="00610E14"/>
    <w:rsid w:val="00610E62"/>
    <w:rsid w:val="006112CF"/>
    <w:rsid w:val="0061203C"/>
    <w:rsid w:val="00612DBE"/>
    <w:rsid w:val="00612F25"/>
    <w:rsid w:val="00613465"/>
    <w:rsid w:val="00613616"/>
    <w:rsid w:val="00613A43"/>
    <w:rsid w:val="00613B6B"/>
    <w:rsid w:val="00614356"/>
    <w:rsid w:val="006147CC"/>
    <w:rsid w:val="00614A8A"/>
    <w:rsid w:val="00614D33"/>
    <w:rsid w:val="00614DAC"/>
    <w:rsid w:val="0061507C"/>
    <w:rsid w:val="00615527"/>
    <w:rsid w:val="00615F60"/>
    <w:rsid w:val="0061622D"/>
    <w:rsid w:val="006165E8"/>
    <w:rsid w:val="00616DBC"/>
    <w:rsid w:val="00616DF1"/>
    <w:rsid w:val="00616F01"/>
    <w:rsid w:val="006174E9"/>
    <w:rsid w:val="006175AA"/>
    <w:rsid w:val="006175C9"/>
    <w:rsid w:val="00617999"/>
    <w:rsid w:val="00617EEF"/>
    <w:rsid w:val="006200C1"/>
    <w:rsid w:val="0062043F"/>
    <w:rsid w:val="006208A4"/>
    <w:rsid w:val="00621425"/>
    <w:rsid w:val="006214DA"/>
    <w:rsid w:val="00622142"/>
    <w:rsid w:val="006225DC"/>
    <w:rsid w:val="00622B07"/>
    <w:rsid w:val="00622EE8"/>
    <w:rsid w:val="0062398B"/>
    <w:rsid w:val="00623C70"/>
    <w:rsid w:val="00623DCD"/>
    <w:rsid w:val="00623FB2"/>
    <w:rsid w:val="00624565"/>
    <w:rsid w:val="006248A1"/>
    <w:rsid w:val="0062494C"/>
    <w:rsid w:val="00624A92"/>
    <w:rsid w:val="00624AD7"/>
    <w:rsid w:val="0062574A"/>
    <w:rsid w:val="00625C55"/>
    <w:rsid w:val="006264AF"/>
    <w:rsid w:val="006265C0"/>
    <w:rsid w:val="00626D96"/>
    <w:rsid w:val="00626E90"/>
    <w:rsid w:val="00626F42"/>
    <w:rsid w:val="0063022D"/>
    <w:rsid w:val="0063093E"/>
    <w:rsid w:val="00630D92"/>
    <w:rsid w:val="006312FF"/>
    <w:rsid w:val="006316CF"/>
    <w:rsid w:val="00631A60"/>
    <w:rsid w:val="006324F1"/>
    <w:rsid w:val="00632BC1"/>
    <w:rsid w:val="00632E26"/>
    <w:rsid w:val="00632F0D"/>
    <w:rsid w:val="006330AF"/>
    <w:rsid w:val="006330E8"/>
    <w:rsid w:val="00633864"/>
    <w:rsid w:val="00633E35"/>
    <w:rsid w:val="00633E7D"/>
    <w:rsid w:val="00633F09"/>
    <w:rsid w:val="006344FB"/>
    <w:rsid w:val="00634729"/>
    <w:rsid w:val="006348B3"/>
    <w:rsid w:val="006349A0"/>
    <w:rsid w:val="006354F9"/>
    <w:rsid w:val="00635BEA"/>
    <w:rsid w:val="00635C4D"/>
    <w:rsid w:val="00636064"/>
    <w:rsid w:val="006362EC"/>
    <w:rsid w:val="0063670E"/>
    <w:rsid w:val="00636888"/>
    <w:rsid w:val="00636CD4"/>
    <w:rsid w:val="0063716D"/>
    <w:rsid w:val="0063724C"/>
    <w:rsid w:val="00637407"/>
    <w:rsid w:val="006376D9"/>
    <w:rsid w:val="00637820"/>
    <w:rsid w:val="0064035B"/>
    <w:rsid w:val="006406B4"/>
    <w:rsid w:val="00640E5E"/>
    <w:rsid w:val="006412D4"/>
    <w:rsid w:val="0064142D"/>
    <w:rsid w:val="00641463"/>
    <w:rsid w:val="0064154A"/>
    <w:rsid w:val="00641757"/>
    <w:rsid w:val="0064192A"/>
    <w:rsid w:val="00641D06"/>
    <w:rsid w:val="00642022"/>
    <w:rsid w:val="006421E1"/>
    <w:rsid w:val="006437E7"/>
    <w:rsid w:val="00643B7C"/>
    <w:rsid w:val="0064432D"/>
    <w:rsid w:val="00644815"/>
    <w:rsid w:val="00644A01"/>
    <w:rsid w:val="006452C9"/>
    <w:rsid w:val="00646976"/>
    <w:rsid w:val="00646B40"/>
    <w:rsid w:val="00646DB4"/>
    <w:rsid w:val="00646EC0"/>
    <w:rsid w:val="006472D8"/>
    <w:rsid w:val="00647474"/>
    <w:rsid w:val="00650D46"/>
    <w:rsid w:val="00650EF9"/>
    <w:rsid w:val="00650F9E"/>
    <w:rsid w:val="00651032"/>
    <w:rsid w:val="0065141B"/>
    <w:rsid w:val="006515CD"/>
    <w:rsid w:val="00651C99"/>
    <w:rsid w:val="00651D7E"/>
    <w:rsid w:val="0065202D"/>
    <w:rsid w:val="006521EA"/>
    <w:rsid w:val="006527B1"/>
    <w:rsid w:val="006529AF"/>
    <w:rsid w:val="00652A5C"/>
    <w:rsid w:val="00652B8D"/>
    <w:rsid w:val="006532D7"/>
    <w:rsid w:val="00653B67"/>
    <w:rsid w:val="006543A1"/>
    <w:rsid w:val="006546EC"/>
    <w:rsid w:val="0065478B"/>
    <w:rsid w:val="00654900"/>
    <w:rsid w:val="00654E72"/>
    <w:rsid w:val="00655024"/>
    <w:rsid w:val="00655676"/>
    <w:rsid w:val="006558F9"/>
    <w:rsid w:val="00656202"/>
    <w:rsid w:val="00656A06"/>
    <w:rsid w:val="00656F73"/>
    <w:rsid w:val="0065729D"/>
    <w:rsid w:val="00657A21"/>
    <w:rsid w:val="00657A33"/>
    <w:rsid w:val="00657DE4"/>
    <w:rsid w:val="006603B3"/>
    <w:rsid w:val="0066058A"/>
    <w:rsid w:val="00660E61"/>
    <w:rsid w:val="006611C1"/>
    <w:rsid w:val="0066133D"/>
    <w:rsid w:val="00661AB9"/>
    <w:rsid w:val="00662439"/>
    <w:rsid w:val="006624E7"/>
    <w:rsid w:val="0066276A"/>
    <w:rsid w:val="00662B08"/>
    <w:rsid w:val="00662CC8"/>
    <w:rsid w:val="00662FB3"/>
    <w:rsid w:val="00663130"/>
    <w:rsid w:val="006633DE"/>
    <w:rsid w:val="00663718"/>
    <w:rsid w:val="00663ABC"/>
    <w:rsid w:val="00663C7F"/>
    <w:rsid w:val="00664167"/>
    <w:rsid w:val="006647DD"/>
    <w:rsid w:val="00664C4E"/>
    <w:rsid w:val="00665A1A"/>
    <w:rsid w:val="00665BFD"/>
    <w:rsid w:val="00665F56"/>
    <w:rsid w:val="00665F7C"/>
    <w:rsid w:val="0066671F"/>
    <w:rsid w:val="00666B34"/>
    <w:rsid w:val="0066759E"/>
    <w:rsid w:val="00667BD8"/>
    <w:rsid w:val="00667E63"/>
    <w:rsid w:val="00670116"/>
    <w:rsid w:val="006705A1"/>
    <w:rsid w:val="00670A33"/>
    <w:rsid w:val="00670A9E"/>
    <w:rsid w:val="00670E4C"/>
    <w:rsid w:val="00670EAE"/>
    <w:rsid w:val="0067201C"/>
    <w:rsid w:val="00672D4E"/>
    <w:rsid w:val="00672E7A"/>
    <w:rsid w:val="00672F00"/>
    <w:rsid w:val="00673138"/>
    <w:rsid w:val="006735C6"/>
    <w:rsid w:val="006747E8"/>
    <w:rsid w:val="006749A6"/>
    <w:rsid w:val="0067531B"/>
    <w:rsid w:val="00675725"/>
    <w:rsid w:val="00675BBC"/>
    <w:rsid w:val="00675DCC"/>
    <w:rsid w:val="00675FBF"/>
    <w:rsid w:val="00676633"/>
    <w:rsid w:val="006766CC"/>
    <w:rsid w:val="0067691B"/>
    <w:rsid w:val="00676B46"/>
    <w:rsid w:val="00676FD2"/>
    <w:rsid w:val="00676FE3"/>
    <w:rsid w:val="006770FC"/>
    <w:rsid w:val="00677425"/>
    <w:rsid w:val="00677552"/>
    <w:rsid w:val="006775D3"/>
    <w:rsid w:val="00677FA9"/>
    <w:rsid w:val="00680250"/>
    <w:rsid w:val="00680AE7"/>
    <w:rsid w:val="00680E72"/>
    <w:rsid w:val="00681077"/>
    <w:rsid w:val="006811C6"/>
    <w:rsid w:val="006814F3"/>
    <w:rsid w:val="006816A1"/>
    <w:rsid w:val="00682265"/>
    <w:rsid w:val="00682534"/>
    <w:rsid w:val="00682761"/>
    <w:rsid w:val="00682B2F"/>
    <w:rsid w:val="00682B67"/>
    <w:rsid w:val="00682CF4"/>
    <w:rsid w:val="006836BA"/>
    <w:rsid w:val="00684179"/>
    <w:rsid w:val="00684298"/>
    <w:rsid w:val="006848FA"/>
    <w:rsid w:val="00684A2E"/>
    <w:rsid w:val="00684E0D"/>
    <w:rsid w:val="00684EBC"/>
    <w:rsid w:val="00685610"/>
    <w:rsid w:val="006860B0"/>
    <w:rsid w:val="0068632F"/>
    <w:rsid w:val="0068664C"/>
    <w:rsid w:val="00686CFF"/>
    <w:rsid w:val="006871E3"/>
    <w:rsid w:val="00687217"/>
    <w:rsid w:val="00687763"/>
    <w:rsid w:val="006877D3"/>
    <w:rsid w:val="00687B16"/>
    <w:rsid w:val="00687D3B"/>
    <w:rsid w:val="00687F24"/>
    <w:rsid w:val="00690177"/>
    <w:rsid w:val="006906E0"/>
    <w:rsid w:val="0069086A"/>
    <w:rsid w:val="00690F54"/>
    <w:rsid w:val="0069111D"/>
    <w:rsid w:val="006912A0"/>
    <w:rsid w:val="006913CF"/>
    <w:rsid w:val="006916EF"/>
    <w:rsid w:val="0069178E"/>
    <w:rsid w:val="00691A06"/>
    <w:rsid w:val="00691EC9"/>
    <w:rsid w:val="00692029"/>
    <w:rsid w:val="0069219A"/>
    <w:rsid w:val="00692C90"/>
    <w:rsid w:val="00692CFA"/>
    <w:rsid w:val="00692F56"/>
    <w:rsid w:val="00692F9E"/>
    <w:rsid w:val="00693608"/>
    <w:rsid w:val="00693708"/>
    <w:rsid w:val="00693B2D"/>
    <w:rsid w:val="00693C02"/>
    <w:rsid w:val="00693C11"/>
    <w:rsid w:val="00693D7B"/>
    <w:rsid w:val="00694293"/>
    <w:rsid w:val="006945DC"/>
    <w:rsid w:val="006945E8"/>
    <w:rsid w:val="00694989"/>
    <w:rsid w:val="00694AE9"/>
    <w:rsid w:val="00694CCC"/>
    <w:rsid w:val="00694D5E"/>
    <w:rsid w:val="00694DA5"/>
    <w:rsid w:val="006953BD"/>
    <w:rsid w:val="006954F1"/>
    <w:rsid w:val="006954F6"/>
    <w:rsid w:val="006955A9"/>
    <w:rsid w:val="00695840"/>
    <w:rsid w:val="00696066"/>
    <w:rsid w:val="00696577"/>
    <w:rsid w:val="00696A5C"/>
    <w:rsid w:val="0069720D"/>
    <w:rsid w:val="0069775B"/>
    <w:rsid w:val="00697DF5"/>
    <w:rsid w:val="006A04D0"/>
    <w:rsid w:val="006A05B7"/>
    <w:rsid w:val="006A0DFA"/>
    <w:rsid w:val="006A1223"/>
    <w:rsid w:val="006A17AD"/>
    <w:rsid w:val="006A1D1B"/>
    <w:rsid w:val="006A1FC1"/>
    <w:rsid w:val="006A23F4"/>
    <w:rsid w:val="006A27D6"/>
    <w:rsid w:val="006A2D87"/>
    <w:rsid w:val="006A3024"/>
    <w:rsid w:val="006A341C"/>
    <w:rsid w:val="006A3424"/>
    <w:rsid w:val="006A3A02"/>
    <w:rsid w:val="006A49D1"/>
    <w:rsid w:val="006A53F0"/>
    <w:rsid w:val="006A5FA9"/>
    <w:rsid w:val="006A607B"/>
    <w:rsid w:val="006A70FD"/>
    <w:rsid w:val="006A73F0"/>
    <w:rsid w:val="006A772F"/>
    <w:rsid w:val="006A79A1"/>
    <w:rsid w:val="006B014C"/>
    <w:rsid w:val="006B09B3"/>
    <w:rsid w:val="006B0D67"/>
    <w:rsid w:val="006B10AA"/>
    <w:rsid w:val="006B119A"/>
    <w:rsid w:val="006B1AE8"/>
    <w:rsid w:val="006B1DFA"/>
    <w:rsid w:val="006B1FAD"/>
    <w:rsid w:val="006B26FB"/>
    <w:rsid w:val="006B2875"/>
    <w:rsid w:val="006B2D5D"/>
    <w:rsid w:val="006B32FC"/>
    <w:rsid w:val="006B3494"/>
    <w:rsid w:val="006B424A"/>
    <w:rsid w:val="006B45B1"/>
    <w:rsid w:val="006B492A"/>
    <w:rsid w:val="006B5615"/>
    <w:rsid w:val="006B579B"/>
    <w:rsid w:val="006B6175"/>
    <w:rsid w:val="006B667B"/>
    <w:rsid w:val="006B6A92"/>
    <w:rsid w:val="006B6C64"/>
    <w:rsid w:val="006B6CDC"/>
    <w:rsid w:val="006B6CF7"/>
    <w:rsid w:val="006B78FD"/>
    <w:rsid w:val="006C0B92"/>
    <w:rsid w:val="006C0C5C"/>
    <w:rsid w:val="006C1193"/>
    <w:rsid w:val="006C154D"/>
    <w:rsid w:val="006C165D"/>
    <w:rsid w:val="006C16C7"/>
    <w:rsid w:val="006C1782"/>
    <w:rsid w:val="006C1ADB"/>
    <w:rsid w:val="006C20ED"/>
    <w:rsid w:val="006C2839"/>
    <w:rsid w:val="006C2C93"/>
    <w:rsid w:val="006C3010"/>
    <w:rsid w:val="006C359A"/>
    <w:rsid w:val="006C3611"/>
    <w:rsid w:val="006C37E8"/>
    <w:rsid w:val="006C394B"/>
    <w:rsid w:val="006C3C8A"/>
    <w:rsid w:val="006C3F84"/>
    <w:rsid w:val="006C427C"/>
    <w:rsid w:val="006C48A6"/>
    <w:rsid w:val="006C4E06"/>
    <w:rsid w:val="006C4FFA"/>
    <w:rsid w:val="006C52D7"/>
    <w:rsid w:val="006C55AC"/>
    <w:rsid w:val="006C55E0"/>
    <w:rsid w:val="006C57E1"/>
    <w:rsid w:val="006C59F8"/>
    <w:rsid w:val="006C5AE6"/>
    <w:rsid w:val="006C609C"/>
    <w:rsid w:val="006C60AB"/>
    <w:rsid w:val="006C60C2"/>
    <w:rsid w:val="006C6455"/>
    <w:rsid w:val="006C6E48"/>
    <w:rsid w:val="006C7171"/>
    <w:rsid w:val="006C733F"/>
    <w:rsid w:val="006C79C0"/>
    <w:rsid w:val="006C7C9F"/>
    <w:rsid w:val="006C7FE2"/>
    <w:rsid w:val="006D0259"/>
    <w:rsid w:val="006D08D0"/>
    <w:rsid w:val="006D105B"/>
    <w:rsid w:val="006D1104"/>
    <w:rsid w:val="006D1AA1"/>
    <w:rsid w:val="006D1E27"/>
    <w:rsid w:val="006D1EA7"/>
    <w:rsid w:val="006D2401"/>
    <w:rsid w:val="006D2558"/>
    <w:rsid w:val="006D2675"/>
    <w:rsid w:val="006D2FD0"/>
    <w:rsid w:val="006D390F"/>
    <w:rsid w:val="006D3BAF"/>
    <w:rsid w:val="006D454E"/>
    <w:rsid w:val="006D4EA7"/>
    <w:rsid w:val="006D52DE"/>
    <w:rsid w:val="006D5653"/>
    <w:rsid w:val="006D5DB0"/>
    <w:rsid w:val="006D5FFB"/>
    <w:rsid w:val="006D6045"/>
    <w:rsid w:val="006D78BF"/>
    <w:rsid w:val="006D7C1A"/>
    <w:rsid w:val="006E03A0"/>
    <w:rsid w:val="006E03BA"/>
    <w:rsid w:val="006E07B8"/>
    <w:rsid w:val="006E09E0"/>
    <w:rsid w:val="006E0CA3"/>
    <w:rsid w:val="006E0CE6"/>
    <w:rsid w:val="006E0E22"/>
    <w:rsid w:val="006E0FF0"/>
    <w:rsid w:val="006E1080"/>
    <w:rsid w:val="006E1307"/>
    <w:rsid w:val="006E13D3"/>
    <w:rsid w:val="006E18FB"/>
    <w:rsid w:val="006E1908"/>
    <w:rsid w:val="006E1917"/>
    <w:rsid w:val="006E1A7D"/>
    <w:rsid w:val="006E1F4C"/>
    <w:rsid w:val="006E2085"/>
    <w:rsid w:val="006E21D8"/>
    <w:rsid w:val="006E239F"/>
    <w:rsid w:val="006E25F7"/>
    <w:rsid w:val="006E2715"/>
    <w:rsid w:val="006E2D4D"/>
    <w:rsid w:val="006E311E"/>
    <w:rsid w:val="006E32CA"/>
    <w:rsid w:val="006E36C8"/>
    <w:rsid w:val="006E3BBA"/>
    <w:rsid w:val="006E3FD6"/>
    <w:rsid w:val="006E4193"/>
    <w:rsid w:val="006E42BF"/>
    <w:rsid w:val="006E4417"/>
    <w:rsid w:val="006E4647"/>
    <w:rsid w:val="006E47D0"/>
    <w:rsid w:val="006E52D1"/>
    <w:rsid w:val="006E5B72"/>
    <w:rsid w:val="006E5F36"/>
    <w:rsid w:val="006E5F3A"/>
    <w:rsid w:val="006E6132"/>
    <w:rsid w:val="006E6173"/>
    <w:rsid w:val="006E6469"/>
    <w:rsid w:val="006E64C7"/>
    <w:rsid w:val="006E689D"/>
    <w:rsid w:val="006E6F4A"/>
    <w:rsid w:val="006E7001"/>
    <w:rsid w:val="006E76DE"/>
    <w:rsid w:val="006E782B"/>
    <w:rsid w:val="006F05CD"/>
    <w:rsid w:val="006F085E"/>
    <w:rsid w:val="006F11C1"/>
    <w:rsid w:val="006F17CD"/>
    <w:rsid w:val="006F194F"/>
    <w:rsid w:val="006F1D53"/>
    <w:rsid w:val="006F287D"/>
    <w:rsid w:val="006F3444"/>
    <w:rsid w:val="006F3691"/>
    <w:rsid w:val="006F385E"/>
    <w:rsid w:val="006F4A54"/>
    <w:rsid w:val="006F4CA9"/>
    <w:rsid w:val="006F4EAB"/>
    <w:rsid w:val="006F5029"/>
    <w:rsid w:val="006F51F3"/>
    <w:rsid w:val="006F54F9"/>
    <w:rsid w:val="006F59CC"/>
    <w:rsid w:val="006F5EE5"/>
    <w:rsid w:val="006F609B"/>
    <w:rsid w:val="006F64F5"/>
    <w:rsid w:val="006F6905"/>
    <w:rsid w:val="006F6C68"/>
    <w:rsid w:val="006F6DD0"/>
    <w:rsid w:val="006F78A0"/>
    <w:rsid w:val="006F7B0F"/>
    <w:rsid w:val="006F7C39"/>
    <w:rsid w:val="006F7DA0"/>
    <w:rsid w:val="007000C2"/>
    <w:rsid w:val="00700292"/>
    <w:rsid w:val="00700410"/>
    <w:rsid w:val="0070220C"/>
    <w:rsid w:val="0070223A"/>
    <w:rsid w:val="0070273F"/>
    <w:rsid w:val="0070277E"/>
    <w:rsid w:val="00702F04"/>
    <w:rsid w:val="00703149"/>
    <w:rsid w:val="007034EF"/>
    <w:rsid w:val="007037AF"/>
    <w:rsid w:val="007037B0"/>
    <w:rsid w:val="00703A91"/>
    <w:rsid w:val="00703E26"/>
    <w:rsid w:val="0070430C"/>
    <w:rsid w:val="007043DD"/>
    <w:rsid w:val="00704AAF"/>
    <w:rsid w:val="00704B1E"/>
    <w:rsid w:val="00704D8E"/>
    <w:rsid w:val="0070525E"/>
    <w:rsid w:val="00705940"/>
    <w:rsid w:val="0070594D"/>
    <w:rsid w:val="00705A49"/>
    <w:rsid w:val="00705F6C"/>
    <w:rsid w:val="0070625F"/>
    <w:rsid w:val="0070644C"/>
    <w:rsid w:val="00706615"/>
    <w:rsid w:val="007069B4"/>
    <w:rsid w:val="00706AD0"/>
    <w:rsid w:val="00706B32"/>
    <w:rsid w:val="00706E91"/>
    <w:rsid w:val="0070728F"/>
    <w:rsid w:val="00707422"/>
    <w:rsid w:val="00707493"/>
    <w:rsid w:val="0070779F"/>
    <w:rsid w:val="00707F93"/>
    <w:rsid w:val="00710BFE"/>
    <w:rsid w:val="00711849"/>
    <w:rsid w:val="00711A65"/>
    <w:rsid w:val="00711B2D"/>
    <w:rsid w:val="00711D04"/>
    <w:rsid w:val="00711E01"/>
    <w:rsid w:val="00711E37"/>
    <w:rsid w:val="00712AE1"/>
    <w:rsid w:val="00712F06"/>
    <w:rsid w:val="00713954"/>
    <w:rsid w:val="00714074"/>
    <w:rsid w:val="00714192"/>
    <w:rsid w:val="007144C8"/>
    <w:rsid w:val="00714D48"/>
    <w:rsid w:val="00714E5F"/>
    <w:rsid w:val="007153F0"/>
    <w:rsid w:val="00715916"/>
    <w:rsid w:val="00715D9C"/>
    <w:rsid w:val="00716236"/>
    <w:rsid w:val="0071636B"/>
    <w:rsid w:val="0071651D"/>
    <w:rsid w:val="007166A5"/>
    <w:rsid w:val="007171B8"/>
    <w:rsid w:val="0071758E"/>
    <w:rsid w:val="00717811"/>
    <w:rsid w:val="0071795A"/>
    <w:rsid w:val="00717A22"/>
    <w:rsid w:val="00717B7C"/>
    <w:rsid w:val="0072016F"/>
    <w:rsid w:val="00720257"/>
    <w:rsid w:val="00720432"/>
    <w:rsid w:val="00720664"/>
    <w:rsid w:val="007207D8"/>
    <w:rsid w:val="00720C1D"/>
    <w:rsid w:val="00720D0D"/>
    <w:rsid w:val="00721040"/>
    <w:rsid w:val="007213EE"/>
    <w:rsid w:val="007214DF"/>
    <w:rsid w:val="0072153A"/>
    <w:rsid w:val="00721A4B"/>
    <w:rsid w:val="00721DBB"/>
    <w:rsid w:val="007224E3"/>
    <w:rsid w:val="0072296F"/>
    <w:rsid w:val="00722DA9"/>
    <w:rsid w:val="00723390"/>
    <w:rsid w:val="007233B5"/>
    <w:rsid w:val="0072341D"/>
    <w:rsid w:val="00723966"/>
    <w:rsid w:val="00723A48"/>
    <w:rsid w:val="00723AF1"/>
    <w:rsid w:val="00723EAA"/>
    <w:rsid w:val="0072475B"/>
    <w:rsid w:val="00724853"/>
    <w:rsid w:val="00724FE2"/>
    <w:rsid w:val="00725995"/>
    <w:rsid w:val="00726430"/>
    <w:rsid w:val="00726A0D"/>
    <w:rsid w:val="00726F02"/>
    <w:rsid w:val="00727919"/>
    <w:rsid w:val="00727D5E"/>
    <w:rsid w:val="007302FE"/>
    <w:rsid w:val="00730F67"/>
    <w:rsid w:val="00731243"/>
    <w:rsid w:val="007316BE"/>
    <w:rsid w:val="0073294B"/>
    <w:rsid w:val="00732B88"/>
    <w:rsid w:val="00732BA6"/>
    <w:rsid w:val="00732CDB"/>
    <w:rsid w:val="00733258"/>
    <w:rsid w:val="007336D1"/>
    <w:rsid w:val="00733ED7"/>
    <w:rsid w:val="00733F82"/>
    <w:rsid w:val="00733F90"/>
    <w:rsid w:val="00734260"/>
    <w:rsid w:val="007347ED"/>
    <w:rsid w:val="00734FD4"/>
    <w:rsid w:val="0073513E"/>
    <w:rsid w:val="00735A9E"/>
    <w:rsid w:val="00735C87"/>
    <w:rsid w:val="00735EB0"/>
    <w:rsid w:val="00736060"/>
    <w:rsid w:val="00736144"/>
    <w:rsid w:val="007364FE"/>
    <w:rsid w:val="00736A16"/>
    <w:rsid w:val="00736C94"/>
    <w:rsid w:val="00736D9C"/>
    <w:rsid w:val="00736F1A"/>
    <w:rsid w:val="007374D8"/>
    <w:rsid w:val="007375CA"/>
    <w:rsid w:val="007376C4"/>
    <w:rsid w:val="00737700"/>
    <w:rsid w:val="007379F6"/>
    <w:rsid w:val="00740834"/>
    <w:rsid w:val="0074096C"/>
    <w:rsid w:val="00740A0C"/>
    <w:rsid w:val="00740AD9"/>
    <w:rsid w:val="007414C8"/>
    <w:rsid w:val="0074236D"/>
    <w:rsid w:val="007426A0"/>
    <w:rsid w:val="00742986"/>
    <w:rsid w:val="00742A2B"/>
    <w:rsid w:val="00742B9A"/>
    <w:rsid w:val="007435D3"/>
    <w:rsid w:val="0074360E"/>
    <w:rsid w:val="007448AC"/>
    <w:rsid w:val="00744A6F"/>
    <w:rsid w:val="00744A9E"/>
    <w:rsid w:val="00744DAF"/>
    <w:rsid w:val="007450E1"/>
    <w:rsid w:val="007456D4"/>
    <w:rsid w:val="0074570C"/>
    <w:rsid w:val="007457E6"/>
    <w:rsid w:val="00745B8B"/>
    <w:rsid w:val="00745F2F"/>
    <w:rsid w:val="00746024"/>
    <w:rsid w:val="00746028"/>
    <w:rsid w:val="00746055"/>
    <w:rsid w:val="0074622D"/>
    <w:rsid w:val="00746338"/>
    <w:rsid w:val="0074637A"/>
    <w:rsid w:val="007465A0"/>
    <w:rsid w:val="0074667F"/>
    <w:rsid w:val="00746F0A"/>
    <w:rsid w:val="007476F7"/>
    <w:rsid w:val="00747747"/>
    <w:rsid w:val="007477BE"/>
    <w:rsid w:val="007477EF"/>
    <w:rsid w:val="00747CEB"/>
    <w:rsid w:val="00747E22"/>
    <w:rsid w:val="0075042B"/>
    <w:rsid w:val="0075054A"/>
    <w:rsid w:val="00750602"/>
    <w:rsid w:val="00750742"/>
    <w:rsid w:val="007508DC"/>
    <w:rsid w:val="00750CAA"/>
    <w:rsid w:val="00750DF6"/>
    <w:rsid w:val="00751018"/>
    <w:rsid w:val="0075105C"/>
    <w:rsid w:val="00751103"/>
    <w:rsid w:val="007516F1"/>
    <w:rsid w:val="007518A3"/>
    <w:rsid w:val="00751A3B"/>
    <w:rsid w:val="00751B75"/>
    <w:rsid w:val="007520E3"/>
    <w:rsid w:val="00752169"/>
    <w:rsid w:val="0075276D"/>
    <w:rsid w:val="00752944"/>
    <w:rsid w:val="00752C29"/>
    <w:rsid w:val="00752C93"/>
    <w:rsid w:val="00753397"/>
    <w:rsid w:val="0075370C"/>
    <w:rsid w:val="00753E01"/>
    <w:rsid w:val="00754AAF"/>
    <w:rsid w:val="00754C77"/>
    <w:rsid w:val="0075575B"/>
    <w:rsid w:val="00755988"/>
    <w:rsid w:val="00755B5B"/>
    <w:rsid w:val="0075626A"/>
    <w:rsid w:val="007565AA"/>
    <w:rsid w:val="00756D3D"/>
    <w:rsid w:val="00756DDE"/>
    <w:rsid w:val="00757353"/>
    <w:rsid w:val="007573A4"/>
    <w:rsid w:val="007573DA"/>
    <w:rsid w:val="00757789"/>
    <w:rsid w:val="00757C9B"/>
    <w:rsid w:val="00757E08"/>
    <w:rsid w:val="00760000"/>
    <w:rsid w:val="00760110"/>
    <w:rsid w:val="007604C1"/>
    <w:rsid w:val="00760513"/>
    <w:rsid w:val="007612D7"/>
    <w:rsid w:val="00761377"/>
    <w:rsid w:val="007616D6"/>
    <w:rsid w:val="00761C3B"/>
    <w:rsid w:val="007620C2"/>
    <w:rsid w:val="00762100"/>
    <w:rsid w:val="00762AEC"/>
    <w:rsid w:val="0076336C"/>
    <w:rsid w:val="0076375C"/>
    <w:rsid w:val="00763CCF"/>
    <w:rsid w:val="00763CDC"/>
    <w:rsid w:val="00764062"/>
    <w:rsid w:val="00764D27"/>
    <w:rsid w:val="00765909"/>
    <w:rsid w:val="00765E7C"/>
    <w:rsid w:val="00766260"/>
    <w:rsid w:val="007664C4"/>
    <w:rsid w:val="0076668C"/>
    <w:rsid w:val="0076688E"/>
    <w:rsid w:val="00766DF0"/>
    <w:rsid w:val="00766ECE"/>
    <w:rsid w:val="007670D4"/>
    <w:rsid w:val="0076769F"/>
    <w:rsid w:val="00767CCE"/>
    <w:rsid w:val="00767EEA"/>
    <w:rsid w:val="007707CC"/>
    <w:rsid w:val="00770953"/>
    <w:rsid w:val="00770AFC"/>
    <w:rsid w:val="0077113C"/>
    <w:rsid w:val="0077203B"/>
    <w:rsid w:val="0077209C"/>
    <w:rsid w:val="007721B0"/>
    <w:rsid w:val="007726E6"/>
    <w:rsid w:val="00772897"/>
    <w:rsid w:val="007728BA"/>
    <w:rsid w:val="0077296E"/>
    <w:rsid w:val="00772A3A"/>
    <w:rsid w:val="00772C8A"/>
    <w:rsid w:val="00772F62"/>
    <w:rsid w:val="0077325B"/>
    <w:rsid w:val="0077376F"/>
    <w:rsid w:val="00773CC5"/>
    <w:rsid w:val="00773D97"/>
    <w:rsid w:val="00773E32"/>
    <w:rsid w:val="00773E52"/>
    <w:rsid w:val="00774269"/>
    <w:rsid w:val="00774861"/>
    <w:rsid w:val="007748B5"/>
    <w:rsid w:val="00775079"/>
    <w:rsid w:val="0077573E"/>
    <w:rsid w:val="0077649C"/>
    <w:rsid w:val="00776D8B"/>
    <w:rsid w:val="0077700A"/>
    <w:rsid w:val="00777804"/>
    <w:rsid w:val="00777A07"/>
    <w:rsid w:val="00777A56"/>
    <w:rsid w:val="00777C6A"/>
    <w:rsid w:val="007800B1"/>
    <w:rsid w:val="007801A5"/>
    <w:rsid w:val="00780363"/>
    <w:rsid w:val="0078066B"/>
    <w:rsid w:val="007807E4"/>
    <w:rsid w:val="00780B58"/>
    <w:rsid w:val="0078108F"/>
    <w:rsid w:val="00781381"/>
    <w:rsid w:val="00781AA0"/>
    <w:rsid w:val="007825B6"/>
    <w:rsid w:val="00782806"/>
    <w:rsid w:val="00782890"/>
    <w:rsid w:val="0078371B"/>
    <w:rsid w:val="0078375A"/>
    <w:rsid w:val="00783E89"/>
    <w:rsid w:val="007851AD"/>
    <w:rsid w:val="00785202"/>
    <w:rsid w:val="007855A4"/>
    <w:rsid w:val="00785AF9"/>
    <w:rsid w:val="0078644C"/>
    <w:rsid w:val="0078698E"/>
    <w:rsid w:val="00786E89"/>
    <w:rsid w:val="00786F4E"/>
    <w:rsid w:val="00787AA9"/>
    <w:rsid w:val="00787B96"/>
    <w:rsid w:val="00787D25"/>
    <w:rsid w:val="007901EF"/>
    <w:rsid w:val="007903F1"/>
    <w:rsid w:val="007905C1"/>
    <w:rsid w:val="007908E5"/>
    <w:rsid w:val="00790CFD"/>
    <w:rsid w:val="00790FE6"/>
    <w:rsid w:val="007914F9"/>
    <w:rsid w:val="007919F8"/>
    <w:rsid w:val="00791BBE"/>
    <w:rsid w:val="00791CDE"/>
    <w:rsid w:val="00791CED"/>
    <w:rsid w:val="00791DA8"/>
    <w:rsid w:val="007924C3"/>
    <w:rsid w:val="00792DCA"/>
    <w:rsid w:val="00792F62"/>
    <w:rsid w:val="0079305F"/>
    <w:rsid w:val="00793B2D"/>
    <w:rsid w:val="00793E11"/>
    <w:rsid w:val="00793F23"/>
    <w:rsid w:val="00793F66"/>
    <w:rsid w:val="00793F89"/>
    <w:rsid w:val="007942B7"/>
    <w:rsid w:val="0079470B"/>
    <w:rsid w:val="0079502A"/>
    <w:rsid w:val="007957A7"/>
    <w:rsid w:val="00795AF5"/>
    <w:rsid w:val="00795CD3"/>
    <w:rsid w:val="00795E4C"/>
    <w:rsid w:val="00795EE8"/>
    <w:rsid w:val="00796167"/>
    <w:rsid w:val="0079676D"/>
    <w:rsid w:val="00796772"/>
    <w:rsid w:val="007967CF"/>
    <w:rsid w:val="00796CA9"/>
    <w:rsid w:val="00796EA5"/>
    <w:rsid w:val="00797BA7"/>
    <w:rsid w:val="00797E3E"/>
    <w:rsid w:val="007A0175"/>
    <w:rsid w:val="007A0590"/>
    <w:rsid w:val="007A09D0"/>
    <w:rsid w:val="007A0AD1"/>
    <w:rsid w:val="007A10B5"/>
    <w:rsid w:val="007A1A7A"/>
    <w:rsid w:val="007A1E6B"/>
    <w:rsid w:val="007A1F37"/>
    <w:rsid w:val="007A32FD"/>
    <w:rsid w:val="007A3627"/>
    <w:rsid w:val="007A3654"/>
    <w:rsid w:val="007A3B59"/>
    <w:rsid w:val="007A3D08"/>
    <w:rsid w:val="007A4419"/>
    <w:rsid w:val="007A4520"/>
    <w:rsid w:val="007A4D7E"/>
    <w:rsid w:val="007A538A"/>
    <w:rsid w:val="007A593C"/>
    <w:rsid w:val="007A690D"/>
    <w:rsid w:val="007A7188"/>
    <w:rsid w:val="007A7A90"/>
    <w:rsid w:val="007B0266"/>
    <w:rsid w:val="007B0963"/>
    <w:rsid w:val="007B170A"/>
    <w:rsid w:val="007B177B"/>
    <w:rsid w:val="007B19EE"/>
    <w:rsid w:val="007B1B21"/>
    <w:rsid w:val="007B228C"/>
    <w:rsid w:val="007B22E8"/>
    <w:rsid w:val="007B28D2"/>
    <w:rsid w:val="007B28F4"/>
    <w:rsid w:val="007B2B21"/>
    <w:rsid w:val="007B2D77"/>
    <w:rsid w:val="007B2D90"/>
    <w:rsid w:val="007B2E9C"/>
    <w:rsid w:val="007B2EFD"/>
    <w:rsid w:val="007B309C"/>
    <w:rsid w:val="007B326D"/>
    <w:rsid w:val="007B3D76"/>
    <w:rsid w:val="007B4070"/>
    <w:rsid w:val="007B45CF"/>
    <w:rsid w:val="007B4FFF"/>
    <w:rsid w:val="007B51A8"/>
    <w:rsid w:val="007B5699"/>
    <w:rsid w:val="007B5722"/>
    <w:rsid w:val="007B5C36"/>
    <w:rsid w:val="007B62F4"/>
    <w:rsid w:val="007B6448"/>
    <w:rsid w:val="007B6504"/>
    <w:rsid w:val="007B6665"/>
    <w:rsid w:val="007B6AEE"/>
    <w:rsid w:val="007B718B"/>
    <w:rsid w:val="007B72D4"/>
    <w:rsid w:val="007B76AE"/>
    <w:rsid w:val="007B77DD"/>
    <w:rsid w:val="007C03CC"/>
    <w:rsid w:val="007C0630"/>
    <w:rsid w:val="007C0751"/>
    <w:rsid w:val="007C082B"/>
    <w:rsid w:val="007C0B79"/>
    <w:rsid w:val="007C0E31"/>
    <w:rsid w:val="007C0EDF"/>
    <w:rsid w:val="007C1656"/>
    <w:rsid w:val="007C1AC1"/>
    <w:rsid w:val="007C1D8E"/>
    <w:rsid w:val="007C1DAC"/>
    <w:rsid w:val="007C25C7"/>
    <w:rsid w:val="007C2629"/>
    <w:rsid w:val="007C2751"/>
    <w:rsid w:val="007C2ADB"/>
    <w:rsid w:val="007C2BC2"/>
    <w:rsid w:val="007C33B4"/>
    <w:rsid w:val="007C36A8"/>
    <w:rsid w:val="007C3A58"/>
    <w:rsid w:val="007C3D46"/>
    <w:rsid w:val="007C4061"/>
    <w:rsid w:val="007C4885"/>
    <w:rsid w:val="007C4AD1"/>
    <w:rsid w:val="007C4BC9"/>
    <w:rsid w:val="007C4D25"/>
    <w:rsid w:val="007C5122"/>
    <w:rsid w:val="007C55B6"/>
    <w:rsid w:val="007C57A0"/>
    <w:rsid w:val="007C57D9"/>
    <w:rsid w:val="007C5BDA"/>
    <w:rsid w:val="007C5BED"/>
    <w:rsid w:val="007C664F"/>
    <w:rsid w:val="007C67DA"/>
    <w:rsid w:val="007C6FEC"/>
    <w:rsid w:val="007C7066"/>
    <w:rsid w:val="007C7687"/>
    <w:rsid w:val="007D0149"/>
    <w:rsid w:val="007D02B8"/>
    <w:rsid w:val="007D06AA"/>
    <w:rsid w:val="007D0768"/>
    <w:rsid w:val="007D140A"/>
    <w:rsid w:val="007D1481"/>
    <w:rsid w:val="007D1777"/>
    <w:rsid w:val="007D226E"/>
    <w:rsid w:val="007D2414"/>
    <w:rsid w:val="007D2B58"/>
    <w:rsid w:val="007D2EF9"/>
    <w:rsid w:val="007D3358"/>
    <w:rsid w:val="007D35CB"/>
    <w:rsid w:val="007D3649"/>
    <w:rsid w:val="007D37CE"/>
    <w:rsid w:val="007D3C94"/>
    <w:rsid w:val="007D3FFE"/>
    <w:rsid w:val="007D4022"/>
    <w:rsid w:val="007D403F"/>
    <w:rsid w:val="007D41F6"/>
    <w:rsid w:val="007D4635"/>
    <w:rsid w:val="007D4C25"/>
    <w:rsid w:val="007D4EBE"/>
    <w:rsid w:val="007D597C"/>
    <w:rsid w:val="007D5F21"/>
    <w:rsid w:val="007D5F34"/>
    <w:rsid w:val="007D640B"/>
    <w:rsid w:val="007D6BF9"/>
    <w:rsid w:val="007D6EC4"/>
    <w:rsid w:val="007D7146"/>
    <w:rsid w:val="007D7390"/>
    <w:rsid w:val="007D7444"/>
    <w:rsid w:val="007D7626"/>
    <w:rsid w:val="007E0604"/>
    <w:rsid w:val="007E0648"/>
    <w:rsid w:val="007E071D"/>
    <w:rsid w:val="007E0AE3"/>
    <w:rsid w:val="007E1949"/>
    <w:rsid w:val="007E2170"/>
    <w:rsid w:val="007E2F43"/>
    <w:rsid w:val="007E3482"/>
    <w:rsid w:val="007E360E"/>
    <w:rsid w:val="007E378D"/>
    <w:rsid w:val="007E3808"/>
    <w:rsid w:val="007E3ACA"/>
    <w:rsid w:val="007E3BCB"/>
    <w:rsid w:val="007E3C13"/>
    <w:rsid w:val="007E3C2C"/>
    <w:rsid w:val="007E3D42"/>
    <w:rsid w:val="007E4070"/>
    <w:rsid w:val="007E4256"/>
    <w:rsid w:val="007E475A"/>
    <w:rsid w:val="007E487D"/>
    <w:rsid w:val="007E4DAC"/>
    <w:rsid w:val="007E5083"/>
    <w:rsid w:val="007E523D"/>
    <w:rsid w:val="007E54D9"/>
    <w:rsid w:val="007E57D0"/>
    <w:rsid w:val="007E594E"/>
    <w:rsid w:val="007E5E8D"/>
    <w:rsid w:val="007E6F31"/>
    <w:rsid w:val="007E738D"/>
    <w:rsid w:val="007E7713"/>
    <w:rsid w:val="007E7741"/>
    <w:rsid w:val="007F007E"/>
    <w:rsid w:val="007F0430"/>
    <w:rsid w:val="007F06A7"/>
    <w:rsid w:val="007F09C7"/>
    <w:rsid w:val="007F0A18"/>
    <w:rsid w:val="007F0F58"/>
    <w:rsid w:val="007F163C"/>
    <w:rsid w:val="007F195F"/>
    <w:rsid w:val="007F1ADB"/>
    <w:rsid w:val="007F2661"/>
    <w:rsid w:val="007F29A6"/>
    <w:rsid w:val="007F2EC5"/>
    <w:rsid w:val="007F324F"/>
    <w:rsid w:val="007F336F"/>
    <w:rsid w:val="007F3675"/>
    <w:rsid w:val="007F3F5C"/>
    <w:rsid w:val="007F3FE1"/>
    <w:rsid w:val="007F4C03"/>
    <w:rsid w:val="007F4D91"/>
    <w:rsid w:val="007F5175"/>
    <w:rsid w:val="007F52F8"/>
    <w:rsid w:val="007F55D8"/>
    <w:rsid w:val="007F5666"/>
    <w:rsid w:val="007F573B"/>
    <w:rsid w:val="007F5C0D"/>
    <w:rsid w:val="007F5CEA"/>
    <w:rsid w:val="007F64FA"/>
    <w:rsid w:val="007F6B4F"/>
    <w:rsid w:val="007F6B52"/>
    <w:rsid w:val="007F6DC8"/>
    <w:rsid w:val="007F70C9"/>
    <w:rsid w:val="007F727B"/>
    <w:rsid w:val="007F7AB4"/>
    <w:rsid w:val="00800668"/>
    <w:rsid w:val="00800804"/>
    <w:rsid w:val="00800869"/>
    <w:rsid w:val="00800954"/>
    <w:rsid w:val="00800BFF"/>
    <w:rsid w:val="00800DFF"/>
    <w:rsid w:val="0080131D"/>
    <w:rsid w:val="00801BD3"/>
    <w:rsid w:val="00801FD2"/>
    <w:rsid w:val="008020EE"/>
    <w:rsid w:val="008024C2"/>
    <w:rsid w:val="0080298A"/>
    <w:rsid w:val="00802C86"/>
    <w:rsid w:val="00802D78"/>
    <w:rsid w:val="00802E6E"/>
    <w:rsid w:val="0080304A"/>
    <w:rsid w:val="008040FA"/>
    <w:rsid w:val="00804B55"/>
    <w:rsid w:val="00804BD2"/>
    <w:rsid w:val="00804EBA"/>
    <w:rsid w:val="0080509D"/>
    <w:rsid w:val="0080511E"/>
    <w:rsid w:val="00805456"/>
    <w:rsid w:val="00805484"/>
    <w:rsid w:val="0080550E"/>
    <w:rsid w:val="00806309"/>
    <w:rsid w:val="008070CC"/>
    <w:rsid w:val="008077A8"/>
    <w:rsid w:val="008077D2"/>
    <w:rsid w:val="0080794E"/>
    <w:rsid w:val="00807B20"/>
    <w:rsid w:val="00810325"/>
    <w:rsid w:val="00810694"/>
    <w:rsid w:val="008108B9"/>
    <w:rsid w:val="00811117"/>
    <w:rsid w:val="00811436"/>
    <w:rsid w:val="0081258D"/>
    <w:rsid w:val="008125AC"/>
    <w:rsid w:val="0081271C"/>
    <w:rsid w:val="008128F8"/>
    <w:rsid w:val="00812C99"/>
    <w:rsid w:val="0081302E"/>
    <w:rsid w:val="008130CF"/>
    <w:rsid w:val="008134EE"/>
    <w:rsid w:val="0081379C"/>
    <w:rsid w:val="00813D98"/>
    <w:rsid w:val="008148A2"/>
    <w:rsid w:val="00814DF6"/>
    <w:rsid w:val="0081566B"/>
    <w:rsid w:val="00815EAD"/>
    <w:rsid w:val="00816492"/>
    <w:rsid w:val="008168B4"/>
    <w:rsid w:val="008169DD"/>
    <w:rsid w:val="00816F34"/>
    <w:rsid w:val="00817E33"/>
    <w:rsid w:val="008203BE"/>
    <w:rsid w:val="0082096B"/>
    <w:rsid w:val="00820A0F"/>
    <w:rsid w:val="00820AA8"/>
    <w:rsid w:val="00820EAB"/>
    <w:rsid w:val="00821710"/>
    <w:rsid w:val="00821B5F"/>
    <w:rsid w:val="00821B64"/>
    <w:rsid w:val="00821F7E"/>
    <w:rsid w:val="00822173"/>
    <w:rsid w:val="00822BE4"/>
    <w:rsid w:val="00823208"/>
    <w:rsid w:val="00823A16"/>
    <w:rsid w:val="00823C5E"/>
    <w:rsid w:val="00824210"/>
    <w:rsid w:val="00824C7E"/>
    <w:rsid w:val="00825814"/>
    <w:rsid w:val="00825936"/>
    <w:rsid w:val="00825D6A"/>
    <w:rsid w:val="00825F1B"/>
    <w:rsid w:val="008272B8"/>
    <w:rsid w:val="0082739C"/>
    <w:rsid w:val="00827459"/>
    <w:rsid w:val="008275AA"/>
    <w:rsid w:val="0083055B"/>
    <w:rsid w:val="008305A4"/>
    <w:rsid w:val="0083090C"/>
    <w:rsid w:val="00830D3E"/>
    <w:rsid w:val="008310D8"/>
    <w:rsid w:val="00831A23"/>
    <w:rsid w:val="00831D35"/>
    <w:rsid w:val="00832013"/>
    <w:rsid w:val="00832451"/>
    <w:rsid w:val="00832B12"/>
    <w:rsid w:val="008333DC"/>
    <w:rsid w:val="0083363F"/>
    <w:rsid w:val="008338D5"/>
    <w:rsid w:val="00833B44"/>
    <w:rsid w:val="00833F35"/>
    <w:rsid w:val="0083462B"/>
    <w:rsid w:val="00834736"/>
    <w:rsid w:val="00834AC2"/>
    <w:rsid w:val="00834FFC"/>
    <w:rsid w:val="00835590"/>
    <w:rsid w:val="0083571A"/>
    <w:rsid w:val="008358A8"/>
    <w:rsid w:val="00836377"/>
    <w:rsid w:val="00836485"/>
    <w:rsid w:val="0083669A"/>
    <w:rsid w:val="0083696A"/>
    <w:rsid w:val="00837244"/>
    <w:rsid w:val="008372DE"/>
    <w:rsid w:val="00837F9B"/>
    <w:rsid w:val="0084017E"/>
    <w:rsid w:val="00840511"/>
    <w:rsid w:val="0084062F"/>
    <w:rsid w:val="0084155A"/>
    <w:rsid w:val="008416A4"/>
    <w:rsid w:val="008419A1"/>
    <w:rsid w:val="00841D95"/>
    <w:rsid w:val="00842E23"/>
    <w:rsid w:val="00842EF2"/>
    <w:rsid w:val="00842EFC"/>
    <w:rsid w:val="00843292"/>
    <w:rsid w:val="00843826"/>
    <w:rsid w:val="008443F7"/>
    <w:rsid w:val="00844579"/>
    <w:rsid w:val="008445A6"/>
    <w:rsid w:val="00844EEF"/>
    <w:rsid w:val="0084519F"/>
    <w:rsid w:val="008456AF"/>
    <w:rsid w:val="00845A36"/>
    <w:rsid w:val="00846048"/>
    <w:rsid w:val="00846289"/>
    <w:rsid w:val="00846605"/>
    <w:rsid w:val="008467A2"/>
    <w:rsid w:val="00846B04"/>
    <w:rsid w:val="00846CD9"/>
    <w:rsid w:val="00846D54"/>
    <w:rsid w:val="00846D5E"/>
    <w:rsid w:val="00846DAB"/>
    <w:rsid w:val="00846E70"/>
    <w:rsid w:val="008472F9"/>
    <w:rsid w:val="00847A21"/>
    <w:rsid w:val="008507F9"/>
    <w:rsid w:val="00850A12"/>
    <w:rsid w:val="00850A97"/>
    <w:rsid w:val="00850C96"/>
    <w:rsid w:val="00851F74"/>
    <w:rsid w:val="008521EE"/>
    <w:rsid w:val="008526E4"/>
    <w:rsid w:val="00852B59"/>
    <w:rsid w:val="00852B63"/>
    <w:rsid w:val="008534D7"/>
    <w:rsid w:val="00853694"/>
    <w:rsid w:val="008537F4"/>
    <w:rsid w:val="00853EE2"/>
    <w:rsid w:val="00854545"/>
    <w:rsid w:val="00854920"/>
    <w:rsid w:val="00854A0A"/>
    <w:rsid w:val="00854AD5"/>
    <w:rsid w:val="00854FE2"/>
    <w:rsid w:val="008554CC"/>
    <w:rsid w:val="0085581E"/>
    <w:rsid w:val="008558E5"/>
    <w:rsid w:val="00855C39"/>
    <w:rsid w:val="00855D1D"/>
    <w:rsid w:val="0085633C"/>
    <w:rsid w:val="008569C2"/>
    <w:rsid w:val="00856FE6"/>
    <w:rsid w:val="00857407"/>
    <w:rsid w:val="0085793E"/>
    <w:rsid w:val="008605EC"/>
    <w:rsid w:val="00860797"/>
    <w:rsid w:val="00860DC5"/>
    <w:rsid w:val="00860EF4"/>
    <w:rsid w:val="0086194C"/>
    <w:rsid w:val="00861993"/>
    <w:rsid w:val="00861CC8"/>
    <w:rsid w:val="00861F6F"/>
    <w:rsid w:val="008620DC"/>
    <w:rsid w:val="008623F4"/>
    <w:rsid w:val="00862455"/>
    <w:rsid w:val="00862767"/>
    <w:rsid w:val="0086281F"/>
    <w:rsid w:val="0086299C"/>
    <w:rsid w:val="00862D01"/>
    <w:rsid w:val="00862EDF"/>
    <w:rsid w:val="008632FB"/>
    <w:rsid w:val="0086358C"/>
    <w:rsid w:val="008637D5"/>
    <w:rsid w:val="00863AA9"/>
    <w:rsid w:val="0086403A"/>
    <w:rsid w:val="00864192"/>
    <w:rsid w:val="008641A8"/>
    <w:rsid w:val="00864434"/>
    <w:rsid w:val="00864633"/>
    <w:rsid w:val="0086523B"/>
    <w:rsid w:val="008657DB"/>
    <w:rsid w:val="00865BBE"/>
    <w:rsid w:val="00866281"/>
    <w:rsid w:val="00866F4F"/>
    <w:rsid w:val="0086702D"/>
    <w:rsid w:val="00867058"/>
    <w:rsid w:val="0086733A"/>
    <w:rsid w:val="008674D4"/>
    <w:rsid w:val="0086780F"/>
    <w:rsid w:val="00867AF3"/>
    <w:rsid w:val="00867CCF"/>
    <w:rsid w:val="00867D76"/>
    <w:rsid w:val="00867DBC"/>
    <w:rsid w:val="00867E77"/>
    <w:rsid w:val="0087000B"/>
    <w:rsid w:val="008705FA"/>
    <w:rsid w:val="008708DC"/>
    <w:rsid w:val="00870C65"/>
    <w:rsid w:val="00870E8F"/>
    <w:rsid w:val="0087137F"/>
    <w:rsid w:val="00871D61"/>
    <w:rsid w:val="0087205F"/>
    <w:rsid w:val="008724A2"/>
    <w:rsid w:val="00872D31"/>
    <w:rsid w:val="00872E1B"/>
    <w:rsid w:val="0087300B"/>
    <w:rsid w:val="00873326"/>
    <w:rsid w:val="00873352"/>
    <w:rsid w:val="00873F01"/>
    <w:rsid w:val="0087413D"/>
    <w:rsid w:val="008742A1"/>
    <w:rsid w:val="008746C0"/>
    <w:rsid w:val="00874F6B"/>
    <w:rsid w:val="00875118"/>
    <w:rsid w:val="00875740"/>
    <w:rsid w:val="008757DC"/>
    <w:rsid w:val="00875D25"/>
    <w:rsid w:val="00875DE8"/>
    <w:rsid w:val="00876049"/>
    <w:rsid w:val="0087620C"/>
    <w:rsid w:val="008769D2"/>
    <w:rsid w:val="0087727E"/>
    <w:rsid w:val="00877351"/>
    <w:rsid w:val="00877632"/>
    <w:rsid w:val="00877969"/>
    <w:rsid w:val="008801A4"/>
    <w:rsid w:val="00880260"/>
    <w:rsid w:val="00880581"/>
    <w:rsid w:val="00880666"/>
    <w:rsid w:val="008810F6"/>
    <w:rsid w:val="00881315"/>
    <w:rsid w:val="0088231D"/>
    <w:rsid w:val="0088249D"/>
    <w:rsid w:val="008824FC"/>
    <w:rsid w:val="008825AC"/>
    <w:rsid w:val="0088270C"/>
    <w:rsid w:val="00882964"/>
    <w:rsid w:val="00882D6B"/>
    <w:rsid w:val="00882EA2"/>
    <w:rsid w:val="00882F92"/>
    <w:rsid w:val="0088324E"/>
    <w:rsid w:val="00883712"/>
    <w:rsid w:val="00883A1A"/>
    <w:rsid w:val="00883E78"/>
    <w:rsid w:val="008840F4"/>
    <w:rsid w:val="008844F3"/>
    <w:rsid w:val="0088486F"/>
    <w:rsid w:val="008848E7"/>
    <w:rsid w:val="00884DE2"/>
    <w:rsid w:val="008851BA"/>
    <w:rsid w:val="0088521E"/>
    <w:rsid w:val="0088545B"/>
    <w:rsid w:val="0088582F"/>
    <w:rsid w:val="00885B8A"/>
    <w:rsid w:val="00885D1D"/>
    <w:rsid w:val="00886254"/>
    <w:rsid w:val="008862AA"/>
    <w:rsid w:val="00886F69"/>
    <w:rsid w:val="00887410"/>
    <w:rsid w:val="008877F7"/>
    <w:rsid w:val="008878FF"/>
    <w:rsid w:val="008879C6"/>
    <w:rsid w:val="0089025E"/>
    <w:rsid w:val="00890279"/>
    <w:rsid w:val="008905E9"/>
    <w:rsid w:val="00890C0D"/>
    <w:rsid w:val="00890CEB"/>
    <w:rsid w:val="00890F1A"/>
    <w:rsid w:val="00891D62"/>
    <w:rsid w:val="00892BAA"/>
    <w:rsid w:val="00892C23"/>
    <w:rsid w:val="008930AE"/>
    <w:rsid w:val="00893254"/>
    <w:rsid w:val="008932C4"/>
    <w:rsid w:val="0089338D"/>
    <w:rsid w:val="00893668"/>
    <w:rsid w:val="008937CE"/>
    <w:rsid w:val="00893C02"/>
    <w:rsid w:val="00893CC5"/>
    <w:rsid w:val="00893DCC"/>
    <w:rsid w:val="0089444C"/>
    <w:rsid w:val="008944F5"/>
    <w:rsid w:val="00895263"/>
    <w:rsid w:val="008953D0"/>
    <w:rsid w:val="00895F5F"/>
    <w:rsid w:val="008963F6"/>
    <w:rsid w:val="00896AA4"/>
    <w:rsid w:val="00897300"/>
    <w:rsid w:val="00897958"/>
    <w:rsid w:val="00897C80"/>
    <w:rsid w:val="00897E73"/>
    <w:rsid w:val="008A088D"/>
    <w:rsid w:val="008A0C02"/>
    <w:rsid w:val="008A1148"/>
    <w:rsid w:val="008A1377"/>
    <w:rsid w:val="008A168F"/>
    <w:rsid w:val="008A1713"/>
    <w:rsid w:val="008A1937"/>
    <w:rsid w:val="008A2F46"/>
    <w:rsid w:val="008A3634"/>
    <w:rsid w:val="008A3710"/>
    <w:rsid w:val="008A4247"/>
    <w:rsid w:val="008A466C"/>
    <w:rsid w:val="008A4D90"/>
    <w:rsid w:val="008A55A3"/>
    <w:rsid w:val="008A5B72"/>
    <w:rsid w:val="008A6027"/>
    <w:rsid w:val="008A6196"/>
    <w:rsid w:val="008A667A"/>
    <w:rsid w:val="008A6E8F"/>
    <w:rsid w:val="008A7D4C"/>
    <w:rsid w:val="008B11B3"/>
    <w:rsid w:val="008B1716"/>
    <w:rsid w:val="008B256A"/>
    <w:rsid w:val="008B2D5C"/>
    <w:rsid w:val="008B3DB3"/>
    <w:rsid w:val="008B3DC0"/>
    <w:rsid w:val="008B472A"/>
    <w:rsid w:val="008B4C10"/>
    <w:rsid w:val="008B4CDC"/>
    <w:rsid w:val="008B4D47"/>
    <w:rsid w:val="008B5363"/>
    <w:rsid w:val="008B54A1"/>
    <w:rsid w:val="008B569E"/>
    <w:rsid w:val="008B5994"/>
    <w:rsid w:val="008B59BF"/>
    <w:rsid w:val="008B5D97"/>
    <w:rsid w:val="008B628D"/>
    <w:rsid w:val="008B6A1B"/>
    <w:rsid w:val="008B6F74"/>
    <w:rsid w:val="008B6F7F"/>
    <w:rsid w:val="008B724C"/>
    <w:rsid w:val="008B7483"/>
    <w:rsid w:val="008B7916"/>
    <w:rsid w:val="008B7B63"/>
    <w:rsid w:val="008B7C71"/>
    <w:rsid w:val="008C026D"/>
    <w:rsid w:val="008C0278"/>
    <w:rsid w:val="008C02E4"/>
    <w:rsid w:val="008C0708"/>
    <w:rsid w:val="008C0878"/>
    <w:rsid w:val="008C09C5"/>
    <w:rsid w:val="008C0B56"/>
    <w:rsid w:val="008C11EB"/>
    <w:rsid w:val="008C1730"/>
    <w:rsid w:val="008C215C"/>
    <w:rsid w:val="008C2BDB"/>
    <w:rsid w:val="008C2C8F"/>
    <w:rsid w:val="008C2EE3"/>
    <w:rsid w:val="008C3480"/>
    <w:rsid w:val="008C3816"/>
    <w:rsid w:val="008C4486"/>
    <w:rsid w:val="008C44CB"/>
    <w:rsid w:val="008C4965"/>
    <w:rsid w:val="008C4C93"/>
    <w:rsid w:val="008C5044"/>
    <w:rsid w:val="008C50E7"/>
    <w:rsid w:val="008C57CA"/>
    <w:rsid w:val="008C59D6"/>
    <w:rsid w:val="008C627D"/>
    <w:rsid w:val="008C6CC7"/>
    <w:rsid w:val="008C6D3A"/>
    <w:rsid w:val="008C6E93"/>
    <w:rsid w:val="008C720B"/>
    <w:rsid w:val="008C74AD"/>
    <w:rsid w:val="008C7D47"/>
    <w:rsid w:val="008C7F4F"/>
    <w:rsid w:val="008D0498"/>
    <w:rsid w:val="008D04A6"/>
    <w:rsid w:val="008D0895"/>
    <w:rsid w:val="008D0EF4"/>
    <w:rsid w:val="008D1844"/>
    <w:rsid w:val="008D1F26"/>
    <w:rsid w:val="008D20A8"/>
    <w:rsid w:val="008D211F"/>
    <w:rsid w:val="008D325E"/>
    <w:rsid w:val="008D35A2"/>
    <w:rsid w:val="008D4414"/>
    <w:rsid w:val="008D4B33"/>
    <w:rsid w:val="008D4C80"/>
    <w:rsid w:val="008D4EFC"/>
    <w:rsid w:val="008D5A4A"/>
    <w:rsid w:val="008D6A8A"/>
    <w:rsid w:val="008D6AFA"/>
    <w:rsid w:val="008D6C79"/>
    <w:rsid w:val="008D7E68"/>
    <w:rsid w:val="008E0799"/>
    <w:rsid w:val="008E08DA"/>
    <w:rsid w:val="008E0ABB"/>
    <w:rsid w:val="008E0ADB"/>
    <w:rsid w:val="008E0B8F"/>
    <w:rsid w:val="008E1149"/>
    <w:rsid w:val="008E12ED"/>
    <w:rsid w:val="008E186F"/>
    <w:rsid w:val="008E18C3"/>
    <w:rsid w:val="008E1CF0"/>
    <w:rsid w:val="008E1D95"/>
    <w:rsid w:val="008E1DF7"/>
    <w:rsid w:val="008E2012"/>
    <w:rsid w:val="008E229A"/>
    <w:rsid w:val="008E2E78"/>
    <w:rsid w:val="008E327B"/>
    <w:rsid w:val="008E33BD"/>
    <w:rsid w:val="008E3568"/>
    <w:rsid w:val="008E35D6"/>
    <w:rsid w:val="008E3FDC"/>
    <w:rsid w:val="008E444D"/>
    <w:rsid w:val="008E582E"/>
    <w:rsid w:val="008E5B89"/>
    <w:rsid w:val="008E698F"/>
    <w:rsid w:val="008E69FC"/>
    <w:rsid w:val="008E6C57"/>
    <w:rsid w:val="008E6EB6"/>
    <w:rsid w:val="008E7472"/>
    <w:rsid w:val="008E765F"/>
    <w:rsid w:val="008E7693"/>
    <w:rsid w:val="008E7771"/>
    <w:rsid w:val="008E7BD3"/>
    <w:rsid w:val="008E7BFA"/>
    <w:rsid w:val="008E7CF7"/>
    <w:rsid w:val="008E7E0B"/>
    <w:rsid w:val="008E7F19"/>
    <w:rsid w:val="008F0592"/>
    <w:rsid w:val="008F0D83"/>
    <w:rsid w:val="008F0F63"/>
    <w:rsid w:val="008F136E"/>
    <w:rsid w:val="008F16DA"/>
    <w:rsid w:val="008F18CB"/>
    <w:rsid w:val="008F1AAA"/>
    <w:rsid w:val="008F1BB4"/>
    <w:rsid w:val="008F1C71"/>
    <w:rsid w:val="008F2352"/>
    <w:rsid w:val="008F23ED"/>
    <w:rsid w:val="008F24B8"/>
    <w:rsid w:val="008F2702"/>
    <w:rsid w:val="008F271A"/>
    <w:rsid w:val="008F2A08"/>
    <w:rsid w:val="008F2E22"/>
    <w:rsid w:val="008F3114"/>
    <w:rsid w:val="008F31C9"/>
    <w:rsid w:val="008F3943"/>
    <w:rsid w:val="008F46D8"/>
    <w:rsid w:val="008F4938"/>
    <w:rsid w:val="008F54E0"/>
    <w:rsid w:val="008F59C6"/>
    <w:rsid w:val="008F5AED"/>
    <w:rsid w:val="008F5D02"/>
    <w:rsid w:val="008F63C2"/>
    <w:rsid w:val="008F69FD"/>
    <w:rsid w:val="008F6A46"/>
    <w:rsid w:val="008F6C82"/>
    <w:rsid w:val="008F6F30"/>
    <w:rsid w:val="008F7286"/>
    <w:rsid w:val="008F7DF5"/>
    <w:rsid w:val="008F7ECD"/>
    <w:rsid w:val="00900045"/>
    <w:rsid w:val="00900A62"/>
    <w:rsid w:val="00900BDF"/>
    <w:rsid w:val="00901100"/>
    <w:rsid w:val="009011EB"/>
    <w:rsid w:val="009015EA"/>
    <w:rsid w:val="00901CDB"/>
    <w:rsid w:val="00901DB3"/>
    <w:rsid w:val="00902362"/>
    <w:rsid w:val="00902482"/>
    <w:rsid w:val="009028A3"/>
    <w:rsid w:val="00903121"/>
    <w:rsid w:val="009043D3"/>
    <w:rsid w:val="009048FD"/>
    <w:rsid w:val="009051DF"/>
    <w:rsid w:val="00905763"/>
    <w:rsid w:val="00905DC5"/>
    <w:rsid w:val="00905EAE"/>
    <w:rsid w:val="0090671A"/>
    <w:rsid w:val="00906DDC"/>
    <w:rsid w:val="0090725A"/>
    <w:rsid w:val="00907475"/>
    <w:rsid w:val="00907C03"/>
    <w:rsid w:val="00907C37"/>
    <w:rsid w:val="00907CEE"/>
    <w:rsid w:val="00907E32"/>
    <w:rsid w:val="00907F2E"/>
    <w:rsid w:val="00907F66"/>
    <w:rsid w:val="00910135"/>
    <w:rsid w:val="00910178"/>
    <w:rsid w:val="009104E1"/>
    <w:rsid w:val="009108D8"/>
    <w:rsid w:val="00910B39"/>
    <w:rsid w:val="00910D97"/>
    <w:rsid w:val="00911C66"/>
    <w:rsid w:val="00911D45"/>
    <w:rsid w:val="00911D50"/>
    <w:rsid w:val="00911E45"/>
    <w:rsid w:val="009122F5"/>
    <w:rsid w:val="00912499"/>
    <w:rsid w:val="009126DD"/>
    <w:rsid w:val="0091279B"/>
    <w:rsid w:val="00912DAA"/>
    <w:rsid w:val="0091331B"/>
    <w:rsid w:val="00913420"/>
    <w:rsid w:val="009138D4"/>
    <w:rsid w:val="009140D6"/>
    <w:rsid w:val="009142CE"/>
    <w:rsid w:val="0091477D"/>
    <w:rsid w:val="0091585F"/>
    <w:rsid w:val="0091599C"/>
    <w:rsid w:val="0091623D"/>
    <w:rsid w:val="00916340"/>
    <w:rsid w:val="00916358"/>
    <w:rsid w:val="00916DD8"/>
    <w:rsid w:val="0091700C"/>
    <w:rsid w:val="00917643"/>
    <w:rsid w:val="00917D3D"/>
    <w:rsid w:val="009201A1"/>
    <w:rsid w:val="0092040C"/>
    <w:rsid w:val="00920C3E"/>
    <w:rsid w:val="00921152"/>
    <w:rsid w:val="00921172"/>
    <w:rsid w:val="00921349"/>
    <w:rsid w:val="009219AD"/>
    <w:rsid w:val="00921A09"/>
    <w:rsid w:val="00921C9A"/>
    <w:rsid w:val="00921E26"/>
    <w:rsid w:val="00922069"/>
    <w:rsid w:val="00922C4E"/>
    <w:rsid w:val="0092301E"/>
    <w:rsid w:val="009231CB"/>
    <w:rsid w:val="009240AD"/>
    <w:rsid w:val="00924483"/>
    <w:rsid w:val="00924CBB"/>
    <w:rsid w:val="00925602"/>
    <w:rsid w:val="00925FCC"/>
    <w:rsid w:val="00926121"/>
    <w:rsid w:val="00926691"/>
    <w:rsid w:val="009267CB"/>
    <w:rsid w:val="0092702C"/>
    <w:rsid w:val="0092750C"/>
    <w:rsid w:val="0092753E"/>
    <w:rsid w:val="0092779D"/>
    <w:rsid w:val="00927EE1"/>
    <w:rsid w:val="00927F2F"/>
    <w:rsid w:val="00930291"/>
    <w:rsid w:val="00930396"/>
    <w:rsid w:val="00930A21"/>
    <w:rsid w:val="00930AF1"/>
    <w:rsid w:val="00930C1B"/>
    <w:rsid w:val="00930E00"/>
    <w:rsid w:val="009310BD"/>
    <w:rsid w:val="00931212"/>
    <w:rsid w:val="009317D4"/>
    <w:rsid w:val="0093181D"/>
    <w:rsid w:val="00931D41"/>
    <w:rsid w:val="00931D81"/>
    <w:rsid w:val="00932386"/>
    <w:rsid w:val="0093243C"/>
    <w:rsid w:val="00932686"/>
    <w:rsid w:val="00932E04"/>
    <w:rsid w:val="0093352B"/>
    <w:rsid w:val="00933A05"/>
    <w:rsid w:val="00933A43"/>
    <w:rsid w:val="00933AFC"/>
    <w:rsid w:val="00933EC8"/>
    <w:rsid w:val="0093436B"/>
    <w:rsid w:val="00934727"/>
    <w:rsid w:val="00934922"/>
    <w:rsid w:val="0093492D"/>
    <w:rsid w:val="00934A66"/>
    <w:rsid w:val="00935411"/>
    <w:rsid w:val="009354AA"/>
    <w:rsid w:val="009358A6"/>
    <w:rsid w:val="009358BD"/>
    <w:rsid w:val="00935F88"/>
    <w:rsid w:val="00936060"/>
    <w:rsid w:val="0093606E"/>
    <w:rsid w:val="009362C9"/>
    <w:rsid w:val="00936BCC"/>
    <w:rsid w:val="00936E32"/>
    <w:rsid w:val="00936FFA"/>
    <w:rsid w:val="0093739D"/>
    <w:rsid w:val="0093756B"/>
    <w:rsid w:val="0094016E"/>
    <w:rsid w:val="00940815"/>
    <w:rsid w:val="00940B1D"/>
    <w:rsid w:val="00940BDF"/>
    <w:rsid w:val="0094174F"/>
    <w:rsid w:val="00941BC0"/>
    <w:rsid w:val="00941DCD"/>
    <w:rsid w:val="009421CE"/>
    <w:rsid w:val="009425DC"/>
    <w:rsid w:val="00943012"/>
    <w:rsid w:val="0094315E"/>
    <w:rsid w:val="00943A6E"/>
    <w:rsid w:val="00944447"/>
    <w:rsid w:val="00944EA3"/>
    <w:rsid w:val="00944EC8"/>
    <w:rsid w:val="009451B1"/>
    <w:rsid w:val="009455A3"/>
    <w:rsid w:val="00945B46"/>
    <w:rsid w:val="0094685C"/>
    <w:rsid w:val="00946F21"/>
    <w:rsid w:val="00947056"/>
    <w:rsid w:val="009473D1"/>
    <w:rsid w:val="00947682"/>
    <w:rsid w:val="00947ED4"/>
    <w:rsid w:val="009505BE"/>
    <w:rsid w:val="00950ADC"/>
    <w:rsid w:val="0095109B"/>
    <w:rsid w:val="009510BC"/>
    <w:rsid w:val="00951237"/>
    <w:rsid w:val="00951335"/>
    <w:rsid w:val="00951694"/>
    <w:rsid w:val="009518ED"/>
    <w:rsid w:val="00951B09"/>
    <w:rsid w:val="00951D4C"/>
    <w:rsid w:val="009521F9"/>
    <w:rsid w:val="00952489"/>
    <w:rsid w:val="0095250B"/>
    <w:rsid w:val="009525F9"/>
    <w:rsid w:val="0095275F"/>
    <w:rsid w:val="00952995"/>
    <w:rsid w:val="00952C44"/>
    <w:rsid w:val="00952C6F"/>
    <w:rsid w:val="00953000"/>
    <w:rsid w:val="0095310C"/>
    <w:rsid w:val="009536E7"/>
    <w:rsid w:val="0095387F"/>
    <w:rsid w:val="00953AE4"/>
    <w:rsid w:val="00953D41"/>
    <w:rsid w:val="00953ED9"/>
    <w:rsid w:val="0095452E"/>
    <w:rsid w:val="0095458E"/>
    <w:rsid w:val="0095461F"/>
    <w:rsid w:val="0095497F"/>
    <w:rsid w:val="00954BED"/>
    <w:rsid w:val="00954D9C"/>
    <w:rsid w:val="00954DEF"/>
    <w:rsid w:val="00954E2A"/>
    <w:rsid w:val="009550B2"/>
    <w:rsid w:val="00955AAA"/>
    <w:rsid w:val="009562BD"/>
    <w:rsid w:val="00956518"/>
    <w:rsid w:val="00956F0C"/>
    <w:rsid w:val="00956F8F"/>
    <w:rsid w:val="009570A6"/>
    <w:rsid w:val="009574A7"/>
    <w:rsid w:val="0095756B"/>
    <w:rsid w:val="009575FA"/>
    <w:rsid w:val="00957D12"/>
    <w:rsid w:val="00957FA7"/>
    <w:rsid w:val="009600A6"/>
    <w:rsid w:val="00960444"/>
    <w:rsid w:val="009606F4"/>
    <w:rsid w:val="00960C0C"/>
    <w:rsid w:val="009611EB"/>
    <w:rsid w:val="009612BF"/>
    <w:rsid w:val="009616BA"/>
    <w:rsid w:val="00961702"/>
    <w:rsid w:val="00961C80"/>
    <w:rsid w:val="009627F2"/>
    <w:rsid w:val="00962FD6"/>
    <w:rsid w:val="00963E3B"/>
    <w:rsid w:val="00963EC6"/>
    <w:rsid w:val="009645F3"/>
    <w:rsid w:val="00964D3E"/>
    <w:rsid w:val="00965452"/>
    <w:rsid w:val="00965741"/>
    <w:rsid w:val="0096580E"/>
    <w:rsid w:val="009658C8"/>
    <w:rsid w:val="00965D27"/>
    <w:rsid w:val="00965F70"/>
    <w:rsid w:val="00966822"/>
    <w:rsid w:val="00966C1E"/>
    <w:rsid w:val="009671C5"/>
    <w:rsid w:val="00967474"/>
    <w:rsid w:val="009674CE"/>
    <w:rsid w:val="0096766A"/>
    <w:rsid w:val="0096778F"/>
    <w:rsid w:val="009677DE"/>
    <w:rsid w:val="009678C8"/>
    <w:rsid w:val="00967AA0"/>
    <w:rsid w:val="009701A4"/>
    <w:rsid w:val="0097054F"/>
    <w:rsid w:val="009706A4"/>
    <w:rsid w:val="00970D93"/>
    <w:rsid w:val="009710B2"/>
    <w:rsid w:val="009712B6"/>
    <w:rsid w:val="0097144C"/>
    <w:rsid w:val="00971991"/>
    <w:rsid w:val="00971B38"/>
    <w:rsid w:val="0097238D"/>
    <w:rsid w:val="0097247C"/>
    <w:rsid w:val="0097292F"/>
    <w:rsid w:val="0097299F"/>
    <w:rsid w:val="00972A09"/>
    <w:rsid w:val="009733E8"/>
    <w:rsid w:val="009734E5"/>
    <w:rsid w:val="00973A57"/>
    <w:rsid w:val="00973A68"/>
    <w:rsid w:val="00973FD0"/>
    <w:rsid w:val="00974470"/>
    <w:rsid w:val="00974496"/>
    <w:rsid w:val="009746DD"/>
    <w:rsid w:val="0097489C"/>
    <w:rsid w:val="00974A90"/>
    <w:rsid w:val="00974B57"/>
    <w:rsid w:val="00974D06"/>
    <w:rsid w:val="009755B9"/>
    <w:rsid w:val="0097585B"/>
    <w:rsid w:val="009758CC"/>
    <w:rsid w:val="009758E3"/>
    <w:rsid w:val="00975925"/>
    <w:rsid w:val="00975C68"/>
    <w:rsid w:val="00975E63"/>
    <w:rsid w:val="00975F33"/>
    <w:rsid w:val="00976000"/>
    <w:rsid w:val="009760A2"/>
    <w:rsid w:val="00976241"/>
    <w:rsid w:val="009762A5"/>
    <w:rsid w:val="00976D98"/>
    <w:rsid w:val="00976DF0"/>
    <w:rsid w:val="00977074"/>
    <w:rsid w:val="009771D2"/>
    <w:rsid w:val="00977832"/>
    <w:rsid w:val="009805FE"/>
    <w:rsid w:val="009806D5"/>
    <w:rsid w:val="009809C6"/>
    <w:rsid w:val="00980A31"/>
    <w:rsid w:val="009812EB"/>
    <w:rsid w:val="00981B34"/>
    <w:rsid w:val="00981BB9"/>
    <w:rsid w:val="00981EB6"/>
    <w:rsid w:val="0098200C"/>
    <w:rsid w:val="009822C8"/>
    <w:rsid w:val="009823B6"/>
    <w:rsid w:val="009826B4"/>
    <w:rsid w:val="009826D2"/>
    <w:rsid w:val="009827E3"/>
    <w:rsid w:val="009829BC"/>
    <w:rsid w:val="00982B4B"/>
    <w:rsid w:val="009831A7"/>
    <w:rsid w:val="00983250"/>
    <w:rsid w:val="009833D5"/>
    <w:rsid w:val="00983C41"/>
    <w:rsid w:val="00983F8B"/>
    <w:rsid w:val="00984211"/>
    <w:rsid w:val="009843DB"/>
    <w:rsid w:val="0098466E"/>
    <w:rsid w:val="009846A9"/>
    <w:rsid w:val="00984CBC"/>
    <w:rsid w:val="0098547A"/>
    <w:rsid w:val="00985DCE"/>
    <w:rsid w:val="00985F90"/>
    <w:rsid w:val="009862C6"/>
    <w:rsid w:val="00986327"/>
    <w:rsid w:val="009868D4"/>
    <w:rsid w:val="00986C75"/>
    <w:rsid w:val="00986CB6"/>
    <w:rsid w:val="00986D5D"/>
    <w:rsid w:val="00986D8A"/>
    <w:rsid w:val="00986FCE"/>
    <w:rsid w:val="00987387"/>
    <w:rsid w:val="00987439"/>
    <w:rsid w:val="00987859"/>
    <w:rsid w:val="00987A40"/>
    <w:rsid w:val="00987F5A"/>
    <w:rsid w:val="00987FB8"/>
    <w:rsid w:val="00990148"/>
    <w:rsid w:val="009908F4"/>
    <w:rsid w:val="00990A37"/>
    <w:rsid w:val="00990E5E"/>
    <w:rsid w:val="00990EBE"/>
    <w:rsid w:val="00990EC7"/>
    <w:rsid w:val="009911F3"/>
    <w:rsid w:val="00991682"/>
    <w:rsid w:val="009917C4"/>
    <w:rsid w:val="00991803"/>
    <w:rsid w:val="00991A27"/>
    <w:rsid w:val="00991E99"/>
    <w:rsid w:val="0099228B"/>
    <w:rsid w:val="00992661"/>
    <w:rsid w:val="0099294F"/>
    <w:rsid w:val="00992969"/>
    <w:rsid w:val="00992FE0"/>
    <w:rsid w:val="009936C6"/>
    <w:rsid w:val="0099401B"/>
    <w:rsid w:val="009945E3"/>
    <w:rsid w:val="00994D7B"/>
    <w:rsid w:val="00994F0B"/>
    <w:rsid w:val="0099516F"/>
    <w:rsid w:val="0099572A"/>
    <w:rsid w:val="00995DA9"/>
    <w:rsid w:val="00995FE9"/>
    <w:rsid w:val="0099612E"/>
    <w:rsid w:val="0099714A"/>
    <w:rsid w:val="009977DE"/>
    <w:rsid w:val="009A00F5"/>
    <w:rsid w:val="009A04EF"/>
    <w:rsid w:val="009A0942"/>
    <w:rsid w:val="009A0D6A"/>
    <w:rsid w:val="009A103F"/>
    <w:rsid w:val="009A1474"/>
    <w:rsid w:val="009A1869"/>
    <w:rsid w:val="009A18F1"/>
    <w:rsid w:val="009A1BE3"/>
    <w:rsid w:val="009A1ECB"/>
    <w:rsid w:val="009A216A"/>
    <w:rsid w:val="009A22A2"/>
    <w:rsid w:val="009A24B9"/>
    <w:rsid w:val="009A29AE"/>
    <w:rsid w:val="009A2B49"/>
    <w:rsid w:val="009A2E5B"/>
    <w:rsid w:val="009A2EA1"/>
    <w:rsid w:val="009A3485"/>
    <w:rsid w:val="009A3976"/>
    <w:rsid w:val="009A39AF"/>
    <w:rsid w:val="009A41AB"/>
    <w:rsid w:val="009A41C4"/>
    <w:rsid w:val="009A4850"/>
    <w:rsid w:val="009A4D38"/>
    <w:rsid w:val="009A50E0"/>
    <w:rsid w:val="009A518F"/>
    <w:rsid w:val="009A5FBE"/>
    <w:rsid w:val="009A6192"/>
    <w:rsid w:val="009A6A61"/>
    <w:rsid w:val="009A6E1D"/>
    <w:rsid w:val="009A72D4"/>
    <w:rsid w:val="009A7AE4"/>
    <w:rsid w:val="009B089D"/>
    <w:rsid w:val="009B0B5E"/>
    <w:rsid w:val="009B0E4E"/>
    <w:rsid w:val="009B1469"/>
    <w:rsid w:val="009B2A3F"/>
    <w:rsid w:val="009B2EAF"/>
    <w:rsid w:val="009B3182"/>
    <w:rsid w:val="009B3606"/>
    <w:rsid w:val="009B3721"/>
    <w:rsid w:val="009B3980"/>
    <w:rsid w:val="009B3A68"/>
    <w:rsid w:val="009B45CA"/>
    <w:rsid w:val="009B4C42"/>
    <w:rsid w:val="009B4E1A"/>
    <w:rsid w:val="009B5423"/>
    <w:rsid w:val="009B567C"/>
    <w:rsid w:val="009B6118"/>
    <w:rsid w:val="009B6AA0"/>
    <w:rsid w:val="009B6BC0"/>
    <w:rsid w:val="009B6D74"/>
    <w:rsid w:val="009B6E37"/>
    <w:rsid w:val="009B706E"/>
    <w:rsid w:val="009B74CC"/>
    <w:rsid w:val="009B74D0"/>
    <w:rsid w:val="009C05F4"/>
    <w:rsid w:val="009C0C2A"/>
    <w:rsid w:val="009C12FC"/>
    <w:rsid w:val="009C185F"/>
    <w:rsid w:val="009C1B39"/>
    <w:rsid w:val="009C1F1C"/>
    <w:rsid w:val="009C205D"/>
    <w:rsid w:val="009C2236"/>
    <w:rsid w:val="009C24A1"/>
    <w:rsid w:val="009C2801"/>
    <w:rsid w:val="009C2961"/>
    <w:rsid w:val="009C29A9"/>
    <w:rsid w:val="009C307A"/>
    <w:rsid w:val="009C42F6"/>
    <w:rsid w:val="009C535E"/>
    <w:rsid w:val="009C5B7B"/>
    <w:rsid w:val="009C60CF"/>
    <w:rsid w:val="009C66FD"/>
    <w:rsid w:val="009C6E94"/>
    <w:rsid w:val="009C7052"/>
    <w:rsid w:val="009C721A"/>
    <w:rsid w:val="009C723E"/>
    <w:rsid w:val="009C7DA9"/>
    <w:rsid w:val="009D03EA"/>
    <w:rsid w:val="009D0AE2"/>
    <w:rsid w:val="009D0FBC"/>
    <w:rsid w:val="009D1D8A"/>
    <w:rsid w:val="009D26A0"/>
    <w:rsid w:val="009D2AFA"/>
    <w:rsid w:val="009D2B18"/>
    <w:rsid w:val="009D2CC1"/>
    <w:rsid w:val="009D2F44"/>
    <w:rsid w:val="009D33C4"/>
    <w:rsid w:val="009D34B1"/>
    <w:rsid w:val="009D3863"/>
    <w:rsid w:val="009D39B2"/>
    <w:rsid w:val="009D3C05"/>
    <w:rsid w:val="009D3D6D"/>
    <w:rsid w:val="009D3E52"/>
    <w:rsid w:val="009D4C02"/>
    <w:rsid w:val="009D4E85"/>
    <w:rsid w:val="009D504B"/>
    <w:rsid w:val="009D5099"/>
    <w:rsid w:val="009D510F"/>
    <w:rsid w:val="009D52BC"/>
    <w:rsid w:val="009D6031"/>
    <w:rsid w:val="009D640D"/>
    <w:rsid w:val="009D6640"/>
    <w:rsid w:val="009D68DB"/>
    <w:rsid w:val="009D6B56"/>
    <w:rsid w:val="009D6C0F"/>
    <w:rsid w:val="009D74D9"/>
    <w:rsid w:val="009D78D2"/>
    <w:rsid w:val="009D7B10"/>
    <w:rsid w:val="009E0376"/>
    <w:rsid w:val="009E04B4"/>
    <w:rsid w:val="009E04DD"/>
    <w:rsid w:val="009E10C5"/>
    <w:rsid w:val="009E15BD"/>
    <w:rsid w:val="009E1849"/>
    <w:rsid w:val="009E25B7"/>
    <w:rsid w:val="009E2C03"/>
    <w:rsid w:val="009E2FCB"/>
    <w:rsid w:val="009E35DF"/>
    <w:rsid w:val="009E393A"/>
    <w:rsid w:val="009E3F76"/>
    <w:rsid w:val="009E41BB"/>
    <w:rsid w:val="009E43C6"/>
    <w:rsid w:val="009E48F7"/>
    <w:rsid w:val="009E4B66"/>
    <w:rsid w:val="009E4B8B"/>
    <w:rsid w:val="009E4D69"/>
    <w:rsid w:val="009E4F14"/>
    <w:rsid w:val="009E53EF"/>
    <w:rsid w:val="009E59C0"/>
    <w:rsid w:val="009E5A51"/>
    <w:rsid w:val="009E5CF6"/>
    <w:rsid w:val="009E5E2C"/>
    <w:rsid w:val="009E62DC"/>
    <w:rsid w:val="009E6E23"/>
    <w:rsid w:val="009E7532"/>
    <w:rsid w:val="009E76E5"/>
    <w:rsid w:val="009E7774"/>
    <w:rsid w:val="009E7ACD"/>
    <w:rsid w:val="009E7EB8"/>
    <w:rsid w:val="009F0426"/>
    <w:rsid w:val="009F07BC"/>
    <w:rsid w:val="009F239F"/>
    <w:rsid w:val="009F2721"/>
    <w:rsid w:val="009F29A3"/>
    <w:rsid w:val="009F2B9A"/>
    <w:rsid w:val="009F3459"/>
    <w:rsid w:val="009F3C36"/>
    <w:rsid w:val="009F44A1"/>
    <w:rsid w:val="009F45C0"/>
    <w:rsid w:val="009F460E"/>
    <w:rsid w:val="009F4A03"/>
    <w:rsid w:val="009F4B96"/>
    <w:rsid w:val="009F54E9"/>
    <w:rsid w:val="009F56B7"/>
    <w:rsid w:val="009F5E47"/>
    <w:rsid w:val="009F5ECF"/>
    <w:rsid w:val="009F5FE5"/>
    <w:rsid w:val="009F61E2"/>
    <w:rsid w:val="009F6229"/>
    <w:rsid w:val="009F6B7F"/>
    <w:rsid w:val="009F6D67"/>
    <w:rsid w:val="009F6E8A"/>
    <w:rsid w:val="009F7310"/>
    <w:rsid w:val="009F75D8"/>
    <w:rsid w:val="00A000AE"/>
    <w:rsid w:val="00A00118"/>
    <w:rsid w:val="00A00289"/>
    <w:rsid w:val="00A002B2"/>
    <w:rsid w:val="00A00C58"/>
    <w:rsid w:val="00A014FF"/>
    <w:rsid w:val="00A0169F"/>
    <w:rsid w:val="00A01BE3"/>
    <w:rsid w:val="00A02016"/>
    <w:rsid w:val="00A021BE"/>
    <w:rsid w:val="00A027FD"/>
    <w:rsid w:val="00A02926"/>
    <w:rsid w:val="00A029C2"/>
    <w:rsid w:val="00A02A22"/>
    <w:rsid w:val="00A02B27"/>
    <w:rsid w:val="00A02CA2"/>
    <w:rsid w:val="00A02CC4"/>
    <w:rsid w:val="00A02D1E"/>
    <w:rsid w:val="00A0330E"/>
    <w:rsid w:val="00A0332C"/>
    <w:rsid w:val="00A03541"/>
    <w:rsid w:val="00A03B2A"/>
    <w:rsid w:val="00A03BA9"/>
    <w:rsid w:val="00A03BCF"/>
    <w:rsid w:val="00A0424A"/>
    <w:rsid w:val="00A0478E"/>
    <w:rsid w:val="00A04820"/>
    <w:rsid w:val="00A04CB4"/>
    <w:rsid w:val="00A04D3C"/>
    <w:rsid w:val="00A04EE0"/>
    <w:rsid w:val="00A05229"/>
    <w:rsid w:val="00A052DE"/>
    <w:rsid w:val="00A05455"/>
    <w:rsid w:val="00A05DDE"/>
    <w:rsid w:val="00A06E99"/>
    <w:rsid w:val="00A06FFA"/>
    <w:rsid w:val="00A076C7"/>
    <w:rsid w:val="00A07A80"/>
    <w:rsid w:val="00A07ABA"/>
    <w:rsid w:val="00A07BE4"/>
    <w:rsid w:val="00A07F40"/>
    <w:rsid w:val="00A10007"/>
    <w:rsid w:val="00A100C3"/>
    <w:rsid w:val="00A1023B"/>
    <w:rsid w:val="00A106D3"/>
    <w:rsid w:val="00A10CE7"/>
    <w:rsid w:val="00A10F31"/>
    <w:rsid w:val="00A112ED"/>
    <w:rsid w:val="00A113B6"/>
    <w:rsid w:val="00A11E13"/>
    <w:rsid w:val="00A120E0"/>
    <w:rsid w:val="00A12237"/>
    <w:rsid w:val="00A126C9"/>
    <w:rsid w:val="00A128C7"/>
    <w:rsid w:val="00A12A09"/>
    <w:rsid w:val="00A12AC9"/>
    <w:rsid w:val="00A12FAB"/>
    <w:rsid w:val="00A12FF3"/>
    <w:rsid w:val="00A1319A"/>
    <w:rsid w:val="00A131A5"/>
    <w:rsid w:val="00A135A8"/>
    <w:rsid w:val="00A138CC"/>
    <w:rsid w:val="00A13CAB"/>
    <w:rsid w:val="00A140F9"/>
    <w:rsid w:val="00A14695"/>
    <w:rsid w:val="00A14922"/>
    <w:rsid w:val="00A14C4A"/>
    <w:rsid w:val="00A15230"/>
    <w:rsid w:val="00A1525E"/>
    <w:rsid w:val="00A152AE"/>
    <w:rsid w:val="00A159B6"/>
    <w:rsid w:val="00A15EFD"/>
    <w:rsid w:val="00A15F62"/>
    <w:rsid w:val="00A1603B"/>
    <w:rsid w:val="00A16445"/>
    <w:rsid w:val="00A16644"/>
    <w:rsid w:val="00A16D70"/>
    <w:rsid w:val="00A173CB"/>
    <w:rsid w:val="00A17576"/>
    <w:rsid w:val="00A17860"/>
    <w:rsid w:val="00A17DB7"/>
    <w:rsid w:val="00A2103A"/>
    <w:rsid w:val="00A21361"/>
    <w:rsid w:val="00A21678"/>
    <w:rsid w:val="00A21CF2"/>
    <w:rsid w:val="00A223F6"/>
    <w:rsid w:val="00A22757"/>
    <w:rsid w:val="00A22A63"/>
    <w:rsid w:val="00A239C1"/>
    <w:rsid w:val="00A2425B"/>
    <w:rsid w:val="00A24633"/>
    <w:rsid w:val="00A24637"/>
    <w:rsid w:val="00A24A00"/>
    <w:rsid w:val="00A24DF2"/>
    <w:rsid w:val="00A24F15"/>
    <w:rsid w:val="00A25412"/>
    <w:rsid w:val="00A25508"/>
    <w:rsid w:val="00A255CD"/>
    <w:rsid w:val="00A25941"/>
    <w:rsid w:val="00A259A9"/>
    <w:rsid w:val="00A25A06"/>
    <w:rsid w:val="00A25C92"/>
    <w:rsid w:val="00A25E8D"/>
    <w:rsid w:val="00A263E8"/>
    <w:rsid w:val="00A26D0C"/>
    <w:rsid w:val="00A277C6"/>
    <w:rsid w:val="00A27819"/>
    <w:rsid w:val="00A27984"/>
    <w:rsid w:val="00A3043A"/>
    <w:rsid w:val="00A3077D"/>
    <w:rsid w:val="00A30EF4"/>
    <w:rsid w:val="00A30FDA"/>
    <w:rsid w:val="00A31501"/>
    <w:rsid w:val="00A315DC"/>
    <w:rsid w:val="00A3184A"/>
    <w:rsid w:val="00A31AA9"/>
    <w:rsid w:val="00A31B53"/>
    <w:rsid w:val="00A320FF"/>
    <w:rsid w:val="00A3283D"/>
    <w:rsid w:val="00A328C8"/>
    <w:rsid w:val="00A32CD1"/>
    <w:rsid w:val="00A335DF"/>
    <w:rsid w:val="00A33D90"/>
    <w:rsid w:val="00A3432F"/>
    <w:rsid w:val="00A343EC"/>
    <w:rsid w:val="00A34600"/>
    <w:rsid w:val="00A34763"/>
    <w:rsid w:val="00A34BD0"/>
    <w:rsid w:val="00A34E98"/>
    <w:rsid w:val="00A35693"/>
    <w:rsid w:val="00A35F9F"/>
    <w:rsid w:val="00A36094"/>
    <w:rsid w:val="00A3647C"/>
    <w:rsid w:val="00A36A35"/>
    <w:rsid w:val="00A36F13"/>
    <w:rsid w:val="00A37985"/>
    <w:rsid w:val="00A37EDF"/>
    <w:rsid w:val="00A400DB"/>
    <w:rsid w:val="00A401A4"/>
    <w:rsid w:val="00A40456"/>
    <w:rsid w:val="00A40AEF"/>
    <w:rsid w:val="00A40B35"/>
    <w:rsid w:val="00A40C6F"/>
    <w:rsid w:val="00A41118"/>
    <w:rsid w:val="00A41143"/>
    <w:rsid w:val="00A419DD"/>
    <w:rsid w:val="00A41B5E"/>
    <w:rsid w:val="00A41E2F"/>
    <w:rsid w:val="00A4252E"/>
    <w:rsid w:val="00A42AB3"/>
    <w:rsid w:val="00A42CF8"/>
    <w:rsid w:val="00A435F8"/>
    <w:rsid w:val="00A4377D"/>
    <w:rsid w:val="00A43BCA"/>
    <w:rsid w:val="00A446F7"/>
    <w:rsid w:val="00A44837"/>
    <w:rsid w:val="00A44B3D"/>
    <w:rsid w:val="00A44B8B"/>
    <w:rsid w:val="00A44DB4"/>
    <w:rsid w:val="00A44DB6"/>
    <w:rsid w:val="00A44F42"/>
    <w:rsid w:val="00A44F8A"/>
    <w:rsid w:val="00A454AE"/>
    <w:rsid w:val="00A45531"/>
    <w:rsid w:val="00A455E1"/>
    <w:rsid w:val="00A456A7"/>
    <w:rsid w:val="00A4598F"/>
    <w:rsid w:val="00A45D78"/>
    <w:rsid w:val="00A46197"/>
    <w:rsid w:val="00A46363"/>
    <w:rsid w:val="00A46370"/>
    <w:rsid w:val="00A4669C"/>
    <w:rsid w:val="00A468B7"/>
    <w:rsid w:val="00A46FBD"/>
    <w:rsid w:val="00A47B5F"/>
    <w:rsid w:val="00A47CDE"/>
    <w:rsid w:val="00A47CF9"/>
    <w:rsid w:val="00A502C1"/>
    <w:rsid w:val="00A5042F"/>
    <w:rsid w:val="00A50556"/>
    <w:rsid w:val="00A50A6E"/>
    <w:rsid w:val="00A50B14"/>
    <w:rsid w:val="00A50EC2"/>
    <w:rsid w:val="00A51018"/>
    <w:rsid w:val="00A5188A"/>
    <w:rsid w:val="00A51CF8"/>
    <w:rsid w:val="00A51F38"/>
    <w:rsid w:val="00A520F1"/>
    <w:rsid w:val="00A52477"/>
    <w:rsid w:val="00A524B9"/>
    <w:rsid w:val="00A5292D"/>
    <w:rsid w:val="00A5293C"/>
    <w:rsid w:val="00A5299A"/>
    <w:rsid w:val="00A529BE"/>
    <w:rsid w:val="00A52A85"/>
    <w:rsid w:val="00A52FC0"/>
    <w:rsid w:val="00A53847"/>
    <w:rsid w:val="00A543C8"/>
    <w:rsid w:val="00A54650"/>
    <w:rsid w:val="00A54739"/>
    <w:rsid w:val="00A5496D"/>
    <w:rsid w:val="00A54D10"/>
    <w:rsid w:val="00A54DE2"/>
    <w:rsid w:val="00A54E5C"/>
    <w:rsid w:val="00A551F6"/>
    <w:rsid w:val="00A5592C"/>
    <w:rsid w:val="00A55966"/>
    <w:rsid w:val="00A55DC2"/>
    <w:rsid w:val="00A560FD"/>
    <w:rsid w:val="00A56547"/>
    <w:rsid w:val="00A565AF"/>
    <w:rsid w:val="00A566C3"/>
    <w:rsid w:val="00A56892"/>
    <w:rsid w:val="00A5697C"/>
    <w:rsid w:val="00A57393"/>
    <w:rsid w:val="00A578D9"/>
    <w:rsid w:val="00A57DE9"/>
    <w:rsid w:val="00A57DED"/>
    <w:rsid w:val="00A57EDD"/>
    <w:rsid w:val="00A606DC"/>
    <w:rsid w:val="00A6099E"/>
    <w:rsid w:val="00A60CA1"/>
    <w:rsid w:val="00A613D3"/>
    <w:rsid w:val="00A61692"/>
    <w:rsid w:val="00A6186B"/>
    <w:rsid w:val="00A62597"/>
    <w:rsid w:val="00A62664"/>
    <w:rsid w:val="00A6278C"/>
    <w:rsid w:val="00A62B25"/>
    <w:rsid w:val="00A630E1"/>
    <w:rsid w:val="00A6324B"/>
    <w:rsid w:val="00A633C8"/>
    <w:rsid w:val="00A63748"/>
    <w:rsid w:val="00A63BA4"/>
    <w:rsid w:val="00A640D3"/>
    <w:rsid w:val="00A64453"/>
    <w:rsid w:val="00A64D65"/>
    <w:rsid w:val="00A65318"/>
    <w:rsid w:val="00A656A7"/>
    <w:rsid w:val="00A6573F"/>
    <w:rsid w:val="00A65B6B"/>
    <w:rsid w:val="00A65DA1"/>
    <w:rsid w:val="00A65FC7"/>
    <w:rsid w:val="00A65FEB"/>
    <w:rsid w:val="00A66652"/>
    <w:rsid w:val="00A6666B"/>
    <w:rsid w:val="00A66672"/>
    <w:rsid w:val="00A6667C"/>
    <w:rsid w:val="00A667EC"/>
    <w:rsid w:val="00A668F8"/>
    <w:rsid w:val="00A66DB4"/>
    <w:rsid w:val="00A66DD1"/>
    <w:rsid w:val="00A672F8"/>
    <w:rsid w:val="00A675FF"/>
    <w:rsid w:val="00A67E7C"/>
    <w:rsid w:val="00A70243"/>
    <w:rsid w:val="00A70280"/>
    <w:rsid w:val="00A704B6"/>
    <w:rsid w:val="00A704C3"/>
    <w:rsid w:val="00A7068F"/>
    <w:rsid w:val="00A71305"/>
    <w:rsid w:val="00A71554"/>
    <w:rsid w:val="00A715B2"/>
    <w:rsid w:val="00A716CD"/>
    <w:rsid w:val="00A718DA"/>
    <w:rsid w:val="00A71B62"/>
    <w:rsid w:val="00A72151"/>
    <w:rsid w:val="00A7223C"/>
    <w:rsid w:val="00A72782"/>
    <w:rsid w:val="00A7293E"/>
    <w:rsid w:val="00A72F8D"/>
    <w:rsid w:val="00A740AB"/>
    <w:rsid w:val="00A74366"/>
    <w:rsid w:val="00A74962"/>
    <w:rsid w:val="00A74B3D"/>
    <w:rsid w:val="00A752E2"/>
    <w:rsid w:val="00A75795"/>
    <w:rsid w:val="00A75CF2"/>
    <w:rsid w:val="00A75F79"/>
    <w:rsid w:val="00A760AB"/>
    <w:rsid w:val="00A7625F"/>
    <w:rsid w:val="00A7656C"/>
    <w:rsid w:val="00A7664D"/>
    <w:rsid w:val="00A76732"/>
    <w:rsid w:val="00A76A17"/>
    <w:rsid w:val="00A76E20"/>
    <w:rsid w:val="00A775CF"/>
    <w:rsid w:val="00A7763C"/>
    <w:rsid w:val="00A77B10"/>
    <w:rsid w:val="00A77D7C"/>
    <w:rsid w:val="00A77DF9"/>
    <w:rsid w:val="00A80053"/>
    <w:rsid w:val="00A8037D"/>
    <w:rsid w:val="00A80CCC"/>
    <w:rsid w:val="00A81845"/>
    <w:rsid w:val="00A8191E"/>
    <w:rsid w:val="00A81D47"/>
    <w:rsid w:val="00A820D6"/>
    <w:rsid w:val="00A829C8"/>
    <w:rsid w:val="00A82A97"/>
    <w:rsid w:val="00A82CC7"/>
    <w:rsid w:val="00A82F8D"/>
    <w:rsid w:val="00A8312D"/>
    <w:rsid w:val="00A83319"/>
    <w:rsid w:val="00A83699"/>
    <w:rsid w:val="00A838AD"/>
    <w:rsid w:val="00A838E3"/>
    <w:rsid w:val="00A83C4D"/>
    <w:rsid w:val="00A83CC9"/>
    <w:rsid w:val="00A83F32"/>
    <w:rsid w:val="00A840AD"/>
    <w:rsid w:val="00A841D6"/>
    <w:rsid w:val="00A8494F"/>
    <w:rsid w:val="00A84ECB"/>
    <w:rsid w:val="00A85008"/>
    <w:rsid w:val="00A852C2"/>
    <w:rsid w:val="00A85756"/>
    <w:rsid w:val="00A85AEE"/>
    <w:rsid w:val="00A85F1F"/>
    <w:rsid w:val="00A8610A"/>
    <w:rsid w:val="00A861F0"/>
    <w:rsid w:val="00A8645C"/>
    <w:rsid w:val="00A8651B"/>
    <w:rsid w:val="00A86F26"/>
    <w:rsid w:val="00A870D8"/>
    <w:rsid w:val="00A8738B"/>
    <w:rsid w:val="00A87AE5"/>
    <w:rsid w:val="00A87B8C"/>
    <w:rsid w:val="00A87DD2"/>
    <w:rsid w:val="00A90005"/>
    <w:rsid w:val="00A9004E"/>
    <w:rsid w:val="00A904EF"/>
    <w:rsid w:val="00A90B34"/>
    <w:rsid w:val="00A90C20"/>
    <w:rsid w:val="00A90F17"/>
    <w:rsid w:val="00A91475"/>
    <w:rsid w:val="00A91DD1"/>
    <w:rsid w:val="00A92233"/>
    <w:rsid w:val="00A922D2"/>
    <w:rsid w:val="00A92365"/>
    <w:rsid w:val="00A92502"/>
    <w:rsid w:val="00A92CD7"/>
    <w:rsid w:val="00A9307E"/>
    <w:rsid w:val="00A93310"/>
    <w:rsid w:val="00A933ED"/>
    <w:rsid w:val="00A933F2"/>
    <w:rsid w:val="00A935F3"/>
    <w:rsid w:val="00A939AB"/>
    <w:rsid w:val="00A93D5B"/>
    <w:rsid w:val="00A94010"/>
    <w:rsid w:val="00A944D8"/>
    <w:rsid w:val="00A94D6C"/>
    <w:rsid w:val="00A95869"/>
    <w:rsid w:val="00A95FED"/>
    <w:rsid w:val="00A963BB"/>
    <w:rsid w:val="00A96BEA"/>
    <w:rsid w:val="00A9734A"/>
    <w:rsid w:val="00A97413"/>
    <w:rsid w:val="00A97CFB"/>
    <w:rsid w:val="00AA0265"/>
    <w:rsid w:val="00AA0669"/>
    <w:rsid w:val="00AA08B4"/>
    <w:rsid w:val="00AA09E7"/>
    <w:rsid w:val="00AA0ED7"/>
    <w:rsid w:val="00AA2134"/>
    <w:rsid w:val="00AA265B"/>
    <w:rsid w:val="00AA2950"/>
    <w:rsid w:val="00AA32A2"/>
    <w:rsid w:val="00AA3642"/>
    <w:rsid w:val="00AA38F5"/>
    <w:rsid w:val="00AA39D0"/>
    <w:rsid w:val="00AA3C2D"/>
    <w:rsid w:val="00AA3CA7"/>
    <w:rsid w:val="00AA3F41"/>
    <w:rsid w:val="00AA4056"/>
    <w:rsid w:val="00AA4598"/>
    <w:rsid w:val="00AA584B"/>
    <w:rsid w:val="00AA5ECC"/>
    <w:rsid w:val="00AA6B79"/>
    <w:rsid w:val="00AA6CB7"/>
    <w:rsid w:val="00AA6D3A"/>
    <w:rsid w:val="00AA6DBE"/>
    <w:rsid w:val="00AA7F0C"/>
    <w:rsid w:val="00AA7F69"/>
    <w:rsid w:val="00AB0268"/>
    <w:rsid w:val="00AB072C"/>
    <w:rsid w:val="00AB0C3E"/>
    <w:rsid w:val="00AB1347"/>
    <w:rsid w:val="00AB156A"/>
    <w:rsid w:val="00AB1712"/>
    <w:rsid w:val="00AB1D3C"/>
    <w:rsid w:val="00AB1D5A"/>
    <w:rsid w:val="00AB22AA"/>
    <w:rsid w:val="00AB2409"/>
    <w:rsid w:val="00AB24A5"/>
    <w:rsid w:val="00AB24BF"/>
    <w:rsid w:val="00AB2A84"/>
    <w:rsid w:val="00AB3AB3"/>
    <w:rsid w:val="00AB3B36"/>
    <w:rsid w:val="00AB3BF5"/>
    <w:rsid w:val="00AB3D9C"/>
    <w:rsid w:val="00AB3E6F"/>
    <w:rsid w:val="00AB4018"/>
    <w:rsid w:val="00AB4308"/>
    <w:rsid w:val="00AB48EC"/>
    <w:rsid w:val="00AB4BDE"/>
    <w:rsid w:val="00AB4F20"/>
    <w:rsid w:val="00AB5092"/>
    <w:rsid w:val="00AB5345"/>
    <w:rsid w:val="00AB5474"/>
    <w:rsid w:val="00AB58A7"/>
    <w:rsid w:val="00AB5934"/>
    <w:rsid w:val="00AB5E31"/>
    <w:rsid w:val="00AB60F3"/>
    <w:rsid w:val="00AB674E"/>
    <w:rsid w:val="00AB6876"/>
    <w:rsid w:val="00AB6CF8"/>
    <w:rsid w:val="00AB7208"/>
    <w:rsid w:val="00AB7795"/>
    <w:rsid w:val="00AC03EF"/>
    <w:rsid w:val="00AC0601"/>
    <w:rsid w:val="00AC0D40"/>
    <w:rsid w:val="00AC0E4D"/>
    <w:rsid w:val="00AC12CE"/>
    <w:rsid w:val="00AC14C4"/>
    <w:rsid w:val="00AC1576"/>
    <w:rsid w:val="00AC1940"/>
    <w:rsid w:val="00AC2137"/>
    <w:rsid w:val="00AC2F34"/>
    <w:rsid w:val="00AC311F"/>
    <w:rsid w:val="00AC3ACA"/>
    <w:rsid w:val="00AC43E9"/>
    <w:rsid w:val="00AC452C"/>
    <w:rsid w:val="00AC4CEA"/>
    <w:rsid w:val="00AC4D8B"/>
    <w:rsid w:val="00AC5191"/>
    <w:rsid w:val="00AC5B22"/>
    <w:rsid w:val="00AC60F8"/>
    <w:rsid w:val="00AC6135"/>
    <w:rsid w:val="00AC64FA"/>
    <w:rsid w:val="00AC6BB8"/>
    <w:rsid w:val="00AC6E21"/>
    <w:rsid w:val="00AC7027"/>
    <w:rsid w:val="00AC7182"/>
    <w:rsid w:val="00AC757C"/>
    <w:rsid w:val="00AC7648"/>
    <w:rsid w:val="00AC7727"/>
    <w:rsid w:val="00AC779E"/>
    <w:rsid w:val="00AC7840"/>
    <w:rsid w:val="00AC7987"/>
    <w:rsid w:val="00AC7B84"/>
    <w:rsid w:val="00AC7BE1"/>
    <w:rsid w:val="00AD0CF2"/>
    <w:rsid w:val="00AD1251"/>
    <w:rsid w:val="00AD132B"/>
    <w:rsid w:val="00AD1775"/>
    <w:rsid w:val="00AD1BD2"/>
    <w:rsid w:val="00AD1E22"/>
    <w:rsid w:val="00AD1F1D"/>
    <w:rsid w:val="00AD1FBC"/>
    <w:rsid w:val="00AD2577"/>
    <w:rsid w:val="00AD257D"/>
    <w:rsid w:val="00AD2A2D"/>
    <w:rsid w:val="00AD312C"/>
    <w:rsid w:val="00AD3228"/>
    <w:rsid w:val="00AD34A1"/>
    <w:rsid w:val="00AD397A"/>
    <w:rsid w:val="00AD48B6"/>
    <w:rsid w:val="00AD4DC7"/>
    <w:rsid w:val="00AD5234"/>
    <w:rsid w:val="00AD5734"/>
    <w:rsid w:val="00AD5AAD"/>
    <w:rsid w:val="00AD63A5"/>
    <w:rsid w:val="00AD63D5"/>
    <w:rsid w:val="00AD65CD"/>
    <w:rsid w:val="00AD7108"/>
    <w:rsid w:val="00AD7732"/>
    <w:rsid w:val="00AD78D0"/>
    <w:rsid w:val="00AD7A5C"/>
    <w:rsid w:val="00AD7D59"/>
    <w:rsid w:val="00AE0309"/>
    <w:rsid w:val="00AE04AD"/>
    <w:rsid w:val="00AE05E1"/>
    <w:rsid w:val="00AE0FCA"/>
    <w:rsid w:val="00AE12E7"/>
    <w:rsid w:val="00AE1B5C"/>
    <w:rsid w:val="00AE251F"/>
    <w:rsid w:val="00AE2929"/>
    <w:rsid w:val="00AE2BF7"/>
    <w:rsid w:val="00AE349B"/>
    <w:rsid w:val="00AE3942"/>
    <w:rsid w:val="00AE4363"/>
    <w:rsid w:val="00AE45AA"/>
    <w:rsid w:val="00AE492A"/>
    <w:rsid w:val="00AE4A89"/>
    <w:rsid w:val="00AE4C28"/>
    <w:rsid w:val="00AE4D56"/>
    <w:rsid w:val="00AE5355"/>
    <w:rsid w:val="00AE53E7"/>
    <w:rsid w:val="00AE53F4"/>
    <w:rsid w:val="00AE5885"/>
    <w:rsid w:val="00AE5A1F"/>
    <w:rsid w:val="00AE5FFF"/>
    <w:rsid w:val="00AE62D1"/>
    <w:rsid w:val="00AE6593"/>
    <w:rsid w:val="00AE693F"/>
    <w:rsid w:val="00AE6B96"/>
    <w:rsid w:val="00AE6F80"/>
    <w:rsid w:val="00AE70CD"/>
    <w:rsid w:val="00AE71F5"/>
    <w:rsid w:val="00AE734F"/>
    <w:rsid w:val="00AE7647"/>
    <w:rsid w:val="00AE7B6E"/>
    <w:rsid w:val="00AE7D8C"/>
    <w:rsid w:val="00AE7E07"/>
    <w:rsid w:val="00AF015E"/>
    <w:rsid w:val="00AF0822"/>
    <w:rsid w:val="00AF0CF8"/>
    <w:rsid w:val="00AF0D4D"/>
    <w:rsid w:val="00AF0EA0"/>
    <w:rsid w:val="00AF1391"/>
    <w:rsid w:val="00AF18D9"/>
    <w:rsid w:val="00AF1906"/>
    <w:rsid w:val="00AF229B"/>
    <w:rsid w:val="00AF284C"/>
    <w:rsid w:val="00AF28C9"/>
    <w:rsid w:val="00AF2B98"/>
    <w:rsid w:val="00AF2E2B"/>
    <w:rsid w:val="00AF3037"/>
    <w:rsid w:val="00AF3B84"/>
    <w:rsid w:val="00AF3E97"/>
    <w:rsid w:val="00AF3EBE"/>
    <w:rsid w:val="00AF45D3"/>
    <w:rsid w:val="00AF47F8"/>
    <w:rsid w:val="00AF47FD"/>
    <w:rsid w:val="00AF53C8"/>
    <w:rsid w:val="00AF5473"/>
    <w:rsid w:val="00AF57D7"/>
    <w:rsid w:val="00AF5A72"/>
    <w:rsid w:val="00AF65D4"/>
    <w:rsid w:val="00AF668B"/>
    <w:rsid w:val="00AF67B9"/>
    <w:rsid w:val="00AF6A43"/>
    <w:rsid w:val="00AF6EA3"/>
    <w:rsid w:val="00AF6FE7"/>
    <w:rsid w:val="00AF7199"/>
    <w:rsid w:val="00AF7AAE"/>
    <w:rsid w:val="00AF7C29"/>
    <w:rsid w:val="00AF7C5E"/>
    <w:rsid w:val="00B00243"/>
    <w:rsid w:val="00B00884"/>
    <w:rsid w:val="00B00E13"/>
    <w:rsid w:val="00B013B0"/>
    <w:rsid w:val="00B016B0"/>
    <w:rsid w:val="00B0190B"/>
    <w:rsid w:val="00B01AC2"/>
    <w:rsid w:val="00B02032"/>
    <w:rsid w:val="00B023B3"/>
    <w:rsid w:val="00B02424"/>
    <w:rsid w:val="00B02941"/>
    <w:rsid w:val="00B02C7D"/>
    <w:rsid w:val="00B03343"/>
    <w:rsid w:val="00B03737"/>
    <w:rsid w:val="00B03A23"/>
    <w:rsid w:val="00B04A5C"/>
    <w:rsid w:val="00B04FCD"/>
    <w:rsid w:val="00B051A8"/>
    <w:rsid w:val="00B0534B"/>
    <w:rsid w:val="00B05C7A"/>
    <w:rsid w:val="00B05E50"/>
    <w:rsid w:val="00B05FC9"/>
    <w:rsid w:val="00B06007"/>
    <w:rsid w:val="00B0634C"/>
    <w:rsid w:val="00B0641C"/>
    <w:rsid w:val="00B066A9"/>
    <w:rsid w:val="00B07145"/>
    <w:rsid w:val="00B07373"/>
    <w:rsid w:val="00B07791"/>
    <w:rsid w:val="00B07E7D"/>
    <w:rsid w:val="00B101C5"/>
    <w:rsid w:val="00B103DC"/>
    <w:rsid w:val="00B10419"/>
    <w:rsid w:val="00B10666"/>
    <w:rsid w:val="00B10DA3"/>
    <w:rsid w:val="00B1126E"/>
    <w:rsid w:val="00B115A7"/>
    <w:rsid w:val="00B115DF"/>
    <w:rsid w:val="00B11A3B"/>
    <w:rsid w:val="00B11A9D"/>
    <w:rsid w:val="00B11BAC"/>
    <w:rsid w:val="00B11DEB"/>
    <w:rsid w:val="00B12001"/>
    <w:rsid w:val="00B12008"/>
    <w:rsid w:val="00B127EE"/>
    <w:rsid w:val="00B12C99"/>
    <w:rsid w:val="00B12DE1"/>
    <w:rsid w:val="00B13144"/>
    <w:rsid w:val="00B1341D"/>
    <w:rsid w:val="00B134F4"/>
    <w:rsid w:val="00B13E4F"/>
    <w:rsid w:val="00B13F0B"/>
    <w:rsid w:val="00B14DFC"/>
    <w:rsid w:val="00B15172"/>
    <w:rsid w:val="00B156D7"/>
    <w:rsid w:val="00B15838"/>
    <w:rsid w:val="00B1597A"/>
    <w:rsid w:val="00B16957"/>
    <w:rsid w:val="00B16990"/>
    <w:rsid w:val="00B16E12"/>
    <w:rsid w:val="00B17657"/>
    <w:rsid w:val="00B17902"/>
    <w:rsid w:val="00B17BE3"/>
    <w:rsid w:val="00B20277"/>
    <w:rsid w:val="00B2044E"/>
    <w:rsid w:val="00B20662"/>
    <w:rsid w:val="00B209F1"/>
    <w:rsid w:val="00B20D4E"/>
    <w:rsid w:val="00B20E58"/>
    <w:rsid w:val="00B215C5"/>
    <w:rsid w:val="00B21616"/>
    <w:rsid w:val="00B220B1"/>
    <w:rsid w:val="00B22597"/>
    <w:rsid w:val="00B229A1"/>
    <w:rsid w:val="00B22BC5"/>
    <w:rsid w:val="00B22D01"/>
    <w:rsid w:val="00B23118"/>
    <w:rsid w:val="00B231E1"/>
    <w:rsid w:val="00B23456"/>
    <w:rsid w:val="00B238B6"/>
    <w:rsid w:val="00B24B35"/>
    <w:rsid w:val="00B24DAD"/>
    <w:rsid w:val="00B250CA"/>
    <w:rsid w:val="00B25224"/>
    <w:rsid w:val="00B2553C"/>
    <w:rsid w:val="00B25941"/>
    <w:rsid w:val="00B25CFC"/>
    <w:rsid w:val="00B2603C"/>
    <w:rsid w:val="00B26125"/>
    <w:rsid w:val="00B266E4"/>
    <w:rsid w:val="00B26721"/>
    <w:rsid w:val="00B26750"/>
    <w:rsid w:val="00B2691F"/>
    <w:rsid w:val="00B306A8"/>
    <w:rsid w:val="00B306D4"/>
    <w:rsid w:val="00B30DC4"/>
    <w:rsid w:val="00B30F1C"/>
    <w:rsid w:val="00B31081"/>
    <w:rsid w:val="00B31AA6"/>
    <w:rsid w:val="00B32702"/>
    <w:rsid w:val="00B32E66"/>
    <w:rsid w:val="00B3360A"/>
    <w:rsid w:val="00B33BBA"/>
    <w:rsid w:val="00B33D5E"/>
    <w:rsid w:val="00B34227"/>
    <w:rsid w:val="00B342B1"/>
    <w:rsid w:val="00B34833"/>
    <w:rsid w:val="00B349FB"/>
    <w:rsid w:val="00B34E29"/>
    <w:rsid w:val="00B35085"/>
    <w:rsid w:val="00B35110"/>
    <w:rsid w:val="00B3562E"/>
    <w:rsid w:val="00B35727"/>
    <w:rsid w:val="00B35C93"/>
    <w:rsid w:val="00B36255"/>
    <w:rsid w:val="00B36489"/>
    <w:rsid w:val="00B366FB"/>
    <w:rsid w:val="00B368B8"/>
    <w:rsid w:val="00B369FD"/>
    <w:rsid w:val="00B36EA0"/>
    <w:rsid w:val="00B3731B"/>
    <w:rsid w:val="00B37428"/>
    <w:rsid w:val="00B37755"/>
    <w:rsid w:val="00B37F5C"/>
    <w:rsid w:val="00B37F9C"/>
    <w:rsid w:val="00B4078D"/>
    <w:rsid w:val="00B407B1"/>
    <w:rsid w:val="00B4093F"/>
    <w:rsid w:val="00B4164D"/>
    <w:rsid w:val="00B42946"/>
    <w:rsid w:val="00B42C85"/>
    <w:rsid w:val="00B43293"/>
    <w:rsid w:val="00B43374"/>
    <w:rsid w:val="00B433B7"/>
    <w:rsid w:val="00B43689"/>
    <w:rsid w:val="00B438EB"/>
    <w:rsid w:val="00B43DF3"/>
    <w:rsid w:val="00B440BB"/>
    <w:rsid w:val="00B448BA"/>
    <w:rsid w:val="00B449C9"/>
    <w:rsid w:val="00B44A19"/>
    <w:rsid w:val="00B44EFE"/>
    <w:rsid w:val="00B4500F"/>
    <w:rsid w:val="00B450B1"/>
    <w:rsid w:val="00B452D7"/>
    <w:rsid w:val="00B45DF9"/>
    <w:rsid w:val="00B4602E"/>
    <w:rsid w:val="00B469CF"/>
    <w:rsid w:val="00B46D09"/>
    <w:rsid w:val="00B472F5"/>
    <w:rsid w:val="00B47766"/>
    <w:rsid w:val="00B4784F"/>
    <w:rsid w:val="00B4786F"/>
    <w:rsid w:val="00B5000C"/>
    <w:rsid w:val="00B502E3"/>
    <w:rsid w:val="00B504B0"/>
    <w:rsid w:val="00B50581"/>
    <w:rsid w:val="00B50748"/>
    <w:rsid w:val="00B509AC"/>
    <w:rsid w:val="00B51060"/>
    <w:rsid w:val="00B510A4"/>
    <w:rsid w:val="00B516A6"/>
    <w:rsid w:val="00B518E3"/>
    <w:rsid w:val="00B51A44"/>
    <w:rsid w:val="00B51C1A"/>
    <w:rsid w:val="00B5205A"/>
    <w:rsid w:val="00B520CD"/>
    <w:rsid w:val="00B524C6"/>
    <w:rsid w:val="00B53CBC"/>
    <w:rsid w:val="00B54485"/>
    <w:rsid w:val="00B547F0"/>
    <w:rsid w:val="00B54F5B"/>
    <w:rsid w:val="00B55D4C"/>
    <w:rsid w:val="00B56075"/>
    <w:rsid w:val="00B561F2"/>
    <w:rsid w:val="00B56378"/>
    <w:rsid w:val="00B57348"/>
    <w:rsid w:val="00B573E2"/>
    <w:rsid w:val="00B57733"/>
    <w:rsid w:val="00B578AB"/>
    <w:rsid w:val="00B578E1"/>
    <w:rsid w:val="00B57BF9"/>
    <w:rsid w:val="00B57E8E"/>
    <w:rsid w:val="00B57F02"/>
    <w:rsid w:val="00B60419"/>
    <w:rsid w:val="00B605D9"/>
    <w:rsid w:val="00B60878"/>
    <w:rsid w:val="00B60B2F"/>
    <w:rsid w:val="00B60B6E"/>
    <w:rsid w:val="00B60B74"/>
    <w:rsid w:val="00B60C9A"/>
    <w:rsid w:val="00B60E3A"/>
    <w:rsid w:val="00B61211"/>
    <w:rsid w:val="00B613A2"/>
    <w:rsid w:val="00B61C4E"/>
    <w:rsid w:val="00B62235"/>
    <w:rsid w:val="00B624DC"/>
    <w:rsid w:val="00B62F78"/>
    <w:rsid w:val="00B63069"/>
    <w:rsid w:val="00B63318"/>
    <w:rsid w:val="00B6340A"/>
    <w:rsid w:val="00B63716"/>
    <w:rsid w:val="00B63803"/>
    <w:rsid w:val="00B63BC6"/>
    <w:rsid w:val="00B64964"/>
    <w:rsid w:val="00B64B19"/>
    <w:rsid w:val="00B64CEA"/>
    <w:rsid w:val="00B64D37"/>
    <w:rsid w:val="00B64D56"/>
    <w:rsid w:val="00B65462"/>
    <w:rsid w:val="00B65598"/>
    <w:rsid w:val="00B6559D"/>
    <w:rsid w:val="00B65CD7"/>
    <w:rsid w:val="00B65D26"/>
    <w:rsid w:val="00B65D32"/>
    <w:rsid w:val="00B660FC"/>
    <w:rsid w:val="00B6628E"/>
    <w:rsid w:val="00B6630D"/>
    <w:rsid w:val="00B66AF7"/>
    <w:rsid w:val="00B673E0"/>
    <w:rsid w:val="00B675F8"/>
    <w:rsid w:val="00B67BD7"/>
    <w:rsid w:val="00B67E41"/>
    <w:rsid w:val="00B707D8"/>
    <w:rsid w:val="00B7089D"/>
    <w:rsid w:val="00B70E38"/>
    <w:rsid w:val="00B70FFA"/>
    <w:rsid w:val="00B711C6"/>
    <w:rsid w:val="00B71407"/>
    <w:rsid w:val="00B718CD"/>
    <w:rsid w:val="00B71ACA"/>
    <w:rsid w:val="00B71DF7"/>
    <w:rsid w:val="00B71EAA"/>
    <w:rsid w:val="00B720BD"/>
    <w:rsid w:val="00B7252F"/>
    <w:rsid w:val="00B72616"/>
    <w:rsid w:val="00B726E3"/>
    <w:rsid w:val="00B72AE3"/>
    <w:rsid w:val="00B73439"/>
    <w:rsid w:val="00B734D1"/>
    <w:rsid w:val="00B73C08"/>
    <w:rsid w:val="00B742C4"/>
    <w:rsid w:val="00B74FBF"/>
    <w:rsid w:val="00B75247"/>
    <w:rsid w:val="00B7581F"/>
    <w:rsid w:val="00B7600C"/>
    <w:rsid w:val="00B760FD"/>
    <w:rsid w:val="00B76348"/>
    <w:rsid w:val="00B7665D"/>
    <w:rsid w:val="00B7668B"/>
    <w:rsid w:val="00B76BC4"/>
    <w:rsid w:val="00B76DF8"/>
    <w:rsid w:val="00B77241"/>
    <w:rsid w:val="00B7784F"/>
    <w:rsid w:val="00B80324"/>
    <w:rsid w:val="00B805D8"/>
    <w:rsid w:val="00B807FF"/>
    <w:rsid w:val="00B80D3E"/>
    <w:rsid w:val="00B817DB"/>
    <w:rsid w:val="00B81A0A"/>
    <w:rsid w:val="00B81F08"/>
    <w:rsid w:val="00B82432"/>
    <w:rsid w:val="00B824EF"/>
    <w:rsid w:val="00B82620"/>
    <w:rsid w:val="00B82843"/>
    <w:rsid w:val="00B82CC5"/>
    <w:rsid w:val="00B82D10"/>
    <w:rsid w:val="00B833C3"/>
    <w:rsid w:val="00B8399A"/>
    <w:rsid w:val="00B839A8"/>
    <w:rsid w:val="00B839FE"/>
    <w:rsid w:val="00B83A26"/>
    <w:rsid w:val="00B842AA"/>
    <w:rsid w:val="00B84822"/>
    <w:rsid w:val="00B85856"/>
    <w:rsid w:val="00B859BD"/>
    <w:rsid w:val="00B85B53"/>
    <w:rsid w:val="00B86777"/>
    <w:rsid w:val="00B867F3"/>
    <w:rsid w:val="00B86986"/>
    <w:rsid w:val="00B870F3"/>
    <w:rsid w:val="00B877D0"/>
    <w:rsid w:val="00B87923"/>
    <w:rsid w:val="00B91406"/>
    <w:rsid w:val="00B91B1B"/>
    <w:rsid w:val="00B91B4A"/>
    <w:rsid w:val="00B91DF8"/>
    <w:rsid w:val="00B9201E"/>
    <w:rsid w:val="00B9202F"/>
    <w:rsid w:val="00B921C3"/>
    <w:rsid w:val="00B926D4"/>
    <w:rsid w:val="00B927B0"/>
    <w:rsid w:val="00B92AFB"/>
    <w:rsid w:val="00B92BBA"/>
    <w:rsid w:val="00B92D9A"/>
    <w:rsid w:val="00B92E20"/>
    <w:rsid w:val="00B93251"/>
    <w:rsid w:val="00B935D3"/>
    <w:rsid w:val="00B93B04"/>
    <w:rsid w:val="00B94335"/>
    <w:rsid w:val="00B94786"/>
    <w:rsid w:val="00B949EA"/>
    <w:rsid w:val="00B94A35"/>
    <w:rsid w:val="00B94ECA"/>
    <w:rsid w:val="00B950A2"/>
    <w:rsid w:val="00B955BE"/>
    <w:rsid w:val="00B95700"/>
    <w:rsid w:val="00B95D00"/>
    <w:rsid w:val="00B95E0A"/>
    <w:rsid w:val="00B965C7"/>
    <w:rsid w:val="00B966CF"/>
    <w:rsid w:val="00B966EC"/>
    <w:rsid w:val="00B96833"/>
    <w:rsid w:val="00B968DD"/>
    <w:rsid w:val="00B96B96"/>
    <w:rsid w:val="00B96F96"/>
    <w:rsid w:val="00B96FE5"/>
    <w:rsid w:val="00B978B2"/>
    <w:rsid w:val="00B97AFE"/>
    <w:rsid w:val="00B97CC4"/>
    <w:rsid w:val="00BA0212"/>
    <w:rsid w:val="00BA0217"/>
    <w:rsid w:val="00BA03CE"/>
    <w:rsid w:val="00BA0B3E"/>
    <w:rsid w:val="00BA1102"/>
    <w:rsid w:val="00BA11FD"/>
    <w:rsid w:val="00BA1299"/>
    <w:rsid w:val="00BA1389"/>
    <w:rsid w:val="00BA13F9"/>
    <w:rsid w:val="00BA1820"/>
    <w:rsid w:val="00BA1A79"/>
    <w:rsid w:val="00BA1AFC"/>
    <w:rsid w:val="00BA1B47"/>
    <w:rsid w:val="00BA2512"/>
    <w:rsid w:val="00BA2CB8"/>
    <w:rsid w:val="00BA2CC5"/>
    <w:rsid w:val="00BA2E13"/>
    <w:rsid w:val="00BA2E88"/>
    <w:rsid w:val="00BA338D"/>
    <w:rsid w:val="00BA34BD"/>
    <w:rsid w:val="00BA35A1"/>
    <w:rsid w:val="00BA39A1"/>
    <w:rsid w:val="00BA3E79"/>
    <w:rsid w:val="00BA3EBB"/>
    <w:rsid w:val="00BA3F54"/>
    <w:rsid w:val="00BA45DF"/>
    <w:rsid w:val="00BA46E0"/>
    <w:rsid w:val="00BA4829"/>
    <w:rsid w:val="00BA48A9"/>
    <w:rsid w:val="00BA5473"/>
    <w:rsid w:val="00BA58CB"/>
    <w:rsid w:val="00BA596A"/>
    <w:rsid w:val="00BA5B38"/>
    <w:rsid w:val="00BA5F31"/>
    <w:rsid w:val="00BA5F46"/>
    <w:rsid w:val="00BA5F84"/>
    <w:rsid w:val="00BA6140"/>
    <w:rsid w:val="00BA65E9"/>
    <w:rsid w:val="00BA674D"/>
    <w:rsid w:val="00BA6C4A"/>
    <w:rsid w:val="00BA6DD5"/>
    <w:rsid w:val="00BA6EA6"/>
    <w:rsid w:val="00BA7104"/>
    <w:rsid w:val="00BA796F"/>
    <w:rsid w:val="00BA7E5B"/>
    <w:rsid w:val="00BA7F7B"/>
    <w:rsid w:val="00BB0FC2"/>
    <w:rsid w:val="00BB15F5"/>
    <w:rsid w:val="00BB1A13"/>
    <w:rsid w:val="00BB2262"/>
    <w:rsid w:val="00BB2370"/>
    <w:rsid w:val="00BB2602"/>
    <w:rsid w:val="00BB2911"/>
    <w:rsid w:val="00BB2C06"/>
    <w:rsid w:val="00BB2F91"/>
    <w:rsid w:val="00BB30EC"/>
    <w:rsid w:val="00BB3242"/>
    <w:rsid w:val="00BB32CB"/>
    <w:rsid w:val="00BB372F"/>
    <w:rsid w:val="00BB3CDD"/>
    <w:rsid w:val="00BB3D51"/>
    <w:rsid w:val="00BB3F4E"/>
    <w:rsid w:val="00BB42B0"/>
    <w:rsid w:val="00BB4A6F"/>
    <w:rsid w:val="00BB4FCD"/>
    <w:rsid w:val="00BB5214"/>
    <w:rsid w:val="00BB52A7"/>
    <w:rsid w:val="00BB5607"/>
    <w:rsid w:val="00BB5AED"/>
    <w:rsid w:val="00BB5E40"/>
    <w:rsid w:val="00BB6516"/>
    <w:rsid w:val="00BB6652"/>
    <w:rsid w:val="00BB69BD"/>
    <w:rsid w:val="00BB6C5B"/>
    <w:rsid w:val="00BB6C67"/>
    <w:rsid w:val="00BB6E30"/>
    <w:rsid w:val="00BB6F24"/>
    <w:rsid w:val="00BB7A31"/>
    <w:rsid w:val="00BB7D53"/>
    <w:rsid w:val="00BC0B16"/>
    <w:rsid w:val="00BC0B4C"/>
    <w:rsid w:val="00BC0C01"/>
    <w:rsid w:val="00BC1113"/>
    <w:rsid w:val="00BC166F"/>
    <w:rsid w:val="00BC1A25"/>
    <w:rsid w:val="00BC1CD8"/>
    <w:rsid w:val="00BC1DF7"/>
    <w:rsid w:val="00BC1FBA"/>
    <w:rsid w:val="00BC1FC2"/>
    <w:rsid w:val="00BC248B"/>
    <w:rsid w:val="00BC2510"/>
    <w:rsid w:val="00BC2621"/>
    <w:rsid w:val="00BC2D6E"/>
    <w:rsid w:val="00BC30B3"/>
    <w:rsid w:val="00BC3D2F"/>
    <w:rsid w:val="00BC4584"/>
    <w:rsid w:val="00BC4866"/>
    <w:rsid w:val="00BC4AA6"/>
    <w:rsid w:val="00BC4AEB"/>
    <w:rsid w:val="00BC4B59"/>
    <w:rsid w:val="00BC4D18"/>
    <w:rsid w:val="00BC4D4F"/>
    <w:rsid w:val="00BC514F"/>
    <w:rsid w:val="00BC524D"/>
    <w:rsid w:val="00BC579C"/>
    <w:rsid w:val="00BC603C"/>
    <w:rsid w:val="00BC6237"/>
    <w:rsid w:val="00BC6907"/>
    <w:rsid w:val="00BC6C0C"/>
    <w:rsid w:val="00BC6C2A"/>
    <w:rsid w:val="00BC7147"/>
    <w:rsid w:val="00BC79CC"/>
    <w:rsid w:val="00BD01E1"/>
    <w:rsid w:val="00BD057D"/>
    <w:rsid w:val="00BD0822"/>
    <w:rsid w:val="00BD0F87"/>
    <w:rsid w:val="00BD13C3"/>
    <w:rsid w:val="00BD1989"/>
    <w:rsid w:val="00BD1EEF"/>
    <w:rsid w:val="00BD20F4"/>
    <w:rsid w:val="00BD2497"/>
    <w:rsid w:val="00BD24AE"/>
    <w:rsid w:val="00BD2B21"/>
    <w:rsid w:val="00BD3854"/>
    <w:rsid w:val="00BD423A"/>
    <w:rsid w:val="00BD477D"/>
    <w:rsid w:val="00BD4896"/>
    <w:rsid w:val="00BD50CB"/>
    <w:rsid w:val="00BD53FB"/>
    <w:rsid w:val="00BD5463"/>
    <w:rsid w:val="00BD554D"/>
    <w:rsid w:val="00BD5B8A"/>
    <w:rsid w:val="00BD5E0A"/>
    <w:rsid w:val="00BD60B2"/>
    <w:rsid w:val="00BD63E2"/>
    <w:rsid w:val="00BD6733"/>
    <w:rsid w:val="00BD68A6"/>
    <w:rsid w:val="00BD6BF5"/>
    <w:rsid w:val="00BD6E1D"/>
    <w:rsid w:val="00BD6E23"/>
    <w:rsid w:val="00BD709D"/>
    <w:rsid w:val="00BD7242"/>
    <w:rsid w:val="00BD7345"/>
    <w:rsid w:val="00BD79CB"/>
    <w:rsid w:val="00BE02CA"/>
    <w:rsid w:val="00BE02E0"/>
    <w:rsid w:val="00BE03A6"/>
    <w:rsid w:val="00BE03C4"/>
    <w:rsid w:val="00BE0876"/>
    <w:rsid w:val="00BE0C0A"/>
    <w:rsid w:val="00BE147F"/>
    <w:rsid w:val="00BE1D33"/>
    <w:rsid w:val="00BE1FA7"/>
    <w:rsid w:val="00BE2222"/>
    <w:rsid w:val="00BE2929"/>
    <w:rsid w:val="00BE2F73"/>
    <w:rsid w:val="00BE3070"/>
    <w:rsid w:val="00BE3182"/>
    <w:rsid w:val="00BE39E7"/>
    <w:rsid w:val="00BE42CC"/>
    <w:rsid w:val="00BE4334"/>
    <w:rsid w:val="00BE434A"/>
    <w:rsid w:val="00BE4558"/>
    <w:rsid w:val="00BE45A2"/>
    <w:rsid w:val="00BE47C0"/>
    <w:rsid w:val="00BE4B07"/>
    <w:rsid w:val="00BE52E7"/>
    <w:rsid w:val="00BE539A"/>
    <w:rsid w:val="00BE674E"/>
    <w:rsid w:val="00BE6821"/>
    <w:rsid w:val="00BF0078"/>
    <w:rsid w:val="00BF00FC"/>
    <w:rsid w:val="00BF029E"/>
    <w:rsid w:val="00BF0386"/>
    <w:rsid w:val="00BF0AA6"/>
    <w:rsid w:val="00BF0AD1"/>
    <w:rsid w:val="00BF0AD7"/>
    <w:rsid w:val="00BF0E37"/>
    <w:rsid w:val="00BF0E5E"/>
    <w:rsid w:val="00BF0E87"/>
    <w:rsid w:val="00BF138A"/>
    <w:rsid w:val="00BF1817"/>
    <w:rsid w:val="00BF1BBB"/>
    <w:rsid w:val="00BF1C99"/>
    <w:rsid w:val="00BF2206"/>
    <w:rsid w:val="00BF2580"/>
    <w:rsid w:val="00BF2E58"/>
    <w:rsid w:val="00BF406D"/>
    <w:rsid w:val="00BF5642"/>
    <w:rsid w:val="00BF5BBC"/>
    <w:rsid w:val="00BF5F58"/>
    <w:rsid w:val="00BF5FB1"/>
    <w:rsid w:val="00BF6172"/>
    <w:rsid w:val="00BF667B"/>
    <w:rsid w:val="00BF6A54"/>
    <w:rsid w:val="00BF6B10"/>
    <w:rsid w:val="00BF7290"/>
    <w:rsid w:val="00BF7DE4"/>
    <w:rsid w:val="00BF7E2A"/>
    <w:rsid w:val="00BF7E6D"/>
    <w:rsid w:val="00C000A6"/>
    <w:rsid w:val="00C0068A"/>
    <w:rsid w:val="00C00E4A"/>
    <w:rsid w:val="00C0147D"/>
    <w:rsid w:val="00C01660"/>
    <w:rsid w:val="00C0186A"/>
    <w:rsid w:val="00C020A8"/>
    <w:rsid w:val="00C02649"/>
    <w:rsid w:val="00C02BDE"/>
    <w:rsid w:val="00C0364F"/>
    <w:rsid w:val="00C03817"/>
    <w:rsid w:val="00C03DEC"/>
    <w:rsid w:val="00C04580"/>
    <w:rsid w:val="00C04C6C"/>
    <w:rsid w:val="00C04C85"/>
    <w:rsid w:val="00C04DC7"/>
    <w:rsid w:val="00C0515D"/>
    <w:rsid w:val="00C0540D"/>
    <w:rsid w:val="00C057DA"/>
    <w:rsid w:val="00C059FB"/>
    <w:rsid w:val="00C06278"/>
    <w:rsid w:val="00C06AB1"/>
    <w:rsid w:val="00C06BFA"/>
    <w:rsid w:val="00C06DA5"/>
    <w:rsid w:val="00C06E13"/>
    <w:rsid w:val="00C07152"/>
    <w:rsid w:val="00C076D5"/>
    <w:rsid w:val="00C07EF4"/>
    <w:rsid w:val="00C10A0C"/>
    <w:rsid w:val="00C10C90"/>
    <w:rsid w:val="00C10E5E"/>
    <w:rsid w:val="00C111E0"/>
    <w:rsid w:val="00C11735"/>
    <w:rsid w:val="00C11CB8"/>
    <w:rsid w:val="00C11FEF"/>
    <w:rsid w:val="00C12221"/>
    <w:rsid w:val="00C122E7"/>
    <w:rsid w:val="00C12507"/>
    <w:rsid w:val="00C12674"/>
    <w:rsid w:val="00C1279A"/>
    <w:rsid w:val="00C12884"/>
    <w:rsid w:val="00C13AF5"/>
    <w:rsid w:val="00C13FB7"/>
    <w:rsid w:val="00C13FBC"/>
    <w:rsid w:val="00C140E8"/>
    <w:rsid w:val="00C14460"/>
    <w:rsid w:val="00C1477F"/>
    <w:rsid w:val="00C156A5"/>
    <w:rsid w:val="00C1582E"/>
    <w:rsid w:val="00C15880"/>
    <w:rsid w:val="00C15DFD"/>
    <w:rsid w:val="00C15F02"/>
    <w:rsid w:val="00C15F8B"/>
    <w:rsid w:val="00C16262"/>
    <w:rsid w:val="00C16759"/>
    <w:rsid w:val="00C16AB5"/>
    <w:rsid w:val="00C17039"/>
    <w:rsid w:val="00C1759F"/>
    <w:rsid w:val="00C179C4"/>
    <w:rsid w:val="00C202E2"/>
    <w:rsid w:val="00C207C8"/>
    <w:rsid w:val="00C20A37"/>
    <w:rsid w:val="00C20B31"/>
    <w:rsid w:val="00C20D6D"/>
    <w:rsid w:val="00C21712"/>
    <w:rsid w:val="00C217A8"/>
    <w:rsid w:val="00C21A2D"/>
    <w:rsid w:val="00C21A3C"/>
    <w:rsid w:val="00C22345"/>
    <w:rsid w:val="00C22453"/>
    <w:rsid w:val="00C22759"/>
    <w:rsid w:val="00C22F8D"/>
    <w:rsid w:val="00C231CE"/>
    <w:rsid w:val="00C231E7"/>
    <w:rsid w:val="00C23550"/>
    <w:rsid w:val="00C238D1"/>
    <w:rsid w:val="00C23BA7"/>
    <w:rsid w:val="00C241FB"/>
    <w:rsid w:val="00C24875"/>
    <w:rsid w:val="00C24F85"/>
    <w:rsid w:val="00C2515F"/>
    <w:rsid w:val="00C2525C"/>
    <w:rsid w:val="00C253BD"/>
    <w:rsid w:val="00C253C7"/>
    <w:rsid w:val="00C255F9"/>
    <w:rsid w:val="00C25A46"/>
    <w:rsid w:val="00C25E55"/>
    <w:rsid w:val="00C269BA"/>
    <w:rsid w:val="00C26E57"/>
    <w:rsid w:val="00C26FB0"/>
    <w:rsid w:val="00C27690"/>
    <w:rsid w:val="00C276CF"/>
    <w:rsid w:val="00C27A3E"/>
    <w:rsid w:val="00C27E3D"/>
    <w:rsid w:val="00C30048"/>
    <w:rsid w:val="00C30182"/>
    <w:rsid w:val="00C304BD"/>
    <w:rsid w:val="00C30C26"/>
    <w:rsid w:val="00C30D94"/>
    <w:rsid w:val="00C311EA"/>
    <w:rsid w:val="00C3171D"/>
    <w:rsid w:val="00C3197D"/>
    <w:rsid w:val="00C31F94"/>
    <w:rsid w:val="00C32382"/>
    <w:rsid w:val="00C323F9"/>
    <w:rsid w:val="00C3289D"/>
    <w:rsid w:val="00C328B4"/>
    <w:rsid w:val="00C32D06"/>
    <w:rsid w:val="00C32DC9"/>
    <w:rsid w:val="00C32DDD"/>
    <w:rsid w:val="00C330B0"/>
    <w:rsid w:val="00C3326D"/>
    <w:rsid w:val="00C333C6"/>
    <w:rsid w:val="00C3349A"/>
    <w:rsid w:val="00C334C0"/>
    <w:rsid w:val="00C337F8"/>
    <w:rsid w:val="00C3489B"/>
    <w:rsid w:val="00C34F7B"/>
    <w:rsid w:val="00C35063"/>
    <w:rsid w:val="00C3523F"/>
    <w:rsid w:val="00C35312"/>
    <w:rsid w:val="00C35313"/>
    <w:rsid w:val="00C35340"/>
    <w:rsid w:val="00C359F0"/>
    <w:rsid w:val="00C3615A"/>
    <w:rsid w:val="00C361A0"/>
    <w:rsid w:val="00C36A31"/>
    <w:rsid w:val="00C36AE4"/>
    <w:rsid w:val="00C37C0E"/>
    <w:rsid w:val="00C400AD"/>
    <w:rsid w:val="00C401BC"/>
    <w:rsid w:val="00C4027B"/>
    <w:rsid w:val="00C40803"/>
    <w:rsid w:val="00C40C84"/>
    <w:rsid w:val="00C40D9F"/>
    <w:rsid w:val="00C41FE9"/>
    <w:rsid w:val="00C42022"/>
    <w:rsid w:val="00C4224C"/>
    <w:rsid w:val="00C42318"/>
    <w:rsid w:val="00C429CF"/>
    <w:rsid w:val="00C440B4"/>
    <w:rsid w:val="00C4458F"/>
    <w:rsid w:val="00C44647"/>
    <w:rsid w:val="00C44DB7"/>
    <w:rsid w:val="00C45A27"/>
    <w:rsid w:val="00C45E4E"/>
    <w:rsid w:val="00C46163"/>
    <w:rsid w:val="00C4657B"/>
    <w:rsid w:val="00C46612"/>
    <w:rsid w:val="00C466C8"/>
    <w:rsid w:val="00C469D4"/>
    <w:rsid w:val="00C46C91"/>
    <w:rsid w:val="00C46C93"/>
    <w:rsid w:val="00C46CC8"/>
    <w:rsid w:val="00C475E4"/>
    <w:rsid w:val="00C4760F"/>
    <w:rsid w:val="00C47A8F"/>
    <w:rsid w:val="00C50755"/>
    <w:rsid w:val="00C507E2"/>
    <w:rsid w:val="00C5086A"/>
    <w:rsid w:val="00C50A8A"/>
    <w:rsid w:val="00C50D36"/>
    <w:rsid w:val="00C50DAF"/>
    <w:rsid w:val="00C50EF8"/>
    <w:rsid w:val="00C511A5"/>
    <w:rsid w:val="00C512E3"/>
    <w:rsid w:val="00C51340"/>
    <w:rsid w:val="00C5140C"/>
    <w:rsid w:val="00C51B53"/>
    <w:rsid w:val="00C520D6"/>
    <w:rsid w:val="00C52243"/>
    <w:rsid w:val="00C522C2"/>
    <w:rsid w:val="00C5233B"/>
    <w:rsid w:val="00C523D4"/>
    <w:rsid w:val="00C5243D"/>
    <w:rsid w:val="00C526DF"/>
    <w:rsid w:val="00C527D7"/>
    <w:rsid w:val="00C52C2C"/>
    <w:rsid w:val="00C53A50"/>
    <w:rsid w:val="00C53AA6"/>
    <w:rsid w:val="00C53F6A"/>
    <w:rsid w:val="00C54382"/>
    <w:rsid w:val="00C543F7"/>
    <w:rsid w:val="00C544D7"/>
    <w:rsid w:val="00C54540"/>
    <w:rsid w:val="00C547A4"/>
    <w:rsid w:val="00C548EC"/>
    <w:rsid w:val="00C54CC8"/>
    <w:rsid w:val="00C55171"/>
    <w:rsid w:val="00C55264"/>
    <w:rsid w:val="00C554D9"/>
    <w:rsid w:val="00C5561A"/>
    <w:rsid w:val="00C556EA"/>
    <w:rsid w:val="00C55CAA"/>
    <w:rsid w:val="00C5662B"/>
    <w:rsid w:val="00C56D9A"/>
    <w:rsid w:val="00C56EA1"/>
    <w:rsid w:val="00C570BE"/>
    <w:rsid w:val="00C571DF"/>
    <w:rsid w:val="00C572F6"/>
    <w:rsid w:val="00C57569"/>
    <w:rsid w:val="00C576EC"/>
    <w:rsid w:val="00C57CCB"/>
    <w:rsid w:val="00C60652"/>
    <w:rsid w:val="00C607DA"/>
    <w:rsid w:val="00C609D4"/>
    <w:rsid w:val="00C60DB8"/>
    <w:rsid w:val="00C60FF3"/>
    <w:rsid w:val="00C610B1"/>
    <w:rsid w:val="00C614B3"/>
    <w:rsid w:val="00C61742"/>
    <w:rsid w:val="00C61B0A"/>
    <w:rsid w:val="00C61B83"/>
    <w:rsid w:val="00C624DA"/>
    <w:rsid w:val="00C625A9"/>
    <w:rsid w:val="00C627DD"/>
    <w:rsid w:val="00C62C80"/>
    <w:rsid w:val="00C62CB0"/>
    <w:rsid w:val="00C63A46"/>
    <w:rsid w:val="00C63ACC"/>
    <w:rsid w:val="00C64366"/>
    <w:rsid w:val="00C64375"/>
    <w:rsid w:val="00C6479B"/>
    <w:rsid w:val="00C649B2"/>
    <w:rsid w:val="00C64ABC"/>
    <w:rsid w:val="00C64AF7"/>
    <w:rsid w:val="00C64F16"/>
    <w:rsid w:val="00C65358"/>
    <w:rsid w:val="00C655DB"/>
    <w:rsid w:val="00C6571D"/>
    <w:rsid w:val="00C6578E"/>
    <w:rsid w:val="00C65D43"/>
    <w:rsid w:val="00C65FB4"/>
    <w:rsid w:val="00C662AD"/>
    <w:rsid w:val="00C669F5"/>
    <w:rsid w:val="00C66CDF"/>
    <w:rsid w:val="00C66DD7"/>
    <w:rsid w:val="00C66EE5"/>
    <w:rsid w:val="00C67135"/>
    <w:rsid w:val="00C672A9"/>
    <w:rsid w:val="00C67CF2"/>
    <w:rsid w:val="00C67D66"/>
    <w:rsid w:val="00C710CA"/>
    <w:rsid w:val="00C71704"/>
    <w:rsid w:val="00C7286B"/>
    <w:rsid w:val="00C72BC8"/>
    <w:rsid w:val="00C72E58"/>
    <w:rsid w:val="00C72F22"/>
    <w:rsid w:val="00C72FEB"/>
    <w:rsid w:val="00C739C1"/>
    <w:rsid w:val="00C73C8C"/>
    <w:rsid w:val="00C73FFB"/>
    <w:rsid w:val="00C7408D"/>
    <w:rsid w:val="00C740A0"/>
    <w:rsid w:val="00C7481B"/>
    <w:rsid w:val="00C74872"/>
    <w:rsid w:val="00C74DB6"/>
    <w:rsid w:val="00C74DCC"/>
    <w:rsid w:val="00C74DF2"/>
    <w:rsid w:val="00C750ED"/>
    <w:rsid w:val="00C75710"/>
    <w:rsid w:val="00C75AD7"/>
    <w:rsid w:val="00C75AFD"/>
    <w:rsid w:val="00C7664F"/>
    <w:rsid w:val="00C77237"/>
    <w:rsid w:val="00C773FD"/>
    <w:rsid w:val="00C775F4"/>
    <w:rsid w:val="00C77E3C"/>
    <w:rsid w:val="00C80737"/>
    <w:rsid w:val="00C813D1"/>
    <w:rsid w:val="00C818C3"/>
    <w:rsid w:val="00C820DC"/>
    <w:rsid w:val="00C821C6"/>
    <w:rsid w:val="00C82349"/>
    <w:rsid w:val="00C82908"/>
    <w:rsid w:val="00C82A85"/>
    <w:rsid w:val="00C82BD9"/>
    <w:rsid w:val="00C838E9"/>
    <w:rsid w:val="00C839A3"/>
    <w:rsid w:val="00C83BA4"/>
    <w:rsid w:val="00C83CD7"/>
    <w:rsid w:val="00C83D8E"/>
    <w:rsid w:val="00C83DDF"/>
    <w:rsid w:val="00C84089"/>
    <w:rsid w:val="00C8415F"/>
    <w:rsid w:val="00C84459"/>
    <w:rsid w:val="00C845FE"/>
    <w:rsid w:val="00C84706"/>
    <w:rsid w:val="00C85260"/>
    <w:rsid w:val="00C85571"/>
    <w:rsid w:val="00C85796"/>
    <w:rsid w:val="00C86112"/>
    <w:rsid w:val="00C8623C"/>
    <w:rsid w:val="00C863AB"/>
    <w:rsid w:val="00C86A1F"/>
    <w:rsid w:val="00C87130"/>
    <w:rsid w:val="00C8759C"/>
    <w:rsid w:val="00C87998"/>
    <w:rsid w:val="00C87EE7"/>
    <w:rsid w:val="00C90532"/>
    <w:rsid w:val="00C90D23"/>
    <w:rsid w:val="00C91360"/>
    <w:rsid w:val="00C91B67"/>
    <w:rsid w:val="00C9201D"/>
    <w:rsid w:val="00C9235F"/>
    <w:rsid w:val="00C92CAC"/>
    <w:rsid w:val="00C930BF"/>
    <w:rsid w:val="00C933E3"/>
    <w:rsid w:val="00C93EA6"/>
    <w:rsid w:val="00C940DE"/>
    <w:rsid w:val="00C94245"/>
    <w:rsid w:val="00C94680"/>
    <w:rsid w:val="00C94700"/>
    <w:rsid w:val="00C94A63"/>
    <w:rsid w:val="00C950F9"/>
    <w:rsid w:val="00C95131"/>
    <w:rsid w:val="00C95D8F"/>
    <w:rsid w:val="00C95FF2"/>
    <w:rsid w:val="00C96222"/>
    <w:rsid w:val="00C9634C"/>
    <w:rsid w:val="00C96473"/>
    <w:rsid w:val="00C9769E"/>
    <w:rsid w:val="00C97E27"/>
    <w:rsid w:val="00CA0162"/>
    <w:rsid w:val="00CA01D7"/>
    <w:rsid w:val="00CA0C4A"/>
    <w:rsid w:val="00CA0CFC"/>
    <w:rsid w:val="00CA0D85"/>
    <w:rsid w:val="00CA19D2"/>
    <w:rsid w:val="00CA1A12"/>
    <w:rsid w:val="00CA1D8E"/>
    <w:rsid w:val="00CA1ED0"/>
    <w:rsid w:val="00CA2B2D"/>
    <w:rsid w:val="00CA2D76"/>
    <w:rsid w:val="00CA30D0"/>
    <w:rsid w:val="00CA3205"/>
    <w:rsid w:val="00CA3593"/>
    <w:rsid w:val="00CA373D"/>
    <w:rsid w:val="00CA3741"/>
    <w:rsid w:val="00CA3A4F"/>
    <w:rsid w:val="00CA3A67"/>
    <w:rsid w:val="00CA41B1"/>
    <w:rsid w:val="00CA4277"/>
    <w:rsid w:val="00CA456E"/>
    <w:rsid w:val="00CA50CD"/>
    <w:rsid w:val="00CA6064"/>
    <w:rsid w:val="00CA66CE"/>
    <w:rsid w:val="00CA707C"/>
    <w:rsid w:val="00CA7315"/>
    <w:rsid w:val="00CA7493"/>
    <w:rsid w:val="00CA7521"/>
    <w:rsid w:val="00CA76FE"/>
    <w:rsid w:val="00CA78D8"/>
    <w:rsid w:val="00CA7AC9"/>
    <w:rsid w:val="00CA7CE2"/>
    <w:rsid w:val="00CB0879"/>
    <w:rsid w:val="00CB09DE"/>
    <w:rsid w:val="00CB0A50"/>
    <w:rsid w:val="00CB11A4"/>
    <w:rsid w:val="00CB1DF7"/>
    <w:rsid w:val="00CB2093"/>
    <w:rsid w:val="00CB2A1C"/>
    <w:rsid w:val="00CB2E21"/>
    <w:rsid w:val="00CB2EF5"/>
    <w:rsid w:val="00CB2F10"/>
    <w:rsid w:val="00CB3747"/>
    <w:rsid w:val="00CB4321"/>
    <w:rsid w:val="00CB45EE"/>
    <w:rsid w:val="00CB4E4A"/>
    <w:rsid w:val="00CB507E"/>
    <w:rsid w:val="00CB5295"/>
    <w:rsid w:val="00CB53D4"/>
    <w:rsid w:val="00CB57E5"/>
    <w:rsid w:val="00CB5E3C"/>
    <w:rsid w:val="00CB5FA7"/>
    <w:rsid w:val="00CB6290"/>
    <w:rsid w:val="00CB6350"/>
    <w:rsid w:val="00CB67CA"/>
    <w:rsid w:val="00CB6972"/>
    <w:rsid w:val="00CB6987"/>
    <w:rsid w:val="00CB6E29"/>
    <w:rsid w:val="00CB6F51"/>
    <w:rsid w:val="00CB7191"/>
    <w:rsid w:val="00CB757F"/>
    <w:rsid w:val="00CB7B27"/>
    <w:rsid w:val="00CB7D6B"/>
    <w:rsid w:val="00CC0330"/>
    <w:rsid w:val="00CC04D7"/>
    <w:rsid w:val="00CC060F"/>
    <w:rsid w:val="00CC08C9"/>
    <w:rsid w:val="00CC0D04"/>
    <w:rsid w:val="00CC0FF0"/>
    <w:rsid w:val="00CC1F61"/>
    <w:rsid w:val="00CC1FF2"/>
    <w:rsid w:val="00CC2937"/>
    <w:rsid w:val="00CC29D3"/>
    <w:rsid w:val="00CC2A06"/>
    <w:rsid w:val="00CC340C"/>
    <w:rsid w:val="00CC3440"/>
    <w:rsid w:val="00CC394D"/>
    <w:rsid w:val="00CC3B5C"/>
    <w:rsid w:val="00CC40B1"/>
    <w:rsid w:val="00CC426C"/>
    <w:rsid w:val="00CC43EC"/>
    <w:rsid w:val="00CC442D"/>
    <w:rsid w:val="00CC485F"/>
    <w:rsid w:val="00CC4998"/>
    <w:rsid w:val="00CC4C24"/>
    <w:rsid w:val="00CC4EBB"/>
    <w:rsid w:val="00CC53C8"/>
    <w:rsid w:val="00CC54FC"/>
    <w:rsid w:val="00CC58D9"/>
    <w:rsid w:val="00CC63F6"/>
    <w:rsid w:val="00CC69CC"/>
    <w:rsid w:val="00CC72E0"/>
    <w:rsid w:val="00CD0194"/>
    <w:rsid w:val="00CD0226"/>
    <w:rsid w:val="00CD03C5"/>
    <w:rsid w:val="00CD0A98"/>
    <w:rsid w:val="00CD10DB"/>
    <w:rsid w:val="00CD1BCB"/>
    <w:rsid w:val="00CD26A9"/>
    <w:rsid w:val="00CD2A43"/>
    <w:rsid w:val="00CD2F3A"/>
    <w:rsid w:val="00CD34DB"/>
    <w:rsid w:val="00CD360C"/>
    <w:rsid w:val="00CD38FE"/>
    <w:rsid w:val="00CD4041"/>
    <w:rsid w:val="00CD4107"/>
    <w:rsid w:val="00CD416F"/>
    <w:rsid w:val="00CD4573"/>
    <w:rsid w:val="00CD49AD"/>
    <w:rsid w:val="00CD4B01"/>
    <w:rsid w:val="00CD4BC8"/>
    <w:rsid w:val="00CD4C61"/>
    <w:rsid w:val="00CD4D05"/>
    <w:rsid w:val="00CD4D9B"/>
    <w:rsid w:val="00CD50BC"/>
    <w:rsid w:val="00CD526A"/>
    <w:rsid w:val="00CD52F6"/>
    <w:rsid w:val="00CD55A4"/>
    <w:rsid w:val="00CD60B0"/>
    <w:rsid w:val="00CD62F3"/>
    <w:rsid w:val="00CD693F"/>
    <w:rsid w:val="00CD6A00"/>
    <w:rsid w:val="00CD6F97"/>
    <w:rsid w:val="00CD78AB"/>
    <w:rsid w:val="00CD7A98"/>
    <w:rsid w:val="00CE003A"/>
    <w:rsid w:val="00CE03A0"/>
    <w:rsid w:val="00CE0687"/>
    <w:rsid w:val="00CE0837"/>
    <w:rsid w:val="00CE0A83"/>
    <w:rsid w:val="00CE0B9F"/>
    <w:rsid w:val="00CE121A"/>
    <w:rsid w:val="00CE149A"/>
    <w:rsid w:val="00CE14A0"/>
    <w:rsid w:val="00CE1545"/>
    <w:rsid w:val="00CE1B3A"/>
    <w:rsid w:val="00CE1C73"/>
    <w:rsid w:val="00CE1CB2"/>
    <w:rsid w:val="00CE1ECE"/>
    <w:rsid w:val="00CE200A"/>
    <w:rsid w:val="00CE2475"/>
    <w:rsid w:val="00CE25AE"/>
    <w:rsid w:val="00CE2782"/>
    <w:rsid w:val="00CE2A7C"/>
    <w:rsid w:val="00CE2ABC"/>
    <w:rsid w:val="00CE2C96"/>
    <w:rsid w:val="00CE2FA8"/>
    <w:rsid w:val="00CE35CD"/>
    <w:rsid w:val="00CE3840"/>
    <w:rsid w:val="00CE393A"/>
    <w:rsid w:val="00CE3A57"/>
    <w:rsid w:val="00CE3B40"/>
    <w:rsid w:val="00CE4494"/>
    <w:rsid w:val="00CE44C6"/>
    <w:rsid w:val="00CE450E"/>
    <w:rsid w:val="00CE4534"/>
    <w:rsid w:val="00CE45BC"/>
    <w:rsid w:val="00CE4BE8"/>
    <w:rsid w:val="00CE4D19"/>
    <w:rsid w:val="00CE53EC"/>
    <w:rsid w:val="00CE5A7A"/>
    <w:rsid w:val="00CE6250"/>
    <w:rsid w:val="00CE6C18"/>
    <w:rsid w:val="00CE6EA5"/>
    <w:rsid w:val="00CE6F34"/>
    <w:rsid w:val="00CE713F"/>
    <w:rsid w:val="00CE7304"/>
    <w:rsid w:val="00CE767C"/>
    <w:rsid w:val="00CE78DD"/>
    <w:rsid w:val="00CE7DDB"/>
    <w:rsid w:val="00CE7EE8"/>
    <w:rsid w:val="00CF00A3"/>
    <w:rsid w:val="00CF017E"/>
    <w:rsid w:val="00CF021C"/>
    <w:rsid w:val="00CF064F"/>
    <w:rsid w:val="00CF0AC9"/>
    <w:rsid w:val="00CF154E"/>
    <w:rsid w:val="00CF15CB"/>
    <w:rsid w:val="00CF1638"/>
    <w:rsid w:val="00CF171D"/>
    <w:rsid w:val="00CF1B44"/>
    <w:rsid w:val="00CF1D70"/>
    <w:rsid w:val="00CF21CB"/>
    <w:rsid w:val="00CF2360"/>
    <w:rsid w:val="00CF2BCE"/>
    <w:rsid w:val="00CF3293"/>
    <w:rsid w:val="00CF364E"/>
    <w:rsid w:val="00CF37CF"/>
    <w:rsid w:val="00CF3B65"/>
    <w:rsid w:val="00CF3FF3"/>
    <w:rsid w:val="00CF4262"/>
    <w:rsid w:val="00CF4DB4"/>
    <w:rsid w:val="00CF56DC"/>
    <w:rsid w:val="00CF58E7"/>
    <w:rsid w:val="00CF5DD7"/>
    <w:rsid w:val="00CF5F95"/>
    <w:rsid w:val="00CF600A"/>
    <w:rsid w:val="00CF6017"/>
    <w:rsid w:val="00CF6248"/>
    <w:rsid w:val="00CF6B79"/>
    <w:rsid w:val="00CF6F0A"/>
    <w:rsid w:val="00CF6F0E"/>
    <w:rsid w:val="00CF7066"/>
    <w:rsid w:val="00CF7124"/>
    <w:rsid w:val="00CF77A4"/>
    <w:rsid w:val="00CF78DD"/>
    <w:rsid w:val="00CF7BC6"/>
    <w:rsid w:val="00CF7EB2"/>
    <w:rsid w:val="00D0072F"/>
    <w:rsid w:val="00D0087D"/>
    <w:rsid w:val="00D00B06"/>
    <w:rsid w:val="00D00BF6"/>
    <w:rsid w:val="00D00FCD"/>
    <w:rsid w:val="00D01516"/>
    <w:rsid w:val="00D018C4"/>
    <w:rsid w:val="00D01C24"/>
    <w:rsid w:val="00D01DCA"/>
    <w:rsid w:val="00D01E0E"/>
    <w:rsid w:val="00D01E68"/>
    <w:rsid w:val="00D02233"/>
    <w:rsid w:val="00D02512"/>
    <w:rsid w:val="00D03191"/>
    <w:rsid w:val="00D031B6"/>
    <w:rsid w:val="00D0337B"/>
    <w:rsid w:val="00D034FE"/>
    <w:rsid w:val="00D035C1"/>
    <w:rsid w:val="00D037E4"/>
    <w:rsid w:val="00D03AD1"/>
    <w:rsid w:val="00D03B83"/>
    <w:rsid w:val="00D03DC3"/>
    <w:rsid w:val="00D04429"/>
    <w:rsid w:val="00D044FA"/>
    <w:rsid w:val="00D04AFC"/>
    <w:rsid w:val="00D04DF5"/>
    <w:rsid w:val="00D04F5B"/>
    <w:rsid w:val="00D052E2"/>
    <w:rsid w:val="00D06128"/>
    <w:rsid w:val="00D06BC6"/>
    <w:rsid w:val="00D06C2F"/>
    <w:rsid w:val="00D07224"/>
    <w:rsid w:val="00D072E8"/>
    <w:rsid w:val="00D07499"/>
    <w:rsid w:val="00D078E4"/>
    <w:rsid w:val="00D07A14"/>
    <w:rsid w:val="00D07D9C"/>
    <w:rsid w:val="00D07DEF"/>
    <w:rsid w:val="00D07F74"/>
    <w:rsid w:val="00D102BE"/>
    <w:rsid w:val="00D1039F"/>
    <w:rsid w:val="00D1128F"/>
    <w:rsid w:val="00D11623"/>
    <w:rsid w:val="00D11921"/>
    <w:rsid w:val="00D1205D"/>
    <w:rsid w:val="00D12404"/>
    <w:rsid w:val="00D126F0"/>
    <w:rsid w:val="00D12899"/>
    <w:rsid w:val="00D12AB6"/>
    <w:rsid w:val="00D12C0B"/>
    <w:rsid w:val="00D1314B"/>
    <w:rsid w:val="00D133A4"/>
    <w:rsid w:val="00D13F8B"/>
    <w:rsid w:val="00D14519"/>
    <w:rsid w:val="00D1485B"/>
    <w:rsid w:val="00D14B26"/>
    <w:rsid w:val="00D14D09"/>
    <w:rsid w:val="00D14D90"/>
    <w:rsid w:val="00D15007"/>
    <w:rsid w:val="00D15816"/>
    <w:rsid w:val="00D159AE"/>
    <w:rsid w:val="00D160B7"/>
    <w:rsid w:val="00D170D0"/>
    <w:rsid w:val="00D17143"/>
    <w:rsid w:val="00D17482"/>
    <w:rsid w:val="00D1773E"/>
    <w:rsid w:val="00D17AD9"/>
    <w:rsid w:val="00D17FAD"/>
    <w:rsid w:val="00D201CC"/>
    <w:rsid w:val="00D201DD"/>
    <w:rsid w:val="00D20911"/>
    <w:rsid w:val="00D20A76"/>
    <w:rsid w:val="00D2131F"/>
    <w:rsid w:val="00D21747"/>
    <w:rsid w:val="00D2257A"/>
    <w:rsid w:val="00D228D3"/>
    <w:rsid w:val="00D229E0"/>
    <w:rsid w:val="00D229F7"/>
    <w:rsid w:val="00D23020"/>
    <w:rsid w:val="00D231B2"/>
    <w:rsid w:val="00D233D9"/>
    <w:rsid w:val="00D23A30"/>
    <w:rsid w:val="00D23BB4"/>
    <w:rsid w:val="00D23CB2"/>
    <w:rsid w:val="00D245DE"/>
    <w:rsid w:val="00D246D7"/>
    <w:rsid w:val="00D24A28"/>
    <w:rsid w:val="00D24B4C"/>
    <w:rsid w:val="00D24D6A"/>
    <w:rsid w:val="00D25214"/>
    <w:rsid w:val="00D2521E"/>
    <w:rsid w:val="00D2630E"/>
    <w:rsid w:val="00D2635A"/>
    <w:rsid w:val="00D263EA"/>
    <w:rsid w:val="00D26870"/>
    <w:rsid w:val="00D26BD9"/>
    <w:rsid w:val="00D26E38"/>
    <w:rsid w:val="00D27235"/>
    <w:rsid w:val="00D2743E"/>
    <w:rsid w:val="00D27566"/>
    <w:rsid w:val="00D2756A"/>
    <w:rsid w:val="00D2764D"/>
    <w:rsid w:val="00D27910"/>
    <w:rsid w:val="00D27A2B"/>
    <w:rsid w:val="00D27B78"/>
    <w:rsid w:val="00D27DCD"/>
    <w:rsid w:val="00D30130"/>
    <w:rsid w:val="00D3071C"/>
    <w:rsid w:val="00D30A8C"/>
    <w:rsid w:val="00D30B14"/>
    <w:rsid w:val="00D31096"/>
    <w:rsid w:val="00D31165"/>
    <w:rsid w:val="00D3121B"/>
    <w:rsid w:val="00D31286"/>
    <w:rsid w:val="00D313B8"/>
    <w:rsid w:val="00D31468"/>
    <w:rsid w:val="00D31648"/>
    <w:rsid w:val="00D3195D"/>
    <w:rsid w:val="00D31B2B"/>
    <w:rsid w:val="00D31C2C"/>
    <w:rsid w:val="00D31FF9"/>
    <w:rsid w:val="00D32194"/>
    <w:rsid w:val="00D3269C"/>
    <w:rsid w:val="00D32C19"/>
    <w:rsid w:val="00D33104"/>
    <w:rsid w:val="00D3343A"/>
    <w:rsid w:val="00D33693"/>
    <w:rsid w:val="00D3373F"/>
    <w:rsid w:val="00D337F0"/>
    <w:rsid w:val="00D33D8C"/>
    <w:rsid w:val="00D33F02"/>
    <w:rsid w:val="00D340C4"/>
    <w:rsid w:val="00D3421F"/>
    <w:rsid w:val="00D342EE"/>
    <w:rsid w:val="00D344C1"/>
    <w:rsid w:val="00D3471C"/>
    <w:rsid w:val="00D348D8"/>
    <w:rsid w:val="00D34978"/>
    <w:rsid w:val="00D3508C"/>
    <w:rsid w:val="00D357F7"/>
    <w:rsid w:val="00D35D47"/>
    <w:rsid w:val="00D35D6A"/>
    <w:rsid w:val="00D364F6"/>
    <w:rsid w:val="00D367AB"/>
    <w:rsid w:val="00D36909"/>
    <w:rsid w:val="00D36C66"/>
    <w:rsid w:val="00D36D1A"/>
    <w:rsid w:val="00D36D40"/>
    <w:rsid w:val="00D36F98"/>
    <w:rsid w:val="00D370A7"/>
    <w:rsid w:val="00D37513"/>
    <w:rsid w:val="00D37615"/>
    <w:rsid w:val="00D3792F"/>
    <w:rsid w:val="00D37A8A"/>
    <w:rsid w:val="00D37C45"/>
    <w:rsid w:val="00D37D2A"/>
    <w:rsid w:val="00D40617"/>
    <w:rsid w:val="00D40E44"/>
    <w:rsid w:val="00D41133"/>
    <w:rsid w:val="00D418EE"/>
    <w:rsid w:val="00D41CB1"/>
    <w:rsid w:val="00D41D05"/>
    <w:rsid w:val="00D426A9"/>
    <w:rsid w:val="00D43455"/>
    <w:rsid w:val="00D43690"/>
    <w:rsid w:val="00D43B06"/>
    <w:rsid w:val="00D43B4D"/>
    <w:rsid w:val="00D43D64"/>
    <w:rsid w:val="00D43F2A"/>
    <w:rsid w:val="00D43F2E"/>
    <w:rsid w:val="00D44DD1"/>
    <w:rsid w:val="00D44DD9"/>
    <w:rsid w:val="00D44EC4"/>
    <w:rsid w:val="00D4527A"/>
    <w:rsid w:val="00D454A2"/>
    <w:rsid w:val="00D45631"/>
    <w:rsid w:val="00D456B3"/>
    <w:rsid w:val="00D458D4"/>
    <w:rsid w:val="00D459BA"/>
    <w:rsid w:val="00D45D8C"/>
    <w:rsid w:val="00D45E5E"/>
    <w:rsid w:val="00D46552"/>
    <w:rsid w:val="00D467AC"/>
    <w:rsid w:val="00D469D2"/>
    <w:rsid w:val="00D46B21"/>
    <w:rsid w:val="00D4741C"/>
    <w:rsid w:val="00D474F0"/>
    <w:rsid w:val="00D477FC"/>
    <w:rsid w:val="00D47803"/>
    <w:rsid w:val="00D47B31"/>
    <w:rsid w:val="00D47C32"/>
    <w:rsid w:val="00D503A3"/>
    <w:rsid w:val="00D50872"/>
    <w:rsid w:val="00D50C38"/>
    <w:rsid w:val="00D512B9"/>
    <w:rsid w:val="00D5190F"/>
    <w:rsid w:val="00D51BB4"/>
    <w:rsid w:val="00D51CE6"/>
    <w:rsid w:val="00D52C4E"/>
    <w:rsid w:val="00D52D23"/>
    <w:rsid w:val="00D52E82"/>
    <w:rsid w:val="00D53540"/>
    <w:rsid w:val="00D54606"/>
    <w:rsid w:val="00D54860"/>
    <w:rsid w:val="00D548E3"/>
    <w:rsid w:val="00D5498B"/>
    <w:rsid w:val="00D55B08"/>
    <w:rsid w:val="00D55C9F"/>
    <w:rsid w:val="00D55EF3"/>
    <w:rsid w:val="00D56E6A"/>
    <w:rsid w:val="00D57189"/>
    <w:rsid w:val="00D57951"/>
    <w:rsid w:val="00D57EAC"/>
    <w:rsid w:val="00D57ED6"/>
    <w:rsid w:val="00D604CA"/>
    <w:rsid w:val="00D607BC"/>
    <w:rsid w:val="00D60BF7"/>
    <w:rsid w:val="00D60FDE"/>
    <w:rsid w:val="00D6149B"/>
    <w:rsid w:val="00D616F3"/>
    <w:rsid w:val="00D62372"/>
    <w:rsid w:val="00D624A0"/>
    <w:rsid w:val="00D6267C"/>
    <w:rsid w:val="00D62814"/>
    <w:rsid w:val="00D629C8"/>
    <w:rsid w:val="00D63107"/>
    <w:rsid w:val="00D6312D"/>
    <w:rsid w:val="00D63221"/>
    <w:rsid w:val="00D6322D"/>
    <w:rsid w:val="00D63B1D"/>
    <w:rsid w:val="00D646F2"/>
    <w:rsid w:val="00D6472D"/>
    <w:rsid w:val="00D6473D"/>
    <w:rsid w:val="00D647B7"/>
    <w:rsid w:val="00D6499D"/>
    <w:rsid w:val="00D64AED"/>
    <w:rsid w:val="00D64BBD"/>
    <w:rsid w:val="00D64CC4"/>
    <w:rsid w:val="00D64DEE"/>
    <w:rsid w:val="00D65987"/>
    <w:rsid w:val="00D6640F"/>
    <w:rsid w:val="00D668F6"/>
    <w:rsid w:val="00D669FB"/>
    <w:rsid w:val="00D66B08"/>
    <w:rsid w:val="00D66B66"/>
    <w:rsid w:val="00D66D42"/>
    <w:rsid w:val="00D66DB3"/>
    <w:rsid w:val="00D675DE"/>
    <w:rsid w:val="00D67AD8"/>
    <w:rsid w:val="00D67B65"/>
    <w:rsid w:val="00D67FB8"/>
    <w:rsid w:val="00D702EE"/>
    <w:rsid w:val="00D7031B"/>
    <w:rsid w:val="00D7141E"/>
    <w:rsid w:val="00D71659"/>
    <w:rsid w:val="00D7165E"/>
    <w:rsid w:val="00D7176B"/>
    <w:rsid w:val="00D71C5C"/>
    <w:rsid w:val="00D71EA8"/>
    <w:rsid w:val="00D7239F"/>
    <w:rsid w:val="00D72D92"/>
    <w:rsid w:val="00D730FA"/>
    <w:rsid w:val="00D73948"/>
    <w:rsid w:val="00D73985"/>
    <w:rsid w:val="00D74241"/>
    <w:rsid w:val="00D74413"/>
    <w:rsid w:val="00D7547C"/>
    <w:rsid w:val="00D75BDB"/>
    <w:rsid w:val="00D75EB6"/>
    <w:rsid w:val="00D763B8"/>
    <w:rsid w:val="00D76410"/>
    <w:rsid w:val="00D76450"/>
    <w:rsid w:val="00D76577"/>
    <w:rsid w:val="00D76808"/>
    <w:rsid w:val="00D76AEA"/>
    <w:rsid w:val="00D7729D"/>
    <w:rsid w:val="00D7747F"/>
    <w:rsid w:val="00D77E29"/>
    <w:rsid w:val="00D807B4"/>
    <w:rsid w:val="00D80A7E"/>
    <w:rsid w:val="00D80CD6"/>
    <w:rsid w:val="00D80D1C"/>
    <w:rsid w:val="00D813C6"/>
    <w:rsid w:val="00D8172A"/>
    <w:rsid w:val="00D81812"/>
    <w:rsid w:val="00D81A06"/>
    <w:rsid w:val="00D81A25"/>
    <w:rsid w:val="00D81A49"/>
    <w:rsid w:val="00D81ABC"/>
    <w:rsid w:val="00D81D86"/>
    <w:rsid w:val="00D81DED"/>
    <w:rsid w:val="00D82505"/>
    <w:rsid w:val="00D82979"/>
    <w:rsid w:val="00D839A5"/>
    <w:rsid w:val="00D83E23"/>
    <w:rsid w:val="00D8433A"/>
    <w:rsid w:val="00D84357"/>
    <w:rsid w:val="00D8448C"/>
    <w:rsid w:val="00D8452A"/>
    <w:rsid w:val="00D84C54"/>
    <w:rsid w:val="00D84CBF"/>
    <w:rsid w:val="00D855A2"/>
    <w:rsid w:val="00D859A8"/>
    <w:rsid w:val="00D859AB"/>
    <w:rsid w:val="00D85B23"/>
    <w:rsid w:val="00D85C20"/>
    <w:rsid w:val="00D85DD4"/>
    <w:rsid w:val="00D8648B"/>
    <w:rsid w:val="00D864F5"/>
    <w:rsid w:val="00D86741"/>
    <w:rsid w:val="00D870FC"/>
    <w:rsid w:val="00D8728A"/>
    <w:rsid w:val="00D87413"/>
    <w:rsid w:val="00D87A77"/>
    <w:rsid w:val="00D87C4B"/>
    <w:rsid w:val="00D87D13"/>
    <w:rsid w:val="00D902C0"/>
    <w:rsid w:val="00D908DC"/>
    <w:rsid w:val="00D91058"/>
    <w:rsid w:val="00D91AE8"/>
    <w:rsid w:val="00D91C57"/>
    <w:rsid w:val="00D922A3"/>
    <w:rsid w:val="00D92820"/>
    <w:rsid w:val="00D92C36"/>
    <w:rsid w:val="00D92CBE"/>
    <w:rsid w:val="00D937AF"/>
    <w:rsid w:val="00D939B6"/>
    <w:rsid w:val="00D939E8"/>
    <w:rsid w:val="00D93A1C"/>
    <w:rsid w:val="00D93C57"/>
    <w:rsid w:val="00D93F51"/>
    <w:rsid w:val="00D94A73"/>
    <w:rsid w:val="00D94F48"/>
    <w:rsid w:val="00D950FA"/>
    <w:rsid w:val="00D9523F"/>
    <w:rsid w:val="00D9542A"/>
    <w:rsid w:val="00D95547"/>
    <w:rsid w:val="00D95C39"/>
    <w:rsid w:val="00D95DE8"/>
    <w:rsid w:val="00D960B9"/>
    <w:rsid w:val="00D961FB"/>
    <w:rsid w:val="00D96382"/>
    <w:rsid w:val="00D964CE"/>
    <w:rsid w:val="00D9687C"/>
    <w:rsid w:val="00D9693F"/>
    <w:rsid w:val="00D96963"/>
    <w:rsid w:val="00D96D56"/>
    <w:rsid w:val="00D972B0"/>
    <w:rsid w:val="00D9766A"/>
    <w:rsid w:val="00D97A7B"/>
    <w:rsid w:val="00D97EE2"/>
    <w:rsid w:val="00DA01D5"/>
    <w:rsid w:val="00DA083F"/>
    <w:rsid w:val="00DA08C5"/>
    <w:rsid w:val="00DA0E96"/>
    <w:rsid w:val="00DA0EDB"/>
    <w:rsid w:val="00DA129C"/>
    <w:rsid w:val="00DA18F0"/>
    <w:rsid w:val="00DA1B46"/>
    <w:rsid w:val="00DA2140"/>
    <w:rsid w:val="00DA2BCC"/>
    <w:rsid w:val="00DA2D02"/>
    <w:rsid w:val="00DA2DD3"/>
    <w:rsid w:val="00DA3589"/>
    <w:rsid w:val="00DA3F8E"/>
    <w:rsid w:val="00DA4706"/>
    <w:rsid w:val="00DA604F"/>
    <w:rsid w:val="00DA6088"/>
    <w:rsid w:val="00DA6283"/>
    <w:rsid w:val="00DA63B4"/>
    <w:rsid w:val="00DA677F"/>
    <w:rsid w:val="00DA68DC"/>
    <w:rsid w:val="00DA6EEC"/>
    <w:rsid w:val="00DA7593"/>
    <w:rsid w:val="00DA7826"/>
    <w:rsid w:val="00DA7F61"/>
    <w:rsid w:val="00DB0943"/>
    <w:rsid w:val="00DB0FE4"/>
    <w:rsid w:val="00DB10E0"/>
    <w:rsid w:val="00DB1802"/>
    <w:rsid w:val="00DB229E"/>
    <w:rsid w:val="00DB2531"/>
    <w:rsid w:val="00DB2B72"/>
    <w:rsid w:val="00DB2EA3"/>
    <w:rsid w:val="00DB3249"/>
    <w:rsid w:val="00DB33F4"/>
    <w:rsid w:val="00DB386A"/>
    <w:rsid w:val="00DB4168"/>
    <w:rsid w:val="00DB417E"/>
    <w:rsid w:val="00DB47AC"/>
    <w:rsid w:val="00DB4A9E"/>
    <w:rsid w:val="00DB4BB0"/>
    <w:rsid w:val="00DB4E45"/>
    <w:rsid w:val="00DB4FC7"/>
    <w:rsid w:val="00DB5188"/>
    <w:rsid w:val="00DB52AE"/>
    <w:rsid w:val="00DB584E"/>
    <w:rsid w:val="00DB59C8"/>
    <w:rsid w:val="00DB5C78"/>
    <w:rsid w:val="00DB5DDA"/>
    <w:rsid w:val="00DB5E1D"/>
    <w:rsid w:val="00DB63B6"/>
    <w:rsid w:val="00DB64D4"/>
    <w:rsid w:val="00DB66B3"/>
    <w:rsid w:val="00DB6955"/>
    <w:rsid w:val="00DB7127"/>
    <w:rsid w:val="00DB7349"/>
    <w:rsid w:val="00DB748F"/>
    <w:rsid w:val="00DB780A"/>
    <w:rsid w:val="00DB7B24"/>
    <w:rsid w:val="00DC0A69"/>
    <w:rsid w:val="00DC0AA7"/>
    <w:rsid w:val="00DC0BD0"/>
    <w:rsid w:val="00DC0F2B"/>
    <w:rsid w:val="00DC0F79"/>
    <w:rsid w:val="00DC1266"/>
    <w:rsid w:val="00DC1F6F"/>
    <w:rsid w:val="00DC2003"/>
    <w:rsid w:val="00DC239B"/>
    <w:rsid w:val="00DC2597"/>
    <w:rsid w:val="00DC2A13"/>
    <w:rsid w:val="00DC3174"/>
    <w:rsid w:val="00DC319C"/>
    <w:rsid w:val="00DC32C4"/>
    <w:rsid w:val="00DC36C3"/>
    <w:rsid w:val="00DC3758"/>
    <w:rsid w:val="00DC37CB"/>
    <w:rsid w:val="00DC3817"/>
    <w:rsid w:val="00DC3851"/>
    <w:rsid w:val="00DC3A91"/>
    <w:rsid w:val="00DC3C66"/>
    <w:rsid w:val="00DC4143"/>
    <w:rsid w:val="00DC4290"/>
    <w:rsid w:val="00DC42B9"/>
    <w:rsid w:val="00DC42DE"/>
    <w:rsid w:val="00DC4A5F"/>
    <w:rsid w:val="00DC4FB0"/>
    <w:rsid w:val="00DC5162"/>
    <w:rsid w:val="00DC560E"/>
    <w:rsid w:val="00DC5854"/>
    <w:rsid w:val="00DC5B1E"/>
    <w:rsid w:val="00DC5E5E"/>
    <w:rsid w:val="00DC64F8"/>
    <w:rsid w:val="00DC65AD"/>
    <w:rsid w:val="00DC6843"/>
    <w:rsid w:val="00DC6E18"/>
    <w:rsid w:val="00DC6E9B"/>
    <w:rsid w:val="00DC7DD5"/>
    <w:rsid w:val="00DD0204"/>
    <w:rsid w:val="00DD0589"/>
    <w:rsid w:val="00DD14FC"/>
    <w:rsid w:val="00DD1A32"/>
    <w:rsid w:val="00DD1AC8"/>
    <w:rsid w:val="00DD1CA7"/>
    <w:rsid w:val="00DD1F3D"/>
    <w:rsid w:val="00DD2211"/>
    <w:rsid w:val="00DD2329"/>
    <w:rsid w:val="00DD2555"/>
    <w:rsid w:val="00DD2746"/>
    <w:rsid w:val="00DD296D"/>
    <w:rsid w:val="00DD32A2"/>
    <w:rsid w:val="00DD3C44"/>
    <w:rsid w:val="00DD4098"/>
    <w:rsid w:val="00DD4868"/>
    <w:rsid w:val="00DD4917"/>
    <w:rsid w:val="00DD51E8"/>
    <w:rsid w:val="00DD582A"/>
    <w:rsid w:val="00DD5D62"/>
    <w:rsid w:val="00DD6DCA"/>
    <w:rsid w:val="00DD7CC0"/>
    <w:rsid w:val="00DE06A1"/>
    <w:rsid w:val="00DE077F"/>
    <w:rsid w:val="00DE0EB6"/>
    <w:rsid w:val="00DE0EFB"/>
    <w:rsid w:val="00DE107A"/>
    <w:rsid w:val="00DE127E"/>
    <w:rsid w:val="00DE132E"/>
    <w:rsid w:val="00DE1591"/>
    <w:rsid w:val="00DE1630"/>
    <w:rsid w:val="00DE18D8"/>
    <w:rsid w:val="00DE1BE2"/>
    <w:rsid w:val="00DE22CD"/>
    <w:rsid w:val="00DE240E"/>
    <w:rsid w:val="00DE318F"/>
    <w:rsid w:val="00DE381B"/>
    <w:rsid w:val="00DE3A26"/>
    <w:rsid w:val="00DE3BB4"/>
    <w:rsid w:val="00DE3C11"/>
    <w:rsid w:val="00DE3F08"/>
    <w:rsid w:val="00DE3F4C"/>
    <w:rsid w:val="00DE4043"/>
    <w:rsid w:val="00DE4059"/>
    <w:rsid w:val="00DE42DD"/>
    <w:rsid w:val="00DE46F4"/>
    <w:rsid w:val="00DE48F1"/>
    <w:rsid w:val="00DE4DF0"/>
    <w:rsid w:val="00DE5480"/>
    <w:rsid w:val="00DE5938"/>
    <w:rsid w:val="00DE5F00"/>
    <w:rsid w:val="00DE63CD"/>
    <w:rsid w:val="00DE6C1A"/>
    <w:rsid w:val="00DE7254"/>
    <w:rsid w:val="00DE726D"/>
    <w:rsid w:val="00DE7293"/>
    <w:rsid w:val="00DE746C"/>
    <w:rsid w:val="00DE750A"/>
    <w:rsid w:val="00DE7527"/>
    <w:rsid w:val="00DE7797"/>
    <w:rsid w:val="00DE7EC2"/>
    <w:rsid w:val="00DF05F5"/>
    <w:rsid w:val="00DF082D"/>
    <w:rsid w:val="00DF0EA2"/>
    <w:rsid w:val="00DF1034"/>
    <w:rsid w:val="00DF109F"/>
    <w:rsid w:val="00DF1C98"/>
    <w:rsid w:val="00DF1E67"/>
    <w:rsid w:val="00DF2ED7"/>
    <w:rsid w:val="00DF31D9"/>
    <w:rsid w:val="00DF3788"/>
    <w:rsid w:val="00DF3996"/>
    <w:rsid w:val="00DF3D09"/>
    <w:rsid w:val="00DF3DDA"/>
    <w:rsid w:val="00DF3EFB"/>
    <w:rsid w:val="00DF4141"/>
    <w:rsid w:val="00DF450F"/>
    <w:rsid w:val="00DF4BE9"/>
    <w:rsid w:val="00DF4CEB"/>
    <w:rsid w:val="00DF4D1B"/>
    <w:rsid w:val="00DF55BA"/>
    <w:rsid w:val="00DF58EA"/>
    <w:rsid w:val="00DF5B5B"/>
    <w:rsid w:val="00DF5F03"/>
    <w:rsid w:val="00DF6016"/>
    <w:rsid w:val="00DF608F"/>
    <w:rsid w:val="00DF60B6"/>
    <w:rsid w:val="00DF65B7"/>
    <w:rsid w:val="00DF665D"/>
    <w:rsid w:val="00DF684D"/>
    <w:rsid w:val="00DF6C43"/>
    <w:rsid w:val="00DF6DAB"/>
    <w:rsid w:val="00DF6FCB"/>
    <w:rsid w:val="00DF7141"/>
    <w:rsid w:val="00DF7383"/>
    <w:rsid w:val="00DF7A01"/>
    <w:rsid w:val="00E00099"/>
    <w:rsid w:val="00E000A8"/>
    <w:rsid w:val="00E0026A"/>
    <w:rsid w:val="00E005E1"/>
    <w:rsid w:val="00E00649"/>
    <w:rsid w:val="00E01726"/>
    <w:rsid w:val="00E01766"/>
    <w:rsid w:val="00E017D4"/>
    <w:rsid w:val="00E01A2E"/>
    <w:rsid w:val="00E01CDF"/>
    <w:rsid w:val="00E0204F"/>
    <w:rsid w:val="00E020CD"/>
    <w:rsid w:val="00E02330"/>
    <w:rsid w:val="00E024C3"/>
    <w:rsid w:val="00E02A4C"/>
    <w:rsid w:val="00E02C72"/>
    <w:rsid w:val="00E02EEA"/>
    <w:rsid w:val="00E0352F"/>
    <w:rsid w:val="00E03612"/>
    <w:rsid w:val="00E03796"/>
    <w:rsid w:val="00E0398B"/>
    <w:rsid w:val="00E03C0A"/>
    <w:rsid w:val="00E03CAB"/>
    <w:rsid w:val="00E041A3"/>
    <w:rsid w:val="00E04413"/>
    <w:rsid w:val="00E04B05"/>
    <w:rsid w:val="00E04B27"/>
    <w:rsid w:val="00E05138"/>
    <w:rsid w:val="00E05BD4"/>
    <w:rsid w:val="00E05DC3"/>
    <w:rsid w:val="00E06A9C"/>
    <w:rsid w:val="00E07208"/>
    <w:rsid w:val="00E072C0"/>
    <w:rsid w:val="00E076A7"/>
    <w:rsid w:val="00E07AD2"/>
    <w:rsid w:val="00E07C1B"/>
    <w:rsid w:val="00E07DB1"/>
    <w:rsid w:val="00E07DEF"/>
    <w:rsid w:val="00E10139"/>
    <w:rsid w:val="00E10842"/>
    <w:rsid w:val="00E113EE"/>
    <w:rsid w:val="00E1141E"/>
    <w:rsid w:val="00E11938"/>
    <w:rsid w:val="00E11ABA"/>
    <w:rsid w:val="00E12250"/>
    <w:rsid w:val="00E12490"/>
    <w:rsid w:val="00E12744"/>
    <w:rsid w:val="00E133B9"/>
    <w:rsid w:val="00E133BE"/>
    <w:rsid w:val="00E136D8"/>
    <w:rsid w:val="00E13736"/>
    <w:rsid w:val="00E137A3"/>
    <w:rsid w:val="00E139BC"/>
    <w:rsid w:val="00E13B59"/>
    <w:rsid w:val="00E14442"/>
    <w:rsid w:val="00E14755"/>
    <w:rsid w:val="00E14858"/>
    <w:rsid w:val="00E149BE"/>
    <w:rsid w:val="00E14F3C"/>
    <w:rsid w:val="00E161C2"/>
    <w:rsid w:val="00E16440"/>
    <w:rsid w:val="00E16663"/>
    <w:rsid w:val="00E16AB2"/>
    <w:rsid w:val="00E16B81"/>
    <w:rsid w:val="00E16FBB"/>
    <w:rsid w:val="00E20093"/>
    <w:rsid w:val="00E2011C"/>
    <w:rsid w:val="00E2061C"/>
    <w:rsid w:val="00E209B1"/>
    <w:rsid w:val="00E20A9E"/>
    <w:rsid w:val="00E20C95"/>
    <w:rsid w:val="00E2100E"/>
    <w:rsid w:val="00E2174C"/>
    <w:rsid w:val="00E21952"/>
    <w:rsid w:val="00E219B6"/>
    <w:rsid w:val="00E21E96"/>
    <w:rsid w:val="00E222DC"/>
    <w:rsid w:val="00E223D7"/>
    <w:rsid w:val="00E225C5"/>
    <w:rsid w:val="00E2293B"/>
    <w:rsid w:val="00E22A17"/>
    <w:rsid w:val="00E22D67"/>
    <w:rsid w:val="00E23093"/>
    <w:rsid w:val="00E234C7"/>
    <w:rsid w:val="00E235BD"/>
    <w:rsid w:val="00E23848"/>
    <w:rsid w:val="00E23882"/>
    <w:rsid w:val="00E23B1B"/>
    <w:rsid w:val="00E24216"/>
    <w:rsid w:val="00E24725"/>
    <w:rsid w:val="00E247A9"/>
    <w:rsid w:val="00E24968"/>
    <w:rsid w:val="00E24CCC"/>
    <w:rsid w:val="00E24E3E"/>
    <w:rsid w:val="00E2531F"/>
    <w:rsid w:val="00E258B2"/>
    <w:rsid w:val="00E259E2"/>
    <w:rsid w:val="00E26384"/>
    <w:rsid w:val="00E26575"/>
    <w:rsid w:val="00E270F5"/>
    <w:rsid w:val="00E27927"/>
    <w:rsid w:val="00E27CB8"/>
    <w:rsid w:val="00E27F89"/>
    <w:rsid w:val="00E30048"/>
    <w:rsid w:val="00E302AA"/>
    <w:rsid w:val="00E303E6"/>
    <w:rsid w:val="00E30494"/>
    <w:rsid w:val="00E307B9"/>
    <w:rsid w:val="00E30C81"/>
    <w:rsid w:val="00E30D8F"/>
    <w:rsid w:val="00E30F1B"/>
    <w:rsid w:val="00E310D9"/>
    <w:rsid w:val="00E3168F"/>
    <w:rsid w:val="00E32C59"/>
    <w:rsid w:val="00E332BB"/>
    <w:rsid w:val="00E336C6"/>
    <w:rsid w:val="00E33710"/>
    <w:rsid w:val="00E33F28"/>
    <w:rsid w:val="00E341CB"/>
    <w:rsid w:val="00E342AF"/>
    <w:rsid w:val="00E34565"/>
    <w:rsid w:val="00E34612"/>
    <w:rsid w:val="00E35C81"/>
    <w:rsid w:val="00E36B26"/>
    <w:rsid w:val="00E36BC7"/>
    <w:rsid w:val="00E36C03"/>
    <w:rsid w:val="00E36E85"/>
    <w:rsid w:val="00E374BD"/>
    <w:rsid w:val="00E377BE"/>
    <w:rsid w:val="00E377E9"/>
    <w:rsid w:val="00E3786A"/>
    <w:rsid w:val="00E37AB1"/>
    <w:rsid w:val="00E37B73"/>
    <w:rsid w:val="00E40287"/>
    <w:rsid w:val="00E4040B"/>
    <w:rsid w:val="00E40613"/>
    <w:rsid w:val="00E40B31"/>
    <w:rsid w:val="00E40B69"/>
    <w:rsid w:val="00E40F6B"/>
    <w:rsid w:val="00E426D3"/>
    <w:rsid w:val="00E429E8"/>
    <w:rsid w:val="00E42B74"/>
    <w:rsid w:val="00E42E9C"/>
    <w:rsid w:val="00E43428"/>
    <w:rsid w:val="00E43522"/>
    <w:rsid w:val="00E43F5B"/>
    <w:rsid w:val="00E44165"/>
    <w:rsid w:val="00E44821"/>
    <w:rsid w:val="00E44D77"/>
    <w:rsid w:val="00E44ED9"/>
    <w:rsid w:val="00E44F5E"/>
    <w:rsid w:val="00E451C8"/>
    <w:rsid w:val="00E458E6"/>
    <w:rsid w:val="00E45961"/>
    <w:rsid w:val="00E45C8F"/>
    <w:rsid w:val="00E46422"/>
    <w:rsid w:val="00E46CFF"/>
    <w:rsid w:val="00E46DE7"/>
    <w:rsid w:val="00E4732B"/>
    <w:rsid w:val="00E47CBC"/>
    <w:rsid w:val="00E47E24"/>
    <w:rsid w:val="00E503F8"/>
    <w:rsid w:val="00E50802"/>
    <w:rsid w:val="00E50CCF"/>
    <w:rsid w:val="00E511EA"/>
    <w:rsid w:val="00E51646"/>
    <w:rsid w:val="00E51AAF"/>
    <w:rsid w:val="00E51E56"/>
    <w:rsid w:val="00E51F8C"/>
    <w:rsid w:val="00E528B8"/>
    <w:rsid w:val="00E5299C"/>
    <w:rsid w:val="00E529D6"/>
    <w:rsid w:val="00E52C76"/>
    <w:rsid w:val="00E53059"/>
    <w:rsid w:val="00E532D1"/>
    <w:rsid w:val="00E53328"/>
    <w:rsid w:val="00E5351A"/>
    <w:rsid w:val="00E5358A"/>
    <w:rsid w:val="00E53861"/>
    <w:rsid w:val="00E53EAC"/>
    <w:rsid w:val="00E53F54"/>
    <w:rsid w:val="00E548A9"/>
    <w:rsid w:val="00E54AC4"/>
    <w:rsid w:val="00E54B33"/>
    <w:rsid w:val="00E55216"/>
    <w:rsid w:val="00E553C6"/>
    <w:rsid w:val="00E555CC"/>
    <w:rsid w:val="00E5579D"/>
    <w:rsid w:val="00E558D5"/>
    <w:rsid w:val="00E55CE3"/>
    <w:rsid w:val="00E55D7D"/>
    <w:rsid w:val="00E55DD7"/>
    <w:rsid w:val="00E55EB0"/>
    <w:rsid w:val="00E56686"/>
    <w:rsid w:val="00E56D2D"/>
    <w:rsid w:val="00E5700E"/>
    <w:rsid w:val="00E572E5"/>
    <w:rsid w:val="00E573D3"/>
    <w:rsid w:val="00E5780F"/>
    <w:rsid w:val="00E579EC"/>
    <w:rsid w:val="00E57A9D"/>
    <w:rsid w:val="00E57B18"/>
    <w:rsid w:val="00E57FCD"/>
    <w:rsid w:val="00E6047D"/>
    <w:rsid w:val="00E60547"/>
    <w:rsid w:val="00E60691"/>
    <w:rsid w:val="00E60995"/>
    <w:rsid w:val="00E60E31"/>
    <w:rsid w:val="00E613E4"/>
    <w:rsid w:val="00E616EB"/>
    <w:rsid w:val="00E629D9"/>
    <w:rsid w:val="00E62B39"/>
    <w:rsid w:val="00E63027"/>
    <w:rsid w:val="00E637F1"/>
    <w:rsid w:val="00E63D82"/>
    <w:rsid w:val="00E63E8A"/>
    <w:rsid w:val="00E63F1C"/>
    <w:rsid w:val="00E63FF1"/>
    <w:rsid w:val="00E64043"/>
    <w:rsid w:val="00E640E9"/>
    <w:rsid w:val="00E64943"/>
    <w:rsid w:val="00E64AFB"/>
    <w:rsid w:val="00E650F5"/>
    <w:rsid w:val="00E6579F"/>
    <w:rsid w:val="00E658DD"/>
    <w:rsid w:val="00E66311"/>
    <w:rsid w:val="00E66832"/>
    <w:rsid w:val="00E66F18"/>
    <w:rsid w:val="00E67099"/>
    <w:rsid w:val="00E67559"/>
    <w:rsid w:val="00E678D4"/>
    <w:rsid w:val="00E701E8"/>
    <w:rsid w:val="00E703B8"/>
    <w:rsid w:val="00E709A5"/>
    <w:rsid w:val="00E70D96"/>
    <w:rsid w:val="00E71059"/>
    <w:rsid w:val="00E71A68"/>
    <w:rsid w:val="00E71ED3"/>
    <w:rsid w:val="00E72216"/>
    <w:rsid w:val="00E7225B"/>
    <w:rsid w:val="00E724CB"/>
    <w:rsid w:val="00E72C59"/>
    <w:rsid w:val="00E72EA3"/>
    <w:rsid w:val="00E7320A"/>
    <w:rsid w:val="00E73AE8"/>
    <w:rsid w:val="00E740ED"/>
    <w:rsid w:val="00E7431F"/>
    <w:rsid w:val="00E74607"/>
    <w:rsid w:val="00E74611"/>
    <w:rsid w:val="00E74B9A"/>
    <w:rsid w:val="00E75321"/>
    <w:rsid w:val="00E75758"/>
    <w:rsid w:val="00E75A4A"/>
    <w:rsid w:val="00E75D68"/>
    <w:rsid w:val="00E76000"/>
    <w:rsid w:val="00E7616C"/>
    <w:rsid w:val="00E76A4E"/>
    <w:rsid w:val="00E76BB0"/>
    <w:rsid w:val="00E771A4"/>
    <w:rsid w:val="00E772B2"/>
    <w:rsid w:val="00E773B4"/>
    <w:rsid w:val="00E779C5"/>
    <w:rsid w:val="00E80578"/>
    <w:rsid w:val="00E80FF8"/>
    <w:rsid w:val="00E81871"/>
    <w:rsid w:val="00E8212F"/>
    <w:rsid w:val="00E8240D"/>
    <w:rsid w:val="00E82B1A"/>
    <w:rsid w:val="00E82C31"/>
    <w:rsid w:val="00E82F62"/>
    <w:rsid w:val="00E83503"/>
    <w:rsid w:val="00E837FD"/>
    <w:rsid w:val="00E840B5"/>
    <w:rsid w:val="00E8489F"/>
    <w:rsid w:val="00E84A4E"/>
    <w:rsid w:val="00E84D79"/>
    <w:rsid w:val="00E84EFE"/>
    <w:rsid w:val="00E850B6"/>
    <w:rsid w:val="00E857AF"/>
    <w:rsid w:val="00E85860"/>
    <w:rsid w:val="00E862BB"/>
    <w:rsid w:val="00E86361"/>
    <w:rsid w:val="00E86821"/>
    <w:rsid w:val="00E86882"/>
    <w:rsid w:val="00E871EF"/>
    <w:rsid w:val="00E8721A"/>
    <w:rsid w:val="00E873A9"/>
    <w:rsid w:val="00E873B6"/>
    <w:rsid w:val="00E87C29"/>
    <w:rsid w:val="00E87CBD"/>
    <w:rsid w:val="00E87F8A"/>
    <w:rsid w:val="00E90679"/>
    <w:rsid w:val="00E90A1B"/>
    <w:rsid w:val="00E91700"/>
    <w:rsid w:val="00E9187B"/>
    <w:rsid w:val="00E92428"/>
    <w:rsid w:val="00E924B1"/>
    <w:rsid w:val="00E925AC"/>
    <w:rsid w:val="00E92A5D"/>
    <w:rsid w:val="00E92EED"/>
    <w:rsid w:val="00E93738"/>
    <w:rsid w:val="00E94234"/>
    <w:rsid w:val="00E945E1"/>
    <w:rsid w:val="00E94730"/>
    <w:rsid w:val="00E94789"/>
    <w:rsid w:val="00E94F9B"/>
    <w:rsid w:val="00E9528F"/>
    <w:rsid w:val="00E9585E"/>
    <w:rsid w:val="00E95C2A"/>
    <w:rsid w:val="00E95F6D"/>
    <w:rsid w:val="00E9617D"/>
    <w:rsid w:val="00E96317"/>
    <w:rsid w:val="00E96445"/>
    <w:rsid w:val="00E965BF"/>
    <w:rsid w:val="00E9726D"/>
    <w:rsid w:val="00E97413"/>
    <w:rsid w:val="00E97D21"/>
    <w:rsid w:val="00E97E14"/>
    <w:rsid w:val="00E97ECA"/>
    <w:rsid w:val="00EA04A9"/>
    <w:rsid w:val="00EA1626"/>
    <w:rsid w:val="00EA1786"/>
    <w:rsid w:val="00EA25BA"/>
    <w:rsid w:val="00EA27B4"/>
    <w:rsid w:val="00EA2FF3"/>
    <w:rsid w:val="00EA363E"/>
    <w:rsid w:val="00EA3F7E"/>
    <w:rsid w:val="00EA3FC0"/>
    <w:rsid w:val="00EA44CC"/>
    <w:rsid w:val="00EA4644"/>
    <w:rsid w:val="00EA4D2F"/>
    <w:rsid w:val="00EA4EA7"/>
    <w:rsid w:val="00EA5805"/>
    <w:rsid w:val="00EA60CC"/>
    <w:rsid w:val="00EA63C1"/>
    <w:rsid w:val="00EA65F5"/>
    <w:rsid w:val="00EA666C"/>
    <w:rsid w:val="00EA6736"/>
    <w:rsid w:val="00EA6F8D"/>
    <w:rsid w:val="00EA70B3"/>
    <w:rsid w:val="00EA723F"/>
    <w:rsid w:val="00EA788D"/>
    <w:rsid w:val="00EA7B0D"/>
    <w:rsid w:val="00EB01E2"/>
    <w:rsid w:val="00EB01EB"/>
    <w:rsid w:val="00EB03FE"/>
    <w:rsid w:val="00EB0A2C"/>
    <w:rsid w:val="00EB0DB3"/>
    <w:rsid w:val="00EB1BBB"/>
    <w:rsid w:val="00EB214A"/>
    <w:rsid w:val="00EB3188"/>
    <w:rsid w:val="00EB37E5"/>
    <w:rsid w:val="00EB38D0"/>
    <w:rsid w:val="00EB3AD2"/>
    <w:rsid w:val="00EB3C61"/>
    <w:rsid w:val="00EB4595"/>
    <w:rsid w:val="00EB48AF"/>
    <w:rsid w:val="00EB4D4E"/>
    <w:rsid w:val="00EB518E"/>
    <w:rsid w:val="00EB529F"/>
    <w:rsid w:val="00EB5AC4"/>
    <w:rsid w:val="00EB5C0A"/>
    <w:rsid w:val="00EB5C79"/>
    <w:rsid w:val="00EB60CC"/>
    <w:rsid w:val="00EB6223"/>
    <w:rsid w:val="00EB64D6"/>
    <w:rsid w:val="00EB6A1C"/>
    <w:rsid w:val="00EB6AD8"/>
    <w:rsid w:val="00EB6BA8"/>
    <w:rsid w:val="00EB6D6C"/>
    <w:rsid w:val="00EB70F9"/>
    <w:rsid w:val="00EB76E5"/>
    <w:rsid w:val="00EB78AA"/>
    <w:rsid w:val="00EB7D19"/>
    <w:rsid w:val="00EC071F"/>
    <w:rsid w:val="00EC0B1A"/>
    <w:rsid w:val="00EC10BA"/>
    <w:rsid w:val="00EC1176"/>
    <w:rsid w:val="00EC11DC"/>
    <w:rsid w:val="00EC2010"/>
    <w:rsid w:val="00EC21B2"/>
    <w:rsid w:val="00EC28EC"/>
    <w:rsid w:val="00EC2ACA"/>
    <w:rsid w:val="00EC2C1E"/>
    <w:rsid w:val="00EC3155"/>
    <w:rsid w:val="00EC3317"/>
    <w:rsid w:val="00EC368B"/>
    <w:rsid w:val="00EC3848"/>
    <w:rsid w:val="00EC3A42"/>
    <w:rsid w:val="00EC3EDF"/>
    <w:rsid w:val="00EC4214"/>
    <w:rsid w:val="00EC4425"/>
    <w:rsid w:val="00EC50C8"/>
    <w:rsid w:val="00EC520A"/>
    <w:rsid w:val="00EC5AAF"/>
    <w:rsid w:val="00EC5DBE"/>
    <w:rsid w:val="00EC5F05"/>
    <w:rsid w:val="00EC63BB"/>
    <w:rsid w:val="00EC68B5"/>
    <w:rsid w:val="00EC6E45"/>
    <w:rsid w:val="00EC6F27"/>
    <w:rsid w:val="00EC707B"/>
    <w:rsid w:val="00EC7906"/>
    <w:rsid w:val="00EC794E"/>
    <w:rsid w:val="00EC7FF6"/>
    <w:rsid w:val="00ED084B"/>
    <w:rsid w:val="00ED0A42"/>
    <w:rsid w:val="00ED1074"/>
    <w:rsid w:val="00ED1F91"/>
    <w:rsid w:val="00ED2877"/>
    <w:rsid w:val="00ED2D9C"/>
    <w:rsid w:val="00ED2E04"/>
    <w:rsid w:val="00ED2E89"/>
    <w:rsid w:val="00ED31D4"/>
    <w:rsid w:val="00ED3434"/>
    <w:rsid w:val="00ED3C34"/>
    <w:rsid w:val="00ED410E"/>
    <w:rsid w:val="00ED42B8"/>
    <w:rsid w:val="00ED43C9"/>
    <w:rsid w:val="00ED4553"/>
    <w:rsid w:val="00ED514D"/>
    <w:rsid w:val="00ED52CC"/>
    <w:rsid w:val="00ED5807"/>
    <w:rsid w:val="00ED59EE"/>
    <w:rsid w:val="00ED5DD2"/>
    <w:rsid w:val="00ED5F94"/>
    <w:rsid w:val="00ED62F0"/>
    <w:rsid w:val="00ED65F4"/>
    <w:rsid w:val="00ED685B"/>
    <w:rsid w:val="00ED6C5F"/>
    <w:rsid w:val="00ED6CFC"/>
    <w:rsid w:val="00ED6DC6"/>
    <w:rsid w:val="00ED6EB5"/>
    <w:rsid w:val="00ED6FA0"/>
    <w:rsid w:val="00ED7B83"/>
    <w:rsid w:val="00EE035F"/>
    <w:rsid w:val="00EE069D"/>
    <w:rsid w:val="00EE0881"/>
    <w:rsid w:val="00EE08CD"/>
    <w:rsid w:val="00EE0D09"/>
    <w:rsid w:val="00EE0EF2"/>
    <w:rsid w:val="00EE0FF0"/>
    <w:rsid w:val="00EE126E"/>
    <w:rsid w:val="00EE1706"/>
    <w:rsid w:val="00EE2437"/>
    <w:rsid w:val="00EE3115"/>
    <w:rsid w:val="00EE31E7"/>
    <w:rsid w:val="00EE35BE"/>
    <w:rsid w:val="00EE39E8"/>
    <w:rsid w:val="00EE3F3E"/>
    <w:rsid w:val="00EE48C3"/>
    <w:rsid w:val="00EE4F7A"/>
    <w:rsid w:val="00EE5176"/>
    <w:rsid w:val="00EE522E"/>
    <w:rsid w:val="00EE56BC"/>
    <w:rsid w:val="00EE5A34"/>
    <w:rsid w:val="00EE5BF6"/>
    <w:rsid w:val="00EE5F08"/>
    <w:rsid w:val="00EE6853"/>
    <w:rsid w:val="00EE72DE"/>
    <w:rsid w:val="00EE74B4"/>
    <w:rsid w:val="00EE74EF"/>
    <w:rsid w:val="00EE751B"/>
    <w:rsid w:val="00EE7AF1"/>
    <w:rsid w:val="00EF02FA"/>
    <w:rsid w:val="00EF0B2C"/>
    <w:rsid w:val="00EF0DE2"/>
    <w:rsid w:val="00EF131B"/>
    <w:rsid w:val="00EF1723"/>
    <w:rsid w:val="00EF17F3"/>
    <w:rsid w:val="00EF1A6E"/>
    <w:rsid w:val="00EF1DD8"/>
    <w:rsid w:val="00EF2A18"/>
    <w:rsid w:val="00EF310C"/>
    <w:rsid w:val="00EF3826"/>
    <w:rsid w:val="00EF4160"/>
    <w:rsid w:val="00EF4804"/>
    <w:rsid w:val="00EF52EE"/>
    <w:rsid w:val="00EF603D"/>
    <w:rsid w:val="00EF620D"/>
    <w:rsid w:val="00EF638A"/>
    <w:rsid w:val="00EF6CE3"/>
    <w:rsid w:val="00EF6ED6"/>
    <w:rsid w:val="00EF784E"/>
    <w:rsid w:val="00EF7A70"/>
    <w:rsid w:val="00EF7C43"/>
    <w:rsid w:val="00EF7D6E"/>
    <w:rsid w:val="00EF7DC2"/>
    <w:rsid w:val="00EF7E42"/>
    <w:rsid w:val="00EF7EA8"/>
    <w:rsid w:val="00EF7EAD"/>
    <w:rsid w:val="00F00119"/>
    <w:rsid w:val="00F0038F"/>
    <w:rsid w:val="00F003D0"/>
    <w:rsid w:val="00F00920"/>
    <w:rsid w:val="00F00CA4"/>
    <w:rsid w:val="00F00DB7"/>
    <w:rsid w:val="00F010A1"/>
    <w:rsid w:val="00F01435"/>
    <w:rsid w:val="00F01691"/>
    <w:rsid w:val="00F02843"/>
    <w:rsid w:val="00F029A0"/>
    <w:rsid w:val="00F029FA"/>
    <w:rsid w:val="00F033FD"/>
    <w:rsid w:val="00F03453"/>
    <w:rsid w:val="00F0350A"/>
    <w:rsid w:val="00F03665"/>
    <w:rsid w:val="00F03AAF"/>
    <w:rsid w:val="00F0436D"/>
    <w:rsid w:val="00F046AE"/>
    <w:rsid w:val="00F0495D"/>
    <w:rsid w:val="00F051F3"/>
    <w:rsid w:val="00F052BF"/>
    <w:rsid w:val="00F0558E"/>
    <w:rsid w:val="00F05DE2"/>
    <w:rsid w:val="00F061CE"/>
    <w:rsid w:val="00F06598"/>
    <w:rsid w:val="00F06785"/>
    <w:rsid w:val="00F06AB7"/>
    <w:rsid w:val="00F07FC5"/>
    <w:rsid w:val="00F1055C"/>
    <w:rsid w:val="00F10632"/>
    <w:rsid w:val="00F1183B"/>
    <w:rsid w:val="00F1193F"/>
    <w:rsid w:val="00F11A83"/>
    <w:rsid w:val="00F11F90"/>
    <w:rsid w:val="00F120B8"/>
    <w:rsid w:val="00F12141"/>
    <w:rsid w:val="00F129AE"/>
    <w:rsid w:val="00F1376C"/>
    <w:rsid w:val="00F13BB4"/>
    <w:rsid w:val="00F13E6C"/>
    <w:rsid w:val="00F13F2A"/>
    <w:rsid w:val="00F14761"/>
    <w:rsid w:val="00F149A3"/>
    <w:rsid w:val="00F14ACD"/>
    <w:rsid w:val="00F155CA"/>
    <w:rsid w:val="00F155E1"/>
    <w:rsid w:val="00F15629"/>
    <w:rsid w:val="00F15E47"/>
    <w:rsid w:val="00F15F77"/>
    <w:rsid w:val="00F16132"/>
    <w:rsid w:val="00F161AC"/>
    <w:rsid w:val="00F163BE"/>
    <w:rsid w:val="00F1640D"/>
    <w:rsid w:val="00F16444"/>
    <w:rsid w:val="00F1651F"/>
    <w:rsid w:val="00F16E2C"/>
    <w:rsid w:val="00F16FF0"/>
    <w:rsid w:val="00F174A8"/>
    <w:rsid w:val="00F175D1"/>
    <w:rsid w:val="00F17D90"/>
    <w:rsid w:val="00F20147"/>
    <w:rsid w:val="00F204B6"/>
    <w:rsid w:val="00F2095C"/>
    <w:rsid w:val="00F210C0"/>
    <w:rsid w:val="00F2112C"/>
    <w:rsid w:val="00F21661"/>
    <w:rsid w:val="00F21871"/>
    <w:rsid w:val="00F22306"/>
    <w:rsid w:val="00F226CF"/>
    <w:rsid w:val="00F23505"/>
    <w:rsid w:val="00F23529"/>
    <w:rsid w:val="00F237C1"/>
    <w:rsid w:val="00F237C7"/>
    <w:rsid w:val="00F2397D"/>
    <w:rsid w:val="00F23B98"/>
    <w:rsid w:val="00F23D05"/>
    <w:rsid w:val="00F24269"/>
    <w:rsid w:val="00F242E9"/>
    <w:rsid w:val="00F2469D"/>
    <w:rsid w:val="00F2483C"/>
    <w:rsid w:val="00F250BC"/>
    <w:rsid w:val="00F2578D"/>
    <w:rsid w:val="00F26273"/>
    <w:rsid w:val="00F264E8"/>
    <w:rsid w:val="00F26917"/>
    <w:rsid w:val="00F26CFC"/>
    <w:rsid w:val="00F275FF"/>
    <w:rsid w:val="00F276F1"/>
    <w:rsid w:val="00F27E53"/>
    <w:rsid w:val="00F3069B"/>
    <w:rsid w:val="00F30C75"/>
    <w:rsid w:val="00F30EB0"/>
    <w:rsid w:val="00F31016"/>
    <w:rsid w:val="00F3104A"/>
    <w:rsid w:val="00F311B2"/>
    <w:rsid w:val="00F3153B"/>
    <w:rsid w:val="00F31A7D"/>
    <w:rsid w:val="00F31F23"/>
    <w:rsid w:val="00F326A9"/>
    <w:rsid w:val="00F32A7E"/>
    <w:rsid w:val="00F3302A"/>
    <w:rsid w:val="00F331E3"/>
    <w:rsid w:val="00F3332E"/>
    <w:rsid w:val="00F33760"/>
    <w:rsid w:val="00F33799"/>
    <w:rsid w:val="00F33BB6"/>
    <w:rsid w:val="00F33C70"/>
    <w:rsid w:val="00F33F9B"/>
    <w:rsid w:val="00F34A90"/>
    <w:rsid w:val="00F35478"/>
    <w:rsid w:val="00F35A26"/>
    <w:rsid w:val="00F35EB7"/>
    <w:rsid w:val="00F361A8"/>
    <w:rsid w:val="00F361FA"/>
    <w:rsid w:val="00F36AA3"/>
    <w:rsid w:val="00F37111"/>
    <w:rsid w:val="00F37A61"/>
    <w:rsid w:val="00F400A1"/>
    <w:rsid w:val="00F40451"/>
    <w:rsid w:val="00F418D5"/>
    <w:rsid w:val="00F41C19"/>
    <w:rsid w:val="00F41F41"/>
    <w:rsid w:val="00F424D9"/>
    <w:rsid w:val="00F425A3"/>
    <w:rsid w:val="00F42846"/>
    <w:rsid w:val="00F42A59"/>
    <w:rsid w:val="00F43080"/>
    <w:rsid w:val="00F431E9"/>
    <w:rsid w:val="00F431EF"/>
    <w:rsid w:val="00F433BF"/>
    <w:rsid w:val="00F43C07"/>
    <w:rsid w:val="00F43F54"/>
    <w:rsid w:val="00F44B36"/>
    <w:rsid w:val="00F44D5E"/>
    <w:rsid w:val="00F4507F"/>
    <w:rsid w:val="00F45421"/>
    <w:rsid w:val="00F456F3"/>
    <w:rsid w:val="00F461A7"/>
    <w:rsid w:val="00F46C44"/>
    <w:rsid w:val="00F47241"/>
    <w:rsid w:val="00F4750F"/>
    <w:rsid w:val="00F47E9A"/>
    <w:rsid w:val="00F47F27"/>
    <w:rsid w:val="00F50410"/>
    <w:rsid w:val="00F50792"/>
    <w:rsid w:val="00F5080F"/>
    <w:rsid w:val="00F5083F"/>
    <w:rsid w:val="00F50F31"/>
    <w:rsid w:val="00F50F83"/>
    <w:rsid w:val="00F5106A"/>
    <w:rsid w:val="00F510BB"/>
    <w:rsid w:val="00F514FF"/>
    <w:rsid w:val="00F515B3"/>
    <w:rsid w:val="00F51615"/>
    <w:rsid w:val="00F5185C"/>
    <w:rsid w:val="00F51994"/>
    <w:rsid w:val="00F51A18"/>
    <w:rsid w:val="00F52227"/>
    <w:rsid w:val="00F523EF"/>
    <w:rsid w:val="00F528BF"/>
    <w:rsid w:val="00F529CF"/>
    <w:rsid w:val="00F52C8B"/>
    <w:rsid w:val="00F5464B"/>
    <w:rsid w:val="00F54CC9"/>
    <w:rsid w:val="00F5542A"/>
    <w:rsid w:val="00F5558D"/>
    <w:rsid w:val="00F55F4A"/>
    <w:rsid w:val="00F55FBD"/>
    <w:rsid w:val="00F56097"/>
    <w:rsid w:val="00F561AA"/>
    <w:rsid w:val="00F56278"/>
    <w:rsid w:val="00F56C40"/>
    <w:rsid w:val="00F56CA6"/>
    <w:rsid w:val="00F573E5"/>
    <w:rsid w:val="00F577AA"/>
    <w:rsid w:val="00F5783B"/>
    <w:rsid w:val="00F5797A"/>
    <w:rsid w:val="00F57C00"/>
    <w:rsid w:val="00F57F25"/>
    <w:rsid w:val="00F57FBE"/>
    <w:rsid w:val="00F600D3"/>
    <w:rsid w:val="00F60221"/>
    <w:rsid w:val="00F60279"/>
    <w:rsid w:val="00F602E4"/>
    <w:rsid w:val="00F6048C"/>
    <w:rsid w:val="00F60D1A"/>
    <w:rsid w:val="00F60D79"/>
    <w:rsid w:val="00F60F76"/>
    <w:rsid w:val="00F61821"/>
    <w:rsid w:val="00F619E8"/>
    <w:rsid w:val="00F61A0E"/>
    <w:rsid w:val="00F624B5"/>
    <w:rsid w:val="00F62C05"/>
    <w:rsid w:val="00F63370"/>
    <w:rsid w:val="00F637BB"/>
    <w:rsid w:val="00F63CA1"/>
    <w:rsid w:val="00F6411C"/>
    <w:rsid w:val="00F6419C"/>
    <w:rsid w:val="00F65545"/>
    <w:rsid w:val="00F6599C"/>
    <w:rsid w:val="00F65A68"/>
    <w:rsid w:val="00F65CB9"/>
    <w:rsid w:val="00F663CC"/>
    <w:rsid w:val="00F665F9"/>
    <w:rsid w:val="00F66A8C"/>
    <w:rsid w:val="00F66BD8"/>
    <w:rsid w:val="00F66FF7"/>
    <w:rsid w:val="00F6750F"/>
    <w:rsid w:val="00F67A23"/>
    <w:rsid w:val="00F67B2C"/>
    <w:rsid w:val="00F70748"/>
    <w:rsid w:val="00F708BD"/>
    <w:rsid w:val="00F70A58"/>
    <w:rsid w:val="00F70FBB"/>
    <w:rsid w:val="00F714F4"/>
    <w:rsid w:val="00F71695"/>
    <w:rsid w:val="00F71B3D"/>
    <w:rsid w:val="00F72388"/>
    <w:rsid w:val="00F7238A"/>
    <w:rsid w:val="00F72437"/>
    <w:rsid w:val="00F72C41"/>
    <w:rsid w:val="00F72DF0"/>
    <w:rsid w:val="00F73695"/>
    <w:rsid w:val="00F73A60"/>
    <w:rsid w:val="00F73B52"/>
    <w:rsid w:val="00F73D22"/>
    <w:rsid w:val="00F744A7"/>
    <w:rsid w:val="00F746EA"/>
    <w:rsid w:val="00F747BE"/>
    <w:rsid w:val="00F74B2A"/>
    <w:rsid w:val="00F74BD3"/>
    <w:rsid w:val="00F74BF5"/>
    <w:rsid w:val="00F74C2B"/>
    <w:rsid w:val="00F75242"/>
    <w:rsid w:val="00F753DE"/>
    <w:rsid w:val="00F75806"/>
    <w:rsid w:val="00F75E61"/>
    <w:rsid w:val="00F763D8"/>
    <w:rsid w:val="00F76726"/>
    <w:rsid w:val="00F76C0E"/>
    <w:rsid w:val="00F7793A"/>
    <w:rsid w:val="00F77B7D"/>
    <w:rsid w:val="00F77DB5"/>
    <w:rsid w:val="00F77EBE"/>
    <w:rsid w:val="00F80009"/>
    <w:rsid w:val="00F802A7"/>
    <w:rsid w:val="00F802EF"/>
    <w:rsid w:val="00F80F02"/>
    <w:rsid w:val="00F81670"/>
    <w:rsid w:val="00F818F8"/>
    <w:rsid w:val="00F8197C"/>
    <w:rsid w:val="00F81A97"/>
    <w:rsid w:val="00F81C9A"/>
    <w:rsid w:val="00F81E65"/>
    <w:rsid w:val="00F81FE9"/>
    <w:rsid w:val="00F822DB"/>
    <w:rsid w:val="00F823AF"/>
    <w:rsid w:val="00F82720"/>
    <w:rsid w:val="00F82928"/>
    <w:rsid w:val="00F8298D"/>
    <w:rsid w:val="00F82993"/>
    <w:rsid w:val="00F829D4"/>
    <w:rsid w:val="00F82A32"/>
    <w:rsid w:val="00F83102"/>
    <w:rsid w:val="00F831CE"/>
    <w:rsid w:val="00F83250"/>
    <w:rsid w:val="00F83675"/>
    <w:rsid w:val="00F83C6B"/>
    <w:rsid w:val="00F83C9E"/>
    <w:rsid w:val="00F842CB"/>
    <w:rsid w:val="00F84534"/>
    <w:rsid w:val="00F84BA5"/>
    <w:rsid w:val="00F84DF8"/>
    <w:rsid w:val="00F85062"/>
    <w:rsid w:val="00F85682"/>
    <w:rsid w:val="00F85697"/>
    <w:rsid w:val="00F857EA"/>
    <w:rsid w:val="00F85FD5"/>
    <w:rsid w:val="00F8606E"/>
    <w:rsid w:val="00F868C8"/>
    <w:rsid w:val="00F868CF"/>
    <w:rsid w:val="00F86C98"/>
    <w:rsid w:val="00F874C5"/>
    <w:rsid w:val="00F875EC"/>
    <w:rsid w:val="00F877E8"/>
    <w:rsid w:val="00F90241"/>
    <w:rsid w:val="00F902D8"/>
    <w:rsid w:val="00F90356"/>
    <w:rsid w:val="00F90501"/>
    <w:rsid w:val="00F90B75"/>
    <w:rsid w:val="00F917C5"/>
    <w:rsid w:val="00F91E2C"/>
    <w:rsid w:val="00F91E51"/>
    <w:rsid w:val="00F929CB"/>
    <w:rsid w:val="00F92F83"/>
    <w:rsid w:val="00F92FB8"/>
    <w:rsid w:val="00F93A8F"/>
    <w:rsid w:val="00F93C34"/>
    <w:rsid w:val="00F93CB0"/>
    <w:rsid w:val="00F9416C"/>
    <w:rsid w:val="00F941D3"/>
    <w:rsid w:val="00F94379"/>
    <w:rsid w:val="00F945E7"/>
    <w:rsid w:val="00F94CC2"/>
    <w:rsid w:val="00F94D32"/>
    <w:rsid w:val="00F9514A"/>
    <w:rsid w:val="00F95302"/>
    <w:rsid w:val="00F959B4"/>
    <w:rsid w:val="00F95A9D"/>
    <w:rsid w:val="00F95AA5"/>
    <w:rsid w:val="00F95BA1"/>
    <w:rsid w:val="00F95C22"/>
    <w:rsid w:val="00F95E49"/>
    <w:rsid w:val="00F960E2"/>
    <w:rsid w:val="00F9725C"/>
    <w:rsid w:val="00F9732F"/>
    <w:rsid w:val="00F9764A"/>
    <w:rsid w:val="00F97E08"/>
    <w:rsid w:val="00F97E1C"/>
    <w:rsid w:val="00F97FE9"/>
    <w:rsid w:val="00FA0420"/>
    <w:rsid w:val="00FA076F"/>
    <w:rsid w:val="00FA0DCC"/>
    <w:rsid w:val="00FA100E"/>
    <w:rsid w:val="00FA1B37"/>
    <w:rsid w:val="00FA1D77"/>
    <w:rsid w:val="00FA2184"/>
    <w:rsid w:val="00FA2271"/>
    <w:rsid w:val="00FA2672"/>
    <w:rsid w:val="00FA2B6C"/>
    <w:rsid w:val="00FA317E"/>
    <w:rsid w:val="00FA338E"/>
    <w:rsid w:val="00FA4BEB"/>
    <w:rsid w:val="00FA4D26"/>
    <w:rsid w:val="00FA5340"/>
    <w:rsid w:val="00FA56A7"/>
    <w:rsid w:val="00FA585E"/>
    <w:rsid w:val="00FA5E67"/>
    <w:rsid w:val="00FA65A8"/>
    <w:rsid w:val="00FA67A0"/>
    <w:rsid w:val="00FA79E0"/>
    <w:rsid w:val="00FA7CD0"/>
    <w:rsid w:val="00FA7FFB"/>
    <w:rsid w:val="00FB0140"/>
    <w:rsid w:val="00FB0299"/>
    <w:rsid w:val="00FB0505"/>
    <w:rsid w:val="00FB0A62"/>
    <w:rsid w:val="00FB0B76"/>
    <w:rsid w:val="00FB1250"/>
    <w:rsid w:val="00FB1304"/>
    <w:rsid w:val="00FB1450"/>
    <w:rsid w:val="00FB1634"/>
    <w:rsid w:val="00FB2091"/>
    <w:rsid w:val="00FB24AB"/>
    <w:rsid w:val="00FB2706"/>
    <w:rsid w:val="00FB273D"/>
    <w:rsid w:val="00FB2770"/>
    <w:rsid w:val="00FB2BA8"/>
    <w:rsid w:val="00FB2F7D"/>
    <w:rsid w:val="00FB3584"/>
    <w:rsid w:val="00FB3645"/>
    <w:rsid w:val="00FB36A1"/>
    <w:rsid w:val="00FB37A0"/>
    <w:rsid w:val="00FB38BD"/>
    <w:rsid w:val="00FB3B05"/>
    <w:rsid w:val="00FB3CCD"/>
    <w:rsid w:val="00FB3DC6"/>
    <w:rsid w:val="00FB3E41"/>
    <w:rsid w:val="00FB40BA"/>
    <w:rsid w:val="00FB4452"/>
    <w:rsid w:val="00FB46B5"/>
    <w:rsid w:val="00FB4D7F"/>
    <w:rsid w:val="00FB5068"/>
    <w:rsid w:val="00FB52D7"/>
    <w:rsid w:val="00FB57F8"/>
    <w:rsid w:val="00FB586A"/>
    <w:rsid w:val="00FB58FD"/>
    <w:rsid w:val="00FB5A63"/>
    <w:rsid w:val="00FB627D"/>
    <w:rsid w:val="00FB679E"/>
    <w:rsid w:val="00FB67EA"/>
    <w:rsid w:val="00FB69EC"/>
    <w:rsid w:val="00FB6C15"/>
    <w:rsid w:val="00FB765F"/>
    <w:rsid w:val="00FB7767"/>
    <w:rsid w:val="00FB779C"/>
    <w:rsid w:val="00FB7CF6"/>
    <w:rsid w:val="00FC006D"/>
    <w:rsid w:val="00FC030C"/>
    <w:rsid w:val="00FC047D"/>
    <w:rsid w:val="00FC061F"/>
    <w:rsid w:val="00FC0665"/>
    <w:rsid w:val="00FC0D84"/>
    <w:rsid w:val="00FC1116"/>
    <w:rsid w:val="00FC15CE"/>
    <w:rsid w:val="00FC18A1"/>
    <w:rsid w:val="00FC1E3D"/>
    <w:rsid w:val="00FC2C36"/>
    <w:rsid w:val="00FC3062"/>
    <w:rsid w:val="00FC3392"/>
    <w:rsid w:val="00FC37D1"/>
    <w:rsid w:val="00FC383E"/>
    <w:rsid w:val="00FC4064"/>
    <w:rsid w:val="00FC4577"/>
    <w:rsid w:val="00FC48DD"/>
    <w:rsid w:val="00FC4C3A"/>
    <w:rsid w:val="00FC4CA0"/>
    <w:rsid w:val="00FC4F5E"/>
    <w:rsid w:val="00FC54D7"/>
    <w:rsid w:val="00FC5522"/>
    <w:rsid w:val="00FC5730"/>
    <w:rsid w:val="00FC584E"/>
    <w:rsid w:val="00FC5D58"/>
    <w:rsid w:val="00FC63B2"/>
    <w:rsid w:val="00FC643E"/>
    <w:rsid w:val="00FC652B"/>
    <w:rsid w:val="00FC67BE"/>
    <w:rsid w:val="00FC6844"/>
    <w:rsid w:val="00FC68E8"/>
    <w:rsid w:val="00FC71BC"/>
    <w:rsid w:val="00FC7BE6"/>
    <w:rsid w:val="00FC7E97"/>
    <w:rsid w:val="00FD0C15"/>
    <w:rsid w:val="00FD0D0D"/>
    <w:rsid w:val="00FD1290"/>
    <w:rsid w:val="00FD153E"/>
    <w:rsid w:val="00FD1923"/>
    <w:rsid w:val="00FD259C"/>
    <w:rsid w:val="00FD29BC"/>
    <w:rsid w:val="00FD2ACC"/>
    <w:rsid w:val="00FD303F"/>
    <w:rsid w:val="00FD38F9"/>
    <w:rsid w:val="00FD3A1C"/>
    <w:rsid w:val="00FD3AFC"/>
    <w:rsid w:val="00FD3CC9"/>
    <w:rsid w:val="00FD40ED"/>
    <w:rsid w:val="00FD4FA1"/>
    <w:rsid w:val="00FD4FD1"/>
    <w:rsid w:val="00FD51E1"/>
    <w:rsid w:val="00FD59ED"/>
    <w:rsid w:val="00FD6163"/>
    <w:rsid w:val="00FD652A"/>
    <w:rsid w:val="00FD685E"/>
    <w:rsid w:val="00FD6F18"/>
    <w:rsid w:val="00FD71C0"/>
    <w:rsid w:val="00FD7A48"/>
    <w:rsid w:val="00FD7EEC"/>
    <w:rsid w:val="00FE05FC"/>
    <w:rsid w:val="00FE0A08"/>
    <w:rsid w:val="00FE15FF"/>
    <w:rsid w:val="00FE23D5"/>
    <w:rsid w:val="00FE2608"/>
    <w:rsid w:val="00FE2C0A"/>
    <w:rsid w:val="00FE2D36"/>
    <w:rsid w:val="00FE2DFD"/>
    <w:rsid w:val="00FE2FE5"/>
    <w:rsid w:val="00FE3169"/>
    <w:rsid w:val="00FE3345"/>
    <w:rsid w:val="00FE336B"/>
    <w:rsid w:val="00FE35B5"/>
    <w:rsid w:val="00FE397E"/>
    <w:rsid w:val="00FE3D68"/>
    <w:rsid w:val="00FE3EC9"/>
    <w:rsid w:val="00FE4417"/>
    <w:rsid w:val="00FE47E8"/>
    <w:rsid w:val="00FE4AF4"/>
    <w:rsid w:val="00FE4FC7"/>
    <w:rsid w:val="00FE53FE"/>
    <w:rsid w:val="00FE5562"/>
    <w:rsid w:val="00FE5F0B"/>
    <w:rsid w:val="00FE67D3"/>
    <w:rsid w:val="00FE6921"/>
    <w:rsid w:val="00FE6F5F"/>
    <w:rsid w:val="00FE7694"/>
    <w:rsid w:val="00FE7E82"/>
    <w:rsid w:val="00FE7FFA"/>
    <w:rsid w:val="00FF0150"/>
    <w:rsid w:val="00FF0507"/>
    <w:rsid w:val="00FF0589"/>
    <w:rsid w:val="00FF0699"/>
    <w:rsid w:val="00FF0881"/>
    <w:rsid w:val="00FF117F"/>
    <w:rsid w:val="00FF1202"/>
    <w:rsid w:val="00FF1532"/>
    <w:rsid w:val="00FF1600"/>
    <w:rsid w:val="00FF1771"/>
    <w:rsid w:val="00FF1783"/>
    <w:rsid w:val="00FF2179"/>
    <w:rsid w:val="00FF2211"/>
    <w:rsid w:val="00FF26DC"/>
    <w:rsid w:val="00FF289F"/>
    <w:rsid w:val="00FF2BE8"/>
    <w:rsid w:val="00FF2D83"/>
    <w:rsid w:val="00FF2E1E"/>
    <w:rsid w:val="00FF3453"/>
    <w:rsid w:val="00FF3A5B"/>
    <w:rsid w:val="00FF4298"/>
    <w:rsid w:val="00FF46AE"/>
    <w:rsid w:val="00FF47AC"/>
    <w:rsid w:val="00FF4862"/>
    <w:rsid w:val="00FF58B7"/>
    <w:rsid w:val="00FF5E0A"/>
    <w:rsid w:val="00FF61C1"/>
    <w:rsid w:val="00FF65CE"/>
    <w:rsid w:val="00FF6C88"/>
    <w:rsid w:val="00FF6EA1"/>
    <w:rsid w:val="00FF72B6"/>
    <w:rsid w:val="00FF7BC1"/>
    <w:rsid w:val="00FF7E14"/>
    <w:rsid w:val="00FF7F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560B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6"/>
        <w:lang w:val="en-US" w:eastAsia="en-US"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qFormat="1"/>
    <w:lsdException w:name="caption" w:qFormat="1"/>
    <w:lsdException w:name="table of figures" w:uiPriority="99" w:qFormat="1"/>
    <w:lsdException w:name="footnote reference" w:uiPriority="99"/>
    <w:lsdException w:name="annotation reference" w:uiPriority="99"/>
    <w:lsdException w:name="line number" w:uiPriority="99"/>
    <w:lsdException w:name="endnote reference" w:uiPriority="99"/>
    <w:lsdException w:name="endnote text" w:uiPriority="99"/>
    <w:lsdException w:name="Title" w:semiHidden="0" w:unhideWhenUsed="0" w:qFormat="1"/>
    <w:lsdException w:name="Default Paragraph Font" w:uiPriority="1"/>
    <w:lsdException w:name="Body Text" w:uiPriority="99"/>
    <w:lsdException w:name="Subtitle" w:semiHidden="0" w:unhideWhenUsed="0" w:qFormat="1"/>
    <w:lsdException w:name="Hyperlink" w:uiPriority="99" w:qFormat="1"/>
    <w:lsdException w:name="FollowedHyperlink" w:uiPriority="99"/>
    <w:lsdException w:name="Strong" w:semiHidden="0" w:unhideWhenUsed="0" w:qFormat="1"/>
    <w:lsdException w:name="Emphasis" w:semiHidden="0" w:unhideWhenUsed="0" w:qFormat="1"/>
    <w:lsdException w:name="Document Map" w:uiPriority="99"/>
    <w:lsdException w:name="HTML Bottom of Form" w:uiPriority="99"/>
    <w:lsdException w:name="Normal (Web)" w:qFormat="1"/>
    <w:lsdException w:name="Normal Table" w:uiPriority="99"/>
    <w:lsdException w:name="annotation subject"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488C"/>
    <w:pPr>
      <w:spacing w:after="0" w:line="240" w:lineRule="auto"/>
    </w:pPr>
  </w:style>
  <w:style w:type="paragraph" w:styleId="Heading1">
    <w:name w:val="heading 1"/>
    <w:aliases w:val="MDKL,Chapter,CHUONG,CHUONG MUC,PHAN I,CHƯƠNG,MUC 1,2,HG-Level 1,ch­¬ng Char,Chương 1,Heading,MVA,VN,h1,Heading 11,heading1,proj,proj1,proj5,proj6,proj7,proj8,proj9,proj10,proj11,proj12,proj13,proj14,proj15,proj51,proj61,proj71,proj81,proj91"/>
    <w:basedOn w:val="Normal"/>
    <w:next w:val="Normal"/>
    <w:link w:val="Heading1Char"/>
    <w:qFormat/>
    <w:rsid w:val="003C193A"/>
    <w:pPr>
      <w:keepNext/>
      <w:keepLines/>
      <w:pageBreakBefore/>
      <w:numPr>
        <w:numId w:val="2"/>
      </w:numPr>
      <w:spacing w:after="120"/>
      <w:ind w:left="0" w:firstLine="0"/>
      <w:jc w:val="center"/>
      <w:outlineLvl w:val="0"/>
    </w:pPr>
    <w:rPr>
      <w:rFonts w:ascii="Times New Roman Bold" w:eastAsiaTheme="majorEastAsia" w:hAnsi="Times New Roman Bold" w:cstheme="majorBidi"/>
      <w:b/>
      <w:color w:val="000000" w:themeColor="text1"/>
      <w:szCs w:val="32"/>
    </w:rPr>
  </w:style>
  <w:style w:type="paragraph" w:styleId="Heading2">
    <w:name w:val="heading 2"/>
    <w:aliases w:val="MUC LON,Muc 1,muc2,2 headline,h,Heading 2 Char Char Char,Tieude2,Heading 2 Char Char1,Heading 2 Char1 Char Char,Heading 2 Char Char Char Char1,Heading 2 Char Char Char Char Char Char,Heading 2 Char2,Heading1,h2,H-2,Heading 2 Char1 Char,Ch­¬ng"/>
    <w:basedOn w:val="Normal"/>
    <w:next w:val="Normal"/>
    <w:link w:val="Heading2Char"/>
    <w:autoRedefine/>
    <w:unhideWhenUsed/>
    <w:qFormat/>
    <w:rsid w:val="005A684C"/>
    <w:pPr>
      <w:keepNext/>
      <w:keepLines/>
      <w:numPr>
        <w:ilvl w:val="1"/>
        <w:numId w:val="1"/>
      </w:numPr>
      <w:spacing w:before="120" w:after="120" w:line="264" w:lineRule="auto"/>
      <w:outlineLvl w:val="1"/>
    </w:pPr>
    <w:rPr>
      <w:rFonts w:ascii="Times New Roman Bold" w:eastAsiaTheme="majorEastAsia" w:hAnsi="Times New Roman Bold" w:cstheme="majorBidi"/>
      <w:b/>
      <w:bCs/>
    </w:rPr>
  </w:style>
  <w:style w:type="paragraph" w:styleId="Heading3">
    <w:name w:val="heading 3"/>
    <w:aliases w:val="Heading 3 Char Char Char Char,Heading 3 Char Char,Heading 3 Char1,RepHead3,Section,Heading 3 Char1 Char,Head3,Heading 31.2.1,Heading 1 PT,Môc nhá,bo + Black,MucI/1,Muc I-1 Char,Muc I-1 Char Char,Muc I-1 Char Char Char,MucI/11,Mục 1,Section1"/>
    <w:basedOn w:val="Normal"/>
    <w:next w:val="Normal"/>
    <w:link w:val="Heading3Char"/>
    <w:unhideWhenUsed/>
    <w:qFormat/>
    <w:rsid w:val="0081302E"/>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Heading40">
    <w:name w:val="heading 4"/>
    <w:aliases w:val="Heading 3 PT,Heading 4 Char Char Char Char Char Char Char Char Char Char Char Char,Heading 4 Char Char Char Char Char Char Char Char Char Char Char,Heading 4 Char Char Char Char Char Char Char Char Char Char Char Char Char,Heading 41 Char Char"/>
    <w:basedOn w:val="Normal"/>
    <w:next w:val="Normal"/>
    <w:link w:val="Heading4Char"/>
    <w:autoRedefine/>
    <w:qFormat/>
    <w:rsid w:val="000F1E5D"/>
    <w:pPr>
      <w:keepNext/>
      <w:tabs>
        <w:tab w:val="num" w:pos="1931"/>
      </w:tabs>
      <w:snapToGrid w:val="0"/>
      <w:spacing w:before="120" w:after="120"/>
      <w:ind w:left="1571"/>
      <w:jc w:val="both"/>
      <w:outlineLvl w:val="3"/>
    </w:pPr>
    <w:rPr>
      <w:rFonts w:eastAsia="MS Mincho" w:cs="Times New Roman"/>
      <w:b/>
      <w:bCs/>
      <w:i/>
      <w:iCs/>
      <w:spacing w:val="-4"/>
      <w:lang w:val="fr-FR"/>
    </w:rPr>
  </w:style>
  <w:style w:type="paragraph" w:styleId="Heading5">
    <w:name w:val="heading 5"/>
    <w:aliases w:val="1),Heading 5 Char1,Heading 5 Char Char Char,Heading 5 Char1 Char,RepHead5,Paragraph,Heading 5 Char Char,Heading 5 Char2 Char Char1,Paragraph Char1 Char Char1,Heading 5 Char Char1 Char Char1,Heading 5 Char1 Char Char Char1,Heading 4 PT,I,11111"/>
    <w:basedOn w:val="Normal"/>
    <w:next w:val="Normal"/>
    <w:link w:val="Heading5Char"/>
    <w:autoRedefine/>
    <w:qFormat/>
    <w:rsid w:val="000F1E5D"/>
    <w:pPr>
      <w:tabs>
        <w:tab w:val="num" w:pos="2651"/>
      </w:tabs>
      <w:snapToGrid w:val="0"/>
      <w:spacing w:before="60" w:after="60"/>
      <w:ind w:left="2291"/>
      <w:jc w:val="both"/>
      <w:outlineLvl w:val="4"/>
    </w:pPr>
    <w:rPr>
      <w:rFonts w:ascii=".VnTime" w:eastAsia="MS Mincho" w:hAnsi=".VnTime" w:cs="Times New Roman"/>
      <w:b/>
      <w:bCs/>
      <w:color w:val="000000"/>
      <w:spacing w:val="-4"/>
      <w:szCs w:val="20"/>
      <w:u w:val="single"/>
    </w:rPr>
  </w:style>
  <w:style w:type="paragraph" w:styleId="Heading6">
    <w:name w:val="heading 6"/>
    <w:aliases w:val="Heading 6_Bang,Points in Text,sub-dash,sd,5,7 sub-dash,MucIV-1,Z Hinh 1.2"/>
    <w:basedOn w:val="Normal"/>
    <w:next w:val="Normal"/>
    <w:link w:val="Heading6Char"/>
    <w:autoRedefine/>
    <w:qFormat/>
    <w:rsid w:val="000F1E5D"/>
    <w:pPr>
      <w:tabs>
        <w:tab w:val="num" w:pos="3371"/>
      </w:tabs>
      <w:snapToGrid w:val="0"/>
      <w:spacing w:before="60" w:after="60"/>
      <w:ind w:left="3011"/>
      <w:outlineLvl w:val="5"/>
    </w:pPr>
    <w:rPr>
      <w:rFonts w:ascii=".VnTime" w:eastAsia="MS Mincho" w:hAnsi=".VnTime" w:cs="Times New Roman"/>
      <w:i/>
      <w:color w:val="000000"/>
      <w:spacing w:val="-4"/>
      <w:szCs w:val="20"/>
    </w:rPr>
  </w:style>
  <w:style w:type="paragraph" w:styleId="Heading7">
    <w:name w:val="heading 7"/>
    <w:aliases w:val=". [(1)],Figure,Heading 5 PT,Heading 71 Char,Heading 71,Heading 71 Char1 Char Char,Heading 7-I,Z Muc a,c"/>
    <w:basedOn w:val="Normal"/>
    <w:next w:val="Normal"/>
    <w:link w:val="Heading7Char"/>
    <w:qFormat/>
    <w:rsid w:val="000F1E5D"/>
    <w:pPr>
      <w:tabs>
        <w:tab w:val="num" w:pos="4091"/>
      </w:tabs>
      <w:snapToGrid w:val="0"/>
      <w:spacing w:before="240" w:after="60"/>
      <w:ind w:left="3731"/>
      <w:jc w:val="both"/>
      <w:outlineLvl w:val="6"/>
    </w:pPr>
    <w:rPr>
      <w:rFonts w:ascii="Arial" w:eastAsia="MS Mincho" w:hAnsi="Arial" w:cs="Times New Roman"/>
      <w:color w:val="000000"/>
      <w:spacing w:val="-4"/>
      <w:szCs w:val="20"/>
    </w:rPr>
  </w:style>
  <w:style w:type="paragraph" w:styleId="Heading8">
    <w:name w:val="heading 8"/>
    <w:aliases w:val=". [(a)],Appendix Level 2,Heading 8-I.1"/>
    <w:basedOn w:val="Normal"/>
    <w:next w:val="Normal"/>
    <w:link w:val="Heading8Char"/>
    <w:qFormat/>
    <w:rsid w:val="000F1E5D"/>
    <w:pPr>
      <w:tabs>
        <w:tab w:val="num" w:pos="4811"/>
      </w:tabs>
      <w:snapToGrid w:val="0"/>
      <w:spacing w:before="240" w:after="60"/>
      <w:ind w:left="4451"/>
      <w:jc w:val="both"/>
      <w:outlineLvl w:val="7"/>
    </w:pPr>
    <w:rPr>
      <w:rFonts w:ascii="Arial" w:eastAsia="MS Mincho" w:hAnsi="Arial" w:cs="Times New Roman"/>
      <w:i/>
      <w:color w:val="000000"/>
      <w:spacing w:val="-4"/>
      <w:szCs w:val="20"/>
    </w:rPr>
  </w:style>
  <w:style w:type="paragraph" w:styleId="Heading9">
    <w:name w:val="heading 9"/>
    <w:aliases w:val=". [(iii)],[(iii)],Appendix Level 3,Heading 9-II.1"/>
    <w:basedOn w:val="Normal"/>
    <w:next w:val="Normal"/>
    <w:link w:val="Heading9Char"/>
    <w:qFormat/>
    <w:rsid w:val="000F1E5D"/>
    <w:pPr>
      <w:tabs>
        <w:tab w:val="num" w:pos="5531"/>
      </w:tabs>
      <w:snapToGrid w:val="0"/>
      <w:spacing w:before="240" w:after="60"/>
      <w:ind w:left="5171"/>
      <w:jc w:val="both"/>
      <w:outlineLvl w:val="8"/>
    </w:pPr>
    <w:rPr>
      <w:rFonts w:ascii="Arial" w:eastAsia="MS Mincho" w:hAnsi="Arial" w:cs="Times New Roman"/>
      <w:b/>
      <w:i/>
      <w:color w:val="000000"/>
      <w:spacing w:val="-4"/>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MUC LON Char,Muc 1 Char,muc2 Char,2 headline Char,h Char,Heading 2 Char Char Char Char2,Tieude2 Char,Heading 2 Char Char1 Char,Heading 2 Char1 Char Char Char,Heading 2 Char Char Char Char1 Char,Heading 2 Char Char Char Char Char Char Char"/>
    <w:basedOn w:val="DefaultParagraphFont"/>
    <w:link w:val="Heading2"/>
    <w:rsid w:val="005A684C"/>
    <w:rPr>
      <w:rFonts w:ascii="Times New Roman Bold" w:eastAsiaTheme="majorEastAsia" w:hAnsi="Times New Roman Bold" w:cstheme="majorBidi"/>
      <w:b/>
      <w:bCs/>
    </w:rPr>
  </w:style>
  <w:style w:type="paragraph" w:styleId="Footer">
    <w:name w:val="footer"/>
    <w:aliases w:val=" Char Char Char, BVI-ft,BVI-ft"/>
    <w:basedOn w:val="Normal"/>
    <w:link w:val="FooterChar"/>
    <w:uiPriority w:val="99"/>
    <w:unhideWhenUsed/>
    <w:qFormat/>
    <w:rsid w:val="009A1474"/>
    <w:pPr>
      <w:tabs>
        <w:tab w:val="center" w:pos="4680"/>
        <w:tab w:val="right" w:pos="9360"/>
      </w:tabs>
      <w:spacing w:before="60" w:after="60" w:line="264" w:lineRule="auto"/>
    </w:pPr>
    <w:rPr>
      <w:rFonts w:eastAsia="Times New Roman" w:cs="Times New Roman"/>
      <w:sz w:val="24"/>
      <w:szCs w:val="24"/>
    </w:rPr>
  </w:style>
  <w:style w:type="character" w:customStyle="1" w:styleId="FooterChar">
    <w:name w:val="Footer Char"/>
    <w:aliases w:val=" Char Char Char Char, BVI-ft Char,BVI-ft Char"/>
    <w:basedOn w:val="DefaultParagraphFont"/>
    <w:link w:val="Footer"/>
    <w:uiPriority w:val="99"/>
    <w:rsid w:val="009A1474"/>
    <w:rPr>
      <w:rFonts w:eastAsia="Times New Roman" w:cs="Times New Roman"/>
      <w:sz w:val="24"/>
      <w:szCs w:val="24"/>
    </w:rPr>
  </w:style>
  <w:style w:type="paragraph" w:customStyle="1" w:styleId="Nidung">
    <w:name w:val="Néi dung"/>
    <w:basedOn w:val="Normal"/>
    <w:link w:val="NidungChar"/>
    <w:rsid w:val="009A1474"/>
    <w:pPr>
      <w:spacing w:after="120" w:line="360" w:lineRule="auto"/>
      <w:ind w:firstLine="720"/>
    </w:pPr>
    <w:rPr>
      <w:rFonts w:ascii="UVnTime" w:eastAsia="Times New Roman" w:hAnsi="UVnTime" w:cs="Times New Roman"/>
      <w:sz w:val="24"/>
      <w:szCs w:val="20"/>
      <w:lang w:val="pt-BR"/>
    </w:rPr>
  </w:style>
  <w:style w:type="character" w:customStyle="1" w:styleId="NidungChar">
    <w:name w:val="Néi dung Char"/>
    <w:link w:val="Nidung"/>
    <w:rsid w:val="009A1474"/>
    <w:rPr>
      <w:rFonts w:ascii="UVnTime" w:eastAsia="Times New Roman" w:hAnsi="UVnTime" w:cs="Times New Roman"/>
      <w:sz w:val="24"/>
      <w:szCs w:val="20"/>
      <w:lang w:val="pt-BR"/>
    </w:rPr>
  </w:style>
  <w:style w:type="paragraph" w:customStyle="1" w:styleId="Chuong">
    <w:name w:val="Chuong"/>
    <w:basedOn w:val="Heading1"/>
    <w:rsid w:val="00AB3E6F"/>
    <w:rPr>
      <w:color w:val="1F4E79" w:themeColor="accent1" w:themeShade="80"/>
    </w:rPr>
  </w:style>
  <w:style w:type="paragraph" w:customStyle="1" w:styleId="Muc1">
    <w:name w:val="Muc1"/>
    <w:basedOn w:val="Heading2"/>
    <w:qFormat/>
    <w:rsid w:val="00FC4064"/>
    <w:pPr>
      <w:numPr>
        <w:numId w:val="2"/>
      </w:numPr>
      <w:spacing w:line="240" w:lineRule="auto"/>
      <w:ind w:left="0"/>
      <w:jc w:val="both"/>
    </w:pPr>
    <w:rPr>
      <w:lang w:val="pt-BR"/>
    </w:rPr>
  </w:style>
  <w:style w:type="character" w:customStyle="1" w:styleId="Heading1Char">
    <w:name w:val="Heading 1 Char"/>
    <w:aliases w:val="MDKL Char,Chapter Char,CHUONG Char,CHUONG MUC Char,PHAN I Char,CHƯƠNG Char,MUC 1 Char,2 Char,HG-Level 1 Char,ch­¬ng Char Char,Chương 1 Char,Heading Char,MVA Char,VN Char,h1 Char,Heading 11 Char,heading1 Char,proj Char,proj1 Char"/>
    <w:basedOn w:val="DefaultParagraphFont"/>
    <w:link w:val="Heading1"/>
    <w:rsid w:val="003C193A"/>
    <w:rPr>
      <w:rFonts w:ascii="Times New Roman Bold" w:eastAsiaTheme="majorEastAsia" w:hAnsi="Times New Roman Bold" w:cstheme="majorBidi"/>
      <w:b/>
      <w:color w:val="000000" w:themeColor="text1"/>
      <w:szCs w:val="32"/>
    </w:rPr>
  </w:style>
  <w:style w:type="paragraph" w:customStyle="1" w:styleId="Muc2">
    <w:name w:val="Muc2"/>
    <w:basedOn w:val="Heading3"/>
    <w:qFormat/>
    <w:rsid w:val="00F7793A"/>
    <w:pPr>
      <w:numPr>
        <w:ilvl w:val="2"/>
        <w:numId w:val="2"/>
      </w:numPr>
      <w:spacing w:before="120" w:after="120"/>
      <w:ind w:left="0"/>
    </w:pPr>
    <w:rPr>
      <w:rFonts w:ascii="Times New Roman" w:hAnsi="Times New Roman"/>
      <w:b/>
      <w:i/>
      <w:color w:val="000000" w:themeColor="text1"/>
      <w:sz w:val="26"/>
    </w:rPr>
  </w:style>
  <w:style w:type="paragraph" w:customStyle="1" w:styleId="Muc3">
    <w:name w:val="Muc3"/>
    <w:basedOn w:val="Heading3"/>
    <w:qFormat/>
    <w:rsid w:val="00003E8D"/>
    <w:pPr>
      <w:numPr>
        <w:ilvl w:val="3"/>
        <w:numId w:val="2"/>
      </w:numPr>
      <w:spacing w:before="120" w:after="120" w:line="288" w:lineRule="auto"/>
      <w:ind w:firstLine="567"/>
      <w:jc w:val="both"/>
    </w:pPr>
    <w:rPr>
      <w:rFonts w:ascii="Times New Roman" w:hAnsi="Times New Roman"/>
      <w:b/>
      <w:i/>
      <w:color w:val="000000" w:themeColor="text1"/>
      <w:sz w:val="26"/>
    </w:rPr>
  </w:style>
  <w:style w:type="character" w:customStyle="1" w:styleId="Heading3Char">
    <w:name w:val="Heading 3 Char"/>
    <w:aliases w:val="Heading 3 Char Char Char Char Char,Heading 3 Char Char Char,Heading 3 Char1 Char1,RepHead3 Char,Section Char,Heading 3 Char1 Char Char,Head3 Char,Heading 31.2.1 Char,Heading 1 PT Char,Môc nhá Char,bo + Black Char,MucI/1 Char,MucI/11 Char"/>
    <w:basedOn w:val="DefaultParagraphFont"/>
    <w:link w:val="Heading3"/>
    <w:uiPriority w:val="99"/>
    <w:rsid w:val="0081302E"/>
    <w:rPr>
      <w:rFonts w:asciiTheme="majorHAnsi" w:eastAsiaTheme="majorEastAsia" w:hAnsiTheme="majorHAnsi" w:cstheme="majorBidi"/>
      <w:color w:val="1F4D78" w:themeColor="accent1" w:themeShade="7F"/>
      <w:sz w:val="24"/>
      <w:szCs w:val="24"/>
    </w:rPr>
  </w:style>
  <w:style w:type="paragraph" w:customStyle="1" w:styleId="Noidung">
    <w:name w:val="Noidung"/>
    <w:basedOn w:val="Normal"/>
    <w:link w:val="NoidungChar"/>
    <w:qFormat/>
    <w:rsid w:val="009F54E9"/>
    <w:pPr>
      <w:spacing w:before="60" w:after="60"/>
      <w:ind w:firstLine="720"/>
      <w:jc w:val="both"/>
    </w:pPr>
  </w:style>
  <w:style w:type="table" w:styleId="TableGrid">
    <w:name w:val="Table Grid"/>
    <w:aliases w:val="HocTable"/>
    <w:basedOn w:val="TableNormal"/>
    <w:uiPriority w:val="39"/>
    <w:rsid w:val="00F874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ng">
    <w:name w:val="Bang"/>
    <w:basedOn w:val="Normal"/>
    <w:link w:val="BangChar"/>
    <w:qFormat/>
    <w:rsid w:val="00197E26"/>
    <w:pPr>
      <w:jc w:val="center"/>
    </w:pPr>
    <w:rPr>
      <w:sz w:val="22"/>
    </w:rPr>
  </w:style>
  <w:style w:type="paragraph" w:styleId="Header">
    <w:name w:val="header"/>
    <w:aliases w:val="En-tête client,MyHeader"/>
    <w:basedOn w:val="Normal"/>
    <w:link w:val="HeaderChar"/>
    <w:uiPriority w:val="99"/>
    <w:unhideWhenUsed/>
    <w:rsid w:val="00D3121B"/>
    <w:pPr>
      <w:tabs>
        <w:tab w:val="center" w:pos="4680"/>
        <w:tab w:val="right" w:pos="9360"/>
      </w:tabs>
    </w:pPr>
  </w:style>
  <w:style w:type="character" w:customStyle="1" w:styleId="HeaderChar">
    <w:name w:val="Header Char"/>
    <w:aliases w:val="En-tête client Char,MyHeader Char"/>
    <w:basedOn w:val="DefaultParagraphFont"/>
    <w:link w:val="Header"/>
    <w:uiPriority w:val="99"/>
    <w:rsid w:val="00D3121B"/>
  </w:style>
  <w:style w:type="paragraph" w:styleId="TOCHeading">
    <w:name w:val="TOC Heading"/>
    <w:basedOn w:val="Heading1"/>
    <w:next w:val="Normal"/>
    <w:uiPriority w:val="39"/>
    <w:unhideWhenUsed/>
    <w:qFormat/>
    <w:rsid w:val="000A0779"/>
    <w:pPr>
      <w:spacing w:line="259" w:lineRule="auto"/>
      <w:outlineLvl w:val="9"/>
    </w:pPr>
  </w:style>
  <w:style w:type="paragraph" w:styleId="TOC1">
    <w:name w:val="toc 1"/>
    <w:basedOn w:val="Normal"/>
    <w:next w:val="Normal"/>
    <w:link w:val="TOC1Char"/>
    <w:autoRedefine/>
    <w:uiPriority w:val="39"/>
    <w:unhideWhenUsed/>
    <w:qFormat/>
    <w:rsid w:val="006354F9"/>
    <w:pPr>
      <w:tabs>
        <w:tab w:val="right" w:leader="dot" w:pos="9062"/>
      </w:tabs>
      <w:spacing w:after="100"/>
    </w:pPr>
  </w:style>
  <w:style w:type="paragraph" w:styleId="TOC2">
    <w:name w:val="toc 2"/>
    <w:basedOn w:val="Normal"/>
    <w:next w:val="Normal"/>
    <w:link w:val="TOC2Char"/>
    <w:autoRedefine/>
    <w:uiPriority w:val="39"/>
    <w:unhideWhenUsed/>
    <w:qFormat/>
    <w:rsid w:val="000A0779"/>
    <w:pPr>
      <w:spacing w:after="100"/>
      <w:ind w:left="260"/>
    </w:pPr>
  </w:style>
  <w:style w:type="paragraph" w:styleId="TOC3">
    <w:name w:val="toc 3"/>
    <w:basedOn w:val="Normal"/>
    <w:next w:val="Normal"/>
    <w:link w:val="TOC3Char"/>
    <w:autoRedefine/>
    <w:uiPriority w:val="39"/>
    <w:unhideWhenUsed/>
    <w:qFormat/>
    <w:rsid w:val="000A0779"/>
    <w:pPr>
      <w:spacing w:after="100"/>
      <w:ind w:left="520"/>
    </w:pPr>
  </w:style>
  <w:style w:type="character" w:styleId="Hyperlink">
    <w:name w:val="Hyperlink"/>
    <w:aliases w:val="danhbang"/>
    <w:basedOn w:val="DefaultParagraphFont"/>
    <w:uiPriority w:val="99"/>
    <w:unhideWhenUsed/>
    <w:qFormat/>
    <w:rsid w:val="000A0779"/>
    <w:rPr>
      <w:color w:val="0563C1" w:themeColor="hyperlink"/>
      <w:u w:val="single"/>
    </w:rPr>
  </w:style>
  <w:style w:type="paragraph" w:styleId="Caption">
    <w:name w:val="caption"/>
    <w:aliases w:val="Hinh,Hình,H bangbieu,Bang bieu,Caption (table),Caption (tab,hình,bảng,baûng,Caption2,Caption Char Char Char Char Char Char Char,Caption Char Char Char Char Char Char Char Char Char Char Char Char Char Char Char,Caption Char1,Bang_VSMT,Bang_,Ban"/>
    <w:basedOn w:val="Normal"/>
    <w:next w:val="Normal"/>
    <w:link w:val="CaptionChar"/>
    <w:unhideWhenUsed/>
    <w:qFormat/>
    <w:rsid w:val="00EE08CD"/>
    <w:pPr>
      <w:spacing w:before="120" w:after="120"/>
      <w:jc w:val="center"/>
    </w:pPr>
    <w:rPr>
      <w:i/>
      <w:iCs/>
      <w:sz w:val="24"/>
      <w:szCs w:val="18"/>
    </w:rPr>
  </w:style>
  <w:style w:type="character" w:styleId="PlaceholderText">
    <w:name w:val="Placeholder Text"/>
    <w:basedOn w:val="DefaultParagraphFont"/>
    <w:uiPriority w:val="99"/>
    <w:semiHidden/>
    <w:rsid w:val="00556491"/>
    <w:rPr>
      <w:color w:val="808080"/>
    </w:rPr>
  </w:style>
  <w:style w:type="paragraph" w:styleId="ListParagraph">
    <w:name w:val="List Paragraph"/>
    <w:basedOn w:val="Normal"/>
    <w:link w:val="ListParagraphChar"/>
    <w:uiPriority w:val="34"/>
    <w:qFormat/>
    <w:rsid w:val="003023B7"/>
    <w:pPr>
      <w:ind w:left="720"/>
      <w:contextualSpacing/>
    </w:pPr>
  </w:style>
  <w:style w:type="character" w:customStyle="1" w:styleId="CaptionChar">
    <w:name w:val="Caption Char"/>
    <w:aliases w:val="Hinh Char,Hình Char,H bangbieu Char,Bang bieu Char,Caption (table) Char,Caption (tab Char,hình Char,bảng Char,baûng Char,Caption2 Char,Caption Char Char Char Char Char Char Char Char,Caption Char1 Char,Bang_VSMT Char,Bang_ Char,Ban Char"/>
    <w:link w:val="Caption"/>
    <w:qFormat/>
    <w:rsid w:val="00EE08CD"/>
    <w:rPr>
      <w:i/>
      <w:iCs/>
      <w:sz w:val="24"/>
      <w:szCs w:val="18"/>
    </w:rPr>
  </w:style>
  <w:style w:type="character" w:customStyle="1" w:styleId="Heading4Char">
    <w:name w:val="Heading 4 Char"/>
    <w:aliases w:val="Heading 3 PT Char,Heading 4 Char Char Char Char Char Char Char Char Char Char Char Char Char1,Heading 4 Char Char Char Char Char Char Char Char Char Char Char Char1,Heading 41 Char Char Char"/>
    <w:basedOn w:val="DefaultParagraphFont"/>
    <w:link w:val="Heading40"/>
    <w:rsid w:val="000F1E5D"/>
    <w:rPr>
      <w:rFonts w:eastAsia="MS Mincho" w:cs="Times New Roman"/>
      <w:b/>
      <w:bCs/>
      <w:i/>
      <w:iCs/>
      <w:spacing w:val="-4"/>
      <w:lang w:val="fr-FR"/>
    </w:rPr>
  </w:style>
  <w:style w:type="character" w:customStyle="1" w:styleId="Heading5Char">
    <w:name w:val="Heading 5 Char"/>
    <w:aliases w:val="1) Char,Heading 5 Char1 Char1,Heading 5 Char Char Char Char,Heading 5 Char1 Char Char,RepHead5 Char,Paragraph Char,Heading 5 Char Char Char1,Heading 5 Char2 Char Char1 Char,Paragraph Char1 Char Char1 Char,Heading 4 PT Char,I Char"/>
    <w:basedOn w:val="DefaultParagraphFont"/>
    <w:link w:val="Heading5"/>
    <w:uiPriority w:val="99"/>
    <w:rsid w:val="000F1E5D"/>
    <w:rPr>
      <w:rFonts w:ascii=".VnTime" w:eastAsia="MS Mincho" w:hAnsi=".VnTime" w:cs="Times New Roman"/>
      <w:b/>
      <w:bCs/>
      <w:color w:val="000000"/>
      <w:spacing w:val="-4"/>
      <w:szCs w:val="20"/>
      <w:u w:val="single"/>
    </w:rPr>
  </w:style>
  <w:style w:type="character" w:customStyle="1" w:styleId="Heading6Char">
    <w:name w:val="Heading 6 Char"/>
    <w:aliases w:val="Heading 6_Bang Char,Points in Text Char,sub-dash Char,sd Char,5 Char,7 sub-dash Char,MucIV-1 Char,Z Hinh 1.2 Char"/>
    <w:basedOn w:val="DefaultParagraphFont"/>
    <w:link w:val="Heading6"/>
    <w:rsid w:val="000F1E5D"/>
    <w:rPr>
      <w:rFonts w:ascii=".VnTime" w:eastAsia="MS Mincho" w:hAnsi=".VnTime" w:cs="Times New Roman"/>
      <w:i/>
      <w:color w:val="000000"/>
      <w:spacing w:val="-4"/>
      <w:szCs w:val="20"/>
    </w:rPr>
  </w:style>
  <w:style w:type="character" w:customStyle="1" w:styleId="Heading7Char">
    <w:name w:val="Heading 7 Char"/>
    <w:aliases w:val=". [(1)] Char,Figure Char,Heading 5 PT Char,Heading 71 Char Char,Heading 71 Char1,Heading 71 Char1 Char Char Char,Heading 7-I Char,Z Muc a Char,c Char"/>
    <w:basedOn w:val="DefaultParagraphFont"/>
    <w:link w:val="Heading7"/>
    <w:rsid w:val="000F1E5D"/>
    <w:rPr>
      <w:rFonts w:ascii="Arial" w:eastAsia="MS Mincho" w:hAnsi="Arial" w:cs="Times New Roman"/>
      <w:color w:val="000000"/>
      <w:spacing w:val="-4"/>
      <w:szCs w:val="20"/>
    </w:rPr>
  </w:style>
  <w:style w:type="character" w:customStyle="1" w:styleId="Heading8Char">
    <w:name w:val="Heading 8 Char"/>
    <w:aliases w:val=". [(a)] Char,Appendix Level 2 Char,Heading 8-I.1 Char"/>
    <w:basedOn w:val="DefaultParagraphFont"/>
    <w:link w:val="Heading8"/>
    <w:rsid w:val="000F1E5D"/>
    <w:rPr>
      <w:rFonts w:ascii="Arial" w:eastAsia="MS Mincho" w:hAnsi="Arial" w:cs="Times New Roman"/>
      <w:i/>
      <w:color w:val="000000"/>
      <w:spacing w:val="-4"/>
      <w:szCs w:val="20"/>
    </w:rPr>
  </w:style>
  <w:style w:type="character" w:customStyle="1" w:styleId="Heading9Char">
    <w:name w:val="Heading 9 Char"/>
    <w:aliases w:val=". [(iii)] Char,[(iii)] Char,Appendix Level 3 Char,Heading 9-II.1 Char"/>
    <w:basedOn w:val="DefaultParagraphFont"/>
    <w:link w:val="Heading9"/>
    <w:rsid w:val="000F1E5D"/>
    <w:rPr>
      <w:rFonts w:ascii="Arial" w:eastAsia="MS Mincho" w:hAnsi="Arial" w:cs="Times New Roman"/>
      <w:b/>
      <w:i/>
      <w:color w:val="000000"/>
      <w:spacing w:val="-4"/>
      <w:sz w:val="18"/>
      <w:szCs w:val="20"/>
    </w:rPr>
  </w:style>
  <w:style w:type="paragraph" w:styleId="TableofFigures">
    <w:name w:val="table of figures"/>
    <w:aliases w:val="Danh muc hinh"/>
    <w:basedOn w:val="Normal"/>
    <w:next w:val="Normal"/>
    <w:link w:val="TableofFiguresChar"/>
    <w:uiPriority w:val="99"/>
    <w:unhideWhenUsed/>
    <w:qFormat/>
    <w:rsid w:val="00D43B4D"/>
  </w:style>
  <w:style w:type="paragraph" w:customStyle="1" w:styleId="Refercen">
    <w:name w:val="Refercen"/>
    <w:basedOn w:val="Normal"/>
    <w:qFormat/>
    <w:rsid w:val="00F528BF"/>
    <w:pPr>
      <w:numPr>
        <w:numId w:val="3"/>
      </w:numPr>
      <w:spacing w:after="120" w:line="288" w:lineRule="auto"/>
      <w:jc w:val="both"/>
    </w:pPr>
    <w:rPr>
      <w:lang w:val="pt-BR"/>
    </w:rPr>
  </w:style>
  <w:style w:type="character" w:customStyle="1" w:styleId="HINHTAI0123">
    <w:name w:val="HINH TAI0123"/>
    <w:semiHidden/>
    <w:qFormat/>
    <w:rsid w:val="00357ACC"/>
    <w:rPr>
      <w:rFonts w:ascii="Times New Roman" w:hAnsi="Times New Roman"/>
      <w:b w:val="0"/>
      <w:i/>
      <w:color w:val="000000"/>
      <w:sz w:val="26"/>
      <w:bdr w:val="none" w:sz="0" w:space="0" w:color="auto"/>
    </w:rPr>
  </w:style>
  <w:style w:type="character" w:styleId="FollowedHyperlink">
    <w:name w:val="FollowedHyperlink"/>
    <w:basedOn w:val="DefaultParagraphFont"/>
    <w:uiPriority w:val="99"/>
    <w:unhideWhenUsed/>
    <w:rsid w:val="00381AE7"/>
    <w:rPr>
      <w:color w:val="954F72" w:themeColor="followedHyperlink"/>
      <w:u w:val="single"/>
    </w:rPr>
  </w:style>
  <w:style w:type="character" w:styleId="CommentReference">
    <w:name w:val="annotation reference"/>
    <w:basedOn w:val="DefaultParagraphFont"/>
    <w:uiPriority w:val="99"/>
    <w:unhideWhenUsed/>
    <w:rsid w:val="00C16262"/>
    <w:rPr>
      <w:sz w:val="16"/>
      <w:szCs w:val="16"/>
    </w:rPr>
  </w:style>
  <w:style w:type="paragraph" w:styleId="CommentText">
    <w:name w:val="annotation text"/>
    <w:basedOn w:val="Normal"/>
    <w:link w:val="CommentTextChar"/>
    <w:uiPriority w:val="99"/>
    <w:unhideWhenUsed/>
    <w:rsid w:val="00C16262"/>
    <w:rPr>
      <w:sz w:val="20"/>
      <w:szCs w:val="20"/>
    </w:rPr>
  </w:style>
  <w:style w:type="character" w:customStyle="1" w:styleId="CommentTextChar">
    <w:name w:val="Comment Text Char"/>
    <w:basedOn w:val="DefaultParagraphFont"/>
    <w:link w:val="CommentText"/>
    <w:uiPriority w:val="99"/>
    <w:rsid w:val="00C16262"/>
    <w:rPr>
      <w:sz w:val="20"/>
      <w:szCs w:val="20"/>
    </w:rPr>
  </w:style>
  <w:style w:type="paragraph" w:styleId="CommentSubject">
    <w:name w:val="annotation subject"/>
    <w:basedOn w:val="CommentText"/>
    <w:next w:val="CommentText"/>
    <w:link w:val="CommentSubjectChar"/>
    <w:uiPriority w:val="99"/>
    <w:unhideWhenUsed/>
    <w:rsid w:val="00C16262"/>
    <w:rPr>
      <w:b/>
      <w:bCs/>
    </w:rPr>
  </w:style>
  <w:style w:type="character" w:customStyle="1" w:styleId="CommentSubjectChar">
    <w:name w:val="Comment Subject Char"/>
    <w:basedOn w:val="CommentTextChar"/>
    <w:link w:val="CommentSubject"/>
    <w:uiPriority w:val="99"/>
    <w:rsid w:val="00C16262"/>
    <w:rPr>
      <w:b/>
      <w:bCs/>
      <w:sz w:val="20"/>
      <w:szCs w:val="20"/>
    </w:rPr>
  </w:style>
  <w:style w:type="paragraph" w:styleId="BalloonText">
    <w:name w:val="Balloon Text"/>
    <w:basedOn w:val="Normal"/>
    <w:link w:val="BalloonTextChar"/>
    <w:uiPriority w:val="99"/>
    <w:unhideWhenUsed/>
    <w:rsid w:val="00C16262"/>
    <w:rPr>
      <w:rFonts w:ascii="Segoe UI" w:hAnsi="Segoe UI" w:cs="Segoe UI"/>
      <w:sz w:val="18"/>
      <w:szCs w:val="18"/>
    </w:rPr>
  </w:style>
  <w:style w:type="character" w:customStyle="1" w:styleId="BalloonTextChar">
    <w:name w:val="Balloon Text Char"/>
    <w:basedOn w:val="DefaultParagraphFont"/>
    <w:link w:val="BalloonText"/>
    <w:uiPriority w:val="99"/>
    <w:rsid w:val="00C16262"/>
    <w:rPr>
      <w:rFonts w:ascii="Segoe UI" w:hAnsi="Segoe UI" w:cs="Segoe UI"/>
      <w:sz w:val="18"/>
      <w:szCs w:val="18"/>
    </w:rPr>
  </w:style>
  <w:style w:type="table" w:customStyle="1" w:styleId="TableGrid2">
    <w:name w:val="Table Grid2"/>
    <w:basedOn w:val="TableNormal"/>
    <w:next w:val="TableGrid"/>
    <w:uiPriority w:val="59"/>
    <w:rsid w:val="00BF0A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ody Text Char Char,Body Text Char Char  Char,Body Text Char Char Char,Body Text Char Char Char Char,Body Text Char Char  Char Char,Body Text Char Char ,Body Text Char Char  Char Char Char,Body Text Char1 Char"/>
    <w:basedOn w:val="Normal"/>
    <w:link w:val="BodyTextChar"/>
    <w:uiPriority w:val="99"/>
    <w:rsid w:val="00274CB7"/>
    <w:pPr>
      <w:spacing w:before="60"/>
      <w:jc w:val="center"/>
    </w:pPr>
    <w:rPr>
      <w:rFonts w:ascii=".VnTime" w:eastAsia="Times New Roman" w:hAnsi=".VnTime" w:cs="Times New Roman"/>
      <w:i/>
      <w:color w:val="000000"/>
      <w:sz w:val="28"/>
      <w:szCs w:val="20"/>
      <w:lang w:val="en-GB"/>
    </w:rPr>
  </w:style>
  <w:style w:type="character" w:customStyle="1" w:styleId="BodyTextChar">
    <w:name w:val="Body Text Char"/>
    <w:aliases w:val="Body Text Char Char Char1,Body Text Char Char  Char Char1,Body Text Char Char Char Char1,Body Text Char Char Char Char Char,Body Text Char Char  Char Char Char1,Body Text Char Char  Char1,Body Text Char Char  Char Char Char Char"/>
    <w:basedOn w:val="DefaultParagraphFont"/>
    <w:link w:val="BodyText"/>
    <w:uiPriority w:val="99"/>
    <w:rsid w:val="00274CB7"/>
    <w:rPr>
      <w:rFonts w:ascii=".VnTime" w:eastAsia="Times New Roman" w:hAnsi=".VnTime" w:cs="Times New Roman"/>
      <w:i/>
      <w:color w:val="000000"/>
      <w:sz w:val="28"/>
      <w:szCs w:val="20"/>
      <w:lang w:val="en-GB"/>
    </w:rPr>
  </w:style>
  <w:style w:type="paragraph" w:customStyle="1" w:styleId="Muc1110">
    <w:name w:val="Muc111"/>
    <w:basedOn w:val="Heading3"/>
    <w:qFormat/>
    <w:rsid w:val="001118D3"/>
    <w:pPr>
      <w:spacing w:before="120"/>
    </w:pPr>
    <w:rPr>
      <w:rFonts w:ascii="Times New Roman Bold" w:hAnsi="Times New Roman Bold"/>
      <w:b/>
      <w:color w:val="auto"/>
      <w:sz w:val="28"/>
      <w:lang w:val="pt-BR"/>
    </w:rPr>
  </w:style>
  <w:style w:type="paragraph" w:customStyle="1" w:styleId="Muc11">
    <w:name w:val="Muc11"/>
    <w:basedOn w:val="Heading2"/>
    <w:qFormat/>
    <w:rsid w:val="001118D3"/>
    <w:pPr>
      <w:numPr>
        <w:ilvl w:val="0"/>
        <w:numId w:val="0"/>
      </w:numPr>
      <w:spacing w:after="0" w:line="240" w:lineRule="auto"/>
    </w:pPr>
    <w:rPr>
      <w:rFonts w:ascii="Times New Roman" w:hAnsi="Times New Roman"/>
      <w:bCs w:val="0"/>
      <w:sz w:val="28"/>
    </w:rPr>
  </w:style>
  <w:style w:type="paragraph" w:customStyle="1" w:styleId="Muc1111">
    <w:name w:val="Muc1111"/>
    <w:basedOn w:val="Heading40"/>
    <w:qFormat/>
    <w:rsid w:val="001118D3"/>
    <w:pPr>
      <w:keepLines/>
      <w:tabs>
        <w:tab w:val="clear" w:pos="1931"/>
      </w:tabs>
      <w:snapToGrid/>
      <w:spacing w:after="0"/>
      <w:ind w:left="0"/>
      <w:jc w:val="left"/>
    </w:pPr>
    <w:rPr>
      <w:rFonts w:eastAsiaTheme="majorEastAsia" w:cstheme="majorBidi"/>
      <w:bCs w:val="0"/>
      <w:spacing w:val="0"/>
      <w:sz w:val="28"/>
      <w:szCs w:val="22"/>
      <w:lang w:val="pt-BR"/>
    </w:rPr>
  </w:style>
  <w:style w:type="paragraph" w:customStyle="1" w:styleId="Muc11111">
    <w:name w:val="Muc11111"/>
    <w:basedOn w:val="Heading5"/>
    <w:qFormat/>
    <w:rsid w:val="001118D3"/>
    <w:pPr>
      <w:keepNext/>
      <w:tabs>
        <w:tab w:val="clear" w:pos="2651"/>
      </w:tabs>
      <w:snapToGrid/>
      <w:spacing w:before="80" w:after="80"/>
      <w:ind w:left="0"/>
    </w:pPr>
    <w:rPr>
      <w:rFonts w:ascii="Times New Roman" w:eastAsia="Times New Roman" w:hAnsi="Times New Roman"/>
      <w:b w:val="0"/>
      <w:i/>
      <w:color w:val="auto"/>
      <w:spacing w:val="0"/>
      <w:sz w:val="28"/>
      <w:szCs w:val="26"/>
      <w:u w:val="none"/>
      <w:lang w:val="pt-BR"/>
    </w:rPr>
  </w:style>
  <w:style w:type="paragraph" w:customStyle="1" w:styleId="Muc111111">
    <w:name w:val="Muc111111"/>
    <w:basedOn w:val="Heading6"/>
    <w:qFormat/>
    <w:rsid w:val="001118D3"/>
    <w:pPr>
      <w:keepNext/>
      <w:tabs>
        <w:tab w:val="clear" w:pos="3371"/>
      </w:tabs>
      <w:snapToGrid/>
      <w:spacing w:before="120" w:after="120"/>
      <w:ind w:left="0"/>
      <w:contextualSpacing/>
    </w:pPr>
    <w:rPr>
      <w:rFonts w:ascii="Times New Roman" w:eastAsiaTheme="minorEastAsia" w:hAnsi="Times New Roman"/>
      <w:color w:val="000000" w:themeColor="text1"/>
      <w:spacing w:val="0"/>
      <w:sz w:val="28"/>
      <w:szCs w:val="26"/>
      <w:lang w:val="pt-BR"/>
    </w:rPr>
  </w:style>
  <w:style w:type="table" w:customStyle="1" w:styleId="GridTableLight">
    <w:name w:val="Grid Table Light"/>
    <w:basedOn w:val="TableNormal"/>
    <w:uiPriority w:val="40"/>
    <w:rsid w:val="00EE751B"/>
    <w:pPr>
      <w:spacing w:after="0" w:line="240" w:lineRule="auto"/>
    </w:pPr>
    <w:rPr>
      <w:rFonts w:asciiTheme="minorHAnsi" w:hAnsiTheme="minorHAns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apple-converted-space">
    <w:name w:val="apple-converted-space"/>
    <w:rsid w:val="00C06278"/>
  </w:style>
  <w:style w:type="character" w:customStyle="1" w:styleId="NoidungChar">
    <w:name w:val="Noidung Char"/>
    <w:link w:val="Noidung"/>
    <w:rsid w:val="009F54E9"/>
  </w:style>
  <w:style w:type="paragraph" w:styleId="ListBullet2">
    <w:name w:val="List Bullet 2"/>
    <w:aliases w:val="List Bullet 1"/>
    <w:basedOn w:val="Normal"/>
    <w:rsid w:val="00672D4E"/>
    <w:pPr>
      <w:numPr>
        <w:numId w:val="4"/>
      </w:numPr>
      <w:spacing w:before="60" w:after="60" w:line="264" w:lineRule="auto"/>
      <w:jc w:val="both"/>
    </w:pPr>
    <w:rPr>
      <w:rFonts w:eastAsia="Times New Roman" w:cs="Times New Roman"/>
    </w:rPr>
  </w:style>
  <w:style w:type="paragraph" w:customStyle="1" w:styleId="bang1">
    <w:name w:val="bang1"/>
    <w:basedOn w:val="Normal"/>
    <w:link w:val="bang1Char"/>
    <w:qFormat/>
    <w:rsid w:val="00672D4E"/>
    <w:pPr>
      <w:spacing w:after="60" w:line="264" w:lineRule="auto"/>
      <w:jc w:val="center"/>
    </w:pPr>
    <w:rPr>
      <w:rFonts w:eastAsia="Times New Roman" w:cs="Times New Roman"/>
      <w:sz w:val="22"/>
    </w:rPr>
  </w:style>
  <w:style w:type="character" w:customStyle="1" w:styleId="bang1Char">
    <w:name w:val="bang1 Char"/>
    <w:link w:val="bang1"/>
    <w:rsid w:val="00672D4E"/>
    <w:rPr>
      <w:rFonts w:eastAsia="Times New Roman" w:cs="Times New Roman"/>
      <w:sz w:val="22"/>
    </w:rPr>
  </w:style>
  <w:style w:type="paragraph" w:customStyle="1" w:styleId="MODAU">
    <w:name w:val="MO DAU"/>
    <w:basedOn w:val="Heading1"/>
    <w:autoRedefine/>
    <w:qFormat/>
    <w:rsid w:val="00672D4E"/>
    <w:pPr>
      <w:keepLines w:val="0"/>
      <w:numPr>
        <w:numId w:val="5"/>
      </w:numPr>
      <w:tabs>
        <w:tab w:val="left" w:pos="0"/>
      </w:tabs>
      <w:spacing w:before="60"/>
    </w:pPr>
    <w:rPr>
      <w:rFonts w:ascii="Times New Roman" w:eastAsia="Times New Roman" w:hAnsi="Times New Roman" w:cs="Times New Roman"/>
      <w:noProof/>
      <w:color w:val="auto"/>
      <w:szCs w:val="26"/>
    </w:rPr>
  </w:style>
  <w:style w:type="paragraph" w:styleId="NormalWeb">
    <w:name w:val="Normal (Web)"/>
    <w:aliases w:val="Normal (Web) Char Char Char Char Char,Normal (Web) Char Char Char Char"/>
    <w:basedOn w:val="Normal"/>
    <w:link w:val="NormalWebChar"/>
    <w:qFormat/>
    <w:rsid w:val="00672D4E"/>
    <w:pPr>
      <w:snapToGrid w:val="0"/>
      <w:spacing w:before="100" w:beforeAutospacing="1" w:after="100" w:afterAutospacing="1"/>
      <w:ind w:firstLine="720"/>
      <w:outlineLvl w:val="0"/>
    </w:pPr>
    <w:rPr>
      <w:rFonts w:ascii="Arial" w:eastAsia="Arial Unicode MS" w:hAnsi="Arial" w:cs="Arial"/>
      <w:color w:val="000000"/>
      <w:spacing w:val="-4"/>
      <w:sz w:val="20"/>
      <w:szCs w:val="20"/>
    </w:rPr>
  </w:style>
  <w:style w:type="paragraph" w:styleId="ListBullet">
    <w:name w:val="List Bullet"/>
    <w:basedOn w:val="Normal"/>
    <w:autoRedefine/>
    <w:rsid w:val="00672D4E"/>
    <w:pPr>
      <w:numPr>
        <w:numId w:val="6"/>
      </w:numPr>
      <w:tabs>
        <w:tab w:val="clear" w:pos="360"/>
        <w:tab w:val="left" w:pos="993"/>
      </w:tabs>
      <w:snapToGrid w:val="0"/>
      <w:spacing w:before="60"/>
      <w:ind w:left="0" w:firstLine="720"/>
      <w:jc w:val="both"/>
      <w:outlineLvl w:val="0"/>
    </w:pPr>
    <w:rPr>
      <w:rFonts w:ascii=".VnTime" w:eastAsia="MS Mincho" w:hAnsi=".VnTime" w:cs="Times New Roman"/>
      <w:color w:val="000000"/>
      <w:spacing w:val="-4"/>
      <w:szCs w:val="20"/>
    </w:rPr>
  </w:style>
  <w:style w:type="paragraph" w:styleId="BodyText2">
    <w:name w:val="Body Text 2"/>
    <w:basedOn w:val="Normal"/>
    <w:link w:val="BodyText2Char"/>
    <w:rsid w:val="00672D4E"/>
    <w:pPr>
      <w:spacing w:after="120" w:line="480" w:lineRule="auto"/>
    </w:pPr>
    <w:rPr>
      <w:rFonts w:eastAsia="Times New Roman" w:cs="Times New Roman"/>
      <w:sz w:val="24"/>
      <w:szCs w:val="24"/>
    </w:rPr>
  </w:style>
  <w:style w:type="character" w:customStyle="1" w:styleId="BodyText2Char">
    <w:name w:val="Body Text 2 Char"/>
    <w:basedOn w:val="DefaultParagraphFont"/>
    <w:link w:val="BodyText2"/>
    <w:rsid w:val="00672D4E"/>
    <w:rPr>
      <w:rFonts w:eastAsia="Times New Roman" w:cs="Times New Roman"/>
      <w:sz w:val="24"/>
      <w:szCs w:val="24"/>
    </w:rPr>
  </w:style>
  <w:style w:type="paragraph" w:styleId="BodyTextIndent">
    <w:name w:val="Body Text Indent"/>
    <w:basedOn w:val="Normal"/>
    <w:link w:val="BodyTextIndentChar"/>
    <w:unhideWhenUsed/>
    <w:rsid w:val="00672D4E"/>
    <w:pPr>
      <w:spacing w:after="120"/>
      <w:ind w:left="360"/>
    </w:pPr>
    <w:rPr>
      <w:rFonts w:eastAsia="Calibri" w:cs="Times New Roman"/>
    </w:rPr>
  </w:style>
  <w:style w:type="character" w:customStyle="1" w:styleId="BodyTextIndentChar">
    <w:name w:val="Body Text Indent Char"/>
    <w:basedOn w:val="DefaultParagraphFont"/>
    <w:link w:val="BodyTextIndent"/>
    <w:uiPriority w:val="99"/>
    <w:rsid w:val="00672D4E"/>
    <w:rPr>
      <w:rFonts w:eastAsia="Calibri" w:cs="Times New Roman"/>
    </w:rPr>
  </w:style>
  <w:style w:type="table" w:customStyle="1" w:styleId="TableGridLight1">
    <w:name w:val="Table Grid Light1"/>
    <w:basedOn w:val="TableNormal"/>
    <w:uiPriority w:val="40"/>
    <w:rsid w:val="00672D4E"/>
    <w:pPr>
      <w:spacing w:after="0" w:line="240" w:lineRule="auto"/>
    </w:pPr>
    <w:rPr>
      <w:rFonts w:ascii="Calibri" w:eastAsia="Calibri" w:hAnsi="Calibri" w:cs="Times New Roman"/>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BodyTextIndent2">
    <w:name w:val="Body Text Indent 2"/>
    <w:basedOn w:val="Normal"/>
    <w:link w:val="BodyTextIndent2Char"/>
    <w:rsid w:val="00672D4E"/>
    <w:pPr>
      <w:spacing w:before="6" w:after="6"/>
      <w:ind w:firstLine="720"/>
      <w:jc w:val="both"/>
    </w:pPr>
    <w:rPr>
      <w:rFonts w:ascii=".VnTime" w:eastAsia="Times New Roman" w:hAnsi=".VnTime" w:cs="Times New Roman"/>
      <w:szCs w:val="20"/>
      <w:lang w:val="en-AU"/>
    </w:rPr>
  </w:style>
  <w:style w:type="character" w:customStyle="1" w:styleId="BodyTextIndent2Char">
    <w:name w:val="Body Text Indent 2 Char"/>
    <w:basedOn w:val="DefaultParagraphFont"/>
    <w:link w:val="BodyTextIndent2"/>
    <w:uiPriority w:val="99"/>
    <w:rsid w:val="00672D4E"/>
    <w:rPr>
      <w:rFonts w:ascii=".VnTime" w:eastAsia="Times New Roman" w:hAnsi=".VnTime" w:cs="Times New Roman"/>
      <w:szCs w:val="20"/>
      <w:lang w:val="en-AU"/>
    </w:rPr>
  </w:style>
  <w:style w:type="paragraph" w:styleId="BodyTextIndent3">
    <w:name w:val="Body Text Indent 3"/>
    <w:basedOn w:val="Normal"/>
    <w:link w:val="BodyTextIndent3Char"/>
    <w:rsid w:val="00672D4E"/>
    <w:pPr>
      <w:spacing w:before="6" w:after="6"/>
      <w:ind w:firstLine="709"/>
      <w:jc w:val="both"/>
    </w:pPr>
    <w:rPr>
      <w:rFonts w:eastAsia="Times New Roman" w:cs="Times New Roman"/>
      <w:szCs w:val="20"/>
      <w:lang w:val="en-AU"/>
    </w:rPr>
  </w:style>
  <w:style w:type="character" w:customStyle="1" w:styleId="BodyTextIndent3Char">
    <w:name w:val="Body Text Indent 3 Char"/>
    <w:basedOn w:val="DefaultParagraphFont"/>
    <w:link w:val="BodyTextIndent3"/>
    <w:uiPriority w:val="99"/>
    <w:rsid w:val="00672D4E"/>
    <w:rPr>
      <w:rFonts w:eastAsia="Times New Roman" w:cs="Times New Roman"/>
      <w:szCs w:val="20"/>
      <w:lang w:val="en-AU"/>
    </w:rPr>
  </w:style>
  <w:style w:type="paragraph" w:customStyle="1" w:styleId="StyleHeading3Left127cmFirstline0cm">
    <w:name w:val="Style Heading 3 + Left:  1.27 cm First line:  0 cm"/>
    <w:basedOn w:val="Heading3"/>
    <w:autoRedefine/>
    <w:semiHidden/>
    <w:rsid w:val="00672D4E"/>
    <w:pPr>
      <w:keepLines w:val="0"/>
      <w:spacing w:before="120" w:after="120"/>
      <w:ind w:firstLine="720"/>
      <w:jc w:val="both"/>
    </w:pPr>
    <w:rPr>
      <w:rFonts w:ascii="Times New Roman Bold" w:eastAsia="Times New Roman" w:hAnsi="Times New Roman Bold" w:cs="Times New Roman"/>
      <w:b/>
      <w:bCs/>
      <w:i/>
      <w:color w:val="auto"/>
      <w:sz w:val="26"/>
      <w:szCs w:val="26"/>
    </w:rPr>
  </w:style>
  <w:style w:type="paragraph" w:customStyle="1" w:styleId="StyleHeading3Left127cmFirstline0cm1">
    <w:name w:val="Style Heading 3 + Left:  1.27 cm First line:  0 cm1"/>
    <w:basedOn w:val="Heading3"/>
    <w:semiHidden/>
    <w:rsid w:val="00672D4E"/>
    <w:pPr>
      <w:keepLines w:val="0"/>
      <w:spacing w:before="120" w:after="120"/>
      <w:ind w:left="720"/>
      <w:jc w:val="both"/>
    </w:pPr>
    <w:rPr>
      <w:rFonts w:ascii="Times New Roman" w:eastAsia="Times New Roman" w:hAnsi="Times New Roman" w:cs="Times New Roman"/>
      <w:b/>
      <w:bCs/>
      <w:i/>
      <w:color w:val="auto"/>
      <w:sz w:val="26"/>
      <w:szCs w:val="26"/>
    </w:rPr>
  </w:style>
  <w:style w:type="paragraph" w:customStyle="1" w:styleId="StyleHeading4Left127cmFirstline0cm">
    <w:name w:val="Style Heading 4 + Left:  1.27 cm First line:  0 cm"/>
    <w:basedOn w:val="Heading40"/>
    <w:autoRedefine/>
    <w:semiHidden/>
    <w:rsid w:val="00672D4E"/>
    <w:pPr>
      <w:tabs>
        <w:tab w:val="clear" w:pos="1931"/>
      </w:tabs>
      <w:snapToGrid/>
      <w:spacing w:before="60" w:after="60"/>
      <w:ind w:left="0" w:firstLine="720"/>
    </w:pPr>
    <w:rPr>
      <w:rFonts w:eastAsia="Times New Roman"/>
      <w:b w:val="0"/>
      <w:i w:val="0"/>
      <w:spacing w:val="0"/>
      <w:lang w:val="en-US"/>
    </w:rPr>
  </w:style>
  <w:style w:type="paragraph" w:customStyle="1" w:styleId="StyleHeading4Left127cmFirstline0cm1">
    <w:name w:val="Style Heading 4 + Left:  1.27 cm First line:  0 cm1"/>
    <w:basedOn w:val="Heading40"/>
    <w:next w:val="Heading40"/>
    <w:autoRedefine/>
    <w:semiHidden/>
    <w:rsid w:val="00672D4E"/>
    <w:pPr>
      <w:tabs>
        <w:tab w:val="clear" w:pos="1931"/>
      </w:tabs>
      <w:snapToGrid/>
      <w:spacing w:before="60" w:after="60"/>
      <w:ind w:left="720"/>
    </w:pPr>
    <w:rPr>
      <w:rFonts w:eastAsia="Times New Roman"/>
      <w:b w:val="0"/>
      <w:iCs w:val="0"/>
      <w:spacing w:val="0"/>
      <w:szCs w:val="20"/>
      <w:lang w:val="en-US"/>
    </w:rPr>
  </w:style>
  <w:style w:type="paragraph" w:customStyle="1" w:styleId="StyleBoldFirstline127cmBefore3ptAfter3pt">
    <w:name w:val="Style Bold First line:  1.27 cm Before:  3 pt After:  3 pt"/>
    <w:basedOn w:val="Normal"/>
    <w:autoRedefine/>
    <w:semiHidden/>
    <w:rsid w:val="00672D4E"/>
    <w:pPr>
      <w:spacing w:before="60" w:after="60"/>
      <w:ind w:firstLine="720"/>
      <w:jc w:val="both"/>
    </w:pPr>
    <w:rPr>
      <w:rFonts w:eastAsia="Times New Roman" w:cs="Times New Roman"/>
      <w:b/>
      <w:bCs/>
      <w:lang w:val="fr-FR"/>
    </w:rPr>
  </w:style>
  <w:style w:type="paragraph" w:styleId="DocumentMap">
    <w:name w:val="Document Map"/>
    <w:basedOn w:val="Normal"/>
    <w:link w:val="DocumentMapChar"/>
    <w:uiPriority w:val="99"/>
    <w:rsid w:val="00672D4E"/>
    <w:pPr>
      <w:shd w:val="clear" w:color="auto" w:fill="000080"/>
      <w:spacing w:before="60" w:after="60"/>
      <w:ind w:firstLine="720"/>
      <w:jc w:val="both"/>
    </w:pPr>
    <w:rPr>
      <w:rFonts w:ascii="Tahoma" w:eastAsia="Times New Roman" w:hAnsi="Tahoma" w:cs="Tahoma"/>
    </w:rPr>
  </w:style>
  <w:style w:type="character" w:customStyle="1" w:styleId="DocumentMapChar">
    <w:name w:val="Document Map Char"/>
    <w:basedOn w:val="DefaultParagraphFont"/>
    <w:link w:val="DocumentMap"/>
    <w:uiPriority w:val="99"/>
    <w:rsid w:val="00672D4E"/>
    <w:rPr>
      <w:rFonts w:ascii="Tahoma" w:eastAsia="Times New Roman" w:hAnsi="Tahoma" w:cs="Tahoma"/>
      <w:shd w:val="clear" w:color="auto" w:fill="000080"/>
    </w:rPr>
  </w:style>
  <w:style w:type="paragraph" w:styleId="TOC5">
    <w:name w:val="toc 5"/>
    <w:basedOn w:val="Normal"/>
    <w:next w:val="Normal"/>
    <w:autoRedefine/>
    <w:uiPriority w:val="39"/>
    <w:rsid w:val="00672D4E"/>
    <w:pPr>
      <w:spacing w:before="60" w:after="60"/>
      <w:ind w:left="1040" w:firstLine="720"/>
      <w:jc w:val="both"/>
    </w:pPr>
    <w:rPr>
      <w:rFonts w:eastAsia="Times New Roman" w:cs="Times New Roman"/>
      <w:sz w:val="18"/>
      <w:szCs w:val="18"/>
    </w:rPr>
  </w:style>
  <w:style w:type="paragraph" w:styleId="TOC4">
    <w:name w:val="toc 4"/>
    <w:basedOn w:val="Normal"/>
    <w:next w:val="Normal"/>
    <w:autoRedefine/>
    <w:uiPriority w:val="39"/>
    <w:rsid w:val="00672D4E"/>
    <w:pPr>
      <w:tabs>
        <w:tab w:val="right" w:leader="dot" w:pos="8778"/>
      </w:tabs>
      <w:spacing w:before="60" w:after="60"/>
      <w:ind w:firstLine="720"/>
      <w:jc w:val="both"/>
    </w:pPr>
    <w:rPr>
      <w:rFonts w:eastAsia="Times New Roman" w:cs="Times New Roman"/>
      <w:szCs w:val="18"/>
    </w:rPr>
  </w:style>
  <w:style w:type="paragraph" w:styleId="TOC6">
    <w:name w:val="toc 6"/>
    <w:basedOn w:val="Normal"/>
    <w:next w:val="Normal"/>
    <w:autoRedefine/>
    <w:uiPriority w:val="39"/>
    <w:rsid w:val="00672D4E"/>
    <w:pPr>
      <w:spacing w:before="60" w:after="60"/>
      <w:ind w:left="1300" w:firstLine="720"/>
      <w:jc w:val="both"/>
    </w:pPr>
    <w:rPr>
      <w:rFonts w:eastAsia="Times New Roman" w:cs="Times New Roman"/>
      <w:sz w:val="18"/>
      <w:szCs w:val="18"/>
    </w:rPr>
  </w:style>
  <w:style w:type="paragraph" w:styleId="TOC7">
    <w:name w:val="toc 7"/>
    <w:basedOn w:val="Normal"/>
    <w:next w:val="Normal"/>
    <w:autoRedefine/>
    <w:uiPriority w:val="39"/>
    <w:rsid w:val="00672D4E"/>
    <w:pPr>
      <w:spacing w:before="60" w:after="60"/>
      <w:ind w:left="1560" w:firstLine="720"/>
      <w:jc w:val="both"/>
    </w:pPr>
    <w:rPr>
      <w:rFonts w:eastAsia="Times New Roman" w:cs="Times New Roman"/>
      <w:sz w:val="18"/>
      <w:szCs w:val="18"/>
    </w:rPr>
  </w:style>
  <w:style w:type="paragraph" w:styleId="TOC8">
    <w:name w:val="toc 8"/>
    <w:basedOn w:val="Normal"/>
    <w:next w:val="Normal"/>
    <w:autoRedefine/>
    <w:uiPriority w:val="39"/>
    <w:rsid w:val="00672D4E"/>
    <w:pPr>
      <w:spacing w:before="60" w:after="60"/>
      <w:ind w:left="1820" w:firstLine="720"/>
      <w:jc w:val="both"/>
    </w:pPr>
    <w:rPr>
      <w:rFonts w:eastAsia="Times New Roman" w:cs="Times New Roman"/>
      <w:sz w:val="18"/>
      <w:szCs w:val="18"/>
    </w:rPr>
  </w:style>
  <w:style w:type="paragraph" w:styleId="TOC9">
    <w:name w:val="toc 9"/>
    <w:basedOn w:val="Normal"/>
    <w:next w:val="Normal"/>
    <w:autoRedefine/>
    <w:uiPriority w:val="39"/>
    <w:rsid w:val="00672D4E"/>
    <w:pPr>
      <w:spacing w:before="60" w:after="60"/>
      <w:ind w:left="2080" w:firstLine="720"/>
      <w:jc w:val="both"/>
    </w:pPr>
    <w:rPr>
      <w:rFonts w:eastAsia="Times New Roman" w:cs="Times New Roman"/>
      <w:sz w:val="18"/>
      <w:szCs w:val="18"/>
    </w:rPr>
  </w:style>
  <w:style w:type="character" w:styleId="PageNumber">
    <w:name w:val="page number"/>
    <w:rsid w:val="00672D4E"/>
  </w:style>
  <w:style w:type="paragraph" w:customStyle="1" w:styleId="symbol">
    <w:name w:val="symbol"/>
    <w:basedOn w:val="Normal"/>
    <w:link w:val="symbolChar"/>
    <w:semiHidden/>
    <w:rsid w:val="00672D4E"/>
    <w:pPr>
      <w:spacing w:before="60" w:after="60"/>
      <w:ind w:firstLine="720"/>
      <w:jc w:val="both"/>
    </w:pPr>
    <w:rPr>
      <w:rFonts w:eastAsia="Times New Roman" w:cs="Times New Roman"/>
    </w:rPr>
  </w:style>
  <w:style w:type="character" w:customStyle="1" w:styleId="symbolChar">
    <w:name w:val="symbol Char"/>
    <w:link w:val="symbol"/>
    <w:semiHidden/>
    <w:rsid w:val="00672D4E"/>
    <w:rPr>
      <w:rFonts w:eastAsia="Times New Roman" w:cs="Times New Roman"/>
    </w:rPr>
  </w:style>
  <w:style w:type="paragraph" w:customStyle="1" w:styleId="StyleHeading115pt">
    <w:name w:val="Style Heading 1 + 15 pt"/>
    <w:basedOn w:val="Heading1"/>
    <w:link w:val="StyleHeading115ptChar"/>
    <w:semiHidden/>
    <w:rsid w:val="00672D4E"/>
    <w:pPr>
      <w:keepLines w:val="0"/>
      <w:ind w:left="737" w:firstLine="720"/>
      <w:jc w:val="both"/>
    </w:pPr>
    <w:rPr>
      <w:rFonts w:eastAsia="Times New Roman" w:cs="Times New Roman"/>
      <w:bCs/>
      <w:caps/>
      <w:noProof/>
      <w:color w:val="auto"/>
      <w:kern w:val="22"/>
      <w:sz w:val="30"/>
    </w:rPr>
  </w:style>
  <w:style w:type="character" w:customStyle="1" w:styleId="StyleHeading115ptChar">
    <w:name w:val="Style Heading 1 + 15 pt Char"/>
    <w:link w:val="StyleHeading115pt"/>
    <w:semiHidden/>
    <w:rsid w:val="00672D4E"/>
    <w:rPr>
      <w:rFonts w:ascii="Times New Roman Bold" w:eastAsia="Times New Roman" w:hAnsi="Times New Roman Bold" w:cs="Times New Roman"/>
      <w:b/>
      <w:bCs/>
      <w:caps/>
      <w:noProof/>
      <w:kern w:val="22"/>
      <w:sz w:val="30"/>
      <w:szCs w:val="32"/>
    </w:rPr>
  </w:style>
  <w:style w:type="paragraph" w:customStyle="1" w:styleId="MD-KLTLTK">
    <w:name w:val="MD-KL_TLTK"/>
    <w:basedOn w:val="Normal"/>
    <w:rsid w:val="00672D4E"/>
    <w:pPr>
      <w:pageBreakBefore/>
      <w:spacing w:after="120"/>
      <w:jc w:val="center"/>
    </w:pPr>
    <w:rPr>
      <w:rFonts w:eastAsia="Times New Roman" w:cs="Times New Roman"/>
      <w:b/>
      <w:sz w:val="32"/>
      <w:szCs w:val="32"/>
    </w:rPr>
  </w:style>
  <w:style w:type="character" w:customStyle="1" w:styleId="Title1">
    <w:name w:val="Title1"/>
    <w:semiHidden/>
    <w:rsid w:val="00672D4E"/>
    <w:rPr>
      <w:rFonts w:ascii=".VnTimeH" w:hAnsi=".VnTimeH"/>
      <w:b/>
      <w:sz w:val="28"/>
    </w:rPr>
  </w:style>
  <w:style w:type="paragraph" w:customStyle="1" w:styleId="qanh">
    <w:name w:val="qanh"/>
    <w:basedOn w:val="Normal"/>
    <w:next w:val="Normal"/>
    <w:semiHidden/>
    <w:rsid w:val="00672D4E"/>
    <w:pPr>
      <w:spacing w:after="160" w:line="240" w:lineRule="exact"/>
    </w:pPr>
    <w:rPr>
      <w:rFonts w:eastAsia="Times New Roman" w:cs="Verdana"/>
    </w:rPr>
  </w:style>
  <w:style w:type="paragraph" w:styleId="PlainText">
    <w:name w:val="Plain Text"/>
    <w:basedOn w:val="Normal"/>
    <w:link w:val="PlainTextChar"/>
    <w:autoRedefine/>
    <w:rsid w:val="00672D4E"/>
    <w:pPr>
      <w:spacing w:before="60" w:after="60"/>
      <w:jc w:val="center"/>
    </w:pPr>
    <w:rPr>
      <w:rFonts w:eastAsia="Times New Roman" w:cs="Times New Roman"/>
      <w:snapToGrid w:val="0"/>
      <w:szCs w:val="20"/>
    </w:rPr>
  </w:style>
  <w:style w:type="character" w:customStyle="1" w:styleId="PlainTextChar">
    <w:name w:val="Plain Text Char"/>
    <w:basedOn w:val="DefaultParagraphFont"/>
    <w:link w:val="PlainText"/>
    <w:rsid w:val="00672D4E"/>
    <w:rPr>
      <w:rFonts w:eastAsia="Times New Roman" w:cs="Times New Roman"/>
      <w:snapToGrid w:val="0"/>
      <w:szCs w:val="20"/>
    </w:rPr>
  </w:style>
  <w:style w:type="paragraph" w:customStyle="1" w:styleId="table">
    <w:name w:val="table"/>
    <w:link w:val="tableChar"/>
    <w:autoRedefine/>
    <w:rsid w:val="00672D4E"/>
    <w:pPr>
      <w:spacing w:before="60" w:after="0" w:line="240" w:lineRule="auto"/>
      <w:jc w:val="right"/>
    </w:pPr>
    <w:rPr>
      <w:rFonts w:eastAsia="Times New Roman" w:cs="Times New Roman"/>
      <w:noProof/>
      <w:snapToGrid w:val="0"/>
      <w:sz w:val="18"/>
      <w:szCs w:val="20"/>
    </w:rPr>
  </w:style>
  <w:style w:type="character" w:customStyle="1" w:styleId="tableChar">
    <w:name w:val="table Char"/>
    <w:link w:val="table"/>
    <w:rsid w:val="00672D4E"/>
    <w:rPr>
      <w:rFonts w:eastAsia="Times New Roman" w:cs="Times New Roman"/>
      <w:noProof/>
      <w:snapToGrid w:val="0"/>
      <w:sz w:val="18"/>
      <w:szCs w:val="20"/>
    </w:rPr>
  </w:style>
  <w:style w:type="paragraph" w:customStyle="1" w:styleId="headtable">
    <w:name w:val="head_table"/>
    <w:basedOn w:val="table"/>
    <w:autoRedefine/>
    <w:rsid w:val="00672D4E"/>
    <w:pPr>
      <w:jc w:val="center"/>
    </w:pPr>
    <w:rPr>
      <w:sz w:val="20"/>
    </w:rPr>
  </w:style>
  <w:style w:type="paragraph" w:customStyle="1" w:styleId="headcolumntable">
    <w:name w:val="head_column_table"/>
    <w:basedOn w:val="table"/>
    <w:autoRedefine/>
    <w:rsid w:val="00672D4E"/>
    <w:pPr>
      <w:jc w:val="center"/>
    </w:pPr>
    <w:rPr>
      <w:sz w:val="20"/>
    </w:rPr>
  </w:style>
  <w:style w:type="paragraph" w:customStyle="1" w:styleId="titletable">
    <w:name w:val="title_table"/>
    <w:basedOn w:val="table"/>
    <w:link w:val="titletableChar"/>
    <w:autoRedefine/>
    <w:rsid w:val="00672D4E"/>
    <w:pPr>
      <w:ind w:left="-147" w:right="-79" w:hanging="56"/>
      <w:jc w:val="left"/>
    </w:pPr>
    <w:rPr>
      <w:rFonts w:ascii="UVnTime" w:hAnsi="UVnTime"/>
      <w:i/>
      <w:sz w:val="26"/>
      <w:szCs w:val="24"/>
    </w:rPr>
  </w:style>
  <w:style w:type="character" w:customStyle="1" w:styleId="titletableChar">
    <w:name w:val="title_table Char"/>
    <w:link w:val="titletable"/>
    <w:rsid w:val="00672D4E"/>
    <w:rPr>
      <w:rFonts w:ascii="UVnTime" w:eastAsia="Times New Roman" w:hAnsi="UVnTime" w:cs="Times New Roman"/>
      <w:i/>
      <w:noProof/>
      <w:snapToGrid w:val="0"/>
      <w:szCs w:val="24"/>
    </w:rPr>
  </w:style>
  <w:style w:type="paragraph" w:customStyle="1" w:styleId="Table0">
    <w:name w:val="Table"/>
    <w:basedOn w:val="Normal"/>
    <w:autoRedefine/>
    <w:semiHidden/>
    <w:rsid w:val="00672D4E"/>
    <w:pPr>
      <w:tabs>
        <w:tab w:val="left" w:pos="0"/>
        <w:tab w:val="left" w:pos="1771"/>
        <w:tab w:val="left" w:pos="2040"/>
        <w:tab w:val="left" w:pos="2462"/>
        <w:tab w:val="left" w:pos="2591"/>
        <w:tab w:val="left" w:pos="2746"/>
        <w:tab w:val="left" w:pos="2777"/>
        <w:tab w:val="left" w:pos="3154"/>
        <w:tab w:val="left" w:pos="3411"/>
        <w:tab w:val="left" w:pos="3468"/>
        <w:tab w:val="left" w:pos="3597"/>
        <w:tab w:val="left" w:pos="3919"/>
        <w:tab w:val="left" w:pos="4176"/>
        <w:tab w:val="left" w:pos="4234"/>
        <w:tab w:val="left" w:pos="4363"/>
        <w:tab w:val="left" w:pos="4774"/>
        <w:tab w:val="left" w:pos="5031"/>
        <w:tab w:val="left" w:pos="5088"/>
        <w:tab w:val="left" w:pos="5217"/>
        <w:tab w:val="left" w:pos="5628"/>
        <w:tab w:val="left" w:pos="5885"/>
        <w:tab w:val="left" w:pos="5942"/>
        <w:tab w:val="left" w:pos="6071"/>
        <w:tab w:val="left" w:pos="6482"/>
        <w:tab w:val="left" w:pos="6739"/>
        <w:tab w:val="left" w:pos="6797"/>
        <w:tab w:val="left" w:pos="6926"/>
        <w:tab w:val="left" w:pos="7294"/>
        <w:tab w:val="left" w:pos="7550"/>
        <w:tab w:val="left" w:pos="7608"/>
        <w:tab w:val="left" w:pos="7694"/>
        <w:tab w:val="left" w:pos="7737"/>
        <w:tab w:val="left" w:pos="8074"/>
        <w:tab w:val="left" w:pos="8404"/>
        <w:tab w:val="left" w:pos="8506"/>
        <w:tab w:val="left" w:pos="8548"/>
        <w:tab w:val="left" w:pos="8592"/>
        <w:tab w:val="left" w:pos="8719"/>
        <w:tab w:val="left" w:pos="9034"/>
        <w:tab w:val="left" w:pos="9151"/>
        <w:tab w:val="left" w:pos="9365"/>
        <w:tab w:val="left" w:pos="9559"/>
        <w:tab w:val="left" w:pos="9597"/>
        <w:tab w:val="left" w:pos="9917"/>
        <w:tab w:val="bar" w:leader="heavy" w:pos="10877"/>
        <w:tab w:val="left" w:pos="11030"/>
        <w:tab w:val="left" w:pos="11225"/>
        <w:tab w:val="left" w:pos="11731"/>
        <w:tab w:val="left" w:pos="12036"/>
        <w:tab w:val="left" w:pos="12230"/>
        <w:tab w:val="left" w:pos="12562"/>
        <w:tab w:val="left" w:pos="12756"/>
        <w:tab w:val="left" w:pos="13337"/>
        <w:tab w:val="left" w:pos="13416"/>
        <w:tab w:val="left" w:pos="13610"/>
        <w:tab w:val="left" w:pos="14191"/>
      </w:tabs>
      <w:spacing w:before="60" w:after="60"/>
      <w:jc w:val="center"/>
    </w:pPr>
    <w:rPr>
      <w:rFonts w:eastAsia="Times New Roman" w:cs="Times New Roman"/>
      <w:snapToGrid w:val="0"/>
      <w:color w:val="000000"/>
      <w:szCs w:val="20"/>
    </w:rPr>
  </w:style>
  <w:style w:type="paragraph" w:styleId="Index1">
    <w:name w:val="index 1"/>
    <w:basedOn w:val="Normal"/>
    <w:next w:val="Normal"/>
    <w:autoRedefine/>
    <w:rsid w:val="00672D4E"/>
    <w:pPr>
      <w:ind w:left="260" w:hanging="260"/>
    </w:pPr>
    <w:rPr>
      <w:rFonts w:ascii="UVnTime" w:eastAsia="Times New Roman" w:hAnsi="UVnTime" w:cs="Times New Roman"/>
      <w:szCs w:val="24"/>
    </w:rPr>
  </w:style>
  <w:style w:type="paragraph" w:styleId="IndexHeading">
    <w:name w:val="index heading"/>
    <w:basedOn w:val="Normal"/>
    <w:next w:val="Index1"/>
    <w:rsid w:val="00672D4E"/>
    <w:pPr>
      <w:tabs>
        <w:tab w:val="left" w:pos="0"/>
        <w:tab w:val="left" w:pos="1771"/>
        <w:tab w:val="left" w:pos="2040"/>
        <w:tab w:val="left" w:pos="2462"/>
        <w:tab w:val="left" w:pos="2591"/>
        <w:tab w:val="left" w:pos="2746"/>
        <w:tab w:val="left" w:pos="2777"/>
        <w:tab w:val="left" w:pos="3154"/>
        <w:tab w:val="left" w:pos="3411"/>
        <w:tab w:val="left" w:pos="3468"/>
        <w:tab w:val="left" w:pos="3597"/>
        <w:tab w:val="left" w:pos="3919"/>
        <w:tab w:val="left" w:pos="4176"/>
        <w:tab w:val="left" w:pos="4234"/>
        <w:tab w:val="left" w:pos="4363"/>
        <w:tab w:val="left" w:pos="4774"/>
        <w:tab w:val="left" w:pos="5031"/>
        <w:tab w:val="left" w:pos="5088"/>
        <w:tab w:val="left" w:pos="5217"/>
        <w:tab w:val="left" w:pos="5628"/>
        <w:tab w:val="left" w:pos="5885"/>
        <w:tab w:val="left" w:pos="5942"/>
        <w:tab w:val="left" w:pos="6071"/>
        <w:tab w:val="left" w:pos="6482"/>
        <w:tab w:val="left" w:pos="6739"/>
        <w:tab w:val="left" w:pos="6797"/>
        <w:tab w:val="left" w:pos="6926"/>
        <w:tab w:val="left" w:pos="7294"/>
        <w:tab w:val="left" w:pos="7550"/>
        <w:tab w:val="left" w:pos="7608"/>
        <w:tab w:val="left" w:pos="7694"/>
        <w:tab w:val="left" w:pos="7737"/>
        <w:tab w:val="left" w:pos="8074"/>
        <w:tab w:val="left" w:pos="8404"/>
        <w:tab w:val="left" w:pos="8506"/>
        <w:tab w:val="left" w:pos="8548"/>
        <w:tab w:val="left" w:pos="8592"/>
        <w:tab w:val="left" w:pos="8719"/>
        <w:tab w:val="left" w:pos="9034"/>
        <w:tab w:val="left" w:pos="9151"/>
        <w:tab w:val="left" w:pos="9365"/>
        <w:tab w:val="left" w:pos="9559"/>
        <w:tab w:val="left" w:pos="9597"/>
        <w:tab w:val="left" w:pos="9917"/>
        <w:tab w:val="bar" w:leader="heavy" w:pos="10877"/>
        <w:tab w:val="left" w:pos="11030"/>
        <w:tab w:val="left" w:pos="11225"/>
        <w:tab w:val="left" w:pos="11731"/>
        <w:tab w:val="left" w:pos="12036"/>
        <w:tab w:val="left" w:pos="12230"/>
        <w:tab w:val="left" w:pos="12562"/>
        <w:tab w:val="left" w:pos="12756"/>
        <w:tab w:val="left" w:pos="13337"/>
        <w:tab w:val="left" w:pos="13416"/>
        <w:tab w:val="left" w:pos="13610"/>
        <w:tab w:val="left" w:pos="14191"/>
      </w:tabs>
      <w:spacing w:before="60" w:after="60"/>
      <w:ind w:firstLine="720"/>
      <w:jc w:val="both"/>
    </w:pPr>
    <w:rPr>
      <w:rFonts w:eastAsia="Times New Roman" w:cs="Times New Roman"/>
      <w:snapToGrid w:val="0"/>
      <w:color w:val="000000"/>
      <w:szCs w:val="20"/>
    </w:rPr>
  </w:style>
  <w:style w:type="paragraph" w:customStyle="1" w:styleId="Style6">
    <w:name w:val="Style6"/>
    <w:basedOn w:val="Normal"/>
    <w:rsid w:val="00672D4E"/>
    <w:pPr>
      <w:keepNext/>
      <w:tabs>
        <w:tab w:val="num" w:pos="360"/>
      </w:tabs>
      <w:spacing w:before="120" w:after="120"/>
      <w:ind w:firstLine="720"/>
      <w:jc w:val="both"/>
      <w:outlineLvl w:val="1"/>
    </w:pPr>
    <w:rPr>
      <w:rFonts w:ascii=".VnTimeH" w:eastAsia="Times New Roman" w:hAnsi=".VnTimeH" w:cs="Times New Roman"/>
      <w:noProof/>
      <w:kern w:val="22"/>
      <w:szCs w:val="20"/>
    </w:rPr>
  </w:style>
  <w:style w:type="paragraph" w:customStyle="1" w:styleId="Heading51">
    <w:name w:val="Heading 51"/>
    <w:basedOn w:val="Header"/>
    <w:next w:val="Normal"/>
    <w:autoRedefine/>
    <w:rsid w:val="00672D4E"/>
    <w:pPr>
      <w:tabs>
        <w:tab w:val="clear" w:pos="4680"/>
        <w:tab w:val="clear" w:pos="9360"/>
        <w:tab w:val="center" w:pos="4320"/>
        <w:tab w:val="right" w:pos="8640"/>
      </w:tabs>
      <w:autoSpaceDE w:val="0"/>
      <w:autoSpaceDN w:val="0"/>
      <w:adjustRightInd w:val="0"/>
      <w:spacing w:before="120" w:after="120"/>
      <w:ind w:firstLine="737"/>
    </w:pPr>
    <w:rPr>
      <w:rFonts w:eastAsia="Times New Roman" w:cs="Verdana"/>
      <w:b/>
      <w:i/>
    </w:rPr>
  </w:style>
  <w:style w:type="paragraph" w:customStyle="1" w:styleId="Char1CharCharChar1CharCharChar">
    <w:name w:val="Char1 Char Char Char1 Char Char Char"/>
    <w:basedOn w:val="Normal"/>
    <w:rsid w:val="00672D4E"/>
    <w:pPr>
      <w:spacing w:after="160" w:line="240" w:lineRule="exact"/>
    </w:pPr>
    <w:rPr>
      <w:rFonts w:eastAsia="Times New Roman" w:cs="Times New Roman"/>
      <w:sz w:val="20"/>
      <w:szCs w:val="20"/>
    </w:rPr>
  </w:style>
  <w:style w:type="paragraph" w:customStyle="1" w:styleId="Bang10">
    <w:name w:val="Bang 1"/>
    <w:basedOn w:val="Normal"/>
    <w:qFormat/>
    <w:rsid w:val="00672D4E"/>
    <w:pPr>
      <w:jc w:val="both"/>
    </w:pPr>
    <w:rPr>
      <w:rFonts w:eastAsia="Times New Roman" w:cs="Times New Roman"/>
      <w:bCs/>
      <w:sz w:val="18"/>
      <w:szCs w:val="24"/>
    </w:rPr>
  </w:style>
  <w:style w:type="paragraph" w:customStyle="1" w:styleId="10">
    <w:name w:val="1"/>
    <w:aliases w:val="Môc 1"/>
    <w:basedOn w:val="Normal"/>
    <w:next w:val="Normal"/>
    <w:link w:val="1Char"/>
    <w:autoRedefine/>
    <w:qFormat/>
    <w:rsid w:val="00672D4E"/>
    <w:pPr>
      <w:spacing w:line="312" w:lineRule="auto"/>
      <w:ind w:firstLine="720"/>
      <w:jc w:val="both"/>
    </w:pPr>
    <w:rPr>
      <w:rFonts w:eastAsia="MS Mincho" w:cs="Times New Roman"/>
      <w:sz w:val="28"/>
      <w:szCs w:val="20"/>
    </w:rPr>
  </w:style>
  <w:style w:type="paragraph" w:customStyle="1" w:styleId="Bang11">
    <w:name w:val="Bang1"/>
    <w:basedOn w:val="Normal"/>
    <w:qFormat/>
    <w:rsid w:val="00672D4E"/>
    <w:pPr>
      <w:jc w:val="both"/>
    </w:pPr>
    <w:rPr>
      <w:rFonts w:eastAsia="Calibri" w:cs="Times New Roman"/>
      <w:iCs/>
      <w:sz w:val="18"/>
      <w:szCs w:val="18"/>
      <w:lang w:bidi="en-US"/>
    </w:rPr>
  </w:style>
  <w:style w:type="paragraph" w:customStyle="1" w:styleId="CharCharCharCharCharCharCharCharCharCharCharCharCharCharCharChar">
    <w:name w:val="Char Char Char Char Char Char Char Char Char Char Char Char Char Char Char Char"/>
    <w:basedOn w:val="Normal"/>
    <w:autoRedefine/>
    <w:rsid w:val="00672D4E"/>
    <w:pPr>
      <w:autoSpaceDE w:val="0"/>
      <w:autoSpaceDN w:val="0"/>
      <w:adjustRightInd w:val="0"/>
      <w:spacing w:before="120" w:after="120"/>
      <w:ind w:firstLine="720"/>
      <w:jc w:val="center"/>
    </w:pPr>
    <w:rPr>
      <w:rFonts w:eastAsia="Times New Roman" w:cs="Verdana"/>
      <w:b/>
      <w:color w:val="000000"/>
      <w:sz w:val="28"/>
      <w:szCs w:val="28"/>
    </w:rPr>
  </w:style>
  <w:style w:type="paragraph" w:customStyle="1" w:styleId="Report">
    <w:name w:val="Report"/>
    <w:basedOn w:val="Normal"/>
    <w:link w:val="ReportChar"/>
    <w:autoRedefine/>
    <w:rsid w:val="00672D4E"/>
    <w:pPr>
      <w:spacing w:before="120" w:after="60"/>
      <w:ind w:firstLine="720"/>
      <w:jc w:val="both"/>
    </w:pPr>
    <w:rPr>
      <w:rFonts w:eastAsia="Times New Roman" w:cs="Times New Roman"/>
      <w:snapToGrid w:val="0"/>
      <w:color w:val="000000"/>
    </w:rPr>
  </w:style>
  <w:style w:type="character" w:customStyle="1" w:styleId="ReportChar">
    <w:name w:val="Report Char"/>
    <w:link w:val="Report"/>
    <w:rsid w:val="00672D4E"/>
    <w:rPr>
      <w:rFonts w:eastAsia="Times New Roman" w:cs="Times New Roman"/>
      <w:snapToGrid w:val="0"/>
      <w:color w:val="000000"/>
    </w:rPr>
  </w:style>
  <w:style w:type="paragraph" w:customStyle="1" w:styleId="Style2">
    <w:name w:val="Style2"/>
    <w:basedOn w:val="Heading2"/>
    <w:qFormat/>
    <w:rsid w:val="00672D4E"/>
    <w:pPr>
      <w:keepLines w:val="0"/>
      <w:numPr>
        <w:ilvl w:val="0"/>
        <w:numId w:val="0"/>
      </w:numPr>
      <w:tabs>
        <w:tab w:val="num" w:pos="360"/>
      </w:tabs>
      <w:spacing w:before="60" w:after="60" w:line="240" w:lineRule="auto"/>
      <w:ind w:left="792" w:hanging="432"/>
      <w:jc w:val="both"/>
    </w:pPr>
    <w:rPr>
      <w:rFonts w:ascii=".VnTime" w:eastAsia="Times New Roman" w:hAnsi=".VnTime" w:cs="Times New Roman"/>
      <w:b w:val="0"/>
      <w:bCs w:val="0"/>
      <w:noProof/>
      <w:kern w:val="22"/>
    </w:rPr>
  </w:style>
  <w:style w:type="character" w:customStyle="1" w:styleId="CharChar">
    <w:name w:val="Char Char"/>
    <w:rsid w:val="00672D4E"/>
    <w:rPr>
      <w:b/>
      <w:sz w:val="26"/>
      <w:szCs w:val="26"/>
      <w:lang w:val="en-US" w:eastAsia="en-US" w:bidi="ar-SA"/>
    </w:rPr>
  </w:style>
  <w:style w:type="paragraph" w:styleId="Title">
    <w:name w:val="Title"/>
    <w:basedOn w:val="Normal"/>
    <w:link w:val="TitleChar"/>
    <w:qFormat/>
    <w:rsid w:val="00672D4E"/>
    <w:pPr>
      <w:spacing w:before="120"/>
      <w:jc w:val="center"/>
    </w:pPr>
    <w:rPr>
      <w:rFonts w:eastAsia="Times New Roman" w:cs="Times New Roman"/>
      <w:snapToGrid w:val="0"/>
      <w:lang w:val="vi-VN"/>
    </w:rPr>
  </w:style>
  <w:style w:type="character" w:customStyle="1" w:styleId="TitleChar">
    <w:name w:val="Title Char"/>
    <w:basedOn w:val="DefaultParagraphFont"/>
    <w:link w:val="Title"/>
    <w:rsid w:val="00672D4E"/>
    <w:rPr>
      <w:rFonts w:eastAsia="Times New Roman" w:cs="Times New Roman"/>
      <w:snapToGrid w:val="0"/>
      <w:lang w:val="vi-VN"/>
    </w:rPr>
  </w:style>
  <w:style w:type="character" w:customStyle="1" w:styleId="reportChar0">
    <w:name w:val="report Char"/>
    <w:link w:val="report0"/>
    <w:rsid w:val="00672D4E"/>
    <w:rPr>
      <w:snapToGrid w:val="0"/>
      <w:lang w:val="vi-VN"/>
    </w:rPr>
  </w:style>
  <w:style w:type="paragraph" w:customStyle="1" w:styleId="report0">
    <w:name w:val="report"/>
    <w:basedOn w:val="Normal"/>
    <w:link w:val="reportChar0"/>
    <w:autoRedefine/>
    <w:rsid w:val="00672D4E"/>
    <w:pPr>
      <w:spacing w:before="240"/>
      <w:jc w:val="both"/>
    </w:pPr>
    <w:rPr>
      <w:snapToGrid w:val="0"/>
      <w:lang w:val="vi-VN"/>
    </w:rPr>
  </w:style>
  <w:style w:type="numbering" w:styleId="111111">
    <w:name w:val="Outline List 2"/>
    <w:aliases w:val="CHƯƠNG 1./ 1./1.1 / 1.1.1,CHƯ3fƠ3fNG 1./ 1./1.1 / 1.1.1,CHƯ3f3FƠ3f3FNG 1./ 1./1.1 / 1.1.1,chư3fơ3fng 1./ 1./1.1 / 1.1.1,chư3f3fơ3f3fng 1./ 1./1.1 / 1.1.1,chư3f3f3fơ3f3f3fng 1./ 1./1.1 / 1.1.1,CHƯ3f3F3FƠ3f3F3FNG 1./ 1./1.1 / 1.1.1"/>
    <w:basedOn w:val="NoList"/>
    <w:rsid w:val="00672D4E"/>
    <w:pPr>
      <w:numPr>
        <w:numId w:val="8"/>
      </w:numPr>
    </w:pPr>
  </w:style>
  <w:style w:type="numbering" w:styleId="1ai">
    <w:name w:val="Outline List 1"/>
    <w:basedOn w:val="NoList"/>
    <w:rsid w:val="00672D4E"/>
    <w:pPr>
      <w:numPr>
        <w:numId w:val="9"/>
      </w:numPr>
    </w:pPr>
  </w:style>
  <w:style w:type="numbering" w:styleId="ArticleSection">
    <w:name w:val="Outline List 3"/>
    <w:basedOn w:val="NoList"/>
    <w:rsid w:val="00672D4E"/>
    <w:pPr>
      <w:numPr>
        <w:numId w:val="10"/>
      </w:numPr>
    </w:pPr>
  </w:style>
  <w:style w:type="paragraph" w:styleId="BlockText">
    <w:name w:val="Block Text"/>
    <w:basedOn w:val="Normal"/>
    <w:rsid w:val="00672D4E"/>
    <w:pPr>
      <w:spacing w:before="60" w:after="120"/>
      <w:ind w:left="1440" w:right="1440" w:firstLine="720"/>
      <w:jc w:val="both"/>
    </w:pPr>
    <w:rPr>
      <w:rFonts w:eastAsia="Times New Roman" w:cs="Times New Roman"/>
    </w:rPr>
  </w:style>
  <w:style w:type="paragraph" w:styleId="BodyText3">
    <w:name w:val="Body Text 3"/>
    <w:basedOn w:val="Normal"/>
    <w:link w:val="BodyText3Char"/>
    <w:rsid w:val="00672D4E"/>
    <w:pPr>
      <w:spacing w:before="60" w:after="120"/>
      <w:ind w:firstLine="720"/>
      <w:jc w:val="both"/>
    </w:pPr>
    <w:rPr>
      <w:rFonts w:eastAsia="Times New Roman" w:cs="Times New Roman"/>
      <w:sz w:val="16"/>
      <w:szCs w:val="16"/>
    </w:rPr>
  </w:style>
  <w:style w:type="character" w:customStyle="1" w:styleId="BodyText3Char">
    <w:name w:val="Body Text 3 Char"/>
    <w:basedOn w:val="DefaultParagraphFont"/>
    <w:link w:val="BodyText3"/>
    <w:uiPriority w:val="99"/>
    <w:rsid w:val="00672D4E"/>
    <w:rPr>
      <w:rFonts w:eastAsia="Times New Roman" w:cs="Times New Roman"/>
      <w:sz w:val="16"/>
      <w:szCs w:val="16"/>
    </w:rPr>
  </w:style>
  <w:style w:type="paragraph" w:styleId="BodyTextFirstIndent">
    <w:name w:val="Body Text First Indent"/>
    <w:basedOn w:val="Normal"/>
    <w:link w:val="BodyTextFirstIndentChar"/>
    <w:rsid w:val="00672D4E"/>
    <w:pPr>
      <w:spacing w:before="60" w:after="120"/>
      <w:ind w:firstLine="210"/>
      <w:jc w:val="both"/>
    </w:pPr>
    <w:rPr>
      <w:rFonts w:eastAsia="Times New Roman" w:cs="Times New Roman"/>
    </w:rPr>
  </w:style>
  <w:style w:type="character" w:customStyle="1" w:styleId="BodyTextFirstIndentChar">
    <w:name w:val="Body Text First Indent Char"/>
    <w:basedOn w:val="BodyTextChar"/>
    <w:link w:val="BodyTextFirstIndent"/>
    <w:rsid w:val="00672D4E"/>
    <w:rPr>
      <w:rFonts w:ascii=".VnTime" w:eastAsia="Times New Roman" w:hAnsi=".VnTime" w:cs="Times New Roman"/>
      <w:i w:val="0"/>
      <w:color w:val="000000"/>
      <w:sz w:val="28"/>
      <w:szCs w:val="20"/>
      <w:lang w:val="en-GB"/>
    </w:rPr>
  </w:style>
  <w:style w:type="paragraph" w:styleId="BodyTextFirstIndent2">
    <w:name w:val="Body Text First Indent 2"/>
    <w:basedOn w:val="BodyTextIndent"/>
    <w:link w:val="BodyTextFirstIndent2Char"/>
    <w:rsid w:val="00672D4E"/>
    <w:pPr>
      <w:spacing w:before="60"/>
      <w:ind w:firstLine="210"/>
      <w:jc w:val="both"/>
    </w:pPr>
    <w:rPr>
      <w:rFonts w:eastAsia="Times New Roman"/>
    </w:rPr>
  </w:style>
  <w:style w:type="character" w:customStyle="1" w:styleId="BodyTextFirstIndent2Char">
    <w:name w:val="Body Text First Indent 2 Char"/>
    <w:basedOn w:val="BodyTextIndentChar"/>
    <w:link w:val="BodyTextFirstIndent2"/>
    <w:rsid w:val="00672D4E"/>
    <w:rPr>
      <w:rFonts w:eastAsia="Times New Roman" w:cs="Times New Roman"/>
    </w:rPr>
  </w:style>
  <w:style w:type="paragraph" w:styleId="Closing">
    <w:name w:val="Closing"/>
    <w:basedOn w:val="Normal"/>
    <w:link w:val="ClosingChar"/>
    <w:rsid w:val="00672D4E"/>
    <w:pPr>
      <w:spacing w:before="60" w:after="60"/>
      <w:ind w:left="4320" w:firstLine="720"/>
      <w:jc w:val="both"/>
    </w:pPr>
    <w:rPr>
      <w:rFonts w:eastAsia="Times New Roman" w:cs="Times New Roman"/>
    </w:rPr>
  </w:style>
  <w:style w:type="character" w:customStyle="1" w:styleId="ClosingChar">
    <w:name w:val="Closing Char"/>
    <w:basedOn w:val="DefaultParagraphFont"/>
    <w:link w:val="Closing"/>
    <w:rsid w:val="00672D4E"/>
    <w:rPr>
      <w:rFonts w:eastAsia="Times New Roman" w:cs="Times New Roman"/>
    </w:rPr>
  </w:style>
  <w:style w:type="paragraph" w:styleId="Date">
    <w:name w:val="Date"/>
    <w:basedOn w:val="Normal"/>
    <w:next w:val="Normal"/>
    <w:link w:val="DateChar"/>
    <w:rsid w:val="00672D4E"/>
    <w:pPr>
      <w:spacing w:before="60" w:after="60"/>
      <w:ind w:firstLine="720"/>
      <w:jc w:val="both"/>
    </w:pPr>
    <w:rPr>
      <w:rFonts w:eastAsia="Times New Roman" w:cs="Times New Roman"/>
    </w:rPr>
  </w:style>
  <w:style w:type="character" w:customStyle="1" w:styleId="DateChar">
    <w:name w:val="Date Char"/>
    <w:basedOn w:val="DefaultParagraphFont"/>
    <w:link w:val="Date"/>
    <w:uiPriority w:val="99"/>
    <w:rsid w:val="00672D4E"/>
    <w:rPr>
      <w:rFonts w:eastAsia="Times New Roman" w:cs="Times New Roman"/>
    </w:rPr>
  </w:style>
  <w:style w:type="paragraph" w:styleId="E-mailSignature">
    <w:name w:val="E-mail Signature"/>
    <w:basedOn w:val="Normal"/>
    <w:link w:val="E-mailSignatureChar"/>
    <w:rsid w:val="00672D4E"/>
    <w:pPr>
      <w:spacing w:before="60" w:after="60"/>
      <w:ind w:firstLine="720"/>
      <w:jc w:val="both"/>
    </w:pPr>
    <w:rPr>
      <w:rFonts w:eastAsia="Times New Roman" w:cs="Times New Roman"/>
    </w:rPr>
  </w:style>
  <w:style w:type="character" w:customStyle="1" w:styleId="E-mailSignatureChar">
    <w:name w:val="E-mail Signature Char"/>
    <w:basedOn w:val="DefaultParagraphFont"/>
    <w:link w:val="E-mailSignature"/>
    <w:rsid w:val="00672D4E"/>
    <w:rPr>
      <w:rFonts w:eastAsia="Times New Roman" w:cs="Times New Roman"/>
    </w:rPr>
  </w:style>
  <w:style w:type="character" w:styleId="Emphasis">
    <w:name w:val="Emphasis"/>
    <w:qFormat/>
    <w:rsid w:val="00672D4E"/>
    <w:rPr>
      <w:i/>
      <w:iCs/>
    </w:rPr>
  </w:style>
  <w:style w:type="paragraph" w:styleId="EnvelopeAddress">
    <w:name w:val="envelope address"/>
    <w:basedOn w:val="Normal"/>
    <w:rsid w:val="00672D4E"/>
    <w:pPr>
      <w:framePr w:w="7920" w:h="1980" w:hRule="exact" w:hSpace="180" w:wrap="auto" w:hAnchor="page" w:xAlign="center" w:yAlign="bottom"/>
      <w:spacing w:before="60" w:after="60"/>
      <w:ind w:left="2880" w:firstLine="720"/>
      <w:jc w:val="both"/>
    </w:pPr>
    <w:rPr>
      <w:rFonts w:ascii="Arial" w:eastAsia="Times New Roman" w:hAnsi="Arial" w:cs="Arial"/>
      <w:sz w:val="24"/>
      <w:szCs w:val="24"/>
    </w:rPr>
  </w:style>
  <w:style w:type="paragraph" w:styleId="EnvelopeReturn">
    <w:name w:val="envelope return"/>
    <w:basedOn w:val="Normal"/>
    <w:rsid w:val="00672D4E"/>
    <w:pPr>
      <w:spacing w:before="60" w:after="60"/>
      <w:ind w:firstLine="720"/>
      <w:jc w:val="both"/>
    </w:pPr>
    <w:rPr>
      <w:rFonts w:ascii="Arial" w:eastAsia="Times New Roman" w:hAnsi="Arial" w:cs="Arial"/>
      <w:sz w:val="20"/>
      <w:szCs w:val="20"/>
    </w:rPr>
  </w:style>
  <w:style w:type="character" w:styleId="HTMLAcronym">
    <w:name w:val="HTML Acronym"/>
    <w:rsid w:val="00672D4E"/>
  </w:style>
  <w:style w:type="paragraph" w:styleId="HTMLAddress">
    <w:name w:val="HTML Address"/>
    <w:basedOn w:val="Normal"/>
    <w:link w:val="HTMLAddressChar"/>
    <w:rsid w:val="00672D4E"/>
    <w:pPr>
      <w:spacing w:before="60" w:after="60"/>
      <w:ind w:firstLine="720"/>
      <w:jc w:val="both"/>
    </w:pPr>
    <w:rPr>
      <w:rFonts w:eastAsia="Times New Roman" w:cs="Times New Roman"/>
      <w:i/>
      <w:iCs/>
    </w:rPr>
  </w:style>
  <w:style w:type="character" w:customStyle="1" w:styleId="HTMLAddressChar">
    <w:name w:val="HTML Address Char"/>
    <w:basedOn w:val="DefaultParagraphFont"/>
    <w:link w:val="HTMLAddress"/>
    <w:rsid w:val="00672D4E"/>
    <w:rPr>
      <w:rFonts w:eastAsia="Times New Roman" w:cs="Times New Roman"/>
      <w:i/>
      <w:iCs/>
    </w:rPr>
  </w:style>
  <w:style w:type="character" w:styleId="HTMLCite">
    <w:name w:val="HTML Cite"/>
    <w:rsid w:val="00672D4E"/>
    <w:rPr>
      <w:i/>
      <w:iCs/>
    </w:rPr>
  </w:style>
  <w:style w:type="character" w:styleId="HTMLCode">
    <w:name w:val="HTML Code"/>
    <w:rsid w:val="00672D4E"/>
    <w:rPr>
      <w:rFonts w:ascii="Courier New" w:hAnsi="Courier New" w:cs="Courier New"/>
      <w:sz w:val="20"/>
      <w:szCs w:val="20"/>
    </w:rPr>
  </w:style>
  <w:style w:type="character" w:styleId="HTMLDefinition">
    <w:name w:val="HTML Definition"/>
    <w:rsid w:val="00672D4E"/>
    <w:rPr>
      <w:i/>
      <w:iCs/>
    </w:rPr>
  </w:style>
  <w:style w:type="character" w:styleId="HTMLKeyboard">
    <w:name w:val="HTML Keyboard"/>
    <w:rsid w:val="00672D4E"/>
    <w:rPr>
      <w:rFonts w:ascii="Courier New" w:hAnsi="Courier New" w:cs="Courier New"/>
      <w:sz w:val="20"/>
      <w:szCs w:val="20"/>
    </w:rPr>
  </w:style>
  <w:style w:type="paragraph" w:styleId="HTMLPreformatted">
    <w:name w:val="HTML Preformatted"/>
    <w:basedOn w:val="Normal"/>
    <w:link w:val="HTMLPreformattedChar"/>
    <w:rsid w:val="00672D4E"/>
    <w:pPr>
      <w:spacing w:before="60" w:after="60"/>
      <w:ind w:firstLine="720"/>
      <w:jc w:val="both"/>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672D4E"/>
    <w:rPr>
      <w:rFonts w:ascii="Courier New" w:eastAsia="Times New Roman" w:hAnsi="Courier New" w:cs="Courier New"/>
      <w:sz w:val="20"/>
      <w:szCs w:val="20"/>
    </w:rPr>
  </w:style>
  <w:style w:type="character" w:styleId="HTMLSample">
    <w:name w:val="HTML Sample"/>
    <w:rsid w:val="00672D4E"/>
    <w:rPr>
      <w:rFonts w:ascii="Courier New" w:hAnsi="Courier New" w:cs="Courier New"/>
    </w:rPr>
  </w:style>
  <w:style w:type="character" w:styleId="HTMLTypewriter">
    <w:name w:val="HTML Typewriter"/>
    <w:rsid w:val="00672D4E"/>
    <w:rPr>
      <w:rFonts w:ascii="Courier New" w:hAnsi="Courier New" w:cs="Courier New"/>
      <w:sz w:val="20"/>
      <w:szCs w:val="20"/>
    </w:rPr>
  </w:style>
  <w:style w:type="character" w:styleId="HTMLVariable">
    <w:name w:val="HTML Variable"/>
    <w:rsid w:val="00672D4E"/>
    <w:rPr>
      <w:i/>
      <w:iCs/>
    </w:rPr>
  </w:style>
  <w:style w:type="character" w:styleId="LineNumber">
    <w:name w:val="line number"/>
    <w:uiPriority w:val="99"/>
    <w:rsid w:val="00672D4E"/>
  </w:style>
  <w:style w:type="paragraph" w:styleId="List">
    <w:name w:val="List"/>
    <w:basedOn w:val="Normal"/>
    <w:rsid w:val="00672D4E"/>
    <w:pPr>
      <w:spacing w:before="60" w:after="60"/>
      <w:ind w:left="360" w:hanging="360"/>
      <w:jc w:val="both"/>
    </w:pPr>
    <w:rPr>
      <w:rFonts w:eastAsia="Times New Roman" w:cs="Times New Roman"/>
    </w:rPr>
  </w:style>
  <w:style w:type="paragraph" w:styleId="List2">
    <w:name w:val="List 2"/>
    <w:basedOn w:val="Normal"/>
    <w:rsid w:val="00672D4E"/>
    <w:pPr>
      <w:spacing w:before="60" w:after="60"/>
      <w:ind w:left="720" w:hanging="360"/>
      <w:jc w:val="both"/>
    </w:pPr>
    <w:rPr>
      <w:rFonts w:eastAsia="Times New Roman" w:cs="Times New Roman"/>
    </w:rPr>
  </w:style>
  <w:style w:type="paragraph" w:styleId="List3">
    <w:name w:val="List 3"/>
    <w:basedOn w:val="Normal"/>
    <w:rsid w:val="00672D4E"/>
    <w:pPr>
      <w:spacing w:before="60" w:after="60"/>
      <w:ind w:left="1080" w:hanging="360"/>
      <w:jc w:val="both"/>
    </w:pPr>
    <w:rPr>
      <w:rFonts w:eastAsia="Times New Roman" w:cs="Times New Roman"/>
    </w:rPr>
  </w:style>
  <w:style w:type="paragraph" w:styleId="List4">
    <w:name w:val="List 4"/>
    <w:basedOn w:val="Normal"/>
    <w:rsid w:val="00672D4E"/>
    <w:pPr>
      <w:spacing w:before="60" w:after="60"/>
      <w:ind w:left="1440" w:hanging="360"/>
      <w:jc w:val="both"/>
    </w:pPr>
    <w:rPr>
      <w:rFonts w:eastAsia="Times New Roman" w:cs="Times New Roman"/>
    </w:rPr>
  </w:style>
  <w:style w:type="paragraph" w:styleId="List5">
    <w:name w:val="List 5"/>
    <w:basedOn w:val="Normal"/>
    <w:rsid w:val="00672D4E"/>
    <w:pPr>
      <w:spacing w:before="60" w:after="60"/>
      <w:ind w:left="1800" w:hanging="360"/>
      <w:jc w:val="both"/>
    </w:pPr>
    <w:rPr>
      <w:rFonts w:eastAsia="Times New Roman" w:cs="Times New Roman"/>
    </w:rPr>
  </w:style>
  <w:style w:type="paragraph" w:styleId="ListBullet3">
    <w:name w:val="List Bullet 3"/>
    <w:basedOn w:val="Normal"/>
    <w:rsid w:val="00672D4E"/>
    <w:pPr>
      <w:tabs>
        <w:tab w:val="num" w:pos="1080"/>
      </w:tabs>
      <w:spacing w:before="60" w:after="60"/>
      <w:ind w:left="1080" w:hanging="360"/>
      <w:jc w:val="both"/>
    </w:pPr>
    <w:rPr>
      <w:rFonts w:eastAsia="Times New Roman" w:cs="Times New Roman"/>
    </w:rPr>
  </w:style>
  <w:style w:type="paragraph" w:styleId="ListBullet4">
    <w:name w:val="List Bullet 4"/>
    <w:basedOn w:val="Normal"/>
    <w:rsid w:val="00672D4E"/>
    <w:pPr>
      <w:tabs>
        <w:tab w:val="num" w:pos="1440"/>
      </w:tabs>
      <w:spacing w:before="60" w:after="60"/>
      <w:ind w:left="1440" w:hanging="360"/>
      <w:jc w:val="both"/>
    </w:pPr>
    <w:rPr>
      <w:rFonts w:eastAsia="Times New Roman" w:cs="Times New Roman"/>
    </w:rPr>
  </w:style>
  <w:style w:type="paragraph" w:styleId="ListBullet5">
    <w:name w:val="List Bullet 5"/>
    <w:basedOn w:val="Normal"/>
    <w:rsid w:val="00672D4E"/>
    <w:pPr>
      <w:tabs>
        <w:tab w:val="num" w:pos="1800"/>
      </w:tabs>
      <w:spacing w:before="60" w:after="60"/>
      <w:ind w:left="1800" w:hanging="360"/>
      <w:jc w:val="both"/>
    </w:pPr>
    <w:rPr>
      <w:rFonts w:eastAsia="Times New Roman" w:cs="Times New Roman"/>
    </w:rPr>
  </w:style>
  <w:style w:type="paragraph" w:styleId="ListContinue">
    <w:name w:val="List Continue"/>
    <w:basedOn w:val="Normal"/>
    <w:rsid w:val="00672D4E"/>
    <w:pPr>
      <w:spacing w:before="60" w:after="120"/>
      <w:ind w:left="360" w:firstLine="720"/>
      <w:jc w:val="both"/>
    </w:pPr>
    <w:rPr>
      <w:rFonts w:eastAsia="Times New Roman" w:cs="Times New Roman"/>
    </w:rPr>
  </w:style>
  <w:style w:type="paragraph" w:styleId="ListContinue2">
    <w:name w:val="List Continue 2"/>
    <w:basedOn w:val="Normal"/>
    <w:rsid w:val="00672D4E"/>
    <w:pPr>
      <w:spacing w:before="60" w:after="120"/>
      <w:ind w:left="720" w:firstLine="720"/>
      <w:jc w:val="both"/>
    </w:pPr>
    <w:rPr>
      <w:rFonts w:eastAsia="Times New Roman" w:cs="Times New Roman"/>
    </w:rPr>
  </w:style>
  <w:style w:type="paragraph" w:styleId="ListContinue3">
    <w:name w:val="List Continue 3"/>
    <w:basedOn w:val="Normal"/>
    <w:rsid w:val="00672D4E"/>
    <w:pPr>
      <w:spacing w:before="60" w:after="120"/>
      <w:ind w:left="1080" w:firstLine="720"/>
      <w:jc w:val="both"/>
    </w:pPr>
    <w:rPr>
      <w:rFonts w:eastAsia="Times New Roman" w:cs="Times New Roman"/>
    </w:rPr>
  </w:style>
  <w:style w:type="paragraph" w:styleId="ListContinue4">
    <w:name w:val="List Continue 4"/>
    <w:basedOn w:val="Normal"/>
    <w:rsid w:val="00672D4E"/>
    <w:pPr>
      <w:spacing w:before="60" w:after="120"/>
      <w:ind w:left="1440" w:firstLine="720"/>
      <w:jc w:val="both"/>
    </w:pPr>
    <w:rPr>
      <w:rFonts w:eastAsia="Times New Roman" w:cs="Times New Roman"/>
    </w:rPr>
  </w:style>
  <w:style w:type="paragraph" w:styleId="ListContinue5">
    <w:name w:val="List Continue 5"/>
    <w:basedOn w:val="Normal"/>
    <w:rsid w:val="00672D4E"/>
    <w:pPr>
      <w:spacing w:before="60" w:after="120"/>
      <w:ind w:left="1800" w:firstLine="720"/>
      <w:jc w:val="both"/>
    </w:pPr>
    <w:rPr>
      <w:rFonts w:eastAsia="Times New Roman" w:cs="Times New Roman"/>
    </w:rPr>
  </w:style>
  <w:style w:type="paragraph" w:styleId="ListNumber">
    <w:name w:val="List Number"/>
    <w:basedOn w:val="Normal"/>
    <w:rsid w:val="00672D4E"/>
    <w:pPr>
      <w:tabs>
        <w:tab w:val="num" w:pos="360"/>
      </w:tabs>
      <w:spacing w:before="60" w:after="60"/>
      <w:ind w:left="360" w:hanging="360"/>
      <w:jc w:val="both"/>
    </w:pPr>
    <w:rPr>
      <w:rFonts w:eastAsia="Times New Roman" w:cs="Times New Roman"/>
    </w:rPr>
  </w:style>
  <w:style w:type="paragraph" w:styleId="ListNumber2">
    <w:name w:val="List Number 2"/>
    <w:basedOn w:val="Normal"/>
    <w:rsid w:val="00672D4E"/>
    <w:pPr>
      <w:tabs>
        <w:tab w:val="num" w:pos="720"/>
      </w:tabs>
      <w:spacing w:before="60" w:after="60"/>
      <w:ind w:left="720" w:hanging="360"/>
      <w:jc w:val="both"/>
    </w:pPr>
    <w:rPr>
      <w:rFonts w:eastAsia="Times New Roman" w:cs="Times New Roman"/>
    </w:rPr>
  </w:style>
  <w:style w:type="paragraph" w:styleId="ListNumber3">
    <w:name w:val="List Number 3"/>
    <w:basedOn w:val="Normal"/>
    <w:rsid w:val="00672D4E"/>
    <w:pPr>
      <w:tabs>
        <w:tab w:val="num" w:pos="1080"/>
      </w:tabs>
      <w:spacing w:before="60" w:after="60"/>
      <w:ind w:left="1080" w:hanging="360"/>
      <w:jc w:val="both"/>
    </w:pPr>
    <w:rPr>
      <w:rFonts w:eastAsia="Times New Roman" w:cs="Times New Roman"/>
    </w:rPr>
  </w:style>
  <w:style w:type="paragraph" w:styleId="ListNumber4">
    <w:name w:val="List Number 4"/>
    <w:basedOn w:val="Normal"/>
    <w:rsid w:val="00672D4E"/>
    <w:pPr>
      <w:tabs>
        <w:tab w:val="num" w:pos="1440"/>
      </w:tabs>
      <w:spacing w:before="60" w:after="60"/>
      <w:ind w:left="1440" w:hanging="360"/>
      <w:jc w:val="both"/>
    </w:pPr>
    <w:rPr>
      <w:rFonts w:eastAsia="Times New Roman" w:cs="Times New Roman"/>
    </w:rPr>
  </w:style>
  <w:style w:type="paragraph" w:styleId="ListNumber5">
    <w:name w:val="List Number 5"/>
    <w:basedOn w:val="Normal"/>
    <w:rsid w:val="00672D4E"/>
    <w:pPr>
      <w:tabs>
        <w:tab w:val="num" w:pos="1800"/>
      </w:tabs>
      <w:spacing w:before="60" w:after="60"/>
      <w:ind w:left="1800" w:hanging="360"/>
      <w:jc w:val="both"/>
    </w:pPr>
    <w:rPr>
      <w:rFonts w:eastAsia="Times New Roman" w:cs="Times New Roman"/>
    </w:rPr>
  </w:style>
  <w:style w:type="paragraph" w:styleId="MessageHeader">
    <w:name w:val="Message Header"/>
    <w:basedOn w:val="Normal"/>
    <w:link w:val="MessageHeaderChar"/>
    <w:rsid w:val="00672D4E"/>
    <w:pPr>
      <w:pBdr>
        <w:top w:val="single" w:sz="6" w:space="1" w:color="auto"/>
        <w:left w:val="single" w:sz="6" w:space="1" w:color="auto"/>
        <w:bottom w:val="single" w:sz="6" w:space="1" w:color="auto"/>
        <w:right w:val="single" w:sz="6" w:space="1" w:color="auto"/>
      </w:pBdr>
      <w:shd w:val="pct20" w:color="auto" w:fill="auto"/>
      <w:spacing w:before="60" w:after="60"/>
      <w:ind w:left="1080" w:hanging="1080"/>
      <w:jc w:val="both"/>
    </w:pPr>
    <w:rPr>
      <w:rFonts w:ascii="Arial" w:eastAsia="Times New Roman" w:hAnsi="Arial" w:cs="Arial"/>
      <w:sz w:val="24"/>
      <w:szCs w:val="24"/>
    </w:rPr>
  </w:style>
  <w:style w:type="character" w:customStyle="1" w:styleId="MessageHeaderChar">
    <w:name w:val="Message Header Char"/>
    <w:basedOn w:val="DefaultParagraphFont"/>
    <w:link w:val="MessageHeader"/>
    <w:rsid w:val="00672D4E"/>
    <w:rPr>
      <w:rFonts w:ascii="Arial" w:eastAsia="Times New Roman" w:hAnsi="Arial" w:cs="Arial"/>
      <w:sz w:val="24"/>
      <w:szCs w:val="24"/>
      <w:shd w:val="pct20" w:color="auto" w:fill="auto"/>
    </w:rPr>
  </w:style>
  <w:style w:type="character" w:styleId="EndnoteReference">
    <w:name w:val="endnote reference"/>
    <w:uiPriority w:val="99"/>
    <w:rsid w:val="00672D4E"/>
    <w:rPr>
      <w:vertAlign w:val="superscript"/>
    </w:rPr>
  </w:style>
  <w:style w:type="paragraph" w:customStyle="1" w:styleId="Mcnidung">
    <w:name w:val="Mục nội dung"/>
    <w:basedOn w:val="Normal"/>
    <w:link w:val="McnidungChar"/>
    <w:qFormat/>
    <w:rsid w:val="00672D4E"/>
    <w:pPr>
      <w:spacing w:before="40" w:after="40"/>
      <w:ind w:firstLine="720"/>
      <w:jc w:val="both"/>
    </w:pPr>
    <w:rPr>
      <w:rFonts w:eastAsia="Times New Roman" w:cs="Times New Roman"/>
      <w:noProof/>
      <w:szCs w:val="28"/>
      <w:lang w:val="pt-BR"/>
    </w:rPr>
  </w:style>
  <w:style w:type="paragraph" w:styleId="NoteHeading">
    <w:name w:val="Note Heading"/>
    <w:basedOn w:val="Normal"/>
    <w:next w:val="Normal"/>
    <w:link w:val="NoteHeadingChar"/>
    <w:rsid w:val="00672D4E"/>
    <w:pPr>
      <w:spacing w:before="60" w:after="60"/>
      <w:ind w:firstLine="720"/>
      <w:jc w:val="both"/>
    </w:pPr>
    <w:rPr>
      <w:rFonts w:eastAsia="Times New Roman" w:cs="Times New Roman"/>
    </w:rPr>
  </w:style>
  <w:style w:type="character" w:customStyle="1" w:styleId="NoteHeadingChar">
    <w:name w:val="Note Heading Char"/>
    <w:basedOn w:val="DefaultParagraphFont"/>
    <w:link w:val="NoteHeading"/>
    <w:rsid w:val="00672D4E"/>
    <w:rPr>
      <w:rFonts w:eastAsia="Times New Roman" w:cs="Times New Roman"/>
    </w:rPr>
  </w:style>
  <w:style w:type="paragraph" w:styleId="Salutation">
    <w:name w:val="Salutation"/>
    <w:basedOn w:val="Normal"/>
    <w:next w:val="Normal"/>
    <w:link w:val="SalutationChar"/>
    <w:rsid w:val="00672D4E"/>
    <w:pPr>
      <w:spacing w:before="60" w:after="60"/>
      <w:ind w:firstLine="720"/>
      <w:jc w:val="both"/>
    </w:pPr>
    <w:rPr>
      <w:rFonts w:eastAsia="Times New Roman" w:cs="Times New Roman"/>
    </w:rPr>
  </w:style>
  <w:style w:type="character" w:customStyle="1" w:styleId="SalutationChar">
    <w:name w:val="Salutation Char"/>
    <w:basedOn w:val="DefaultParagraphFont"/>
    <w:link w:val="Salutation"/>
    <w:rsid w:val="00672D4E"/>
    <w:rPr>
      <w:rFonts w:eastAsia="Times New Roman" w:cs="Times New Roman"/>
    </w:rPr>
  </w:style>
  <w:style w:type="paragraph" w:styleId="Signature">
    <w:name w:val="Signature"/>
    <w:basedOn w:val="Normal"/>
    <w:link w:val="SignatureChar"/>
    <w:rsid w:val="00672D4E"/>
    <w:pPr>
      <w:spacing w:before="60" w:after="60"/>
      <w:ind w:left="4320" w:firstLine="720"/>
      <w:jc w:val="both"/>
    </w:pPr>
    <w:rPr>
      <w:rFonts w:eastAsia="Times New Roman" w:cs="Times New Roman"/>
    </w:rPr>
  </w:style>
  <w:style w:type="character" w:customStyle="1" w:styleId="SignatureChar">
    <w:name w:val="Signature Char"/>
    <w:basedOn w:val="DefaultParagraphFont"/>
    <w:link w:val="Signature"/>
    <w:rsid w:val="00672D4E"/>
    <w:rPr>
      <w:rFonts w:eastAsia="Times New Roman" w:cs="Times New Roman"/>
    </w:rPr>
  </w:style>
  <w:style w:type="character" w:styleId="Strong">
    <w:name w:val="Strong"/>
    <w:qFormat/>
    <w:rsid w:val="00672D4E"/>
    <w:rPr>
      <w:b/>
      <w:bCs/>
    </w:rPr>
  </w:style>
  <w:style w:type="paragraph" w:styleId="Subtitle">
    <w:name w:val="Subtitle"/>
    <w:basedOn w:val="Normal"/>
    <w:link w:val="SubtitleChar"/>
    <w:qFormat/>
    <w:rsid w:val="00672D4E"/>
    <w:pPr>
      <w:spacing w:before="60" w:after="60"/>
      <w:ind w:firstLine="720"/>
      <w:jc w:val="center"/>
      <w:outlineLvl w:val="1"/>
    </w:pPr>
    <w:rPr>
      <w:rFonts w:ascii="Arial" w:eastAsia="Times New Roman" w:hAnsi="Arial" w:cs="Arial"/>
      <w:sz w:val="24"/>
      <w:szCs w:val="24"/>
    </w:rPr>
  </w:style>
  <w:style w:type="character" w:customStyle="1" w:styleId="SubtitleChar">
    <w:name w:val="Subtitle Char"/>
    <w:basedOn w:val="DefaultParagraphFont"/>
    <w:link w:val="Subtitle"/>
    <w:rsid w:val="00672D4E"/>
    <w:rPr>
      <w:rFonts w:ascii="Arial" w:eastAsia="Times New Roman" w:hAnsi="Arial" w:cs="Arial"/>
      <w:sz w:val="24"/>
      <w:szCs w:val="24"/>
    </w:rPr>
  </w:style>
  <w:style w:type="table" w:styleId="Table3Deffects1">
    <w:name w:val="Table 3D effects 1"/>
    <w:basedOn w:val="TableNormal"/>
    <w:rsid w:val="00672D4E"/>
    <w:pPr>
      <w:spacing w:before="60" w:after="60" w:line="240" w:lineRule="auto"/>
      <w:ind w:firstLine="720"/>
      <w:jc w:val="both"/>
    </w:pPr>
    <w:rPr>
      <w:rFonts w:eastAsia="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672D4E"/>
    <w:pPr>
      <w:spacing w:before="60" w:after="60" w:line="240" w:lineRule="auto"/>
      <w:ind w:firstLine="720"/>
      <w:jc w:val="both"/>
    </w:pPr>
    <w:rPr>
      <w:rFonts w:eastAsia="Times New Roman"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672D4E"/>
    <w:pPr>
      <w:spacing w:before="60" w:after="60" w:line="240" w:lineRule="auto"/>
      <w:ind w:firstLine="720"/>
      <w:jc w:val="both"/>
    </w:pPr>
    <w:rPr>
      <w:rFonts w:eastAsia="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672D4E"/>
    <w:pPr>
      <w:spacing w:before="60" w:after="60" w:line="240" w:lineRule="auto"/>
      <w:ind w:firstLine="720"/>
      <w:jc w:val="both"/>
    </w:pPr>
    <w:rPr>
      <w:rFonts w:eastAsia="Times New Roma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672D4E"/>
    <w:pPr>
      <w:spacing w:before="60" w:after="60" w:line="240" w:lineRule="auto"/>
      <w:ind w:firstLine="720"/>
      <w:jc w:val="both"/>
    </w:pPr>
    <w:rPr>
      <w:rFonts w:eastAsia="Times New Roma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672D4E"/>
    <w:pPr>
      <w:spacing w:before="60" w:after="60" w:line="240" w:lineRule="auto"/>
      <w:ind w:firstLine="720"/>
      <w:jc w:val="both"/>
    </w:pPr>
    <w:rPr>
      <w:rFonts w:eastAsia="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672D4E"/>
    <w:pPr>
      <w:spacing w:before="60" w:after="60" w:line="240" w:lineRule="auto"/>
      <w:ind w:firstLine="720"/>
      <w:jc w:val="both"/>
    </w:pPr>
    <w:rPr>
      <w:rFonts w:eastAsia="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672D4E"/>
    <w:pPr>
      <w:spacing w:before="60" w:after="60" w:line="240" w:lineRule="auto"/>
      <w:ind w:firstLine="720"/>
      <w:jc w:val="both"/>
    </w:pPr>
    <w:rPr>
      <w:rFonts w:eastAsia="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672D4E"/>
    <w:pPr>
      <w:spacing w:before="60" w:after="60" w:line="240" w:lineRule="auto"/>
      <w:ind w:firstLine="720"/>
      <w:jc w:val="both"/>
    </w:pPr>
    <w:rPr>
      <w:rFonts w:eastAsia="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672D4E"/>
    <w:pPr>
      <w:spacing w:before="60" w:after="60" w:line="240" w:lineRule="auto"/>
      <w:ind w:firstLine="720"/>
      <w:jc w:val="both"/>
    </w:pPr>
    <w:rPr>
      <w:rFonts w:eastAsia="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672D4E"/>
    <w:pPr>
      <w:spacing w:before="60" w:after="60" w:line="240" w:lineRule="auto"/>
      <w:ind w:firstLine="720"/>
      <w:jc w:val="both"/>
    </w:pPr>
    <w:rPr>
      <w:rFonts w:eastAsia="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672D4E"/>
    <w:pPr>
      <w:spacing w:before="60" w:after="60" w:line="240" w:lineRule="auto"/>
      <w:ind w:firstLine="720"/>
      <w:jc w:val="both"/>
    </w:pPr>
    <w:rPr>
      <w:rFonts w:eastAsia="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672D4E"/>
    <w:pPr>
      <w:spacing w:before="60" w:after="60" w:line="240" w:lineRule="auto"/>
      <w:ind w:firstLine="720"/>
      <w:jc w:val="both"/>
    </w:pPr>
    <w:rPr>
      <w:rFonts w:eastAsia="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672D4E"/>
    <w:pPr>
      <w:spacing w:before="60" w:after="60" w:line="240" w:lineRule="auto"/>
      <w:ind w:firstLine="720"/>
      <w:jc w:val="both"/>
    </w:pPr>
    <w:rPr>
      <w:rFonts w:eastAsia="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672D4E"/>
    <w:pPr>
      <w:spacing w:before="60" w:after="60" w:line="240" w:lineRule="auto"/>
      <w:ind w:firstLine="720"/>
      <w:jc w:val="both"/>
    </w:pPr>
    <w:rPr>
      <w:rFonts w:eastAsia="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672D4E"/>
    <w:pPr>
      <w:spacing w:before="60" w:after="60" w:line="240" w:lineRule="auto"/>
      <w:ind w:firstLine="720"/>
      <w:jc w:val="both"/>
    </w:pPr>
    <w:rPr>
      <w:rFonts w:eastAsia="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672D4E"/>
    <w:pPr>
      <w:spacing w:before="60" w:after="60" w:line="240" w:lineRule="auto"/>
      <w:ind w:firstLine="720"/>
      <w:jc w:val="both"/>
    </w:pPr>
    <w:rPr>
      <w:rFonts w:eastAsia="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672D4E"/>
    <w:pPr>
      <w:spacing w:before="60" w:after="60" w:line="240" w:lineRule="auto"/>
      <w:ind w:firstLine="720"/>
      <w:jc w:val="both"/>
    </w:pPr>
    <w:rPr>
      <w:rFonts w:eastAsia="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0">
    <w:name w:val="Table Grid 2"/>
    <w:basedOn w:val="TableNormal"/>
    <w:rsid w:val="00672D4E"/>
    <w:pPr>
      <w:spacing w:before="60" w:after="60" w:line="240" w:lineRule="auto"/>
      <w:ind w:firstLine="720"/>
      <w:jc w:val="both"/>
    </w:pPr>
    <w:rPr>
      <w:rFonts w:eastAsia="Times New Roma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672D4E"/>
    <w:pPr>
      <w:spacing w:before="60" w:after="60" w:line="240" w:lineRule="auto"/>
      <w:ind w:firstLine="720"/>
      <w:jc w:val="both"/>
    </w:pPr>
    <w:rPr>
      <w:rFonts w:eastAsia="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672D4E"/>
    <w:pPr>
      <w:spacing w:before="60" w:after="60" w:line="240" w:lineRule="auto"/>
      <w:ind w:firstLine="720"/>
      <w:jc w:val="both"/>
    </w:pPr>
    <w:rPr>
      <w:rFonts w:eastAsia="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672D4E"/>
    <w:pPr>
      <w:spacing w:before="60" w:after="60" w:line="240" w:lineRule="auto"/>
      <w:ind w:firstLine="720"/>
      <w:jc w:val="both"/>
    </w:pPr>
    <w:rPr>
      <w:rFonts w:eastAsia="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672D4E"/>
    <w:pPr>
      <w:spacing w:before="60" w:after="60" w:line="240" w:lineRule="auto"/>
      <w:ind w:firstLine="720"/>
      <w:jc w:val="both"/>
    </w:pPr>
    <w:rPr>
      <w:rFonts w:eastAsia="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672D4E"/>
    <w:pPr>
      <w:spacing w:before="60" w:after="60" w:line="240" w:lineRule="auto"/>
      <w:ind w:firstLine="720"/>
      <w:jc w:val="both"/>
    </w:pPr>
    <w:rPr>
      <w:rFonts w:eastAsia="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672D4E"/>
    <w:pPr>
      <w:spacing w:before="60" w:after="60" w:line="240" w:lineRule="auto"/>
      <w:ind w:firstLine="720"/>
      <w:jc w:val="both"/>
    </w:pPr>
    <w:rPr>
      <w:rFonts w:eastAsia="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672D4E"/>
    <w:pPr>
      <w:spacing w:before="60" w:after="60" w:line="240" w:lineRule="auto"/>
      <w:ind w:firstLine="720"/>
      <w:jc w:val="both"/>
    </w:pPr>
    <w:rPr>
      <w:rFonts w:eastAsia="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672D4E"/>
    <w:pPr>
      <w:spacing w:before="60" w:after="60" w:line="240" w:lineRule="auto"/>
      <w:ind w:firstLine="720"/>
      <w:jc w:val="both"/>
    </w:pPr>
    <w:rPr>
      <w:rFonts w:eastAsia="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672D4E"/>
    <w:pPr>
      <w:spacing w:before="60" w:after="60" w:line="240" w:lineRule="auto"/>
      <w:ind w:firstLine="720"/>
      <w:jc w:val="both"/>
    </w:pPr>
    <w:rPr>
      <w:rFonts w:eastAsia="Times New Roman" w:cs="Times New Roman"/>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672D4E"/>
    <w:pPr>
      <w:spacing w:before="60" w:after="60" w:line="240" w:lineRule="auto"/>
      <w:ind w:firstLine="720"/>
      <w:jc w:val="both"/>
    </w:pPr>
    <w:rPr>
      <w:rFonts w:eastAsia="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672D4E"/>
    <w:pPr>
      <w:spacing w:before="60" w:after="60" w:line="240" w:lineRule="auto"/>
      <w:ind w:firstLine="720"/>
      <w:jc w:val="both"/>
    </w:pPr>
    <w:rPr>
      <w:rFonts w:eastAsia="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672D4E"/>
    <w:pPr>
      <w:spacing w:before="60" w:after="60" w:line="240" w:lineRule="auto"/>
      <w:ind w:firstLine="720"/>
      <w:jc w:val="both"/>
    </w:pPr>
    <w:rPr>
      <w:rFonts w:eastAsia="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672D4E"/>
    <w:pPr>
      <w:spacing w:before="60" w:after="60" w:line="240" w:lineRule="auto"/>
      <w:ind w:firstLine="720"/>
      <w:jc w:val="both"/>
    </w:pPr>
    <w:rPr>
      <w:rFonts w:eastAsia="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672D4E"/>
    <w:pPr>
      <w:spacing w:before="60" w:after="60" w:line="240" w:lineRule="auto"/>
      <w:ind w:firstLine="720"/>
      <w:jc w:val="both"/>
    </w:pPr>
    <w:rPr>
      <w:rFonts w:eastAsia="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672D4E"/>
    <w:pPr>
      <w:spacing w:before="60" w:after="60" w:line="240" w:lineRule="auto"/>
      <w:ind w:firstLine="720"/>
      <w:jc w:val="both"/>
    </w:pPr>
    <w:rPr>
      <w:rFonts w:eastAsia="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672D4E"/>
    <w:pPr>
      <w:spacing w:before="60" w:after="60" w:line="240" w:lineRule="auto"/>
      <w:ind w:firstLine="720"/>
      <w:jc w:val="both"/>
    </w:pPr>
    <w:rPr>
      <w:rFonts w:eastAsia="Times New Roman"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672D4E"/>
    <w:pPr>
      <w:spacing w:before="60" w:after="60" w:line="240" w:lineRule="auto"/>
      <w:ind w:firstLine="720"/>
      <w:jc w:val="both"/>
    </w:pPr>
    <w:rPr>
      <w:rFonts w:eastAsia="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672D4E"/>
    <w:pPr>
      <w:spacing w:before="60" w:after="60" w:line="240" w:lineRule="auto"/>
      <w:ind w:firstLine="720"/>
      <w:jc w:val="both"/>
    </w:pPr>
    <w:rPr>
      <w:rFonts w:eastAsia="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672D4E"/>
    <w:pPr>
      <w:spacing w:before="60" w:after="60" w:line="240" w:lineRule="auto"/>
      <w:ind w:firstLine="720"/>
      <w:jc w:val="both"/>
    </w:pPr>
    <w:rPr>
      <w:rFonts w:eastAsia="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672D4E"/>
    <w:pPr>
      <w:spacing w:before="60" w:after="60" w:line="240" w:lineRule="auto"/>
      <w:ind w:firstLine="720"/>
      <w:jc w:val="both"/>
    </w:pPr>
    <w:rPr>
      <w:rFonts w:eastAsia="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672D4E"/>
    <w:pPr>
      <w:spacing w:before="60" w:after="60" w:line="240" w:lineRule="auto"/>
      <w:ind w:firstLine="720"/>
      <w:jc w:val="both"/>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672D4E"/>
    <w:pPr>
      <w:spacing w:before="60" w:after="60" w:line="240" w:lineRule="auto"/>
      <w:ind w:firstLine="720"/>
      <w:jc w:val="both"/>
    </w:pPr>
    <w:rPr>
      <w:rFonts w:eastAsia="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672D4E"/>
    <w:pPr>
      <w:spacing w:before="60" w:after="60" w:line="240" w:lineRule="auto"/>
      <w:ind w:firstLine="720"/>
      <w:jc w:val="both"/>
    </w:pPr>
    <w:rPr>
      <w:rFonts w:eastAsia="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672D4E"/>
    <w:pPr>
      <w:spacing w:before="60" w:after="60" w:line="240" w:lineRule="auto"/>
      <w:ind w:firstLine="720"/>
      <w:jc w:val="both"/>
    </w:pPr>
    <w:rPr>
      <w:rFonts w:eastAsia="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McnidungChar">
    <w:name w:val="Mục nội dung Char"/>
    <w:link w:val="Mcnidung"/>
    <w:locked/>
    <w:rsid w:val="00672D4E"/>
    <w:rPr>
      <w:rFonts w:eastAsia="Times New Roman" w:cs="Times New Roman"/>
      <w:noProof/>
      <w:szCs w:val="28"/>
      <w:lang w:val="pt-BR"/>
    </w:rPr>
  </w:style>
  <w:style w:type="paragraph" w:customStyle="1" w:styleId="bang0">
    <w:name w:val="bang"/>
    <w:basedOn w:val="Normal"/>
    <w:rsid w:val="00672D4E"/>
    <w:pPr>
      <w:jc w:val="center"/>
      <w:outlineLvl w:val="0"/>
    </w:pPr>
    <w:rPr>
      <w:rFonts w:ascii=".VnTime" w:eastAsia="MS Mincho" w:hAnsi=".VnTime" w:cs="Times New Roman"/>
      <w:snapToGrid w:val="0"/>
      <w:color w:val="000000"/>
      <w:spacing w:val="-2"/>
      <w:sz w:val="18"/>
      <w:szCs w:val="20"/>
    </w:rPr>
  </w:style>
  <w:style w:type="paragraph" w:customStyle="1" w:styleId="StyleBefore3ptLinespacingAtleast17pt">
    <w:name w:val="Style Before:  3 pt Line spacing:  At least 17 pt"/>
    <w:basedOn w:val="Normal"/>
    <w:rsid w:val="00672D4E"/>
    <w:pPr>
      <w:spacing w:before="60" w:line="340" w:lineRule="atLeast"/>
    </w:pPr>
    <w:rPr>
      <w:rFonts w:eastAsia="Times New Roman" w:cs="Times New Roman"/>
      <w:color w:val="000000"/>
      <w:szCs w:val="20"/>
    </w:rPr>
  </w:style>
  <w:style w:type="paragraph" w:customStyle="1" w:styleId="McI">
    <w:name w:val="Mục I"/>
    <w:basedOn w:val="Normal"/>
    <w:link w:val="McIChar"/>
    <w:autoRedefine/>
    <w:rsid w:val="00672D4E"/>
    <w:pPr>
      <w:keepNext/>
      <w:tabs>
        <w:tab w:val="left" w:pos="0"/>
      </w:tabs>
      <w:spacing w:before="120" w:after="120"/>
      <w:jc w:val="both"/>
    </w:pPr>
    <w:rPr>
      <w:rFonts w:eastAsia="Times New Roman" w:cs="Times New Roman"/>
      <w:b/>
      <w:color w:val="000000"/>
      <w:kern w:val="32"/>
      <w:sz w:val="28"/>
      <w:szCs w:val="20"/>
    </w:rPr>
  </w:style>
  <w:style w:type="character" w:customStyle="1" w:styleId="McIChar">
    <w:name w:val="Mục I Char"/>
    <w:link w:val="McI"/>
    <w:rsid w:val="00672D4E"/>
    <w:rPr>
      <w:rFonts w:eastAsia="Times New Roman" w:cs="Times New Roman"/>
      <w:b/>
      <w:color w:val="000000"/>
      <w:kern w:val="32"/>
      <w:sz w:val="28"/>
      <w:szCs w:val="20"/>
    </w:rPr>
  </w:style>
  <w:style w:type="paragraph" w:customStyle="1" w:styleId="CharCharCharChar">
    <w:name w:val="Char Char Char Char"/>
    <w:basedOn w:val="Normal"/>
    <w:semiHidden/>
    <w:rsid w:val="00672D4E"/>
    <w:pPr>
      <w:spacing w:after="160" w:line="240" w:lineRule="exact"/>
    </w:pPr>
    <w:rPr>
      <w:rFonts w:ascii="Verdana" w:eastAsia="Times New Roman" w:hAnsi="Verdana" w:cs="Times New Roman"/>
      <w:sz w:val="20"/>
      <w:szCs w:val="20"/>
    </w:rPr>
  </w:style>
  <w:style w:type="character" w:styleId="BookTitle">
    <w:name w:val="Book Title"/>
    <w:uiPriority w:val="33"/>
    <w:qFormat/>
    <w:rsid w:val="00672D4E"/>
    <w:rPr>
      <w:b/>
      <w:bCs/>
      <w:smallCaps/>
      <w:spacing w:val="5"/>
    </w:rPr>
  </w:style>
  <w:style w:type="character" w:styleId="IntenseReference">
    <w:name w:val="Intense Reference"/>
    <w:uiPriority w:val="32"/>
    <w:qFormat/>
    <w:rsid w:val="00672D4E"/>
    <w:rPr>
      <w:b/>
      <w:bCs/>
      <w:smallCaps/>
      <w:color w:val="C0504D"/>
      <w:spacing w:val="5"/>
      <w:u w:val="single"/>
    </w:rPr>
  </w:style>
  <w:style w:type="paragraph" w:styleId="NoSpacing">
    <w:name w:val="No Spacing"/>
    <w:link w:val="NoSpacingChar"/>
    <w:uiPriority w:val="1"/>
    <w:qFormat/>
    <w:rsid w:val="00672D4E"/>
    <w:pPr>
      <w:spacing w:after="0" w:line="240" w:lineRule="auto"/>
    </w:pPr>
    <w:rPr>
      <w:rFonts w:ascii="Calibri" w:eastAsia="Times New Roman" w:hAnsi="Calibri" w:cs="Times New Roman"/>
      <w:sz w:val="22"/>
      <w:szCs w:val="22"/>
    </w:rPr>
  </w:style>
  <w:style w:type="character" w:customStyle="1" w:styleId="selectmean">
    <w:name w:val="select_mean"/>
    <w:rsid w:val="00672D4E"/>
  </w:style>
  <w:style w:type="paragraph" w:customStyle="1" w:styleId="Char">
    <w:name w:val="Char"/>
    <w:basedOn w:val="Normal"/>
    <w:uiPriority w:val="99"/>
    <w:rsid w:val="00672D4E"/>
    <w:pPr>
      <w:spacing w:after="160" w:line="240" w:lineRule="exact"/>
    </w:pPr>
    <w:rPr>
      <w:rFonts w:ascii="Verdana" w:eastAsia="Times New Roman" w:hAnsi="Verdana" w:cs="Times New Roman"/>
      <w:sz w:val="20"/>
      <w:szCs w:val="20"/>
    </w:rPr>
  </w:style>
  <w:style w:type="paragraph" w:customStyle="1" w:styleId="MUCLUCBANG">
    <w:name w:val="MUC LUC BANG"/>
    <w:basedOn w:val="Normal"/>
    <w:qFormat/>
    <w:rsid w:val="00672D4E"/>
    <w:pPr>
      <w:tabs>
        <w:tab w:val="right" w:leader="dot" w:pos="9062"/>
      </w:tabs>
      <w:spacing w:line="360" w:lineRule="auto"/>
    </w:pPr>
    <w:rPr>
      <w:rFonts w:eastAsia="Times New Roman" w:cs="Times New Roman"/>
      <w:b/>
      <w:sz w:val="24"/>
      <w:szCs w:val="24"/>
    </w:rPr>
  </w:style>
  <w:style w:type="paragraph" w:customStyle="1" w:styleId="tenbang">
    <w:name w:val="ten bang"/>
    <w:basedOn w:val="Normal"/>
    <w:qFormat/>
    <w:rsid w:val="00672D4E"/>
    <w:pPr>
      <w:keepNext/>
      <w:spacing w:before="80" w:after="80" w:line="360" w:lineRule="auto"/>
      <w:jc w:val="center"/>
    </w:pPr>
    <w:rPr>
      <w:rFonts w:eastAsia="Times New Roman" w:cs="Times New Roman"/>
      <w:i/>
      <w:iCs/>
      <w:noProof/>
      <w:lang w:val="vi-VN"/>
    </w:rPr>
  </w:style>
  <w:style w:type="paragraph" w:customStyle="1" w:styleId="MUC123">
    <w:name w:val="MUC 1.2.3"/>
    <w:basedOn w:val="Heading3"/>
    <w:qFormat/>
    <w:rsid w:val="00672D4E"/>
    <w:pPr>
      <w:keepLines w:val="0"/>
      <w:spacing w:before="120" w:line="320" w:lineRule="atLeast"/>
      <w:jc w:val="both"/>
    </w:pPr>
    <w:rPr>
      <w:rFonts w:ascii="Times New Roman Bold" w:eastAsia="Times New Roman" w:hAnsi="Times New Roman Bold" w:cs="Times New Roman"/>
      <w:b/>
      <w:i/>
      <w:color w:val="auto"/>
      <w:sz w:val="28"/>
    </w:rPr>
  </w:style>
  <w:style w:type="paragraph" w:customStyle="1" w:styleId="MUC1234">
    <w:name w:val="MUC 1.2.3.4"/>
    <w:basedOn w:val="Heading40"/>
    <w:qFormat/>
    <w:rsid w:val="00672D4E"/>
    <w:pPr>
      <w:tabs>
        <w:tab w:val="clear" w:pos="1931"/>
      </w:tabs>
      <w:snapToGrid/>
      <w:spacing w:line="320" w:lineRule="atLeast"/>
      <w:ind w:left="0"/>
    </w:pPr>
    <w:rPr>
      <w:rFonts w:eastAsia="Times New Roman"/>
      <w:bCs w:val="0"/>
      <w:iCs w:val="0"/>
      <w:spacing w:val="0"/>
      <w:lang w:val="en-US"/>
    </w:rPr>
  </w:style>
  <w:style w:type="paragraph" w:customStyle="1" w:styleId="BANGTAI">
    <w:name w:val="BANG TAI"/>
    <w:basedOn w:val="Normal"/>
    <w:qFormat/>
    <w:rsid w:val="00672D4E"/>
    <w:pPr>
      <w:keepNext/>
      <w:spacing w:before="80" w:after="80" w:line="360" w:lineRule="auto"/>
      <w:jc w:val="center"/>
    </w:pPr>
    <w:rPr>
      <w:rFonts w:eastAsia="Times New Roman" w:cs="Times New Roman"/>
      <w:i/>
      <w:noProof/>
      <w:lang w:val="vi-VN"/>
    </w:rPr>
  </w:style>
  <w:style w:type="paragraph" w:customStyle="1" w:styleId="PhonVni">
    <w:name w:val="PhonVni"/>
    <w:basedOn w:val="Normal"/>
    <w:autoRedefine/>
    <w:rsid w:val="00672D4E"/>
    <w:pPr>
      <w:widowControl w:val="0"/>
      <w:tabs>
        <w:tab w:val="left" w:pos="567"/>
      </w:tabs>
      <w:ind w:firstLine="851"/>
      <w:jc w:val="both"/>
    </w:pPr>
    <w:rPr>
      <w:rFonts w:ascii="VNI-Times" w:eastAsia="Times New Roman" w:hAnsi="VNI-Times" w:cs="Times New Roman"/>
      <w:lang w:val="en-GB"/>
    </w:rPr>
  </w:style>
  <w:style w:type="paragraph" w:customStyle="1" w:styleId="Nghieng">
    <w:name w:val="Nghieng"/>
    <w:basedOn w:val="Normal"/>
    <w:autoRedefine/>
    <w:rsid w:val="00672D4E"/>
    <w:pPr>
      <w:spacing w:after="60"/>
      <w:ind w:firstLine="851"/>
      <w:jc w:val="both"/>
    </w:pPr>
    <w:rPr>
      <w:rFonts w:ascii=".VnTime" w:eastAsia="Times New Roman" w:hAnsi=".VnTime" w:cs="Times New Roman"/>
      <w:i/>
      <w:szCs w:val="20"/>
    </w:rPr>
  </w:style>
  <w:style w:type="paragraph" w:customStyle="1" w:styleId="Phuluc0">
    <w:name w:val="Phuluc"/>
    <w:basedOn w:val="Heading1"/>
    <w:autoRedefine/>
    <w:qFormat/>
    <w:rsid w:val="00672D4E"/>
    <w:pPr>
      <w:keepLines w:val="0"/>
      <w:widowControl w:val="0"/>
      <w:numPr>
        <w:numId w:val="0"/>
      </w:numPr>
      <w:tabs>
        <w:tab w:val="left" w:pos="567"/>
      </w:tabs>
      <w:spacing w:before="240" w:after="60"/>
      <w:jc w:val="both"/>
    </w:pPr>
    <w:rPr>
      <w:rFonts w:ascii=".VnTimeH" w:eastAsia="Times New Roman" w:hAnsi=".VnTimeH" w:cs="Times New Roman"/>
      <w:color w:val="auto"/>
      <w:kern w:val="28"/>
      <w:sz w:val="24"/>
      <w:szCs w:val="20"/>
      <w:lang w:val="en-GB"/>
    </w:rPr>
  </w:style>
  <w:style w:type="paragraph" w:customStyle="1" w:styleId="Nghiengnho">
    <w:name w:val="Nghieng nho"/>
    <w:basedOn w:val="Normal"/>
    <w:autoRedefine/>
    <w:rsid w:val="00672D4E"/>
    <w:pPr>
      <w:tabs>
        <w:tab w:val="left" w:pos="567"/>
      </w:tabs>
      <w:spacing w:before="60" w:after="120"/>
      <w:jc w:val="both"/>
    </w:pPr>
    <w:rPr>
      <w:rFonts w:ascii=".VnTime" w:eastAsia="Times New Roman" w:hAnsi=".VnTime" w:cs="Times New Roman"/>
      <w:i/>
      <w:sz w:val="18"/>
      <w:szCs w:val="20"/>
    </w:rPr>
  </w:style>
  <w:style w:type="paragraph" w:customStyle="1" w:styleId="VNI-Times">
    <w:name w:val="VNI-Times"/>
    <w:basedOn w:val="Normal"/>
    <w:autoRedefine/>
    <w:rsid w:val="00672D4E"/>
    <w:pPr>
      <w:tabs>
        <w:tab w:val="left" w:pos="567"/>
      </w:tabs>
      <w:spacing w:before="60" w:after="60"/>
      <w:jc w:val="both"/>
    </w:pPr>
    <w:rPr>
      <w:rFonts w:ascii=".VnTime" w:eastAsia="Times New Roman" w:hAnsi=".VnTime" w:cs="Times New Roman"/>
      <w:szCs w:val="20"/>
    </w:rPr>
  </w:style>
  <w:style w:type="paragraph" w:customStyle="1" w:styleId="mucluc0">
    <w:name w:val="mucluc"/>
    <w:basedOn w:val="TOC1"/>
    <w:autoRedefine/>
    <w:rsid w:val="00672D4E"/>
    <w:pPr>
      <w:widowControl w:val="0"/>
      <w:tabs>
        <w:tab w:val="clear" w:pos="9062"/>
        <w:tab w:val="left" w:pos="480"/>
        <w:tab w:val="right" w:pos="8505"/>
        <w:tab w:val="right" w:leader="dot" w:pos="8630"/>
        <w:tab w:val="right" w:leader="dot" w:pos="9057"/>
      </w:tabs>
      <w:spacing w:before="120" w:after="120"/>
    </w:pPr>
    <w:rPr>
      <w:rFonts w:ascii=".VnTimeH" w:eastAsia="Times New Roman" w:hAnsi=".VnTimeH" w:cs="Times New Roman"/>
      <w:b/>
      <w:bCs/>
      <w:i/>
      <w:noProof/>
      <w:szCs w:val="20"/>
      <w:lang w:val="en-GB"/>
    </w:rPr>
  </w:style>
  <w:style w:type="paragraph" w:customStyle="1" w:styleId="Gachdaudong">
    <w:name w:val="Gach_dau_dong"/>
    <w:basedOn w:val="Normal"/>
    <w:autoRedefine/>
    <w:rsid w:val="00672D4E"/>
    <w:pPr>
      <w:tabs>
        <w:tab w:val="left" w:pos="567"/>
      </w:tabs>
      <w:spacing w:before="60" w:after="60"/>
      <w:ind w:left="567"/>
      <w:jc w:val="both"/>
    </w:pPr>
    <w:rPr>
      <w:rFonts w:ascii=".VnTime" w:eastAsia="Times New Roman" w:hAnsi=".VnTime" w:cs="Times New Roman"/>
      <w:szCs w:val="20"/>
    </w:rPr>
  </w:style>
  <w:style w:type="paragraph" w:customStyle="1" w:styleId="Tomtat">
    <w:name w:val="Tomtat"/>
    <w:basedOn w:val="Normal"/>
    <w:autoRedefine/>
    <w:rsid w:val="00672D4E"/>
    <w:pPr>
      <w:spacing w:before="60" w:after="60"/>
      <w:ind w:firstLine="567"/>
      <w:jc w:val="both"/>
    </w:pPr>
    <w:rPr>
      <w:rFonts w:ascii=".VnTime" w:eastAsia="Times New Roman" w:hAnsi=".VnTime" w:cs="Times New Roman"/>
      <w:i/>
      <w:sz w:val="24"/>
      <w:szCs w:val="20"/>
    </w:rPr>
  </w:style>
  <w:style w:type="paragraph" w:customStyle="1" w:styleId="Bia">
    <w:name w:val="Bia"/>
    <w:basedOn w:val="Normal"/>
    <w:autoRedefine/>
    <w:rsid w:val="00672D4E"/>
    <w:pPr>
      <w:jc w:val="center"/>
    </w:pPr>
    <w:rPr>
      <w:rFonts w:ascii=".VnTimeH" w:eastAsia="Times New Roman" w:hAnsi=".VnTimeH" w:cs="Times New Roman"/>
      <w:b/>
      <w:szCs w:val="20"/>
    </w:rPr>
  </w:style>
  <w:style w:type="paragraph" w:customStyle="1" w:styleId="Bia1">
    <w:name w:val="Bia1"/>
    <w:basedOn w:val="Bia"/>
    <w:autoRedefine/>
    <w:qFormat/>
    <w:rsid w:val="00672D4E"/>
    <w:rPr>
      <w:sz w:val="32"/>
      <w:u w:val="single"/>
    </w:rPr>
  </w:style>
  <w:style w:type="paragraph" w:customStyle="1" w:styleId="Bia2">
    <w:name w:val="Bia2"/>
    <w:basedOn w:val="Bia"/>
    <w:autoRedefine/>
    <w:qFormat/>
    <w:rsid w:val="00672D4E"/>
    <w:rPr>
      <w:snapToGrid w:val="0"/>
      <w:sz w:val="28"/>
    </w:rPr>
  </w:style>
  <w:style w:type="paragraph" w:customStyle="1" w:styleId="Van2">
    <w:name w:val="Van2"/>
    <w:basedOn w:val="Normal"/>
    <w:autoRedefine/>
    <w:rsid w:val="00672D4E"/>
    <w:pPr>
      <w:spacing w:before="60" w:after="60"/>
      <w:jc w:val="both"/>
    </w:pPr>
    <w:rPr>
      <w:rFonts w:eastAsia="Times New Roman" w:cs="Times New Roman"/>
      <w:i/>
      <w:szCs w:val="20"/>
    </w:rPr>
  </w:style>
  <w:style w:type="paragraph" w:customStyle="1" w:styleId="Phude3">
    <w:name w:val="Phude 3"/>
    <w:basedOn w:val="TOC3"/>
    <w:autoRedefine/>
    <w:rsid w:val="00672D4E"/>
    <w:pPr>
      <w:widowControl w:val="0"/>
      <w:tabs>
        <w:tab w:val="left" w:pos="1560"/>
        <w:tab w:val="right" w:leader="dot" w:pos="8494"/>
        <w:tab w:val="right" w:leader="dot" w:pos="9066"/>
      </w:tabs>
      <w:spacing w:after="0"/>
      <w:ind w:left="480"/>
    </w:pPr>
    <w:rPr>
      <w:rFonts w:ascii=".VnTime" w:eastAsia="Times New Roman" w:hAnsi=".VnTime" w:cs="Times New Roman"/>
      <w:i/>
      <w:smallCaps/>
      <w:noProof/>
      <w:sz w:val="24"/>
      <w:szCs w:val="20"/>
      <w:lang w:val="en-GB"/>
    </w:rPr>
  </w:style>
  <w:style w:type="paragraph" w:customStyle="1" w:styleId="Van">
    <w:name w:val="Van"/>
    <w:basedOn w:val="Normal"/>
    <w:autoRedefine/>
    <w:rsid w:val="00672D4E"/>
    <w:pPr>
      <w:tabs>
        <w:tab w:val="left" w:pos="567"/>
      </w:tabs>
      <w:spacing w:before="60" w:after="60"/>
      <w:jc w:val="both"/>
    </w:pPr>
    <w:rPr>
      <w:rFonts w:eastAsia="Times New Roman" w:cs="Times New Roman"/>
      <w:szCs w:val="20"/>
    </w:rPr>
  </w:style>
  <w:style w:type="paragraph" w:customStyle="1" w:styleId="bangvnitime">
    <w:name w:val="bang_vni_time"/>
    <w:basedOn w:val="Normal"/>
    <w:autoRedefine/>
    <w:rsid w:val="00672D4E"/>
    <w:pPr>
      <w:tabs>
        <w:tab w:val="left" w:pos="567"/>
      </w:tabs>
      <w:spacing w:before="60" w:after="60"/>
      <w:jc w:val="center"/>
    </w:pPr>
    <w:rPr>
      <w:rFonts w:ascii=".VnTime" w:eastAsia="Times New Roman" w:hAnsi=".VnTime" w:cs="Times New Roman"/>
      <w:sz w:val="18"/>
      <w:szCs w:val="20"/>
    </w:rPr>
  </w:style>
  <w:style w:type="paragraph" w:customStyle="1" w:styleId="font5">
    <w:name w:val="font5"/>
    <w:basedOn w:val="Normal"/>
    <w:rsid w:val="00672D4E"/>
    <w:pPr>
      <w:tabs>
        <w:tab w:val="left" w:pos="567"/>
      </w:tabs>
      <w:spacing w:before="100" w:beforeAutospacing="1" w:after="100" w:afterAutospacing="1"/>
      <w:jc w:val="both"/>
    </w:pPr>
    <w:rPr>
      <w:rFonts w:ascii=".VnTime" w:eastAsia="Arial Unicode MS" w:hAnsi=".VnTime" w:cs="Arial Unicode MS"/>
      <w:sz w:val="18"/>
      <w:szCs w:val="18"/>
    </w:rPr>
  </w:style>
  <w:style w:type="paragraph" w:customStyle="1" w:styleId="font6">
    <w:name w:val="font6"/>
    <w:basedOn w:val="Normal"/>
    <w:rsid w:val="00672D4E"/>
    <w:pPr>
      <w:tabs>
        <w:tab w:val="left" w:pos="567"/>
      </w:tabs>
      <w:spacing w:before="100" w:beforeAutospacing="1" w:after="100" w:afterAutospacing="1"/>
      <w:jc w:val="both"/>
    </w:pPr>
    <w:rPr>
      <w:rFonts w:ascii=".VnTime" w:eastAsia="Arial Unicode MS" w:hAnsi=".VnTime" w:cs="Arial Unicode MS"/>
      <w:sz w:val="18"/>
      <w:szCs w:val="18"/>
    </w:rPr>
  </w:style>
  <w:style w:type="paragraph" w:customStyle="1" w:styleId="xl27">
    <w:name w:val="xl27"/>
    <w:basedOn w:val="Normal"/>
    <w:rsid w:val="00672D4E"/>
    <w:pPr>
      <w:pBdr>
        <w:bottom w:val="single" w:sz="4" w:space="0" w:color="auto"/>
      </w:pBdr>
      <w:tabs>
        <w:tab w:val="left" w:pos="567"/>
      </w:tabs>
      <w:spacing w:before="100" w:beforeAutospacing="1" w:after="100" w:afterAutospacing="1"/>
      <w:jc w:val="center"/>
    </w:pPr>
    <w:rPr>
      <w:rFonts w:ascii=".VnTime" w:eastAsia="Arial Unicode MS" w:hAnsi=".VnTime" w:cs="Arial Unicode MS"/>
      <w:b/>
      <w:bCs/>
      <w:sz w:val="18"/>
      <w:szCs w:val="18"/>
    </w:rPr>
  </w:style>
  <w:style w:type="paragraph" w:customStyle="1" w:styleId="xl28">
    <w:name w:val="xl28"/>
    <w:basedOn w:val="Normal"/>
    <w:rsid w:val="00672D4E"/>
    <w:pPr>
      <w:pBdr>
        <w:top w:val="single" w:sz="4" w:space="0" w:color="auto"/>
        <w:left w:val="single" w:sz="4" w:space="0" w:color="auto"/>
        <w:bottom w:val="single" w:sz="4" w:space="0" w:color="auto"/>
        <w:right w:val="single" w:sz="4" w:space="0" w:color="auto"/>
      </w:pBdr>
      <w:tabs>
        <w:tab w:val="left" w:pos="567"/>
      </w:tabs>
      <w:spacing w:before="100" w:beforeAutospacing="1" w:after="100" w:afterAutospacing="1"/>
      <w:jc w:val="center"/>
      <w:textAlignment w:val="center"/>
    </w:pPr>
    <w:rPr>
      <w:rFonts w:ascii=".VnTime" w:eastAsia="Arial Unicode MS" w:hAnsi=".VnTime" w:cs="Arial Unicode MS"/>
      <w:sz w:val="18"/>
      <w:szCs w:val="18"/>
    </w:rPr>
  </w:style>
  <w:style w:type="paragraph" w:customStyle="1" w:styleId="xl29">
    <w:name w:val="xl29"/>
    <w:basedOn w:val="Normal"/>
    <w:rsid w:val="00672D4E"/>
    <w:pPr>
      <w:pBdr>
        <w:top w:val="single" w:sz="4" w:space="0" w:color="auto"/>
        <w:left w:val="single" w:sz="4" w:space="0" w:color="auto"/>
        <w:bottom w:val="single" w:sz="4" w:space="0" w:color="auto"/>
        <w:right w:val="single" w:sz="4" w:space="0" w:color="auto"/>
      </w:pBdr>
      <w:tabs>
        <w:tab w:val="left" w:pos="567"/>
      </w:tabs>
      <w:spacing w:before="100" w:beforeAutospacing="1" w:after="100" w:afterAutospacing="1"/>
      <w:jc w:val="center"/>
    </w:pPr>
    <w:rPr>
      <w:rFonts w:ascii=".VnTime" w:eastAsia="Arial Unicode MS" w:hAnsi=".VnTime" w:cs="Arial Unicode MS"/>
      <w:sz w:val="18"/>
      <w:szCs w:val="18"/>
    </w:rPr>
  </w:style>
  <w:style w:type="paragraph" w:customStyle="1" w:styleId="xl30">
    <w:name w:val="xl30"/>
    <w:basedOn w:val="Normal"/>
    <w:rsid w:val="00672D4E"/>
    <w:pPr>
      <w:pBdr>
        <w:top w:val="single" w:sz="4" w:space="0" w:color="auto"/>
        <w:left w:val="single" w:sz="4" w:space="0" w:color="auto"/>
        <w:bottom w:val="single" w:sz="4" w:space="0" w:color="auto"/>
        <w:right w:val="single" w:sz="4" w:space="0" w:color="auto"/>
      </w:pBdr>
      <w:tabs>
        <w:tab w:val="left" w:pos="567"/>
      </w:tabs>
      <w:spacing w:before="100" w:beforeAutospacing="1" w:after="100" w:afterAutospacing="1"/>
      <w:jc w:val="center"/>
    </w:pPr>
    <w:rPr>
      <w:rFonts w:ascii=".VnTime" w:eastAsia="Arial Unicode MS" w:hAnsi=".VnTime" w:cs="Arial Unicode MS"/>
      <w:sz w:val="18"/>
      <w:szCs w:val="18"/>
    </w:rPr>
  </w:style>
  <w:style w:type="paragraph" w:customStyle="1" w:styleId="xl31">
    <w:name w:val="xl31"/>
    <w:basedOn w:val="Normal"/>
    <w:rsid w:val="00672D4E"/>
    <w:pPr>
      <w:pBdr>
        <w:top w:val="single" w:sz="4" w:space="0" w:color="auto"/>
        <w:left w:val="single" w:sz="4" w:space="0" w:color="auto"/>
        <w:bottom w:val="single" w:sz="4" w:space="0" w:color="auto"/>
        <w:right w:val="single" w:sz="4" w:space="0" w:color="auto"/>
      </w:pBdr>
      <w:tabs>
        <w:tab w:val="left" w:pos="567"/>
      </w:tabs>
      <w:spacing w:before="100" w:beforeAutospacing="1" w:after="100" w:afterAutospacing="1"/>
      <w:jc w:val="center"/>
    </w:pPr>
    <w:rPr>
      <w:rFonts w:ascii=".VnTime" w:eastAsia="Arial Unicode MS" w:hAnsi=".VnTime" w:cs="Arial Unicode MS"/>
      <w:sz w:val="18"/>
      <w:szCs w:val="18"/>
    </w:rPr>
  </w:style>
  <w:style w:type="paragraph" w:customStyle="1" w:styleId="xl32">
    <w:name w:val="xl32"/>
    <w:basedOn w:val="Normal"/>
    <w:rsid w:val="00672D4E"/>
    <w:pPr>
      <w:tabs>
        <w:tab w:val="left" w:pos="567"/>
      </w:tabs>
      <w:spacing w:before="100" w:beforeAutospacing="1" w:after="100" w:afterAutospacing="1"/>
      <w:jc w:val="center"/>
    </w:pPr>
    <w:rPr>
      <w:rFonts w:ascii=".VnTime" w:eastAsia="Arial Unicode MS" w:hAnsi=".VnTime" w:cs="Arial Unicode MS"/>
      <w:b/>
      <w:bCs/>
      <w:sz w:val="18"/>
      <w:szCs w:val="18"/>
    </w:rPr>
  </w:style>
  <w:style w:type="paragraph" w:customStyle="1" w:styleId="xl33">
    <w:name w:val="xl33"/>
    <w:basedOn w:val="Normal"/>
    <w:rsid w:val="00672D4E"/>
    <w:pPr>
      <w:pBdr>
        <w:top w:val="single" w:sz="4" w:space="0" w:color="auto"/>
        <w:left w:val="single" w:sz="4" w:space="0" w:color="auto"/>
        <w:right w:val="single" w:sz="4" w:space="0" w:color="auto"/>
      </w:pBdr>
      <w:tabs>
        <w:tab w:val="left" w:pos="567"/>
      </w:tabs>
      <w:spacing w:before="100" w:beforeAutospacing="1" w:after="100" w:afterAutospacing="1"/>
      <w:jc w:val="center"/>
      <w:textAlignment w:val="center"/>
    </w:pPr>
    <w:rPr>
      <w:rFonts w:ascii=".VnTime" w:eastAsia="Arial Unicode MS" w:hAnsi=".VnTime" w:cs="Arial Unicode MS"/>
      <w:sz w:val="18"/>
      <w:szCs w:val="18"/>
    </w:rPr>
  </w:style>
  <w:style w:type="paragraph" w:customStyle="1" w:styleId="xl34">
    <w:name w:val="xl34"/>
    <w:basedOn w:val="Normal"/>
    <w:rsid w:val="00672D4E"/>
    <w:pPr>
      <w:pBdr>
        <w:left w:val="single" w:sz="4" w:space="0" w:color="auto"/>
        <w:bottom w:val="single" w:sz="4" w:space="0" w:color="auto"/>
        <w:right w:val="single" w:sz="4" w:space="0" w:color="auto"/>
      </w:pBdr>
      <w:tabs>
        <w:tab w:val="left" w:pos="567"/>
      </w:tabs>
      <w:spacing w:before="100" w:beforeAutospacing="1" w:after="100" w:afterAutospacing="1"/>
      <w:jc w:val="center"/>
      <w:textAlignment w:val="center"/>
    </w:pPr>
    <w:rPr>
      <w:rFonts w:ascii=".VnTime" w:eastAsia="Arial Unicode MS" w:hAnsi=".VnTime" w:cs="Arial Unicode MS"/>
      <w:sz w:val="18"/>
      <w:szCs w:val="18"/>
    </w:rPr>
  </w:style>
  <w:style w:type="paragraph" w:customStyle="1" w:styleId="xl35">
    <w:name w:val="xl35"/>
    <w:basedOn w:val="Normal"/>
    <w:rsid w:val="00672D4E"/>
    <w:pPr>
      <w:pBdr>
        <w:top w:val="single" w:sz="4" w:space="0" w:color="auto"/>
        <w:left w:val="single" w:sz="4" w:space="0" w:color="auto"/>
        <w:bottom w:val="single" w:sz="4" w:space="0" w:color="auto"/>
      </w:pBdr>
      <w:tabs>
        <w:tab w:val="left" w:pos="567"/>
      </w:tabs>
      <w:spacing w:before="100" w:beforeAutospacing="1" w:after="100" w:afterAutospacing="1"/>
      <w:jc w:val="center"/>
    </w:pPr>
    <w:rPr>
      <w:rFonts w:ascii=".VnTime" w:eastAsia="Arial Unicode MS" w:hAnsi=".VnTime" w:cs="Arial Unicode MS"/>
      <w:sz w:val="18"/>
      <w:szCs w:val="18"/>
    </w:rPr>
  </w:style>
  <w:style w:type="paragraph" w:customStyle="1" w:styleId="xl36">
    <w:name w:val="xl36"/>
    <w:basedOn w:val="Normal"/>
    <w:rsid w:val="00672D4E"/>
    <w:pPr>
      <w:pBdr>
        <w:top w:val="single" w:sz="4" w:space="0" w:color="auto"/>
        <w:bottom w:val="single" w:sz="4" w:space="0" w:color="auto"/>
      </w:pBdr>
      <w:tabs>
        <w:tab w:val="left" w:pos="567"/>
      </w:tabs>
      <w:spacing w:before="100" w:beforeAutospacing="1" w:after="100" w:afterAutospacing="1"/>
      <w:jc w:val="center"/>
    </w:pPr>
    <w:rPr>
      <w:rFonts w:ascii=".VnTime" w:eastAsia="Arial Unicode MS" w:hAnsi=".VnTime" w:cs="Arial Unicode MS"/>
      <w:sz w:val="18"/>
      <w:szCs w:val="18"/>
    </w:rPr>
  </w:style>
  <w:style w:type="paragraph" w:customStyle="1" w:styleId="xl37">
    <w:name w:val="xl37"/>
    <w:basedOn w:val="Normal"/>
    <w:rsid w:val="00672D4E"/>
    <w:pPr>
      <w:pBdr>
        <w:top w:val="single" w:sz="4" w:space="0" w:color="auto"/>
        <w:bottom w:val="single" w:sz="4" w:space="0" w:color="auto"/>
        <w:right w:val="single" w:sz="4" w:space="0" w:color="auto"/>
      </w:pBdr>
      <w:tabs>
        <w:tab w:val="left" w:pos="567"/>
      </w:tabs>
      <w:spacing w:before="100" w:beforeAutospacing="1" w:after="100" w:afterAutospacing="1"/>
      <w:jc w:val="center"/>
    </w:pPr>
    <w:rPr>
      <w:rFonts w:ascii=".VnTime" w:eastAsia="Arial Unicode MS" w:hAnsi=".VnTime" w:cs="Arial Unicode MS"/>
      <w:sz w:val="18"/>
      <w:szCs w:val="18"/>
    </w:rPr>
  </w:style>
  <w:style w:type="paragraph" w:customStyle="1" w:styleId="xl38">
    <w:name w:val="xl38"/>
    <w:basedOn w:val="Normal"/>
    <w:rsid w:val="00672D4E"/>
    <w:pPr>
      <w:pBdr>
        <w:top w:val="single" w:sz="4" w:space="0" w:color="auto"/>
        <w:left w:val="single" w:sz="4" w:space="0" w:color="auto"/>
        <w:right w:val="single" w:sz="4" w:space="0" w:color="auto"/>
      </w:pBdr>
      <w:tabs>
        <w:tab w:val="left" w:pos="567"/>
      </w:tabs>
      <w:spacing w:before="100" w:beforeAutospacing="1" w:after="100" w:afterAutospacing="1"/>
      <w:jc w:val="center"/>
    </w:pPr>
    <w:rPr>
      <w:rFonts w:ascii=".VnTime" w:eastAsia="Arial Unicode MS" w:hAnsi=".VnTime" w:cs="Arial Unicode MS"/>
      <w:sz w:val="18"/>
      <w:szCs w:val="18"/>
    </w:rPr>
  </w:style>
  <w:style w:type="paragraph" w:customStyle="1" w:styleId="xl39">
    <w:name w:val="xl39"/>
    <w:basedOn w:val="Normal"/>
    <w:rsid w:val="00672D4E"/>
    <w:pPr>
      <w:pBdr>
        <w:left w:val="single" w:sz="4" w:space="0" w:color="auto"/>
        <w:bottom w:val="single" w:sz="4" w:space="0" w:color="auto"/>
        <w:right w:val="single" w:sz="4" w:space="0" w:color="auto"/>
      </w:pBdr>
      <w:tabs>
        <w:tab w:val="left" w:pos="567"/>
      </w:tabs>
      <w:spacing w:before="100" w:beforeAutospacing="1" w:after="100" w:afterAutospacing="1"/>
      <w:jc w:val="center"/>
    </w:pPr>
    <w:rPr>
      <w:rFonts w:ascii=".VnTime" w:eastAsia="Arial Unicode MS" w:hAnsi=".VnTime" w:cs="Arial Unicode MS"/>
      <w:sz w:val="18"/>
      <w:szCs w:val="18"/>
    </w:rPr>
  </w:style>
  <w:style w:type="paragraph" w:customStyle="1" w:styleId="Gachdaudong0">
    <w:name w:val="Gachdau_dong"/>
    <w:basedOn w:val="Normal"/>
    <w:autoRedefine/>
    <w:rsid w:val="00672D4E"/>
    <w:pPr>
      <w:tabs>
        <w:tab w:val="left" w:pos="567"/>
      </w:tabs>
      <w:spacing w:before="120" w:after="120"/>
      <w:ind w:left="567"/>
      <w:jc w:val="both"/>
    </w:pPr>
    <w:rPr>
      <w:rFonts w:ascii=".VnTime" w:eastAsia="Times New Roman" w:hAnsi=".VnTime" w:cs="Times New Roman"/>
      <w:szCs w:val="20"/>
    </w:rPr>
  </w:style>
  <w:style w:type="paragraph" w:customStyle="1" w:styleId="tacgia">
    <w:name w:val="tacgia"/>
    <w:basedOn w:val="Heading1"/>
    <w:rsid w:val="00672D4E"/>
    <w:pPr>
      <w:keepLines w:val="0"/>
      <w:numPr>
        <w:numId w:val="12"/>
      </w:numPr>
      <w:spacing w:before="40" w:after="40"/>
      <w:jc w:val="right"/>
    </w:pPr>
    <w:rPr>
      <w:rFonts w:ascii="Times New Roman" w:eastAsia="Times New Roman" w:hAnsi="Times New Roman" w:cs="Times New Roman"/>
      <w:b w:val="0"/>
      <w:i/>
      <w:color w:val="auto"/>
      <w:sz w:val="24"/>
      <w:szCs w:val="20"/>
    </w:rPr>
  </w:style>
  <w:style w:type="paragraph" w:customStyle="1" w:styleId="Style1">
    <w:name w:val="Style1"/>
    <w:basedOn w:val="Normal"/>
    <w:link w:val="Style1Char"/>
    <w:qFormat/>
    <w:rsid w:val="00672D4E"/>
    <w:pPr>
      <w:tabs>
        <w:tab w:val="left" w:pos="567"/>
      </w:tabs>
      <w:ind w:firstLine="567"/>
    </w:pPr>
    <w:rPr>
      <w:rFonts w:ascii=".VnTime" w:eastAsia="Times New Roman" w:hAnsi=".VnTime" w:cs="Times New Roman"/>
      <w:szCs w:val="20"/>
    </w:rPr>
  </w:style>
  <w:style w:type="paragraph" w:customStyle="1" w:styleId="H1">
    <w:name w:val="H1"/>
    <w:basedOn w:val="Normal"/>
    <w:next w:val="Normal"/>
    <w:rsid w:val="00672D4E"/>
    <w:pPr>
      <w:keepNext/>
      <w:spacing w:before="100" w:after="100"/>
      <w:ind w:firstLine="720"/>
      <w:outlineLvl w:val="1"/>
    </w:pPr>
    <w:rPr>
      <w:rFonts w:eastAsia="Times New Roman" w:cs="Times New Roman"/>
      <w:b/>
      <w:snapToGrid w:val="0"/>
      <w:kern w:val="36"/>
      <w:sz w:val="48"/>
      <w:szCs w:val="20"/>
    </w:rPr>
  </w:style>
  <w:style w:type="paragraph" w:customStyle="1" w:styleId="H2">
    <w:name w:val="H2"/>
    <w:basedOn w:val="Normal"/>
    <w:next w:val="Normal"/>
    <w:rsid w:val="00672D4E"/>
    <w:pPr>
      <w:keepNext/>
      <w:spacing w:before="100" w:after="100"/>
      <w:ind w:firstLine="720"/>
      <w:outlineLvl w:val="2"/>
    </w:pPr>
    <w:rPr>
      <w:rFonts w:eastAsia="Times New Roman" w:cs="Times New Roman"/>
      <w:b/>
      <w:snapToGrid w:val="0"/>
      <w:sz w:val="36"/>
      <w:szCs w:val="20"/>
    </w:rPr>
  </w:style>
  <w:style w:type="paragraph" w:customStyle="1" w:styleId="H4">
    <w:name w:val="H4"/>
    <w:basedOn w:val="Normal"/>
    <w:next w:val="Normal"/>
    <w:rsid w:val="00672D4E"/>
    <w:pPr>
      <w:keepNext/>
      <w:spacing w:before="100" w:after="100"/>
      <w:ind w:firstLine="720"/>
      <w:outlineLvl w:val="4"/>
    </w:pPr>
    <w:rPr>
      <w:rFonts w:eastAsia="Times New Roman" w:cs="Times New Roman"/>
      <w:b/>
      <w:snapToGrid w:val="0"/>
      <w:szCs w:val="20"/>
    </w:rPr>
  </w:style>
  <w:style w:type="paragraph" w:customStyle="1" w:styleId="Nghiengnho1">
    <w:name w:val="Nghieng nho 1"/>
    <w:basedOn w:val="Nghiengnho"/>
    <w:autoRedefine/>
    <w:rsid w:val="00672D4E"/>
    <w:pPr>
      <w:tabs>
        <w:tab w:val="clear" w:pos="567"/>
      </w:tabs>
      <w:ind w:firstLine="567"/>
    </w:pPr>
    <w:rPr>
      <w:b/>
      <w:bCs/>
      <w:sz w:val="22"/>
    </w:rPr>
  </w:style>
  <w:style w:type="paragraph" w:customStyle="1" w:styleId="xl40">
    <w:name w:val="xl40"/>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center"/>
      <w:textAlignment w:val="top"/>
    </w:pPr>
    <w:rPr>
      <w:rFonts w:ascii="VNI-Helve-Condense" w:eastAsia="Arial Unicode MS" w:hAnsi="VNI-Helve-Condense" w:cs="Arial Unicode MS"/>
      <w:sz w:val="16"/>
      <w:szCs w:val="16"/>
    </w:rPr>
  </w:style>
  <w:style w:type="paragraph" w:customStyle="1" w:styleId="xl42">
    <w:name w:val="xl42"/>
    <w:basedOn w:val="Normal"/>
    <w:rsid w:val="00672D4E"/>
    <w:pPr>
      <w:pBdr>
        <w:top w:val="single" w:sz="4" w:space="0" w:color="auto"/>
        <w:left w:val="single" w:sz="4" w:space="0" w:color="auto"/>
        <w:bottom w:val="single" w:sz="4" w:space="0" w:color="auto"/>
        <w:right w:val="single" w:sz="8" w:space="0" w:color="auto"/>
      </w:pBdr>
      <w:spacing w:before="100" w:beforeAutospacing="1" w:after="100" w:afterAutospacing="1"/>
      <w:ind w:firstLine="720"/>
      <w:textAlignment w:val="top"/>
    </w:pPr>
    <w:rPr>
      <w:rFonts w:ascii="VNI-Helve-Condense" w:eastAsia="Arial Unicode MS" w:hAnsi="VNI-Helve-Condense" w:cs="Arial Unicode MS"/>
      <w:sz w:val="16"/>
      <w:szCs w:val="16"/>
    </w:rPr>
  </w:style>
  <w:style w:type="paragraph" w:customStyle="1" w:styleId="VN-bang">
    <w:name w:val="VN-bang"/>
    <w:basedOn w:val="bang0"/>
    <w:autoRedefine/>
    <w:rsid w:val="00672D4E"/>
    <w:pPr>
      <w:ind w:firstLine="57"/>
      <w:jc w:val="left"/>
      <w:outlineLvl w:val="9"/>
    </w:pPr>
    <w:rPr>
      <w:rFonts w:ascii="VNI-Helve-Condense" w:eastAsia="Times New Roman" w:hAnsi="VNI-Helve-Condense"/>
      <w:snapToGrid/>
      <w:color w:val="FF0000"/>
      <w:spacing w:val="0"/>
      <w:sz w:val="26"/>
      <w:szCs w:val="16"/>
    </w:rPr>
  </w:style>
  <w:style w:type="paragraph" w:customStyle="1" w:styleId="Ketluan">
    <w:name w:val="Ketluan"/>
    <w:basedOn w:val="Normal"/>
    <w:autoRedefine/>
    <w:rsid w:val="00672D4E"/>
    <w:pPr>
      <w:numPr>
        <w:numId w:val="11"/>
      </w:numPr>
      <w:spacing w:before="60" w:after="60"/>
      <w:jc w:val="both"/>
    </w:pPr>
    <w:rPr>
      <w:rFonts w:ascii=".VnTime" w:eastAsia="Times New Roman" w:hAnsi=".VnTime" w:cs="Times New Roman"/>
      <w:szCs w:val="20"/>
    </w:rPr>
  </w:style>
  <w:style w:type="character" w:customStyle="1" w:styleId="CommentTextChar1">
    <w:name w:val="Comment Text Char1"/>
    <w:rsid w:val="00672D4E"/>
  </w:style>
  <w:style w:type="paragraph" w:customStyle="1" w:styleId="xl65">
    <w:name w:val="xl65"/>
    <w:basedOn w:val="Normal"/>
    <w:rsid w:val="00672D4E"/>
    <w:pPr>
      <w:spacing w:before="100" w:beforeAutospacing="1" w:after="100" w:afterAutospacing="1"/>
    </w:pPr>
    <w:rPr>
      <w:rFonts w:ascii=".VnTime" w:eastAsia="Times New Roman" w:hAnsi=".VnTime" w:cs="Times New Roman"/>
      <w:color w:val="000000"/>
      <w:sz w:val="14"/>
      <w:szCs w:val="14"/>
    </w:rPr>
  </w:style>
  <w:style w:type="paragraph" w:customStyle="1" w:styleId="xl66">
    <w:name w:val="xl66"/>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Time" w:eastAsia="Times New Roman" w:hAnsi=".VnTime" w:cs="Times New Roman"/>
      <w:color w:val="000000"/>
    </w:rPr>
  </w:style>
  <w:style w:type="paragraph" w:customStyle="1" w:styleId="xl67">
    <w:name w:val="xl67"/>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Time" w:eastAsia="Times New Roman" w:hAnsi=".VnTime" w:cs="Times New Roman"/>
      <w:color w:val="000000"/>
    </w:rPr>
  </w:style>
  <w:style w:type="paragraph" w:customStyle="1" w:styleId="xl68">
    <w:name w:val="xl68"/>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pPr>
    <w:rPr>
      <w:rFonts w:ascii=".VnTime" w:eastAsia="Times New Roman" w:hAnsi=".VnTime" w:cs="Times New Roman"/>
      <w:color w:val="000000"/>
    </w:rPr>
  </w:style>
  <w:style w:type="paragraph" w:customStyle="1" w:styleId="xl69">
    <w:name w:val="xl69"/>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pPr>
    <w:rPr>
      <w:rFonts w:ascii=".VnTime" w:eastAsia="Times New Roman" w:hAnsi=".VnTime" w:cs="Times New Roman"/>
      <w:color w:val="000000"/>
    </w:rPr>
  </w:style>
  <w:style w:type="paragraph" w:customStyle="1" w:styleId="xl70">
    <w:name w:val="xl70"/>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VnTime" w:eastAsia="Times New Roman" w:hAnsi=".VnTime" w:cs="Times New Roman"/>
      <w:color w:val="000000"/>
    </w:rPr>
  </w:style>
  <w:style w:type="paragraph" w:customStyle="1" w:styleId="xl71">
    <w:name w:val="xl71"/>
    <w:basedOn w:val="Normal"/>
    <w:rsid w:val="00672D4E"/>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VnTime" w:eastAsia="Times New Roman" w:hAnsi=".VnTime" w:cs="Times New Roman"/>
      <w:color w:val="000000"/>
    </w:rPr>
  </w:style>
  <w:style w:type="paragraph" w:customStyle="1" w:styleId="xl72">
    <w:name w:val="xl72"/>
    <w:basedOn w:val="Normal"/>
    <w:rsid w:val="00672D4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VnTime" w:eastAsia="Times New Roman" w:hAnsi=".VnTime" w:cs="Times New Roman"/>
      <w:color w:val="000000"/>
    </w:rPr>
  </w:style>
  <w:style w:type="paragraph" w:customStyle="1" w:styleId="xl73">
    <w:name w:val="xl73"/>
    <w:basedOn w:val="Normal"/>
    <w:rsid w:val="00672D4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VnTime" w:eastAsia="Times New Roman" w:hAnsi=".VnTime" w:cs="Times New Roman"/>
      <w:color w:val="000000"/>
    </w:rPr>
  </w:style>
  <w:style w:type="paragraph" w:customStyle="1" w:styleId="xl74">
    <w:name w:val="xl74"/>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Time" w:eastAsia="Times New Roman" w:hAnsi=".VnTime" w:cs="Times New Roman"/>
      <w:color w:val="000000"/>
    </w:rPr>
  </w:style>
  <w:style w:type="paragraph" w:customStyle="1" w:styleId="xl75">
    <w:name w:val="xl75"/>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Time" w:eastAsia="Times New Roman" w:hAnsi=".VnTime" w:cs="Times New Roman"/>
      <w:color w:val="000000"/>
    </w:rPr>
  </w:style>
  <w:style w:type="paragraph" w:customStyle="1" w:styleId="xl76">
    <w:name w:val="xl76"/>
    <w:basedOn w:val="Normal"/>
    <w:rsid w:val="00672D4E"/>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VnTime" w:eastAsia="Times New Roman" w:hAnsi=".VnTime" w:cs="Times New Roman"/>
      <w:color w:val="000000"/>
    </w:rPr>
  </w:style>
  <w:style w:type="paragraph" w:customStyle="1" w:styleId="xl77">
    <w:name w:val="xl77"/>
    <w:basedOn w:val="Normal"/>
    <w:rsid w:val="00672D4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Time" w:eastAsia="Times New Roman" w:hAnsi=".VnTime" w:cs="Times New Roman"/>
      <w:color w:val="000000"/>
    </w:rPr>
  </w:style>
  <w:style w:type="paragraph" w:customStyle="1" w:styleId="xl78">
    <w:name w:val="xl78"/>
    <w:basedOn w:val="Normal"/>
    <w:rsid w:val="00672D4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Time" w:eastAsia="Times New Roman" w:hAnsi=".VnTime" w:cs="Times New Roman"/>
      <w:color w:val="000000"/>
    </w:rPr>
  </w:style>
  <w:style w:type="paragraph" w:customStyle="1" w:styleId="Mc11">
    <w:name w:val="Mục 1.1"/>
    <w:basedOn w:val="Heading2"/>
    <w:link w:val="Mc11Char"/>
    <w:qFormat/>
    <w:rsid w:val="00672D4E"/>
    <w:pPr>
      <w:keepLines w:val="0"/>
      <w:numPr>
        <w:ilvl w:val="0"/>
        <w:numId w:val="0"/>
      </w:numPr>
      <w:spacing w:before="60" w:after="60" w:line="240" w:lineRule="auto"/>
    </w:pPr>
    <w:rPr>
      <w:rFonts w:ascii="Times New Roman" w:eastAsia="Times New Roman" w:hAnsi="Times New Roman" w:cs="Times New Roman"/>
      <w:bCs w:val="0"/>
      <w:sz w:val="28"/>
      <w:szCs w:val="20"/>
      <w:lang w:val="pt-BR"/>
    </w:rPr>
  </w:style>
  <w:style w:type="character" w:customStyle="1" w:styleId="Mc11Char">
    <w:name w:val="Mục 1.1 Char"/>
    <w:link w:val="Mc11"/>
    <w:rsid w:val="00672D4E"/>
    <w:rPr>
      <w:rFonts w:eastAsia="Times New Roman" w:cs="Times New Roman"/>
      <w:b/>
      <w:sz w:val="28"/>
      <w:szCs w:val="20"/>
      <w:lang w:val="pt-BR"/>
    </w:rPr>
  </w:style>
  <w:style w:type="paragraph" w:customStyle="1" w:styleId="v">
    <w:name w:val="v"/>
    <w:basedOn w:val="Normal"/>
    <w:link w:val="vChar"/>
    <w:rsid w:val="00672D4E"/>
    <w:pPr>
      <w:tabs>
        <w:tab w:val="right" w:pos="14040"/>
      </w:tabs>
      <w:spacing w:before="60" w:after="60" w:line="288" w:lineRule="auto"/>
      <w:ind w:firstLine="720"/>
      <w:jc w:val="both"/>
    </w:pPr>
    <w:rPr>
      <w:rFonts w:eastAsia="Times New Roman" w:cs="Times New Roman"/>
      <w:szCs w:val="20"/>
      <w:lang w:val="de-DE"/>
    </w:rPr>
  </w:style>
  <w:style w:type="character" w:customStyle="1" w:styleId="vChar">
    <w:name w:val="v Char"/>
    <w:link w:val="v"/>
    <w:rsid w:val="00672D4E"/>
    <w:rPr>
      <w:rFonts w:eastAsia="Times New Roman" w:cs="Times New Roman"/>
      <w:szCs w:val="20"/>
      <w:lang w:val="de-DE"/>
    </w:rPr>
  </w:style>
  <w:style w:type="paragraph" w:customStyle="1" w:styleId="Char1">
    <w:name w:val="Char1"/>
    <w:basedOn w:val="Normal"/>
    <w:uiPriority w:val="99"/>
    <w:rsid w:val="00672D4E"/>
    <w:pPr>
      <w:spacing w:after="160" w:line="240" w:lineRule="exact"/>
    </w:pPr>
    <w:rPr>
      <w:rFonts w:ascii="Verdana" w:eastAsia="Times New Roman" w:hAnsi="Verdana" w:cs="Times New Roman"/>
      <w:sz w:val="20"/>
      <w:szCs w:val="20"/>
    </w:rPr>
  </w:style>
  <w:style w:type="paragraph" w:customStyle="1" w:styleId="MC1">
    <w:name w:val="MỤC 1"/>
    <w:basedOn w:val="Heading1"/>
    <w:qFormat/>
    <w:rsid w:val="00672D4E"/>
    <w:pPr>
      <w:keepLines w:val="0"/>
      <w:numPr>
        <w:numId w:val="0"/>
      </w:numPr>
      <w:spacing w:before="120" w:line="320" w:lineRule="atLeast"/>
      <w:jc w:val="left"/>
    </w:pPr>
    <w:rPr>
      <w:rFonts w:ascii="Times New Roman" w:eastAsia="Times New Roman" w:hAnsi="Times New Roman" w:cs="Times New Roman"/>
      <w:color w:val="auto"/>
      <w:sz w:val="28"/>
      <w:szCs w:val="24"/>
    </w:rPr>
  </w:style>
  <w:style w:type="paragraph" w:customStyle="1" w:styleId="MUC12">
    <w:name w:val="MUC 1.2"/>
    <w:basedOn w:val="Heading2"/>
    <w:qFormat/>
    <w:rsid w:val="00672D4E"/>
    <w:pPr>
      <w:keepLines w:val="0"/>
      <w:numPr>
        <w:ilvl w:val="0"/>
        <w:numId w:val="0"/>
      </w:numPr>
      <w:spacing w:line="320" w:lineRule="atLeast"/>
    </w:pPr>
    <w:rPr>
      <w:rFonts w:ascii="Times New Roman" w:eastAsia="Times New Roman" w:hAnsi="Times New Roman" w:cs="Times New Roman"/>
      <w:bCs w:val="0"/>
      <w:sz w:val="28"/>
    </w:rPr>
  </w:style>
  <w:style w:type="paragraph" w:customStyle="1" w:styleId="HeadingMD-KL">
    <w:name w:val="Heading_MD-KL"/>
    <w:basedOn w:val="Normal"/>
    <w:rsid w:val="00672D4E"/>
    <w:pPr>
      <w:pageBreakBefore/>
      <w:spacing w:line="360" w:lineRule="auto"/>
      <w:jc w:val="center"/>
    </w:pPr>
    <w:rPr>
      <w:rFonts w:eastAsia="Times New Roman" w:cs="Times New Roman"/>
      <w:b/>
      <w:caps/>
      <w:szCs w:val="20"/>
    </w:rPr>
  </w:style>
  <w:style w:type="paragraph" w:styleId="TOAHeading">
    <w:name w:val="toa heading"/>
    <w:basedOn w:val="Normal"/>
    <w:next w:val="Normal"/>
    <w:rsid w:val="00672D4E"/>
    <w:pPr>
      <w:tabs>
        <w:tab w:val="left" w:pos="0"/>
      </w:tabs>
      <w:spacing w:before="120" w:line="360" w:lineRule="auto"/>
      <w:ind w:firstLine="720"/>
      <w:jc w:val="both"/>
    </w:pPr>
    <w:rPr>
      <w:rFonts w:ascii="Arial" w:eastAsia="Times New Roman" w:hAnsi="Arial" w:cs="Arial"/>
      <w:b/>
      <w:bCs/>
      <w:noProof/>
      <w:sz w:val="24"/>
      <w:szCs w:val="24"/>
    </w:rPr>
  </w:style>
  <w:style w:type="paragraph" w:customStyle="1" w:styleId="StyleHeading4Arial2">
    <w:name w:val="Style Heading 4 + Arial2"/>
    <w:basedOn w:val="Heading40"/>
    <w:rsid w:val="00672D4E"/>
    <w:pPr>
      <w:numPr>
        <w:ilvl w:val="3"/>
        <w:numId w:val="7"/>
      </w:numPr>
      <w:autoSpaceDE w:val="0"/>
      <w:autoSpaceDN w:val="0"/>
      <w:adjustRightInd w:val="0"/>
      <w:snapToGrid/>
    </w:pPr>
    <w:rPr>
      <w:rFonts w:eastAsia="Times New Roman"/>
      <w:b w:val="0"/>
      <w:noProof/>
      <w:snapToGrid w:val="0"/>
      <w:color w:val="000000"/>
      <w:spacing w:val="0"/>
      <w:lang w:val="en-US"/>
    </w:rPr>
  </w:style>
  <w:style w:type="character" w:customStyle="1" w:styleId="StyleHeading4Arial2Char">
    <w:name w:val="Style Heading 4 + Arial2 Char"/>
    <w:rsid w:val="00672D4E"/>
    <w:rPr>
      <w:bCs/>
      <w:i/>
      <w:iCs/>
      <w:noProof/>
      <w:snapToGrid w:val="0"/>
      <w:color w:val="000000"/>
      <w:sz w:val="26"/>
      <w:szCs w:val="26"/>
      <w:lang w:val="en-US" w:eastAsia="en-US" w:bidi="ar-SA"/>
    </w:rPr>
  </w:style>
  <w:style w:type="paragraph" w:customStyle="1" w:styleId="-PAGE-">
    <w:name w:val="- PAGE -"/>
    <w:rsid w:val="00672D4E"/>
    <w:pPr>
      <w:spacing w:after="0" w:line="240" w:lineRule="auto"/>
    </w:pPr>
    <w:rPr>
      <w:rFonts w:eastAsia="Times New Roman" w:cs="Times New Roman"/>
      <w:sz w:val="20"/>
      <w:szCs w:val="20"/>
    </w:rPr>
  </w:style>
  <w:style w:type="paragraph" w:customStyle="1" w:styleId="Style40">
    <w:name w:val="Style4"/>
    <w:basedOn w:val="Heading2"/>
    <w:qFormat/>
    <w:rsid w:val="00672D4E"/>
    <w:pPr>
      <w:keepLines w:val="0"/>
      <w:numPr>
        <w:ilvl w:val="0"/>
        <w:numId w:val="0"/>
      </w:numPr>
      <w:tabs>
        <w:tab w:val="num" w:pos="360"/>
      </w:tabs>
      <w:spacing w:before="0" w:after="0" w:line="312" w:lineRule="auto"/>
      <w:ind w:left="792" w:hanging="432"/>
      <w:jc w:val="both"/>
    </w:pPr>
    <w:rPr>
      <w:rFonts w:ascii=".VnTimeH" w:eastAsia="Times New Roman" w:hAnsi=".VnTimeH" w:cs="Times New Roman"/>
      <w:b w:val="0"/>
      <w:bCs w:val="0"/>
      <w:kern w:val="22"/>
      <w:szCs w:val="20"/>
    </w:rPr>
  </w:style>
  <w:style w:type="paragraph" w:customStyle="1" w:styleId="chuong0">
    <w:name w:val="chuong"/>
    <w:basedOn w:val="Normal"/>
    <w:rsid w:val="00672D4E"/>
    <w:pPr>
      <w:spacing w:before="80" w:after="80"/>
      <w:jc w:val="center"/>
    </w:pPr>
    <w:rPr>
      <w:rFonts w:eastAsia="Times New Roman" w:cs="Times New Roman"/>
      <w:b/>
      <w:sz w:val="24"/>
      <w:szCs w:val="20"/>
    </w:rPr>
  </w:style>
  <w:style w:type="paragraph" w:customStyle="1" w:styleId="c11">
    <w:name w:val="c11"/>
    <w:basedOn w:val="Normal"/>
    <w:rsid w:val="00672D4E"/>
    <w:pPr>
      <w:spacing w:before="80" w:after="80"/>
      <w:ind w:firstLine="720"/>
      <w:jc w:val="both"/>
    </w:pPr>
    <w:rPr>
      <w:rFonts w:eastAsia="Times New Roman" w:cs="Times New Roman"/>
      <w:b/>
      <w:szCs w:val="20"/>
    </w:rPr>
  </w:style>
  <w:style w:type="paragraph" w:customStyle="1" w:styleId="ChuongName">
    <w:name w:val="ChuongName"/>
    <w:basedOn w:val="Normal"/>
    <w:rsid w:val="00672D4E"/>
    <w:pPr>
      <w:spacing w:before="60" w:after="60"/>
      <w:jc w:val="center"/>
    </w:pPr>
    <w:rPr>
      <w:rFonts w:eastAsia="Times New Roman" w:cs="Times New Roman"/>
      <w:b/>
      <w:sz w:val="28"/>
      <w:szCs w:val="20"/>
      <w:lang w:val="pl-PL"/>
    </w:rPr>
  </w:style>
  <w:style w:type="paragraph" w:customStyle="1" w:styleId="ChuongID">
    <w:name w:val="ChuongID"/>
    <w:basedOn w:val="Normal"/>
    <w:next w:val="ChuongName"/>
    <w:autoRedefine/>
    <w:rsid w:val="00672D4E"/>
    <w:pPr>
      <w:pageBreakBefore/>
      <w:spacing w:before="60" w:after="120"/>
      <w:jc w:val="center"/>
    </w:pPr>
    <w:rPr>
      <w:rFonts w:eastAsia="Times New Roman" w:cs="Times New Roman"/>
      <w:b/>
      <w:szCs w:val="20"/>
      <w:lang w:val="pl-PL"/>
    </w:rPr>
  </w:style>
  <w:style w:type="paragraph" w:customStyle="1" w:styleId="LaMa">
    <w:name w:val="LaMa"/>
    <w:basedOn w:val="Normal"/>
    <w:next w:val="Normal"/>
    <w:link w:val="LaMaChar"/>
    <w:rsid w:val="00672D4E"/>
    <w:pPr>
      <w:spacing w:before="120" w:after="20"/>
      <w:ind w:firstLine="720"/>
      <w:jc w:val="both"/>
    </w:pPr>
    <w:rPr>
      <w:rFonts w:eastAsia="Times New Roman" w:cs="Times New Roman"/>
      <w:szCs w:val="20"/>
      <w:lang w:val="pl-PL"/>
    </w:rPr>
  </w:style>
  <w:style w:type="paragraph" w:customStyle="1" w:styleId="Lama1">
    <w:name w:val="Lama1"/>
    <w:basedOn w:val="Normal"/>
    <w:next w:val="Normal"/>
    <w:autoRedefine/>
    <w:rsid w:val="00672D4E"/>
    <w:pPr>
      <w:spacing w:before="120"/>
      <w:jc w:val="both"/>
    </w:pPr>
    <w:rPr>
      <w:rFonts w:eastAsia="Times New Roman" w:cs="Times New Roman"/>
      <w:b/>
      <w:lang w:val="pl-PL"/>
    </w:rPr>
  </w:style>
  <w:style w:type="paragraph" w:customStyle="1" w:styleId="Lama11">
    <w:name w:val="Lama11"/>
    <w:basedOn w:val="Normal"/>
    <w:rsid w:val="00672D4E"/>
    <w:pPr>
      <w:spacing w:before="60" w:after="60"/>
      <w:ind w:firstLine="720"/>
      <w:jc w:val="both"/>
    </w:pPr>
    <w:rPr>
      <w:rFonts w:eastAsia="Times New Roman" w:cs="Times New Roman"/>
      <w:b/>
      <w:i/>
      <w:szCs w:val="20"/>
      <w:lang w:val="pl-PL"/>
    </w:rPr>
  </w:style>
  <w:style w:type="paragraph" w:customStyle="1" w:styleId="BangND">
    <w:name w:val="BangND"/>
    <w:basedOn w:val="Normal"/>
    <w:rsid w:val="00672D4E"/>
    <w:pPr>
      <w:spacing w:before="60" w:after="60"/>
      <w:jc w:val="center"/>
    </w:pPr>
    <w:rPr>
      <w:rFonts w:ascii="Arial" w:eastAsia="Times New Roman" w:hAnsi="Arial" w:cs="Times New Roman"/>
      <w:sz w:val="20"/>
      <w:szCs w:val="20"/>
      <w:lang w:val="pl-PL"/>
    </w:rPr>
  </w:style>
  <w:style w:type="paragraph" w:customStyle="1" w:styleId="Hinhve">
    <w:name w:val="Hinhve"/>
    <w:basedOn w:val="Normal"/>
    <w:next w:val="Normal"/>
    <w:rsid w:val="00672D4E"/>
    <w:pPr>
      <w:spacing w:before="60" w:after="60"/>
      <w:jc w:val="center"/>
    </w:pPr>
    <w:rPr>
      <w:rFonts w:ascii="Arial" w:eastAsia="Times New Roman" w:hAnsi="Arial" w:cs="Times New Roman"/>
      <w:sz w:val="22"/>
      <w:szCs w:val="20"/>
      <w:lang w:val="pl-PL"/>
    </w:rPr>
  </w:style>
  <w:style w:type="paragraph" w:customStyle="1" w:styleId="AnhND">
    <w:name w:val="AnhND"/>
    <w:basedOn w:val="Normal"/>
    <w:next w:val="Hinhve"/>
    <w:rsid w:val="00672D4E"/>
    <w:pPr>
      <w:spacing w:before="240" w:after="240"/>
      <w:jc w:val="center"/>
    </w:pPr>
    <w:rPr>
      <w:rFonts w:eastAsia="Times New Roman" w:cs="Times New Roman"/>
      <w:noProof/>
      <w:szCs w:val="20"/>
      <w:lang w:val="pl-PL"/>
    </w:rPr>
  </w:style>
  <w:style w:type="paragraph" w:customStyle="1" w:styleId="CoDong">
    <w:name w:val="CoDong"/>
    <w:basedOn w:val="Normal"/>
    <w:next w:val="Normal"/>
    <w:rsid w:val="00672D4E"/>
    <w:pPr>
      <w:spacing w:before="20" w:after="20"/>
      <w:ind w:firstLine="720"/>
      <w:jc w:val="both"/>
    </w:pPr>
    <w:rPr>
      <w:rFonts w:eastAsia="Times New Roman" w:cs="Times New Roman"/>
      <w:szCs w:val="20"/>
      <w:lang w:val="pl-PL"/>
    </w:rPr>
  </w:style>
  <w:style w:type="paragraph" w:customStyle="1" w:styleId="Anh">
    <w:name w:val="Anh"/>
    <w:basedOn w:val="Normal"/>
    <w:next w:val="Normal"/>
    <w:autoRedefine/>
    <w:rsid w:val="00672D4E"/>
    <w:pPr>
      <w:spacing w:before="60" w:after="60"/>
      <w:jc w:val="center"/>
    </w:pPr>
    <w:rPr>
      <w:rFonts w:ascii="Arial" w:eastAsia="Times New Roman" w:hAnsi="Arial" w:cs="Times New Roman"/>
      <w:sz w:val="20"/>
      <w:szCs w:val="20"/>
      <w:lang w:val="pl-PL"/>
    </w:rPr>
  </w:style>
  <w:style w:type="paragraph" w:customStyle="1" w:styleId="MDKL">
    <w:name w:val="MD_KL"/>
    <w:basedOn w:val="Normal"/>
    <w:qFormat/>
    <w:rsid w:val="00672D4E"/>
    <w:pPr>
      <w:spacing w:before="120" w:after="120"/>
      <w:jc w:val="center"/>
    </w:pPr>
    <w:rPr>
      <w:rFonts w:ascii=".VnTimeH" w:eastAsia="Times New Roman" w:hAnsi=".VnTimeH" w:cs="Times New Roman"/>
      <w:szCs w:val="20"/>
    </w:rPr>
  </w:style>
  <w:style w:type="paragraph" w:customStyle="1" w:styleId="Style12">
    <w:name w:val="Style12"/>
    <w:basedOn w:val="TOC1"/>
    <w:link w:val="Style12Char"/>
    <w:rsid w:val="00672D4E"/>
    <w:pPr>
      <w:tabs>
        <w:tab w:val="clear" w:pos="9062"/>
        <w:tab w:val="right" w:leader="dot" w:pos="9019"/>
        <w:tab w:val="right" w:leader="dot" w:pos="9057"/>
      </w:tabs>
      <w:spacing w:before="120" w:after="120"/>
    </w:pPr>
    <w:rPr>
      <w:rFonts w:ascii=".VnTime" w:eastAsia="Times New Roman" w:hAnsi=".VnTime" w:cs="Times New Roman"/>
      <w:bCs/>
      <w:iCs/>
      <w:noProof/>
      <w:sz w:val="20"/>
      <w:szCs w:val="20"/>
      <w:lang w:val="en-GB"/>
    </w:rPr>
  </w:style>
  <w:style w:type="paragraph" w:customStyle="1" w:styleId="Style14">
    <w:name w:val="Style14"/>
    <w:basedOn w:val="TOC1"/>
    <w:rsid w:val="00672D4E"/>
    <w:pPr>
      <w:tabs>
        <w:tab w:val="clear" w:pos="9062"/>
        <w:tab w:val="right" w:leader="dot" w:pos="9019"/>
        <w:tab w:val="right" w:leader="dot" w:pos="9057"/>
      </w:tabs>
      <w:spacing w:before="120" w:after="120"/>
    </w:pPr>
    <w:rPr>
      <w:rFonts w:ascii=".VnTime" w:eastAsia="Times New Roman" w:hAnsi=".VnTime" w:cs="Times New Roman"/>
      <w:bCs/>
      <w:iCs/>
      <w:noProof/>
      <w:sz w:val="20"/>
      <w:szCs w:val="20"/>
      <w:lang w:val="en-GB"/>
    </w:rPr>
  </w:style>
  <w:style w:type="character" w:customStyle="1" w:styleId="NoSpacingChar">
    <w:name w:val="No Spacing Char"/>
    <w:link w:val="NoSpacing"/>
    <w:uiPriority w:val="1"/>
    <w:rsid w:val="00672D4E"/>
    <w:rPr>
      <w:rFonts w:ascii="Calibri" w:eastAsia="Times New Roman" w:hAnsi="Calibri" w:cs="Times New Roman"/>
      <w:sz w:val="22"/>
      <w:szCs w:val="22"/>
    </w:rPr>
  </w:style>
  <w:style w:type="paragraph" w:customStyle="1" w:styleId="CharCharChar">
    <w:name w:val="Char Char Char"/>
    <w:autoRedefine/>
    <w:semiHidden/>
    <w:rsid w:val="00672D4E"/>
    <w:pPr>
      <w:tabs>
        <w:tab w:val="left" w:pos="1152"/>
      </w:tabs>
      <w:spacing w:before="120" w:after="120" w:line="312" w:lineRule="auto"/>
    </w:pPr>
    <w:rPr>
      <w:rFonts w:ascii="Arial" w:eastAsia="Times New Roman" w:hAnsi="Arial" w:cs="Arial"/>
    </w:rPr>
  </w:style>
  <w:style w:type="character" w:customStyle="1" w:styleId="TOC1Char">
    <w:name w:val="TOC 1 Char"/>
    <w:link w:val="TOC1"/>
    <w:uiPriority w:val="39"/>
    <w:locked/>
    <w:rsid w:val="00672D4E"/>
  </w:style>
  <w:style w:type="paragraph" w:customStyle="1" w:styleId="Style11">
    <w:name w:val="Style11"/>
    <w:basedOn w:val="TOC2"/>
    <w:autoRedefine/>
    <w:qFormat/>
    <w:rsid w:val="00672D4E"/>
    <w:pPr>
      <w:tabs>
        <w:tab w:val="right" w:leader="dot" w:pos="9057"/>
      </w:tabs>
      <w:spacing w:before="120" w:after="120" w:line="312" w:lineRule="auto"/>
      <w:ind w:left="240" w:firstLine="14"/>
      <w:jc w:val="center"/>
    </w:pPr>
    <w:rPr>
      <w:rFonts w:eastAsia="Times New Roman" w:cs="Times New Roman"/>
      <w:b/>
      <w:bCs/>
      <w:i/>
      <w:sz w:val="22"/>
      <w:szCs w:val="22"/>
      <w:shd w:val="clear" w:color="auto" w:fill="FFFFFF"/>
      <w:lang w:val="vi-VN" w:eastAsia="vi-VN"/>
    </w:rPr>
  </w:style>
  <w:style w:type="paragraph" w:customStyle="1" w:styleId="MC110">
    <w:name w:val="MỤC 1.1"/>
    <w:basedOn w:val="Normal"/>
    <w:autoRedefine/>
    <w:rsid w:val="00672D4E"/>
    <w:pPr>
      <w:spacing w:before="120" w:after="120" w:line="312" w:lineRule="auto"/>
      <w:ind w:left="720" w:firstLine="14"/>
      <w:jc w:val="both"/>
    </w:pPr>
    <w:rPr>
      <w:rFonts w:ascii="Times New Roman Bold" w:eastAsia="Times New Roman" w:hAnsi="Times New Roman Bold" w:cs="Times New Roman"/>
      <w:b/>
      <w:bCs/>
      <w:lang w:val="vi-VN" w:eastAsia="vi-VN"/>
    </w:rPr>
  </w:style>
  <w:style w:type="paragraph" w:customStyle="1" w:styleId="MCCHNG">
    <w:name w:val="MỤC CHƯƠNG"/>
    <w:basedOn w:val="Normal"/>
    <w:autoRedefine/>
    <w:rsid w:val="00672D4E"/>
    <w:pPr>
      <w:framePr w:wrap="around" w:vAnchor="text" w:hAnchor="text" w:y="1"/>
      <w:spacing w:before="120" w:after="120" w:line="312" w:lineRule="auto"/>
      <w:ind w:firstLine="14"/>
      <w:jc w:val="center"/>
    </w:pPr>
    <w:rPr>
      <w:rFonts w:ascii="Times New Roman Bold" w:eastAsia="Times New Roman" w:hAnsi="Times New Roman Bold" w:cs="Times New Roman"/>
      <w:caps/>
      <w:sz w:val="28"/>
      <w:szCs w:val="28"/>
      <w:lang w:val="vi-VN" w:eastAsia="vi-VN"/>
    </w:rPr>
  </w:style>
  <w:style w:type="paragraph" w:customStyle="1" w:styleId="MCI1">
    <w:name w:val="MỤC I.1"/>
    <w:basedOn w:val="Normal"/>
    <w:autoRedefine/>
    <w:rsid w:val="00672D4E"/>
    <w:pPr>
      <w:spacing w:before="120" w:after="120" w:line="312" w:lineRule="auto"/>
      <w:ind w:firstLine="14"/>
      <w:jc w:val="both"/>
    </w:pPr>
    <w:rPr>
      <w:rFonts w:eastAsia="Times New Roman" w:cs="Times New Roman"/>
      <w:b/>
      <w:bCs/>
      <w:lang w:val="vi-VN" w:eastAsia="vi-VN"/>
    </w:rPr>
  </w:style>
  <w:style w:type="character" w:customStyle="1" w:styleId="Heading2CharCharCharChar">
    <w:name w:val="Heading 2 Char Char Char Char"/>
    <w:semiHidden/>
    <w:rsid w:val="00672D4E"/>
    <w:rPr>
      <w:rFonts w:eastAsia="MS Mincho"/>
      <w:b/>
      <w:bCs/>
      <w:iCs/>
      <w:sz w:val="26"/>
      <w:szCs w:val="26"/>
      <w:lang w:val="vi-VN" w:bidi="ar-SA"/>
    </w:rPr>
  </w:style>
  <w:style w:type="paragraph" w:customStyle="1" w:styleId="Default">
    <w:name w:val="Default"/>
    <w:rsid w:val="00672D4E"/>
    <w:pPr>
      <w:autoSpaceDE w:val="0"/>
      <w:autoSpaceDN w:val="0"/>
      <w:adjustRightInd w:val="0"/>
      <w:spacing w:after="0" w:line="240" w:lineRule="auto"/>
    </w:pPr>
    <w:rPr>
      <w:rFonts w:eastAsia="Times New Roman" w:cs="Times New Roman"/>
      <w:color w:val="000000"/>
      <w:sz w:val="24"/>
      <w:szCs w:val="24"/>
    </w:rPr>
  </w:style>
  <w:style w:type="character" w:customStyle="1" w:styleId="HnhCharChar">
    <w:name w:val="Hình Char Char"/>
    <w:rsid w:val="00672D4E"/>
    <w:rPr>
      <w:bCs/>
      <w:i/>
      <w:color w:val="000000"/>
      <w:sz w:val="26"/>
      <w:szCs w:val="18"/>
      <w:lang w:bidi="ar-SA"/>
    </w:rPr>
  </w:style>
  <w:style w:type="paragraph" w:customStyle="1" w:styleId="3">
    <w:name w:val="3"/>
    <w:basedOn w:val="Normal"/>
    <w:rsid w:val="00672D4E"/>
    <w:pPr>
      <w:spacing w:before="60" w:after="60" w:line="312" w:lineRule="auto"/>
      <w:ind w:firstLine="720"/>
      <w:jc w:val="center"/>
    </w:pPr>
    <w:rPr>
      <w:rFonts w:ascii=".VnTime" w:eastAsia="Times New Roman" w:hAnsi=".VnTime" w:cs="Times New Roman"/>
    </w:rPr>
  </w:style>
  <w:style w:type="character" w:customStyle="1" w:styleId="CharChar11">
    <w:name w:val="Char Char11"/>
    <w:rsid w:val="00672D4E"/>
    <w:rPr>
      <w:bCs/>
      <w:i/>
      <w:sz w:val="26"/>
      <w:szCs w:val="26"/>
      <w:lang w:bidi="ar-SA"/>
    </w:rPr>
  </w:style>
  <w:style w:type="character" w:customStyle="1" w:styleId="CharChar9">
    <w:name w:val="Char Char9"/>
    <w:rsid w:val="00672D4E"/>
    <w:rPr>
      <w:sz w:val="26"/>
      <w:szCs w:val="24"/>
      <w:lang w:bidi="ar-SA"/>
    </w:rPr>
  </w:style>
  <w:style w:type="character" w:customStyle="1" w:styleId="storybody">
    <w:name w:val="story_body"/>
    <w:rsid w:val="00672D4E"/>
  </w:style>
  <w:style w:type="paragraph" w:customStyle="1" w:styleId="DonviBangHinh">
    <w:name w:val="Donvi+Bang+Hinh"/>
    <w:basedOn w:val="Normal"/>
    <w:link w:val="DonviBangHinhChar"/>
    <w:rsid w:val="00672D4E"/>
    <w:pPr>
      <w:spacing w:before="120" w:after="120" w:line="360" w:lineRule="auto"/>
      <w:ind w:firstLine="14"/>
      <w:jc w:val="center"/>
    </w:pPr>
    <w:rPr>
      <w:rFonts w:eastAsia="Times New Roman" w:cs="Times New Roman"/>
      <w:i/>
      <w:sz w:val="22"/>
      <w:szCs w:val="24"/>
      <w:lang w:val="vi-VN" w:eastAsia="vi-VN"/>
    </w:rPr>
  </w:style>
  <w:style w:type="character" w:customStyle="1" w:styleId="DonviBangHinhChar">
    <w:name w:val="Donvi+Bang+Hinh Char"/>
    <w:link w:val="DonviBangHinh"/>
    <w:rsid w:val="00672D4E"/>
    <w:rPr>
      <w:rFonts w:eastAsia="Times New Roman" w:cs="Times New Roman"/>
      <w:i/>
      <w:sz w:val="22"/>
      <w:szCs w:val="24"/>
      <w:lang w:val="vi-VN" w:eastAsia="vi-VN"/>
    </w:rPr>
  </w:style>
  <w:style w:type="paragraph" w:customStyle="1" w:styleId="xl25">
    <w:name w:val="xl25"/>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line="312" w:lineRule="auto"/>
      <w:ind w:firstLine="14"/>
      <w:jc w:val="center"/>
      <w:textAlignment w:val="center"/>
    </w:pPr>
    <w:rPr>
      <w:rFonts w:eastAsia="Times New Roman" w:cs="Times New Roman"/>
      <w:sz w:val="24"/>
      <w:szCs w:val="24"/>
      <w:lang w:val="vi-VN" w:eastAsia="vi-VN" w:bidi="th-TH"/>
    </w:rPr>
  </w:style>
  <w:style w:type="paragraph" w:customStyle="1" w:styleId="xl26">
    <w:name w:val="xl26"/>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line="312" w:lineRule="auto"/>
      <w:ind w:firstLine="14"/>
      <w:jc w:val="right"/>
      <w:textAlignment w:val="center"/>
    </w:pPr>
    <w:rPr>
      <w:rFonts w:eastAsia="Times New Roman" w:cs="Times New Roman"/>
      <w:sz w:val="24"/>
      <w:szCs w:val="24"/>
      <w:lang w:val="vi-VN" w:eastAsia="vi-VN" w:bidi="th-TH"/>
    </w:rPr>
  </w:style>
  <w:style w:type="paragraph" w:customStyle="1" w:styleId="xl41">
    <w:name w:val="xl41"/>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line="312" w:lineRule="auto"/>
      <w:ind w:firstLine="14"/>
      <w:textAlignment w:val="center"/>
    </w:pPr>
    <w:rPr>
      <w:rFonts w:eastAsia="Times New Roman" w:cs="Times New Roman"/>
      <w:sz w:val="24"/>
      <w:szCs w:val="24"/>
      <w:lang w:val="vi-VN" w:eastAsia="vi-VN" w:bidi="th-TH"/>
    </w:rPr>
  </w:style>
  <w:style w:type="paragraph" w:customStyle="1" w:styleId="CharCharChar1">
    <w:name w:val="Char Char Char1"/>
    <w:autoRedefine/>
    <w:semiHidden/>
    <w:rsid w:val="00672D4E"/>
    <w:pPr>
      <w:tabs>
        <w:tab w:val="left" w:pos="1152"/>
      </w:tabs>
      <w:spacing w:before="120" w:after="120" w:line="312" w:lineRule="auto"/>
    </w:pPr>
    <w:rPr>
      <w:rFonts w:ascii="Arial" w:eastAsia="Times New Roman" w:hAnsi="Arial" w:cs="Arial"/>
    </w:rPr>
  </w:style>
  <w:style w:type="paragraph" w:customStyle="1" w:styleId="MTDisplayEquation">
    <w:name w:val="MTDisplayEquation"/>
    <w:basedOn w:val="Heading2"/>
    <w:next w:val="Normal"/>
    <w:rsid w:val="00672D4E"/>
    <w:pPr>
      <w:keepLines w:val="0"/>
      <w:numPr>
        <w:ilvl w:val="0"/>
        <w:numId w:val="0"/>
      </w:numPr>
      <w:tabs>
        <w:tab w:val="center" w:pos="4580"/>
        <w:tab w:val="right" w:pos="9080"/>
      </w:tabs>
      <w:spacing w:before="0" w:after="0" w:line="312" w:lineRule="auto"/>
      <w:jc w:val="both"/>
    </w:pPr>
    <w:rPr>
      <w:rFonts w:ascii="Times New Roman" w:eastAsia="Times New Roman" w:hAnsi="Times New Roman" w:cs="Times New Roman"/>
    </w:rPr>
  </w:style>
  <w:style w:type="paragraph" w:customStyle="1" w:styleId="BANG2">
    <w:name w:val="BANG"/>
    <w:basedOn w:val="Normal"/>
    <w:uiPriority w:val="99"/>
    <w:rsid w:val="00672D4E"/>
    <w:pPr>
      <w:widowControl w:val="0"/>
      <w:spacing w:line="312" w:lineRule="auto"/>
      <w:jc w:val="center"/>
    </w:pPr>
    <w:rPr>
      <w:rFonts w:eastAsia="Times New Roman" w:cs="Times New Roman"/>
      <w:i/>
    </w:rPr>
  </w:style>
  <w:style w:type="paragraph" w:customStyle="1" w:styleId="NormalTimesNewRoman">
    <w:name w:val="Normal + Times New Roman"/>
    <w:aliases w:val="13 pt,Black"/>
    <w:basedOn w:val="Normal"/>
    <w:link w:val="NormalTimesNewRomanChar"/>
    <w:qFormat/>
    <w:rsid w:val="00672D4E"/>
    <w:pPr>
      <w:spacing w:before="60" w:after="60" w:line="340" w:lineRule="atLeast"/>
      <w:ind w:firstLine="720"/>
      <w:jc w:val="both"/>
    </w:pPr>
    <w:rPr>
      <w:rFonts w:eastAsia="Times New Roman" w:cs="Times New Roman"/>
    </w:rPr>
  </w:style>
  <w:style w:type="character" w:customStyle="1" w:styleId="NormalTimesNewRomanChar">
    <w:name w:val="Normal + Times New Roman Char"/>
    <w:aliases w:val="13 pt Char,Black Char"/>
    <w:link w:val="NormalTimesNewRoman"/>
    <w:rsid w:val="00672D4E"/>
    <w:rPr>
      <w:rFonts w:eastAsia="Times New Roman" w:cs="Times New Roman"/>
    </w:rPr>
  </w:style>
  <w:style w:type="paragraph" w:customStyle="1" w:styleId="Thamkhao">
    <w:name w:val="Thamkhao"/>
    <w:basedOn w:val="Normal"/>
    <w:qFormat/>
    <w:rsid w:val="00672D4E"/>
    <w:pPr>
      <w:spacing w:before="60" w:after="60"/>
      <w:ind w:firstLine="720"/>
      <w:jc w:val="both"/>
    </w:pPr>
    <w:rPr>
      <w:rFonts w:eastAsia="Times New Roman" w:cs="Times New Roman"/>
      <w:i/>
      <w:sz w:val="24"/>
      <w:lang w:val="vi-VN"/>
    </w:rPr>
  </w:style>
  <w:style w:type="paragraph" w:customStyle="1" w:styleId="font7">
    <w:name w:val="font7"/>
    <w:basedOn w:val="Normal"/>
    <w:rsid w:val="00672D4E"/>
    <w:pPr>
      <w:spacing w:before="100" w:beforeAutospacing="1" w:after="100" w:afterAutospacing="1"/>
    </w:pPr>
    <w:rPr>
      <w:rFonts w:ascii="Arial" w:eastAsia="Times New Roman" w:hAnsi="Arial" w:cs="Arial"/>
      <w:sz w:val="18"/>
      <w:szCs w:val="18"/>
    </w:rPr>
  </w:style>
  <w:style w:type="paragraph" w:customStyle="1" w:styleId="font8">
    <w:name w:val="font8"/>
    <w:basedOn w:val="Normal"/>
    <w:rsid w:val="00672D4E"/>
    <w:pPr>
      <w:spacing w:before="100" w:beforeAutospacing="1" w:after="100" w:afterAutospacing="1"/>
    </w:pPr>
    <w:rPr>
      <w:rFonts w:ascii="Arial" w:eastAsia="Times New Roman" w:hAnsi="Arial" w:cs="Arial"/>
      <w:sz w:val="18"/>
      <w:szCs w:val="18"/>
    </w:rPr>
  </w:style>
  <w:style w:type="paragraph" w:customStyle="1" w:styleId="xl81">
    <w:name w:val="xl81"/>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8"/>
      <w:szCs w:val="18"/>
    </w:rPr>
  </w:style>
  <w:style w:type="paragraph" w:customStyle="1" w:styleId="xl82">
    <w:name w:val="xl82"/>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83">
    <w:name w:val="xl83"/>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84">
    <w:name w:val="xl84"/>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85">
    <w:name w:val="xl85"/>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86">
    <w:name w:val="xl86"/>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87">
    <w:name w:val="xl87"/>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88">
    <w:name w:val="xl88"/>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89">
    <w:name w:val="xl89"/>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90">
    <w:name w:val="xl90"/>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91">
    <w:name w:val="xl91"/>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92">
    <w:name w:val="xl92"/>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93">
    <w:name w:val="xl93"/>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94">
    <w:name w:val="xl94"/>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8"/>
      <w:szCs w:val="18"/>
    </w:rPr>
  </w:style>
  <w:style w:type="paragraph" w:customStyle="1" w:styleId="xl95">
    <w:name w:val="xl95"/>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96">
    <w:name w:val="xl96"/>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8"/>
      <w:szCs w:val="18"/>
    </w:rPr>
  </w:style>
  <w:style w:type="paragraph" w:customStyle="1" w:styleId="xl97">
    <w:name w:val="xl97"/>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98">
    <w:name w:val="xl98"/>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99">
    <w:name w:val="xl99"/>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FF0000"/>
      <w:sz w:val="18"/>
      <w:szCs w:val="18"/>
    </w:rPr>
  </w:style>
  <w:style w:type="paragraph" w:customStyle="1" w:styleId="xl100">
    <w:name w:val="xl100"/>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8"/>
      <w:szCs w:val="18"/>
    </w:rPr>
  </w:style>
  <w:style w:type="paragraph" w:customStyle="1" w:styleId="xl101">
    <w:name w:val="xl101"/>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FF0000"/>
      <w:sz w:val="18"/>
      <w:szCs w:val="18"/>
    </w:rPr>
  </w:style>
  <w:style w:type="paragraph" w:customStyle="1" w:styleId="xl102">
    <w:name w:val="xl102"/>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FF0000"/>
      <w:sz w:val="18"/>
      <w:szCs w:val="18"/>
    </w:rPr>
  </w:style>
  <w:style w:type="paragraph" w:customStyle="1" w:styleId="xl103">
    <w:name w:val="xl103"/>
    <w:basedOn w:val="Normal"/>
    <w:rsid w:val="00672D4E"/>
    <w:pPr>
      <w:spacing w:before="100" w:beforeAutospacing="1" w:after="100" w:afterAutospacing="1"/>
      <w:textAlignment w:val="center"/>
    </w:pPr>
    <w:rPr>
      <w:rFonts w:ascii="Arial" w:eastAsia="Times New Roman" w:hAnsi="Arial" w:cs="Arial"/>
      <w:sz w:val="18"/>
      <w:szCs w:val="18"/>
    </w:rPr>
  </w:style>
  <w:style w:type="paragraph" w:customStyle="1" w:styleId="xl104">
    <w:name w:val="xl104"/>
    <w:basedOn w:val="Normal"/>
    <w:rsid w:val="00672D4E"/>
    <w:pPr>
      <w:spacing w:before="100" w:beforeAutospacing="1" w:after="100" w:afterAutospacing="1"/>
    </w:pPr>
    <w:rPr>
      <w:rFonts w:eastAsia="Times New Roman" w:cs="Times New Roman"/>
      <w:sz w:val="20"/>
      <w:szCs w:val="20"/>
    </w:rPr>
  </w:style>
  <w:style w:type="paragraph" w:customStyle="1" w:styleId="xl105">
    <w:name w:val="xl105"/>
    <w:basedOn w:val="Normal"/>
    <w:rsid w:val="00672D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color w:val="000000"/>
      <w:sz w:val="18"/>
      <w:szCs w:val="18"/>
    </w:rPr>
  </w:style>
  <w:style w:type="paragraph" w:customStyle="1" w:styleId="xl106">
    <w:name w:val="xl106"/>
    <w:basedOn w:val="Normal"/>
    <w:rsid w:val="00672D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rPr>
  </w:style>
  <w:style w:type="paragraph" w:customStyle="1" w:styleId="xl107">
    <w:name w:val="xl107"/>
    <w:basedOn w:val="Normal"/>
    <w:rsid w:val="00672D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color w:val="000000"/>
      <w:sz w:val="18"/>
      <w:szCs w:val="18"/>
    </w:rPr>
  </w:style>
  <w:style w:type="paragraph" w:customStyle="1" w:styleId="xl108">
    <w:name w:val="xl108"/>
    <w:basedOn w:val="Normal"/>
    <w:rsid w:val="00672D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rPr>
  </w:style>
  <w:style w:type="paragraph" w:customStyle="1" w:styleId="xl109">
    <w:name w:val="xl109"/>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8"/>
      <w:szCs w:val="18"/>
    </w:rPr>
  </w:style>
  <w:style w:type="paragraph" w:customStyle="1" w:styleId="xl110">
    <w:name w:val="xl110"/>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FF0000"/>
      <w:sz w:val="18"/>
      <w:szCs w:val="18"/>
    </w:rPr>
  </w:style>
  <w:style w:type="paragraph" w:customStyle="1" w:styleId="xl111">
    <w:name w:val="xl111"/>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FF0000"/>
      <w:sz w:val="18"/>
      <w:szCs w:val="18"/>
    </w:rPr>
  </w:style>
  <w:style w:type="paragraph" w:customStyle="1" w:styleId="xl112">
    <w:name w:val="xl112"/>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113">
    <w:name w:val="xl113"/>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114">
    <w:name w:val="xl114"/>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rPr>
  </w:style>
  <w:style w:type="paragraph" w:customStyle="1" w:styleId="xl115">
    <w:name w:val="xl115"/>
    <w:basedOn w:val="Normal"/>
    <w:rsid w:val="00672D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rPr>
  </w:style>
  <w:style w:type="paragraph" w:customStyle="1" w:styleId="xl116">
    <w:name w:val="xl116"/>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character" w:customStyle="1" w:styleId="CommentSubjectChar1">
    <w:name w:val="Comment Subject Char1"/>
    <w:rsid w:val="00672D4E"/>
    <w:rPr>
      <w:rFonts w:ascii=".VnTime" w:hAnsi=".VnTime"/>
      <w:b/>
      <w:bCs/>
      <w:sz w:val="20"/>
      <w:szCs w:val="20"/>
    </w:rPr>
  </w:style>
  <w:style w:type="paragraph" w:customStyle="1" w:styleId="msolistparagraph0">
    <w:name w:val="msolistparagraph"/>
    <w:basedOn w:val="Normal"/>
    <w:semiHidden/>
    <w:rsid w:val="00672D4E"/>
    <w:pPr>
      <w:spacing w:after="200" w:line="276" w:lineRule="auto"/>
      <w:ind w:left="720"/>
      <w:contextualSpacing/>
    </w:pPr>
    <w:rPr>
      <w:rFonts w:ascii="Calibri" w:eastAsia="Calibri" w:hAnsi="Calibri" w:cs="Times New Roman"/>
      <w:sz w:val="22"/>
      <w:szCs w:val="22"/>
    </w:rPr>
  </w:style>
  <w:style w:type="paragraph" w:customStyle="1" w:styleId="kiennghi">
    <w:name w:val="kiennghi"/>
    <w:basedOn w:val="Ketluan"/>
    <w:autoRedefine/>
    <w:rsid w:val="00672D4E"/>
    <w:pPr>
      <w:numPr>
        <w:numId w:val="0"/>
      </w:numPr>
      <w:snapToGrid w:val="0"/>
      <w:outlineLvl w:val="0"/>
    </w:pPr>
    <w:rPr>
      <w:rFonts w:eastAsia="MS Mincho"/>
      <w:color w:val="000000"/>
      <w:spacing w:val="-4"/>
    </w:rPr>
  </w:style>
  <w:style w:type="paragraph" w:customStyle="1" w:styleId="Style3">
    <w:name w:val="Style3"/>
    <w:basedOn w:val="Normal"/>
    <w:autoRedefine/>
    <w:qFormat/>
    <w:rsid w:val="00672D4E"/>
    <w:pPr>
      <w:snapToGrid w:val="0"/>
      <w:spacing w:before="60" w:after="60"/>
      <w:ind w:firstLine="720"/>
      <w:jc w:val="both"/>
    </w:pPr>
    <w:rPr>
      <w:rFonts w:ascii="VNI-Times" w:eastAsia="Times New Roman" w:hAnsi="VNI-Times" w:cs="Times New Roman"/>
      <w:color w:val="000000"/>
      <w:spacing w:val="-4"/>
      <w:szCs w:val="20"/>
    </w:rPr>
  </w:style>
  <w:style w:type="paragraph" w:customStyle="1" w:styleId="tailieutk">
    <w:name w:val="tailieutk"/>
    <w:basedOn w:val="PlainText"/>
    <w:autoRedefine/>
    <w:rsid w:val="00672D4E"/>
    <w:pPr>
      <w:tabs>
        <w:tab w:val="num" w:pos="720"/>
      </w:tabs>
      <w:spacing w:before="120" w:after="120"/>
      <w:ind w:left="720" w:hanging="180"/>
      <w:jc w:val="both"/>
      <w:outlineLvl w:val="0"/>
    </w:pPr>
    <w:rPr>
      <w:rFonts w:ascii=".VnTime" w:eastAsia="MS Mincho" w:hAnsi=".VnTime"/>
      <w:snapToGrid/>
      <w:spacing w:val="-4"/>
    </w:rPr>
  </w:style>
  <w:style w:type="paragraph" w:customStyle="1" w:styleId="bangNEW">
    <w:name w:val="bangNEW"/>
    <w:basedOn w:val="Normal"/>
    <w:autoRedefine/>
    <w:rsid w:val="00672D4E"/>
    <w:pPr>
      <w:snapToGrid w:val="0"/>
      <w:spacing w:before="60" w:after="60"/>
      <w:jc w:val="both"/>
      <w:outlineLvl w:val="0"/>
    </w:pPr>
    <w:rPr>
      <w:rFonts w:eastAsia="MS Mincho" w:cs="Times New Roman"/>
      <w:bCs/>
      <w:color w:val="000000"/>
      <w:spacing w:val="-4"/>
      <w:sz w:val="22"/>
      <w:szCs w:val="21"/>
    </w:rPr>
  </w:style>
  <w:style w:type="paragraph" w:customStyle="1" w:styleId="Dacbiet">
    <w:name w:val="Dacbiet"/>
    <w:basedOn w:val="Heading40"/>
    <w:rsid w:val="00672D4E"/>
    <w:pPr>
      <w:tabs>
        <w:tab w:val="clear" w:pos="1931"/>
      </w:tabs>
      <w:spacing w:after="60" w:line="312" w:lineRule="auto"/>
      <w:ind w:left="0" w:firstLine="720"/>
    </w:pPr>
    <w:rPr>
      <w:rFonts w:ascii="Times New Roman Bold" w:hAnsi="Times New Roman Bold"/>
    </w:rPr>
  </w:style>
  <w:style w:type="paragraph" w:customStyle="1" w:styleId="BANGVE">
    <w:name w:val="BANG  VE"/>
    <w:basedOn w:val="kiennghi"/>
    <w:autoRedefine/>
    <w:semiHidden/>
    <w:rsid w:val="00672D4E"/>
    <w:pPr>
      <w:jc w:val="center"/>
    </w:pPr>
    <w:rPr>
      <w:rFonts w:ascii="Times New Roman" w:hAnsi="Times New Roman"/>
      <w:i/>
    </w:rPr>
  </w:style>
  <w:style w:type="paragraph" w:customStyle="1" w:styleId="T1">
    <w:name w:val="T1"/>
    <w:basedOn w:val="Heading1"/>
    <w:semiHidden/>
    <w:rsid w:val="00672D4E"/>
    <w:pPr>
      <w:keepLines w:val="0"/>
      <w:spacing w:after="0" w:line="360" w:lineRule="auto"/>
      <w:ind w:left="720"/>
      <w:jc w:val="both"/>
    </w:pPr>
    <w:rPr>
      <w:rFonts w:ascii="Times New Roman" w:eastAsia="Calibri" w:hAnsi="Times New Roman" w:cs="Times New Roman"/>
      <w:b w:val="0"/>
      <w:color w:val="auto"/>
      <w:szCs w:val="26"/>
      <w:lang w:val="fr-FR"/>
    </w:rPr>
  </w:style>
  <w:style w:type="paragraph" w:customStyle="1" w:styleId="T2">
    <w:name w:val="T2"/>
    <w:basedOn w:val="T1"/>
    <w:semiHidden/>
    <w:rsid w:val="00672D4E"/>
  </w:style>
  <w:style w:type="paragraph" w:customStyle="1" w:styleId="T3">
    <w:name w:val="T3"/>
    <w:basedOn w:val="T2"/>
    <w:semiHidden/>
    <w:rsid w:val="00672D4E"/>
    <w:rPr>
      <w:i/>
    </w:rPr>
  </w:style>
  <w:style w:type="paragraph" w:customStyle="1" w:styleId="T4">
    <w:name w:val="T4"/>
    <w:basedOn w:val="T3"/>
    <w:rsid w:val="00672D4E"/>
  </w:style>
  <w:style w:type="paragraph" w:customStyle="1" w:styleId="T5">
    <w:name w:val="T5"/>
    <w:basedOn w:val="Heading40"/>
    <w:semiHidden/>
    <w:rsid w:val="00672D4E"/>
    <w:pPr>
      <w:tabs>
        <w:tab w:val="clear" w:pos="1931"/>
      </w:tabs>
      <w:spacing w:before="0" w:after="0" w:line="312" w:lineRule="auto"/>
      <w:ind w:left="0" w:firstLine="720"/>
    </w:pPr>
    <w:rPr>
      <w:rFonts w:ascii="Times New Roman Bold" w:hAnsi="Times New Roman Bold"/>
    </w:rPr>
  </w:style>
  <w:style w:type="paragraph" w:styleId="NormalIndent">
    <w:name w:val="Normal Indent"/>
    <w:basedOn w:val="Normal"/>
    <w:link w:val="NormalIndentChar"/>
    <w:unhideWhenUsed/>
    <w:rsid w:val="00672D4E"/>
    <w:pPr>
      <w:spacing w:before="120" w:after="120"/>
      <w:jc w:val="center"/>
    </w:pPr>
    <w:rPr>
      <w:rFonts w:eastAsia="Times New Roman" w:cs="Times New Roman"/>
      <w:sz w:val="24"/>
      <w:szCs w:val="24"/>
    </w:rPr>
  </w:style>
  <w:style w:type="paragraph" w:customStyle="1" w:styleId="Bng">
    <w:name w:val="Bảng"/>
    <w:link w:val="BngChar"/>
    <w:qFormat/>
    <w:rsid w:val="00672D4E"/>
    <w:pPr>
      <w:spacing w:before="120" w:after="120" w:line="240" w:lineRule="auto"/>
      <w:jc w:val="center"/>
    </w:pPr>
    <w:rPr>
      <w:rFonts w:eastAsia="Times New Roman" w:cs="Times New Roman"/>
      <w:i/>
      <w:sz w:val="24"/>
      <w:szCs w:val="20"/>
      <w:lang w:val="vi-VN"/>
    </w:rPr>
  </w:style>
  <w:style w:type="paragraph" w:customStyle="1" w:styleId="xl63">
    <w:name w:val="xl63"/>
    <w:basedOn w:val="Normal"/>
    <w:rsid w:val="00672D4E"/>
    <w:pPr>
      <w:spacing w:before="100" w:beforeAutospacing="1" w:after="100" w:afterAutospacing="1"/>
      <w:jc w:val="center"/>
    </w:pPr>
    <w:rPr>
      <w:rFonts w:eastAsia="Times New Roman" w:cs="Times New Roman"/>
      <w:sz w:val="24"/>
      <w:szCs w:val="24"/>
    </w:rPr>
  </w:style>
  <w:style w:type="paragraph" w:customStyle="1" w:styleId="xl64">
    <w:name w:val="xl64"/>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79">
    <w:name w:val="xl79"/>
    <w:basedOn w:val="Normal"/>
    <w:rsid w:val="00672D4E"/>
    <w:pPr>
      <w:pBdr>
        <w:top w:val="single" w:sz="8" w:space="0" w:color="auto"/>
        <w:left w:val="single" w:sz="8" w:space="0" w:color="auto"/>
        <w:bottom w:val="single" w:sz="8" w:space="0" w:color="auto"/>
        <w:right w:val="single" w:sz="8" w:space="0" w:color="auto"/>
      </w:pBdr>
      <w:spacing w:before="100" w:beforeAutospacing="1" w:after="100" w:afterAutospacing="1"/>
      <w:jc w:val="both"/>
      <w:textAlignment w:val="center"/>
    </w:pPr>
    <w:rPr>
      <w:rFonts w:eastAsia="Times New Roman" w:cs="Times New Roman"/>
      <w:sz w:val="20"/>
      <w:szCs w:val="20"/>
    </w:rPr>
  </w:style>
  <w:style w:type="paragraph" w:customStyle="1" w:styleId="xl80">
    <w:name w:val="xl80"/>
    <w:basedOn w:val="Normal"/>
    <w:rsid w:val="00672D4E"/>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20"/>
      <w:szCs w:val="20"/>
    </w:rPr>
  </w:style>
  <w:style w:type="paragraph" w:customStyle="1" w:styleId="Mc111">
    <w:name w:val="Mục 1.1.1"/>
    <w:basedOn w:val="Normal"/>
    <w:link w:val="Mc111Char"/>
    <w:autoRedefine/>
    <w:qFormat/>
    <w:rsid w:val="00672D4E"/>
    <w:pPr>
      <w:keepNext/>
      <w:spacing w:before="120" w:after="120"/>
      <w:ind w:firstLine="720"/>
      <w:jc w:val="both"/>
    </w:pPr>
    <w:rPr>
      <w:rFonts w:eastAsia="Times New Roman" w:cs="Times New Roman"/>
      <w:b/>
      <w:i/>
      <w:sz w:val="28"/>
      <w:lang w:val="pt-BR" w:eastAsia="x-none"/>
    </w:rPr>
  </w:style>
  <w:style w:type="paragraph" w:customStyle="1" w:styleId="Mc1111">
    <w:name w:val="Mục 1.1.1.1"/>
    <w:basedOn w:val="Normal"/>
    <w:link w:val="Mc1111CharChar"/>
    <w:autoRedefine/>
    <w:rsid w:val="00672D4E"/>
    <w:pPr>
      <w:keepNext/>
      <w:tabs>
        <w:tab w:val="left" w:pos="6758"/>
      </w:tabs>
      <w:spacing w:before="120" w:after="120"/>
      <w:ind w:firstLine="720"/>
      <w:jc w:val="both"/>
    </w:pPr>
    <w:rPr>
      <w:rFonts w:eastAsia="Times New Roman" w:cs="Times New Roman"/>
      <w:i/>
      <w:sz w:val="28"/>
      <w:szCs w:val="20"/>
      <w:lang w:val="nl-NL" w:eastAsia="x-none"/>
    </w:rPr>
  </w:style>
  <w:style w:type="paragraph" w:customStyle="1" w:styleId="Mca0">
    <w:name w:val="Mục a"/>
    <w:basedOn w:val="Normal"/>
    <w:link w:val="McaCharChar"/>
    <w:autoRedefine/>
    <w:rsid w:val="00672D4E"/>
    <w:pPr>
      <w:keepNext/>
      <w:spacing w:before="120" w:after="120"/>
      <w:ind w:firstLine="720"/>
      <w:jc w:val="both"/>
    </w:pPr>
    <w:rPr>
      <w:rFonts w:eastAsia="Times New Roman" w:cs="Times New Roman"/>
      <w:i/>
      <w:sz w:val="28"/>
      <w:szCs w:val="20"/>
      <w:lang w:val="pt-BR" w:eastAsia="x-none"/>
    </w:rPr>
  </w:style>
  <w:style w:type="paragraph" w:customStyle="1" w:styleId="Tnhnh">
    <w:name w:val="Tên hình"/>
    <w:basedOn w:val="BodyTextIndent2"/>
    <w:link w:val="TnhnhChar"/>
    <w:autoRedefine/>
    <w:rsid w:val="00672D4E"/>
    <w:pPr>
      <w:keepNext/>
      <w:numPr>
        <w:numId w:val="13"/>
      </w:numPr>
      <w:tabs>
        <w:tab w:val="clear" w:pos="0"/>
        <w:tab w:val="num" w:pos="142"/>
        <w:tab w:val="left" w:pos="993"/>
      </w:tabs>
      <w:spacing w:before="120" w:after="120"/>
      <w:ind w:left="993" w:hanging="851"/>
    </w:pPr>
    <w:rPr>
      <w:rFonts w:ascii="Times New Roman" w:hAnsi="Times New Roman"/>
      <w:i/>
      <w:noProof/>
      <w:sz w:val="24"/>
      <w:lang w:val="pt-BR" w:eastAsia="x-none"/>
    </w:rPr>
  </w:style>
  <w:style w:type="character" w:customStyle="1" w:styleId="Mc1111CharChar">
    <w:name w:val="Mục 1.1.1.1 Char Char"/>
    <w:link w:val="Mc1111"/>
    <w:rsid w:val="00672D4E"/>
    <w:rPr>
      <w:rFonts w:eastAsia="Times New Roman" w:cs="Times New Roman"/>
      <w:i/>
      <w:sz w:val="28"/>
      <w:szCs w:val="20"/>
      <w:lang w:val="nl-NL" w:eastAsia="x-none"/>
    </w:rPr>
  </w:style>
  <w:style w:type="character" w:customStyle="1" w:styleId="McaCharChar">
    <w:name w:val="Mục a Char Char"/>
    <w:link w:val="Mca0"/>
    <w:rsid w:val="00672D4E"/>
    <w:rPr>
      <w:rFonts w:eastAsia="Times New Roman" w:cs="Times New Roman"/>
      <w:i/>
      <w:sz w:val="28"/>
      <w:szCs w:val="20"/>
      <w:lang w:val="pt-BR" w:eastAsia="x-none"/>
    </w:rPr>
  </w:style>
  <w:style w:type="character" w:customStyle="1" w:styleId="Mc111Char">
    <w:name w:val="Mục 1.1.1 Char"/>
    <w:link w:val="Mc111"/>
    <w:rsid w:val="00672D4E"/>
    <w:rPr>
      <w:rFonts w:eastAsia="Times New Roman" w:cs="Times New Roman"/>
      <w:b/>
      <w:i/>
      <w:sz w:val="28"/>
      <w:lang w:val="pt-BR" w:eastAsia="x-none"/>
    </w:rPr>
  </w:style>
  <w:style w:type="character" w:customStyle="1" w:styleId="TnhnhChar">
    <w:name w:val="Tên hình Char"/>
    <w:link w:val="Tnhnh"/>
    <w:rsid w:val="00672D4E"/>
    <w:rPr>
      <w:rFonts w:eastAsia="Times New Roman" w:cs="Times New Roman"/>
      <w:i/>
      <w:noProof/>
      <w:sz w:val="24"/>
      <w:szCs w:val="20"/>
      <w:lang w:val="pt-BR" w:eastAsia="x-none"/>
    </w:rPr>
  </w:style>
  <w:style w:type="paragraph" w:customStyle="1" w:styleId="Gach">
    <w:name w:val="Gach"/>
    <w:basedOn w:val="Normal"/>
    <w:qFormat/>
    <w:rsid w:val="00672D4E"/>
    <w:pPr>
      <w:numPr>
        <w:numId w:val="14"/>
      </w:numPr>
      <w:tabs>
        <w:tab w:val="left" w:pos="567"/>
      </w:tabs>
      <w:spacing w:before="60" w:after="60"/>
      <w:jc w:val="both"/>
    </w:pPr>
    <w:rPr>
      <w:rFonts w:eastAsia="Times New Roman" w:cs="Times New Roman"/>
      <w:szCs w:val="24"/>
    </w:rPr>
  </w:style>
  <w:style w:type="paragraph" w:customStyle="1" w:styleId="Textbang">
    <w:name w:val="Text bang"/>
    <w:basedOn w:val="Normal"/>
    <w:qFormat/>
    <w:rsid w:val="00672D4E"/>
    <w:pPr>
      <w:spacing w:before="60" w:after="60"/>
      <w:jc w:val="both"/>
    </w:pPr>
    <w:rPr>
      <w:rFonts w:eastAsia="Times New Roman" w:cs="Times New Roman"/>
      <w:szCs w:val="24"/>
    </w:rPr>
  </w:style>
  <w:style w:type="paragraph" w:customStyle="1" w:styleId="Cong">
    <w:name w:val="Cong"/>
    <w:basedOn w:val="Normal"/>
    <w:qFormat/>
    <w:rsid w:val="00672D4E"/>
    <w:pPr>
      <w:numPr>
        <w:numId w:val="15"/>
      </w:numPr>
      <w:spacing w:before="60" w:after="60"/>
      <w:jc w:val="both"/>
    </w:pPr>
    <w:rPr>
      <w:rFonts w:eastAsia="Times New Roman" w:cs="Times New Roman"/>
      <w:szCs w:val="24"/>
    </w:rPr>
  </w:style>
  <w:style w:type="character" w:customStyle="1" w:styleId="NormalWebChar">
    <w:name w:val="Normal (Web) Char"/>
    <w:aliases w:val="Normal (Web) Char Char Char Char Char Char,Normal (Web) Char Char Char Char Char1"/>
    <w:link w:val="NormalWeb"/>
    <w:rsid w:val="00672D4E"/>
    <w:rPr>
      <w:rFonts w:ascii="Arial" w:eastAsia="Arial Unicode MS" w:hAnsi="Arial" w:cs="Arial"/>
      <w:color w:val="000000"/>
      <w:spacing w:val="-4"/>
      <w:sz w:val="20"/>
      <w:szCs w:val="20"/>
    </w:rPr>
  </w:style>
  <w:style w:type="paragraph" w:customStyle="1" w:styleId="BANGTH">
    <w:name w:val="BANGTH"/>
    <w:basedOn w:val="Caption"/>
    <w:link w:val="BANGTHChar"/>
    <w:autoRedefine/>
    <w:qFormat/>
    <w:rsid w:val="00672D4E"/>
    <w:pPr>
      <w:spacing w:before="0" w:after="0" w:line="312" w:lineRule="auto"/>
    </w:pPr>
    <w:rPr>
      <w:rFonts w:eastAsia="Times New Roman" w:cs="Times New Roman"/>
      <w:i w:val="0"/>
      <w:iCs w:val="0"/>
      <w:snapToGrid w:val="0"/>
      <w:szCs w:val="24"/>
      <w:lang w:val="pl-PL"/>
    </w:rPr>
  </w:style>
  <w:style w:type="character" w:customStyle="1" w:styleId="BANGTHChar">
    <w:name w:val="BANGTH Char"/>
    <w:link w:val="BANGTH"/>
    <w:rsid w:val="00672D4E"/>
    <w:rPr>
      <w:rFonts w:eastAsia="Times New Roman" w:cs="Times New Roman"/>
      <w:snapToGrid w:val="0"/>
      <w:sz w:val="24"/>
      <w:szCs w:val="24"/>
      <w:lang w:val="pl-PL"/>
    </w:rPr>
  </w:style>
  <w:style w:type="paragraph" w:customStyle="1" w:styleId="HNH">
    <w:name w:val="HÌNH"/>
    <w:basedOn w:val="Caption"/>
    <w:link w:val="HNHChar"/>
    <w:autoRedefine/>
    <w:qFormat/>
    <w:rsid w:val="00D83E23"/>
    <w:pPr>
      <w:tabs>
        <w:tab w:val="left" w:pos="2040"/>
        <w:tab w:val="center" w:pos="4702"/>
      </w:tabs>
      <w:spacing w:before="80" w:after="80"/>
    </w:pPr>
    <w:rPr>
      <w:rFonts w:eastAsia="Times New Roman" w:cs="Times New Roman"/>
      <w:iCs w:val="0"/>
      <w:noProof/>
      <w:szCs w:val="24"/>
      <w:lang w:val="nl-NL"/>
    </w:rPr>
  </w:style>
  <w:style w:type="character" w:customStyle="1" w:styleId="HNHChar">
    <w:name w:val="HÌNH Char"/>
    <w:link w:val="HNH"/>
    <w:rsid w:val="00D83E23"/>
    <w:rPr>
      <w:rFonts w:eastAsia="Times New Roman" w:cs="Times New Roman"/>
      <w:i/>
      <w:noProof/>
      <w:szCs w:val="24"/>
      <w:lang w:val="nl-NL"/>
    </w:rPr>
  </w:style>
  <w:style w:type="character" w:customStyle="1" w:styleId="1Char">
    <w:name w:val="1 Char"/>
    <w:link w:val="10"/>
    <w:rsid w:val="00672D4E"/>
    <w:rPr>
      <w:rFonts w:eastAsia="MS Mincho" w:cs="Times New Roman"/>
      <w:sz w:val="28"/>
      <w:szCs w:val="20"/>
    </w:rPr>
  </w:style>
  <w:style w:type="paragraph" w:customStyle="1" w:styleId="StyleHeading1Firstline0cm">
    <w:name w:val="Style Heading 1 + First line:  0 cm"/>
    <w:basedOn w:val="Heading1"/>
    <w:semiHidden/>
    <w:rsid w:val="00672D4E"/>
    <w:pPr>
      <w:keepLines w:val="0"/>
      <w:pageBreakBefore w:val="0"/>
      <w:numPr>
        <w:numId w:val="16"/>
      </w:numPr>
      <w:spacing w:before="60" w:after="60" w:line="312" w:lineRule="auto"/>
    </w:pPr>
    <w:rPr>
      <w:rFonts w:ascii="Times New Roman" w:eastAsia="Times New Roman" w:hAnsi="Times New Roman" w:cs="Times New Roman"/>
      <w:b w:val="0"/>
      <w:color w:val="auto"/>
      <w:kern w:val="32"/>
      <w:szCs w:val="20"/>
      <w:lang w:val="vi-VN"/>
    </w:rPr>
  </w:style>
  <w:style w:type="paragraph" w:customStyle="1" w:styleId="font9">
    <w:name w:val="font9"/>
    <w:basedOn w:val="Normal"/>
    <w:rsid w:val="00672D4E"/>
    <w:pPr>
      <w:spacing w:before="100" w:beforeAutospacing="1" w:after="100" w:afterAutospacing="1"/>
    </w:pPr>
    <w:rPr>
      <w:rFonts w:eastAsia="Times New Roman" w:cs="Times New Roman"/>
      <w:color w:val="000000"/>
      <w:sz w:val="24"/>
      <w:szCs w:val="24"/>
    </w:rPr>
  </w:style>
  <w:style w:type="paragraph" w:customStyle="1" w:styleId="font10">
    <w:name w:val="font10"/>
    <w:basedOn w:val="Normal"/>
    <w:rsid w:val="00672D4E"/>
    <w:pPr>
      <w:spacing w:before="100" w:beforeAutospacing="1" w:after="100" w:afterAutospacing="1"/>
    </w:pPr>
    <w:rPr>
      <w:rFonts w:eastAsia="Times New Roman" w:cs="Times New Roman"/>
      <w:color w:val="C0504D"/>
      <w:sz w:val="24"/>
      <w:szCs w:val="24"/>
    </w:rPr>
  </w:style>
  <w:style w:type="paragraph" w:customStyle="1" w:styleId="font11">
    <w:name w:val="font11"/>
    <w:basedOn w:val="Normal"/>
    <w:rsid w:val="00672D4E"/>
    <w:pPr>
      <w:spacing w:before="100" w:beforeAutospacing="1" w:after="100" w:afterAutospacing="1"/>
    </w:pPr>
    <w:rPr>
      <w:rFonts w:eastAsia="Times New Roman" w:cs="Times New Roman"/>
      <w:color w:val="C0504D"/>
      <w:sz w:val="24"/>
      <w:szCs w:val="24"/>
    </w:rPr>
  </w:style>
  <w:style w:type="paragraph" w:customStyle="1" w:styleId="font12">
    <w:name w:val="font12"/>
    <w:basedOn w:val="Normal"/>
    <w:rsid w:val="00672D4E"/>
    <w:pPr>
      <w:spacing w:before="100" w:beforeAutospacing="1" w:after="100" w:afterAutospacing="1"/>
    </w:pPr>
    <w:rPr>
      <w:rFonts w:eastAsia="Times New Roman" w:cs="Times New Roman"/>
      <w:sz w:val="20"/>
      <w:szCs w:val="20"/>
    </w:rPr>
  </w:style>
  <w:style w:type="paragraph" w:customStyle="1" w:styleId="xl117">
    <w:name w:val="xl117"/>
    <w:basedOn w:val="Normal"/>
    <w:rsid w:val="00672D4E"/>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color w:val="FF0000"/>
      <w:sz w:val="24"/>
      <w:szCs w:val="24"/>
    </w:rPr>
  </w:style>
  <w:style w:type="paragraph" w:customStyle="1" w:styleId="xl118">
    <w:name w:val="xl118"/>
    <w:basedOn w:val="Normal"/>
    <w:rsid w:val="00672D4E"/>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FF0000"/>
      <w:sz w:val="24"/>
      <w:szCs w:val="24"/>
    </w:rPr>
  </w:style>
  <w:style w:type="paragraph" w:customStyle="1" w:styleId="xl119">
    <w:name w:val="xl119"/>
    <w:basedOn w:val="Normal"/>
    <w:rsid w:val="00672D4E"/>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20">
    <w:name w:val="xl120"/>
    <w:basedOn w:val="Normal"/>
    <w:rsid w:val="00672D4E"/>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21">
    <w:name w:val="xl121"/>
    <w:basedOn w:val="Normal"/>
    <w:rsid w:val="00672D4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22">
    <w:name w:val="xl122"/>
    <w:basedOn w:val="Normal"/>
    <w:rsid w:val="00672D4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23">
    <w:name w:val="xl123"/>
    <w:basedOn w:val="Normal"/>
    <w:rsid w:val="00672D4E"/>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124">
    <w:name w:val="xl124"/>
    <w:basedOn w:val="Normal"/>
    <w:rsid w:val="00672D4E"/>
    <w:pPr>
      <w:pBdr>
        <w:top w:val="single" w:sz="4" w:space="0" w:color="auto"/>
        <w:bottom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125">
    <w:name w:val="xl125"/>
    <w:basedOn w:val="Normal"/>
    <w:rsid w:val="00672D4E"/>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126">
    <w:name w:val="xl126"/>
    <w:basedOn w:val="Normal"/>
    <w:rsid w:val="00672D4E"/>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27">
    <w:name w:val="xl127"/>
    <w:basedOn w:val="Normal"/>
    <w:rsid w:val="00672D4E"/>
    <w:pPr>
      <w:pBdr>
        <w:left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28">
    <w:name w:val="xl128"/>
    <w:basedOn w:val="Normal"/>
    <w:rsid w:val="00672D4E"/>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29">
    <w:name w:val="xl129"/>
    <w:basedOn w:val="Normal"/>
    <w:rsid w:val="00672D4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30">
    <w:name w:val="xl130"/>
    <w:basedOn w:val="Normal"/>
    <w:rsid w:val="00672D4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31">
    <w:name w:val="xl131"/>
    <w:basedOn w:val="Normal"/>
    <w:rsid w:val="00672D4E"/>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color w:val="FF0000"/>
      <w:sz w:val="24"/>
      <w:szCs w:val="24"/>
    </w:rPr>
  </w:style>
  <w:style w:type="paragraph" w:customStyle="1" w:styleId="xl132">
    <w:name w:val="xl132"/>
    <w:basedOn w:val="Normal"/>
    <w:rsid w:val="00672D4E"/>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FF0000"/>
      <w:sz w:val="24"/>
      <w:szCs w:val="24"/>
    </w:rPr>
  </w:style>
  <w:style w:type="paragraph" w:customStyle="1" w:styleId="xl133">
    <w:name w:val="xl133"/>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34">
    <w:name w:val="xl134"/>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35">
    <w:name w:val="xl135"/>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36">
    <w:name w:val="xl136"/>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37">
    <w:name w:val="xl137"/>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38">
    <w:name w:val="xl138"/>
    <w:basedOn w:val="Normal"/>
    <w:rsid w:val="00672D4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color w:val="C0504D"/>
      <w:sz w:val="24"/>
      <w:szCs w:val="24"/>
    </w:rPr>
  </w:style>
  <w:style w:type="paragraph" w:customStyle="1" w:styleId="xl139">
    <w:name w:val="xl139"/>
    <w:basedOn w:val="Normal"/>
    <w:rsid w:val="00672D4E"/>
    <w:pPr>
      <w:pBdr>
        <w:left w:val="single" w:sz="4" w:space="0" w:color="auto"/>
        <w:right w:val="single" w:sz="4" w:space="0" w:color="auto"/>
      </w:pBdr>
      <w:spacing w:before="100" w:beforeAutospacing="1" w:after="100" w:afterAutospacing="1"/>
      <w:jc w:val="center"/>
      <w:textAlignment w:val="center"/>
    </w:pPr>
    <w:rPr>
      <w:rFonts w:eastAsia="Times New Roman" w:cs="Times New Roman"/>
      <w:color w:val="C0504D"/>
      <w:sz w:val="24"/>
      <w:szCs w:val="24"/>
    </w:rPr>
  </w:style>
  <w:style w:type="paragraph" w:customStyle="1" w:styleId="xl140">
    <w:name w:val="xl140"/>
    <w:basedOn w:val="Normal"/>
    <w:rsid w:val="00672D4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C0504D"/>
      <w:sz w:val="24"/>
      <w:szCs w:val="24"/>
    </w:rPr>
  </w:style>
  <w:style w:type="paragraph" w:customStyle="1" w:styleId="xl141">
    <w:name w:val="xl141"/>
    <w:basedOn w:val="Normal"/>
    <w:rsid w:val="00672D4E"/>
    <w:pPr>
      <w:pBdr>
        <w:left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42">
    <w:name w:val="xl142"/>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C0504D"/>
      <w:sz w:val="24"/>
      <w:szCs w:val="24"/>
    </w:rPr>
  </w:style>
  <w:style w:type="paragraph" w:customStyle="1" w:styleId="xl143">
    <w:name w:val="xl143"/>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C0504D"/>
      <w:sz w:val="24"/>
      <w:szCs w:val="24"/>
    </w:rPr>
  </w:style>
  <w:style w:type="paragraph" w:customStyle="1" w:styleId="xl144">
    <w:name w:val="xl144"/>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C0504D"/>
      <w:sz w:val="24"/>
      <w:szCs w:val="24"/>
    </w:rPr>
  </w:style>
  <w:style w:type="paragraph" w:customStyle="1" w:styleId="xl145">
    <w:name w:val="xl145"/>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C0504D"/>
      <w:sz w:val="24"/>
      <w:szCs w:val="24"/>
    </w:rPr>
  </w:style>
  <w:style w:type="paragraph" w:customStyle="1" w:styleId="xl146">
    <w:name w:val="xl146"/>
    <w:basedOn w:val="Normal"/>
    <w:rsid w:val="00672D4E"/>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47">
    <w:name w:val="xl147"/>
    <w:basedOn w:val="Normal"/>
    <w:rsid w:val="00672D4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48">
    <w:name w:val="xl148"/>
    <w:basedOn w:val="Normal"/>
    <w:rsid w:val="00672D4E"/>
    <w:pPr>
      <w:pBdr>
        <w:left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49">
    <w:name w:val="xl149"/>
    <w:basedOn w:val="Normal"/>
    <w:rsid w:val="00672D4E"/>
    <w:pPr>
      <w:pBdr>
        <w:left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50">
    <w:name w:val="xl150"/>
    <w:basedOn w:val="Normal"/>
    <w:rsid w:val="00672D4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51">
    <w:name w:val="xl151"/>
    <w:basedOn w:val="Normal"/>
    <w:rsid w:val="00672D4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52">
    <w:name w:val="xl152"/>
    <w:basedOn w:val="Normal"/>
    <w:rsid w:val="00672D4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53">
    <w:name w:val="xl153"/>
    <w:basedOn w:val="Normal"/>
    <w:rsid w:val="00672D4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54">
    <w:name w:val="xl154"/>
    <w:basedOn w:val="Normal"/>
    <w:rsid w:val="00672D4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55">
    <w:name w:val="xl155"/>
    <w:basedOn w:val="Normal"/>
    <w:rsid w:val="00672D4E"/>
    <w:pPr>
      <w:pBdr>
        <w:left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56">
    <w:name w:val="xl156"/>
    <w:basedOn w:val="Normal"/>
    <w:rsid w:val="00672D4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57">
    <w:name w:val="xl157"/>
    <w:basedOn w:val="Normal"/>
    <w:rsid w:val="00672D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rPr>
  </w:style>
  <w:style w:type="paragraph" w:customStyle="1" w:styleId="xl158">
    <w:name w:val="xl158"/>
    <w:basedOn w:val="Normal"/>
    <w:rsid w:val="00672D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rPr>
  </w:style>
  <w:style w:type="paragraph" w:customStyle="1" w:styleId="xl159">
    <w:name w:val="xl159"/>
    <w:basedOn w:val="Normal"/>
    <w:rsid w:val="00672D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rPr>
  </w:style>
  <w:style w:type="paragraph" w:customStyle="1" w:styleId="xl160">
    <w:name w:val="xl160"/>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61">
    <w:name w:val="xl161"/>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62">
    <w:name w:val="xl162"/>
    <w:basedOn w:val="Normal"/>
    <w:rsid w:val="00672D4E"/>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rPr>
  </w:style>
  <w:style w:type="paragraph" w:customStyle="1" w:styleId="xl163">
    <w:name w:val="xl163"/>
    <w:basedOn w:val="Normal"/>
    <w:rsid w:val="00672D4E"/>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rPr>
  </w:style>
  <w:style w:type="paragraph" w:customStyle="1" w:styleId="xl164">
    <w:name w:val="xl164"/>
    <w:basedOn w:val="Normal"/>
    <w:rsid w:val="00672D4E"/>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rPr>
  </w:style>
  <w:style w:type="paragraph" w:customStyle="1" w:styleId="xl165">
    <w:name w:val="xl165"/>
    <w:basedOn w:val="Normal"/>
    <w:rsid w:val="00672D4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66">
    <w:name w:val="xl166"/>
    <w:basedOn w:val="Normal"/>
    <w:rsid w:val="00672D4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67">
    <w:name w:val="xl167"/>
    <w:basedOn w:val="Normal"/>
    <w:rsid w:val="00672D4E"/>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rPr>
  </w:style>
  <w:style w:type="paragraph" w:customStyle="1" w:styleId="xl168">
    <w:name w:val="xl168"/>
    <w:basedOn w:val="Normal"/>
    <w:rsid w:val="00672D4E"/>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rPr>
  </w:style>
  <w:style w:type="paragraph" w:customStyle="1" w:styleId="xl169">
    <w:name w:val="xl169"/>
    <w:basedOn w:val="Normal"/>
    <w:rsid w:val="00672D4E"/>
    <w:pPr>
      <w:pBdr>
        <w:left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70">
    <w:name w:val="xl170"/>
    <w:basedOn w:val="Normal"/>
    <w:rsid w:val="00672D4E"/>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71">
    <w:name w:val="xl171"/>
    <w:basedOn w:val="Normal"/>
    <w:rsid w:val="00672D4E"/>
    <w:pPr>
      <w:pBdr>
        <w:left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72">
    <w:name w:val="xl172"/>
    <w:basedOn w:val="Normal"/>
    <w:rsid w:val="00672D4E"/>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73">
    <w:name w:val="xl173"/>
    <w:basedOn w:val="Normal"/>
    <w:rsid w:val="00672D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rPr>
  </w:style>
  <w:style w:type="paragraph" w:customStyle="1" w:styleId="xl174">
    <w:name w:val="xl174"/>
    <w:basedOn w:val="Normal"/>
    <w:rsid w:val="00672D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rPr>
  </w:style>
  <w:style w:type="paragraph" w:customStyle="1" w:styleId="xl175">
    <w:name w:val="xl175"/>
    <w:basedOn w:val="Normal"/>
    <w:rsid w:val="00672D4E"/>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rPr>
  </w:style>
  <w:style w:type="paragraph" w:customStyle="1" w:styleId="xl176">
    <w:name w:val="xl176"/>
    <w:basedOn w:val="Normal"/>
    <w:rsid w:val="00672D4E"/>
    <w:pPr>
      <w:spacing w:before="100" w:beforeAutospacing="1" w:after="100" w:afterAutospacing="1"/>
      <w:jc w:val="center"/>
    </w:pPr>
    <w:rPr>
      <w:rFonts w:eastAsia="Times New Roman" w:cs="Times New Roman"/>
      <w:sz w:val="24"/>
      <w:szCs w:val="24"/>
    </w:rPr>
  </w:style>
  <w:style w:type="paragraph" w:customStyle="1" w:styleId="xl177">
    <w:name w:val="xl177"/>
    <w:basedOn w:val="Normal"/>
    <w:rsid w:val="00672D4E"/>
    <w:pPr>
      <w:pBdr>
        <w:left w:val="single" w:sz="4" w:space="0" w:color="auto"/>
        <w:bottom w:val="dotted"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78">
    <w:name w:val="xl178"/>
    <w:basedOn w:val="Normal"/>
    <w:rsid w:val="00672D4E"/>
    <w:pPr>
      <w:pBdr>
        <w:top w:val="dotted"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79">
    <w:name w:val="xl179"/>
    <w:basedOn w:val="Normal"/>
    <w:rsid w:val="00672D4E"/>
    <w:pPr>
      <w:pBdr>
        <w:top w:val="dotted" w:sz="4" w:space="0" w:color="auto"/>
        <w:left w:val="single" w:sz="4" w:space="0" w:color="auto"/>
        <w:right w:val="single" w:sz="4" w:space="0" w:color="auto"/>
      </w:pBdr>
      <w:spacing w:before="100" w:beforeAutospacing="1" w:after="100" w:afterAutospacing="1"/>
    </w:pPr>
    <w:rPr>
      <w:rFonts w:eastAsia="Times New Roman" w:cs="Times New Roman"/>
      <w:sz w:val="24"/>
      <w:szCs w:val="24"/>
    </w:rPr>
  </w:style>
  <w:style w:type="paragraph" w:customStyle="1" w:styleId="xl180">
    <w:name w:val="xl180"/>
    <w:basedOn w:val="Normal"/>
    <w:rsid w:val="00672D4E"/>
    <w:pPr>
      <w:pBdr>
        <w:top w:val="dotted" w:sz="4" w:space="0" w:color="auto"/>
        <w:left w:val="single" w:sz="4" w:space="0" w:color="auto"/>
        <w:right w:val="single" w:sz="4" w:space="0" w:color="auto"/>
      </w:pBdr>
      <w:spacing w:before="100" w:beforeAutospacing="1" w:after="100" w:afterAutospacing="1"/>
      <w:jc w:val="center"/>
    </w:pPr>
    <w:rPr>
      <w:rFonts w:eastAsia="Times New Roman" w:cs="Times New Roman"/>
      <w:sz w:val="24"/>
      <w:szCs w:val="24"/>
    </w:rPr>
  </w:style>
  <w:style w:type="paragraph" w:customStyle="1" w:styleId="xl181">
    <w:name w:val="xl181"/>
    <w:basedOn w:val="Normal"/>
    <w:rsid w:val="00672D4E"/>
    <w:pPr>
      <w:pBdr>
        <w:left w:val="single" w:sz="4" w:space="0" w:color="auto"/>
        <w:bottom w:val="dotted" w:sz="4" w:space="0" w:color="auto"/>
        <w:right w:val="single" w:sz="4" w:space="0" w:color="auto"/>
      </w:pBdr>
      <w:spacing w:before="100" w:beforeAutospacing="1" w:after="100" w:afterAutospacing="1"/>
      <w:jc w:val="center"/>
    </w:pPr>
    <w:rPr>
      <w:rFonts w:eastAsia="Times New Roman" w:cs="Times New Roman"/>
      <w:sz w:val="24"/>
      <w:szCs w:val="24"/>
    </w:rPr>
  </w:style>
  <w:style w:type="paragraph" w:customStyle="1" w:styleId="font13">
    <w:name w:val="font13"/>
    <w:basedOn w:val="Normal"/>
    <w:rsid w:val="00672D4E"/>
    <w:pPr>
      <w:spacing w:before="100" w:beforeAutospacing="1" w:after="100" w:afterAutospacing="1"/>
    </w:pPr>
    <w:rPr>
      <w:rFonts w:eastAsia="Times New Roman" w:cs="Times New Roman"/>
      <w:color w:val="000000"/>
      <w:sz w:val="24"/>
      <w:szCs w:val="24"/>
    </w:rPr>
  </w:style>
  <w:style w:type="character" w:customStyle="1" w:styleId="CharChar8">
    <w:name w:val="Char Char8"/>
    <w:rsid w:val="00672D4E"/>
    <w:rPr>
      <w:snapToGrid w:val="0"/>
      <w:sz w:val="22"/>
      <w:lang w:val="en-AU" w:eastAsia="en-US" w:bidi="ar-SA"/>
    </w:rPr>
  </w:style>
  <w:style w:type="paragraph" w:customStyle="1" w:styleId="nguon">
    <w:name w:val="nguon"/>
    <w:basedOn w:val="Normal"/>
    <w:qFormat/>
    <w:rsid w:val="00EF0B2C"/>
    <w:pPr>
      <w:spacing w:before="80" w:after="80"/>
      <w:ind w:firstLine="567"/>
      <w:jc w:val="right"/>
    </w:pPr>
    <w:rPr>
      <w:rFonts w:eastAsia="MS Mincho" w:cs="Times New Roman"/>
      <w:i/>
      <w:color w:val="000000"/>
      <w:sz w:val="24"/>
      <w:szCs w:val="28"/>
      <w:lang w:val="vi-VN" w:eastAsia="ja-JP"/>
    </w:rPr>
  </w:style>
  <w:style w:type="paragraph" w:customStyle="1" w:styleId="MD">
    <w:name w:val="MD"/>
    <w:aliases w:val="KL"/>
    <w:basedOn w:val="Heading1"/>
    <w:qFormat/>
    <w:rsid w:val="00FB0299"/>
    <w:pPr>
      <w:numPr>
        <w:numId w:val="0"/>
      </w:numPr>
      <w:spacing w:before="120"/>
    </w:pPr>
  </w:style>
  <w:style w:type="paragraph" w:customStyle="1" w:styleId="HG-MucLuc">
    <w:name w:val="HG-MucLuc"/>
    <w:basedOn w:val="Normal"/>
    <w:autoRedefine/>
    <w:qFormat/>
    <w:rsid w:val="008905E9"/>
    <w:pPr>
      <w:widowControl w:val="0"/>
      <w:spacing w:before="60" w:line="288" w:lineRule="auto"/>
      <w:jc w:val="center"/>
    </w:pPr>
    <w:rPr>
      <w:rFonts w:eastAsia="Times New Roman" w:cs="Times New Roman"/>
      <w:b/>
      <w:szCs w:val="24"/>
    </w:rPr>
  </w:style>
  <w:style w:type="paragraph" w:customStyle="1" w:styleId="HG-Para">
    <w:name w:val="HG-Para"/>
    <w:basedOn w:val="Normal"/>
    <w:link w:val="HG-ParaChar"/>
    <w:autoRedefine/>
    <w:qFormat/>
    <w:rsid w:val="008905E9"/>
    <w:pPr>
      <w:widowControl w:val="0"/>
      <w:spacing w:before="60" w:after="60"/>
      <w:ind w:firstLine="567"/>
      <w:jc w:val="both"/>
    </w:pPr>
    <w:rPr>
      <w:rFonts w:eastAsia="Times New Roman" w:cs="Times New Roman"/>
      <w:szCs w:val="24"/>
      <w:lang w:val="nl-NL"/>
    </w:rPr>
  </w:style>
  <w:style w:type="character" w:customStyle="1" w:styleId="HG-ParaChar">
    <w:name w:val="HG-Para Char"/>
    <w:link w:val="HG-Para"/>
    <w:rsid w:val="008905E9"/>
    <w:rPr>
      <w:rFonts w:eastAsia="Times New Roman" w:cs="Times New Roman"/>
      <w:szCs w:val="24"/>
      <w:lang w:val="nl-NL"/>
    </w:rPr>
  </w:style>
  <w:style w:type="paragraph" w:customStyle="1" w:styleId="Doanvan">
    <w:name w:val="Doanvan"/>
    <w:basedOn w:val="Normal"/>
    <w:link w:val="DoanvanChar"/>
    <w:qFormat/>
    <w:rsid w:val="008905E9"/>
    <w:pPr>
      <w:widowControl w:val="0"/>
      <w:spacing w:before="60" w:after="60" w:line="276" w:lineRule="auto"/>
      <w:jc w:val="both"/>
    </w:pPr>
    <w:rPr>
      <w:rFonts w:eastAsia="Calibri" w:cs="Times New Roman"/>
      <w:lang w:val="vi-VN"/>
    </w:rPr>
  </w:style>
  <w:style w:type="character" w:customStyle="1" w:styleId="DoanvanChar">
    <w:name w:val="Doanvan Char"/>
    <w:link w:val="Doanvan"/>
    <w:rsid w:val="008905E9"/>
    <w:rPr>
      <w:rFonts w:eastAsia="Calibri" w:cs="Times New Roman"/>
      <w:lang w:val="vi-VN"/>
    </w:rPr>
  </w:style>
  <w:style w:type="character" w:customStyle="1" w:styleId="LGBangChar">
    <w:name w:val="LG_Bang Char"/>
    <w:aliases w:val="Bang_hn Char,Caption Char Char,Caption Char1 Char Char,Caption Char Char Char Char,Caption Char Char Char Char Char Char Char Char Char,Caption Char Char Char Char Char Char1 Char Char,図表番号 Char Char Char,AGT ESIA Char"/>
    <w:locked/>
    <w:rsid w:val="00F33BB6"/>
    <w:rPr>
      <w:rFonts w:ascii="Times New Roman Italic" w:eastAsia="Times New Roman" w:hAnsi="Times New Roman Italic" w:cs="Times New Roman"/>
      <w:bCs/>
      <w:i/>
      <w:sz w:val="26"/>
      <w:szCs w:val="20"/>
    </w:rPr>
  </w:style>
  <w:style w:type="paragraph" w:customStyle="1" w:styleId="StyleCaption">
    <w:name w:val="Style Caption"/>
    <w:aliases w:val="Hình + Before:  12 pt"/>
    <w:basedOn w:val="Caption"/>
    <w:link w:val="StyleCaptionCharChar"/>
    <w:rsid w:val="00B65CD7"/>
    <w:pPr>
      <w:spacing w:before="60" w:after="60"/>
      <w:ind w:firstLine="720"/>
      <w:contextualSpacing/>
      <w:jc w:val="both"/>
      <w:outlineLvl w:val="0"/>
    </w:pPr>
    <w:rPr>
      <w:rFonts w:eastAsia="Calibri" w:cs="Times New Roman"/>
      <w:b/>
      <w:iCs w:val="0"/>
      <w:szCs w:val="20"/>
    </w:rPr>
  </w:style>
  <w:style w:type="character" w:customStyle="1" w:styleId="StyleCaptionCharChar">
    <w:name w:val="Style Caption Char Char"/>
    <w:link w:val="StyleCaption"/>
    <w:locked/>
    <w:rsid w:val="00B65CD7"/>
    <w:rPr>
      <w:rFonts w:eastAsia="Calibri" w:cs="Times New Roman"/>
      <w:b/>
      <w:i/>
      <w:szCs w:val="20"/>
    </w:rPr>
  </w:style>
  <w:style w:type="paragraph" w:customStyle="1" w:styleId="msonormal0">
    <w:name w:val="msonormal"/>
    <w:basedOn w:val="Normal"/>
    <w:rsid w:val="00522716"/>
    <w:pPr>
      <w:spacing w:before="100" w:beforeAutospacing="1" w:after="100" w:afterAutospacing="1"/>
    </w:pPr>
    <w:rPr>
      <w:rFonts w:eastAsia="Times New Roman" w:cs="Times New Roman"/>
      <w:sz w:val="24"/>
      <w:szCs w:val="24"/>
    </w:rPr>
  </w:style>
  <w:style w:type="paragraph" w:customStyle="1" w:styleId="Nidung0">
    <w:name w:val="Nội dung"/>
    <w:basedOn w:val="Normal"/>
    <w:link w:val="NidungChar0"/>
    <w:uiPriority w:val="99"/>
    <w:qFormat/>
    <w:rsid w:val="006362EC"/>
    <w:pPr>
      <w:spacing w:before="120" w:after="120" w:line="312" w:lineRule="auto"/>
      <w:ind w:firstLine="720"/>
      <w:contextualSpacing/>
      <w:jc w:val="both"/>
    </w:pPr>
    <w:rPr>
      <w:rFonts w:eastAsia="Times New Roman" w:cs="Times New Roman"/>
      <w:szCs w:val="20"/>
      <w:lang w:val="nl-NL" w:eastAsia="x-none"/>
    </w:rPr>
  </w:style>
  <w:style w:type="character" w:customStyle="1" w:styleId="NidungChar0">
    <w:name w:val="Nội dung Char"/>
    <w:link w:val="Nidung0"/>
    <w:uiPriority w:val="99"/>
    <w:rsid w:val="006362EC"/>
    <w:rPr>
      <w:rFonts w:eastAsia="Times New Roman" w:cs="Times New Roman"/>
      <w:szCs w:val="20"/>
      <w:lang w:val="nl-NL" w:eastAsia="x-none"/>
    </w:rPr>
  </w:style>
  <w:style w:type="paragraph" w:styleId="z-BottomofForm">
    <w:name w:val="HTML Bottom of Form"/>
    <w:basedOn w:val="Normal"/>
    <w:next w:val="Normal"/>
    <w:link w:val="z-BottomofFormChar"/>
    <w:hidden/>
    <w:uiPriority w:val="99"/>
    <w:unhideWhenUsed/>
    <w:rsid w:val="003349B2"/>
    <w:pPr>
      <w:pBdr>
        <w:top w:val="single" w:sz="6" w:space="1" w:color="auto"/>
      </w:pBdr>
      <w:spacing w:before="60" w:after="60"/>
      <w:jc w:val="center"/>
    </w:pPr>
    <w:rPr>
      <w:rFonts w:ascii="Arial" w:eastAsia="Times New Roman" w:hAnsi="Arial" w:cs="Arial"/>
      <w:vanish/>
      <w:sz w:val="16"/>
      <w:szCs w:val="16"/>
      <w:lang w:val="vi-VN"/>
    </w:rPr>
  </w:style>
  <w:style w:type="character" w:customStyle="1" w:styleId="z-BottomofFormChar">
    <w:name w:val="z-Bottom of Form Char"/>
    <w:basedOn w:val="DefaultParagraphFont"/>
    <w:link w:val="z-BottomofForm"/>
    <w:uiPriority w:val="99"/>
    <w:rsid w:val="003349B2"/>
    <w:rPr>
      <w:rFonts w:ascii="Arial" w:eastAsia="Times New Roman" w:hAnsi="Arial" w:cs="Arial"/>
      <w:vanish/>
      <w:sz w:val="16"/>
      <w:szCs w:val="16"/>
      <w:lang w:val="vi-VN"/>
    </w:rPr>
  </w:style>
  <w:style w:type="paragraph" w:customStyle="1" w:styleId="Nguon-TD">
    <w:name w:val="Nguon-TD"/>
    <w:basedOn w:val="Normal"/>
    <w:next w:val="Normal"/>
    <w:qFormat/>
    <w:rsid w:val="003349B2"/>
    <w:pPr>
      <w:spacing w:before="60" w:after="120"/>
      <w:jc w:val="right"/>
    </w:pPr>
    <w:rPr>
      <w:rFonts w:eastAsia="Times New Roman" w:cs="Times New Roman"/>
      <w:i/>
      <w:sz w:val="22"/>
      <w:szCs w:val="24"/>
      <w:lang w:val="vi-VN"/>
    </w:rPr>
  </w:style>
  <w:style w:type="paragraph" w:customStyle="1" w:styleId="StyleHeading3Before0pt">
    <w:name w:val="Style Heading 3 + Before:  0 pt"/>
    <w:basedOn w:val="Heading3"/>
    <w:semiHidden/>
    <w:rsid w:val="003349B2"/>
    <w:pPr>
      <w:keepLines w:val="0"/>
      <w:spacing w:before="60" w:after="60" w:line="340" w:lineRule="atLeast"/>
      <w:ind w:firstLine="890"/>
      <w:contextualSpacing/>
      <w:jc w:val="both"/>
    </w:pPr>
    <w:rPr>
      <w:rFonts w:ascii="Times New Roman" w:eastAsia="Times New Roman" w:hAnsi="Times New Roman" w:cs="Times New Roman"/>
      <w:iCs/>
      <w:color w:val="auto"/>
      <w:sz w:val="26"/>
      <w:szCs w:val="20"/>
      <w:lang w:val="vi-VN"/>
    </w:rPr>
  </w:style>
  <w:style w:type="character" w:customStyle="1" w:styleId="noidung0">
    <w:name w:val="noidung"/>
    <w:basedOn w:val="DefaultParagraphFont"/>
    <w:semiHidden/>
    <w:unhideWhenUsed/>
    <w:rsid w:val="003349B2"/>
  </w:style>
  <w:style w:type="paragraph" w:customStyle="1" w:styleId="NoiDung1">
    <w:name w:val="Noi Dung"/>
    <w:basedOn w:val="Normal"/>
    <w:qFormat/>
    <w:rsid w:val="003349B2"/>
    <w:pPr>
      <w:spacing w:before="120" w:after="120"/>
      <w:ind w:firstLine="720"/>
      <w:jc w:val="both"/>
    </w:pPr>
    <w:rPr>
      <w:color w:val="000000" w:themeColor="text1"/>
    </w:rPr>
  </w:style>
  <w:style w:type="paragraph" w:customStyle="1" w:styleId="Style5">
    <w:name w:val="Style5"/>
    <w:basedOn w:val="Heading2"/>
    <w:link w:val="Style5Char"/>
    <w:rsid w:val="003349B2"/>
    <w:pPr>
      <w:keepNext w:val="0"/>
      <w:keepLines w:val="0"/>
      <w:numPr>
        <w:ilvl w:val="0"/>
        <w:numId w:val="0"/>
      </w:numPr>
      <w:spacing w:before="60" w:after="60" w:line="330" w:lineRule="atLeast"/>
      <w:jc w:val="both"/>
    </w:pPr>
    <w:rPr>
      <w:rFonts w:ascii="Times New Roman" w:eastAsia="Times New Roman" w:hAnsi="Times New Roman" w:cs="Times New Roman"/>
    </w:rPr>
  </w:style>
  <w:style w:type="paragraph" w:customStyle="1" w:styleId="Style10">
    <w:name w:val="Style10"/>
    <w:basedOn w:val="Normal"/>
    <w:semiHidden/>
    <w:rsid w:val="003349B2"/>
    <w:pPr>
      <w:spacing w:before="120" w:after="120" w:line="340" w:lineRule="atLeast"/>
      <w:jc w:val="center"/>
    </w:pPr>
    <w:rPr>
      <w:rFonts w:eastAsia="Times New Roman" w:cs="Times New Roman"/>
      <w:i/>
    </w:rPr>
  </w:style>
  <w:style w:type="paragraph" w:customStyle="1" w:styleId="Style70">
    <w:name w:val="Style7"/>
    <w:basedOn w:val="Heading3"/>
    <w:rsid w:val="003349B2"/>
    <w:pPr>
      <w:keepLines w:val="0"/>
      <w:spacing w:before="120" w:after="120" w:line="340" w:lineRule="atLeast"/>
      <w:ind w:firstLine="130"/>
      <w:jc w:val="both"/>
    </w:pPr>
    <w:rPr>
      <w:rFonts w:ascii="Times New Roman" w:eastAsia="Times New Roman" w:hAnsi="Times New Roman" w:cs="Times New Roman"/>
      <w:b/>
      <w:i/>
      <w:iCs/>
      <w:color w:val="auto"/>
      <w:sz w:val="26"/>
      <w:szCs w:val="26"/>
      <w:lang w:val="en-AU"/>
    </w:rPr>
  </w:style>
  <w:style w:type="paragraph" w:customStyle="1" w:styleId="Style8">
    <w:name w:val="Style8"/>
    <w:basedOn w:val="Normal"/>
    <w:rsid w:val="003349B2"/>
    <w:pPr>
      <w:spacing w:before="60" w:after="60" w:line="340" w:lineRule="atLeast"/>
      <w:jc w:val="center"/>
    </w:pPr>
    <w:rPr>
      <w:rFonts w:eastAsia="Times New Roman" w:cs="Times New Roman"/>
      <w:bCs/>
      <w:i/>
    </w:rPr>
  </w:style>
  <w:style w:type="paragraph" w:customStyle="1" w:styleId="Style9">
    <w:name w:val="Style9"/>
    <w:basedOn w:val="Normal"/>
    <w:qFormat/>
    <w:rsid w:val="003349B2"/>
    <w:pPr>
      <w:spacing w:before="120" w:after="60"/>
      <w:jc w:val="both"/>
    </w:pPr>
    <w:rPr>
      <w:rFonts w:eastAsia="Times New Roman" w:cs="Times New Roman"/>
      <w:b/>
      <w:i/>
    </w:rPr>
  </w:style>
  <w:style w:type="paragraph" w:customStyle="1" w:styleId="Bullists1">
    <w:name w:val="Bullists 1"/>
    <w:basedOn w:val="Normal"/>
    <w:semiHidden/>
    <w:rsid w:val="003349B2"/>
    <w:pPr>
      <w:numPr>
        <w:numId w:val="17"/>
      </w:numPr>
      <w:spacing w:before="100" w:after="60" w:line="340" w:lineRule="atLeast"/>
      <w:jc w:val="both"/>
    </w:pPr>
    <w:rPr>
      <w:rFonts w:ascii="VNI-Times" w:eastAsia="Times New Roman" w:hAnsi="VNI-Times" w:cs="Times New Roman"/>
      <w:b/>
      <w:bCs/>
      <w:caps/>
      <w:szCs w:val="20"/>
      <w:lang w:eastAsia="zh-CN"/>
    </w:rPr>
  </w:style>
  <w:style w:type="paragraph" w:customStyle="1" w:styleId="Bullists2">
    <w:name w:val="Bullists 2"/>
    <w:basedOn w:val="Normal"/>
    <w:semiHidden/>
    <w:rsid w:val="003349B2"/>
    <w:pPr>
      <w:numPr>
        <w:numId w:val="18"/>
      </w:numPr>
      <w:spacing w:before="60" w:after="60" w:line="288" w:lineRule="auto"/>
      <w:ind w:hanging="215"/>
      <w:jc w:val="both"/>
    </w:pPr>
    <w:rPr>
      <w:rFonts w:ascii="VNI-Times" w:eastAsia="Times New Roman" w:hAnsi="VNI-Times" w:cs="Times New Roman"/>
      <w:bCs/>
      <w:szCs w:val="20"/>
      <w:lang w:eastAsia="zh-CN"/>
    </w:rPr>
  </w:style>
  <w:style w:type="paragraph" w:customStyle="1" w:styleId="Information">
    <w:name w:val="Information"/>
    <w:link w:val="InformationChar"/>
    <w:qFormat/>
    <w:locked/>
    <w:rsid w:val="003349B2"/>
    <w:pPr>
      <w:widowControl w:val="0"/>
      <w:spacing w:after="0" w:line="240" w:lineRule="auto"/>
    </w:pPr>
    <w:rPr>
      <w:rFonts w:eastAsia="Calibri" w:cs="Times New Roman"/>
      <w:sz w:val="24"/>
      <w:szCs w:val="24"/>
    </w:rPr>
  </w:style>
  <w:style w:type="character" w:customStyle="1" w:styleId="InformationChar">
    <w:name w:val="Information Char"/>
    <w:link w:val="Information"/>
    <w:rsid w:val="003349B2"/>
    <w:rPr>
      <w:rFonts w:eastAsia="Calibri" w:cs="Times New Roman"/>
      <w:sz w:val="24"/>
      <w:szCs w:val="24"/>
    </w:rPr>
  </w:style>
  <w:style w:type="paragraph" w:customStyle="1" w:styleId="titlehinh">
    <w:name w:val="title hình"/>
    <w:aliases w:val="bảng"/>
    <w:basedOn w:val="Normal"/>
    <w:autoRedefine/>
    <w:qFormat/>
    <w:rsid w:val="003349B2"/>
    <w:pPr>
      <w:keepNext/>
      <w:spacing w:before="120" w:after="60" w:line="288" w:lineRule="auto"/>
      <w:jc w:val="center"/>
    </w:pPr>
    <w:rPr>
      <w:rFonts w:eastAsia="Times New Roman" w:cs="Times New Roman"/>
      <w:noProof/>
      <w:color w:val="000000" w:themeColor="text1"/>
      <w:szCs w:val="24"/>
    </w:rPr>
  </w:style>
  <w:style w:type="character" w:customStyle="1" w:styleId="normalbold">
    <w:name w:val="normalbold"/>
    <w:basedOn w:val="DefaultParagraphFont"/>
    <w:semiHidden/>
    <w:rsid w:val="003349B2"/>
  </w:style>
  <w:style w:type="table" w:customStyle="1" w:styleId="TableGrid10">
    <w:name w:val="Table Grid1"/>
    <w:basedOn w:val="TableNormal"/>
    <w:next w:val="TableGrid"/>
    <w:uiPriority w:val="59"/>
    <w:rsid w:val="003349B2"/>
    <w:pPr>
      <w:spacing w:after="0" w:line="240" w:lineRule="auto"/>
    </w:pPr>
    <w:rPr>
      <w:rFonts w:ascii="Cambria" w:hAnsi="Cambria"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
    <w:basedOn w:val="TableNormal"/>
    <w:next w:val="TableGrid"/>
    <w:uiPriority w:val="59"/>
    <w:rsid w:val="003349B2"/>
    <w:pPr>
      <w:spacing w:after="0" w:line="240" w:lineRule="auto"/>
    </w:pPr>
    <w:rPr>
      <w:rFonts w:ascii="Cambria" w:hAnsi="Cambria"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rsid w:val="003349B2"/>
    <w:pPr>
      <w:spacing w:after="0" w:line="240" w:lineRule="auto"/>
    </w:pPr>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3349B2"/>
    <w:pPr>
      <w:spacing w:after="0" w:line="240" w:lineRule="auto"/>
    </w:pPr>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3349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iDung2">
    <w:name w:val="NoiDung"/>
    <w:basedOn w:val="Normal"/>
    <w:link w:val="NoiDungChar0"/>
    <w:qFormat/>
    <w:rsid w:val="003349B2"/>
    <w:pPr>
      <w:spacing w:before="120" w:after="120"/>
      <w:ind w:firstLine="720"/>
      <w:jc w:val="both"/>
    </w:pPr>
    <w:rPr>
      <w:szCs w:val="22"/>
    </w:rPr>
  </w:style>
  <w:style w:type="paragraph" w:customStyle="1" w:styleId="MDAU">
    <w:name w:val="MDAU"/>
    <w:basedOn w:val="Heading1"/>
    <w:qFormat/>
    <w:rsid w:val="003349B2"/>
    <w:pPr>
      <w:keepNext w:val="0"/>
      <w:keepLines w:val="0"/>
      <w:widowControl w:val="0"/>
      <w:numPr>
        <w:numId w:val="0"/>
      </w:numPr>
      <w:spacing w:before="120"/>
    </w:pPr>
    <w:rPr>
      <w:rFonts w:ascii="Times New Roman" w:eastAsia="Times New Roman" w:hAnsi="Times New Roman" w:cs="Times New Roman"/>
      <w:color w:val="auto"/>
    </w:rPr>
  </w:style>
  <w:style w:type="paragraph" w:customStyle="1" w:styleId="Noidung3">
    <w:name w:val="Noi dung"/>
    <w:basedOn w:val="Normal"/>
    <w:link w:val="NoidungChar1"/>
    <w:autoRedefine/>
    <w:uiPriority w:val="99"/>
    <w:qFormat/>
    <w:rsid w:val="003349B2"/>
    <w:pPr>
      <w:spacing w:before="120" w:after="120" w:line="264" w:lineRule="auto"/>
      <w:ind w:firstLine="720"/>
      <w:jc w:val="both"/>
    </w:pPr>
    <w:rPr>
      <w:rFonts w:eastAsia="Calibri" w:cs="Times New Roman"/>
      <w:lang w:eastAsia="x-none" w:bidi="th-TH"/>
    </w:rPr>
  </w:style>
  <w:style w:type="character" w:customStyle="1" w:styleId="NoidungChar1">
    <w:name w:val="Noi dung Char"/>
    <w:link w:val="Noidung3"/>
    <w:uiPriority w:val="99"/>
    <w:locked/>
    <w:rsid w:val="003349B2"/>
    <w:rPr>
      <w:rFonts w:eastAsia="Calibri" w:cs="Times New Roman"/>
      <w:lang w:eastAsia="x-none" w:bidi="th-TH"/>
    </w:rPr>
  </w:style>
  <w:style w:type="paragraph" w:customStyle="1" w:styleId="StyleTimesNewRomanFirstline127cmBefore6ptAfter">
    <w:name w:val="Style Times New Roman First line:  127 cm Before:  6 pt After: ..."/>
    <w:basedOn w:val="Normal"/>
    <w:link w:val="StyleTimesNewRomanFirstline127cmBefore6ptAfterChar"/>
    <w:qFormat/>
    <w:rsid w:val="00134DD7"/>
    <w:pPr>
      <w:spacing w:before="120" w:after="120"/>
      <w:ind w:firstLine="720"/>
      <w:jc w:val="both"/>
    </w:pPr>
    <w:rPr>
      <w:rFonts w:eastAsia="Times New Roman" w:cs="Times New Roman"/>
      <w:szCs w:val="20"/>
    </w:rPr>
  </w:style>
  <w:style w:type="character" w:customStyle="1" w:styleId="StyleTimesNewRomanFirstline127cmBefore6ptAfterChar">
    <w:name w:val="Style Times New Roman First line:  127 cm Before:  6 pt After: ... Char"/>
    <w:basedOn w:val="DefaultParagraphFont"/>
    <w:link w:val="StyleTimesNewRomanFirstline127cmBefore6ptAfter"/>
    <w:rsid w:val="00134DD7"/>
    <w:rPr>
      <w:rFonts w:eastAsia="Times New Roman" w:cs="Times New Roman"/>
      <w:szCs w:val="20"/>
    </w:rPr>
  </w:style>
  <w:style w:type="paragraph" w:customStyle="1" w:styleId="CharCharChar1Char">
    <w:name w:val="Char Char Char1 Char"/>
    <w:basedOn w:val="Normal"/>
    <w:rsid w:val="00134DD7"/>
    <w:pPr>
      <w:widowControl w:val="0"/>
      <w:spacing w:before="100" w:beforeAutospacing="1" w:after="100" w:afterAutospacing="1" w:line="360" w:lineRule="exact"/>
      <w:ind w:firstLine="720"/>
      <w:jc w:val="both"/>
    </w:pPr>
    <w:rPr>
      <w:rFonts w:ascii="Arial" w:eastAsia="Times New Roman" w:hAnsi="Arial" w:cs="Arial"/>
      <w:sz w:val="22"/>
      <w:szCs w:val="22"/>
    </w:rPr>
  </w:style>
  <w:style w:type="paragraph" w:customStyle="1" w:styleId="font14">
    <w:name w:val="font14"/>
    <w:basedOn w:val="Normal"/>
    <w:rsid w:val="004B316E"/>
    <w:pPr>
      <w:spacing w:before="100" w:beforeAutospacing="1" w:after="100" w:afterAutospacing="1"/>
    </w:pPr>
    <w:rPr>
      <w:rFonts w:eastAsia="Times New Roman" w:cs="Times New Roman"/>
      <w:color w:val="7030A0"/>
      <w:sz w:val="20"/>
      <w:szCs w:val="20"/>
    </w:rPr>
  </w:style>
  <w:style w:type="character" w:customStyle="1" w:styleId="ListParagraphChar">
    <w:name w:val="List Paragraph Char"/>
    <w:link w:val="ListParagraph"/>
    <w:uiPriority w:val="34"/>
    <w:rsid w:val="00CF1D70"/>
  </w:style>
  <w:style w:type="paragraph" w:customStyle="1" w:styleId="1">
    <w:name w:val="1."/>
    <w:basedOn w:val="Heading2"/>
    <w:rsid w:val="00CF1D70"/>
    <w:pPr>
      <w:keepNext w:val="0"/>
      <w:keepLines w:val="0"/>
      <w:widowControl w:val="0"/>
      <w:numPr>
        <w:ilvl w:val="0"/>
        <w:numId w:val="20"/>
      </w:numPr>
      <w:spacing w:line="312" w:lineRule="auto"/>
    </w:pPr>
    <w:rPr>
      <w:rFonts w:ascii="Times New Roman" w:eastAsia="SimSun" w:hAnsi="Times New Roman" w:cs="Times New Roman"/>
      <w:iCs/>
      <w:color w:val="00B050"/>
      <w:sz w:val="30"/>
      <w:szCs w:val="28"/>
      <w:lang w:val="nl-NL" w:eastAsia="zh-CN"/>
    </w:rPr>
  </w:style>
  <w:style w:type="character" w:customStyle="1" w:styleId="NoiDungChar0">
    <w:name w:val="NoiDung Char"/>
    <w:link w:val="NoiDung2"/>
    <w:rsid w:val="000A50E2"/>
    <w:rPr>
      <w:szCs w:val="22"/>
    </w:rPr>
  </w:style>
  <w:style w:type="character" w:customStyle="1" w:styleId="BngChar">
    <w:name w:val="Bảng Char"/>
    <w:link w:val="Bng"/>
    <w:rsid w:val="000A50E2"/>
    <w:rPr>
      <w:rFonts w:eastAsia="Times New Roman" w:cs="Times New Roman"/>
      <w:i/>
      <w:sz w:val="24"/>
      <w:szCs w:val="20"/>
      <w:lang w:val="vi-VN"/>
    </w:rPr>
  </w:style>
  <w:style w:type="paragraph" w:customStyle="1" w:styleId="HinhPHH">
    <w:name w:val="Hinh_PHH"/>
    <w:basedOn w:val="Normal"/>
    <w:qFormat/>
    <w:rsid w:val="000A50E2"/>
    <w:pPr>
      <w:spacing w:before="120" w:after="120"/>
      <w:jc w:val="center"/>
    </w:pPr>
    <w:rPr>
      <w:rFonts w:eastAsia="SimSun" w:cs="Times New Roman"/>
      <w:i/>
      <w:szCs w:val="22"/>
      <w:lang w:val="en-GB" w:eastAsia="zh-CN"/>
    </w:rPr>
  </w:style>
  <w:style w:type="character" w:styleId="SubtleEmphasis">
    <w:name w:val="Subtle Emphasis"/>
    <w:basedOn w:val="DefaultParagraphFont"/>
    <w:uiPriority w:val="19"/>
    <w:qFormat/>
    <w:rsid w:val="000A50E2"/>
    <w:rPr>
      <w:rFonts w:ascii="Times New Roman Italic" w:hAnsi="Times New Roman Italic"/>
      <w:i/>
      <w:iCs/>
      <w:color w:val="auto"/>
      <w:sz w:val="24"/>
    </w:rPr>
  </w:style>
  <w:style w:type="paragraph" w:customStyle="1" w:styleId="BNG0">
    <w:name w:val="BẢNG"/>
    <w:basedOn w:val="Caption"/>
    <w:autoRedefine/>
    <w:qFormat/>
    <w:rsid w:val="000A50E2"/>
    <w:pPr>
      <w:spacing w:before="80" w:after="80" w:line="288" w:lineRule="auto"/>
    </w:pPr>
    <w:rPr>
      <w:rFonts w:ascii="Times New Roman Italic" w:eastAsia="Calibri" w:hAnsi="Times New Roman Italic" w:cs="Times New Roman"/>
      <w:bCs/>
      <w:iCs w:val="0"/>
      <w:szCs w:val="26"/>
    </w:rPr>
  </w:style>
  <w:style w:type="paragraph" w:customStyle="1" w:styleId="StyleCentered">
    <w:name w:val="Style Centered"/>
    <w:basedOn w:val="Normal"/>
    <w:rsid w:val="000A50E2"/>
    <w:pPr>
      <w:widowControl w:val="0"/>
      <w:jc w:val="center"/>
    </w:pPr>
    <w:rPr>
      <w:rFonts w:eastAsia="Times New Roman" w:cs="Times New Roman"/>
      <w:szCs w:val="20"/>
    </w:rPr>
  </w:style>
  <w:style w:type="paragraph" w:customStyle="1" w:styleId="MUCLUC1">
    <w:name w:val="MUCLUC"/>
    <w:basedOn w:val="Normal"/>
    <w:qFormat/>
    <w:rsid w:val="000A50E2"/>
    <w:pPr>
      <w:pageBreakBefore/>
      <w:widowControl w:val="0"/>
      <w:spacing w:before="120" w:after="120" w:line="271" w:lineRule="auto"/>
      <w:jc w:val="center"/>
      <w:outlineLvl w:val="0"/>
    </w:pPr>
    <w:rPr>
      <w:rFonts w:ascii="Times New Roman Bold" w:eastAsia="SimSun" w:hAnsi="Times New Roman Bold" w:cs="Times New Roman"/>
      <w:b/>
      <w:caps/>
      <w:lang w:val="en-GB" w:eastAsia="zh-CN"/>
    </w:rPr>
  </w:style>
  <w:style w:type="paragraph" w:customStyle="1" w:styleId="CharChar2CharChar">
    <w:name w:val="Char Char2 Char Char"/>
    <w:basedOn w:val="Normal"/>
    <w:next w:val="Normal"/>
    <w:autoRedefine/>
    <w:semiHidden/>
    <w:rsid w:val="000A50E2"/>
    <w:pPr>
      <w:spacing w:line="312" w:lineRule="auto"/>
      <w:ind w:firstLine="720"/>
      <w:jc w:val="both"/>
    </w:pPr>
    <w:rPr>
      <w:rFonts w:eastAsia="MS Mincho" w:cs="Times New Roman"/>
      <w:sz w:val="28"/>
      <w:szCs w:val="20"/>
    </w:rPr>
  </w:style>
  <w:style w:type="paragraph" w:customStyle="1" w:styleId="CharChar4">
    <w:name w:val="Char Char4"/>
    <w:basedOn w:val="Normal"/>
    <w:next w:val="Normal"/>
    <w:autoRedefine/>
    <w:semiHidden/>
    <w:rsid w:val="000A50E2"/>
    <w:pPr>
      <w:spacing w:line="312" w:lineRule="auto"/>
      <w:ind w:firstLine="720"/>
      <w:jc w:val="both"/>
    </w:pPr>
    <w:rPr>
      <w:rFonts w:eastAsia="MS Mincho" w:cs="Times New Roman"/>
      <w:sz w:val="28"/>
      <w:szCs w:val="20"/>
    </w:rPr>
  </w:style>
  <w:style w:type="paragraph" w:customStyle="1" w:styleId="font15">
    <w:name w:val="font15"/>
    <w:basedOn w:val="Normal"/>
    <w:rsid w:val="000A50E2"/>
    <w:pPr>
      <w:spacing w:before="100" w:beforeAutospacing="1" w:after="100" w:afterAutospacing="1"/>
    </w:pPr>
    <w:rPr>
      <w:rFonts w:eastAsia="Times New Roman" w:cs="Times New Roman"/>
      <w:b/>
      <w:bCs/>
      <w:sz w:val="22"/>
      <w:szCs w:val="22"/>
    </w:rPr>
  </w:style>
  <w:style w:type="paragraph" w:customStyle="1" w:styleId="font16">
    <w:name w:val="font16"/>
    <w:basedOn w:val="Normal"/>
    <w:rsid w:val="000A50E2"/>
    <w:pPr>
      <w:spacing w:before="100" w:beforeAutospacing="1" w:after="100" w:afterAutospacing="1"/>
    </w:pPr>
    <w:rPr>
      <w:rFonts w:eastAsia="Times New Roman" w:cs="Times New Roman"/>
      <w:b/>
      <w:bCs/>
      <w:color w:val="000000"/>
      <w:sz w:val="22"/>
      <w:szCs w:val="22"/>
    </w:rPr>
  </w:style>
  <w:style w:type="paragraph" w:customStyle="1" w:styleId="font17">
    <w:name w:val="font17"/>
    <w:basedOn w:val="Normal"/>
    <w:rsid w:val="000A50E2"/>
    <w:pPr>
      <w:spacing w:before="100" w:beforeAutospacing="1" w:after="100" w:afterAutospacing="1"/>
    </w:pPr>
    <w:rPr>
      <w:rFonts w:eastAsia="Times New Roman" w:cs="Times New Roman"/>
      <w:b/>
      <w:bCs/>
      <w:color w:val="FF0000"/>
      <w:sz w:val="22"/>
      <w:szCs w:val="22"/>
    </w:rPr>
  </w:style>
  <w:style w:type="paragraph" w:customStyle="1" w:styleId="font18">
    <w:name w:val="font18"/>
    <w:basedOn w:val="Normal"/>
    <w:rsid w:val="000A50E2"/>
    <w:pPr>
      <w:spacing w:before="100" w:beforeAutospacing="1" w:after="100" w:afterAutospacing="1"/>
    </w:pPr>
    <w:rPr>
      <w:rFonts w:eastAsia="Times New Roman" w:cs="Times New Roman"/>
      <w:b/>
      <w:bCs/>
      <w:i/>
      <w:iCs/>
      <w:color w:val="FF0000"/>
      <w:sz w:val="22"/>
      <w:szCs w:val="22"/>
    </w:rPr>
  </w:style>
  <w:style w:type="paragraph" w:customStyle="1" w:styleId="xl182">
    <w:name w:val="xl182"/>
    <w:basedOn w:val="Normal"/>
    <w:rsid w:val="000A50E2"/>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b/>
      <w:bCs/>
      <w:i/>
      <w:iCs/>
      <w:color w:val="FF0000"/>
      <w:sz w:val="24"/>
      <w:szCs w:val="24"/>
    </w:rPr>
  </w:style>
  <w:style w:type="paragraph" w:customStyle="1" w:styleId="NidungTA">
    <w:name w:val="Nội dung_TA"/>
    <w:basedOn w:val="Normal"/>
    <w:qFormat/>
    <w:rsid w:val="000A50E2"/>
    <w:pPr>
      <w:spacing w:before="20" w:after="20"/>
      <w:ind w:firstLine="567"/>
      <w:jc w:val="both"/>
    </w:pPr>
    <w:rPr>
      <w:rFonts w:eastAsia="SimSun" w:cs="Times New Roman"/>
      <w:szCs w:val="22"/>
      <w:lang w:val="pt-BR" w:eastAsia="zh-CN"/>
    </w:rPr>
  </w:style>
  <w:style w:type="paragraph" w:customStyle="1" w:styleId="StyleHeading1Left3">
    <w:name w:val="Style Heading 1 + Left3"/>
    <w:basedOn w:val="Heading1"/>
    <w:rsid w:val="000A50E2"/>
    <w:pPr>
      <w:keepLines w:val="0"/>
      <w:pageBreakBefore w:val="0"/>
      <w:widowControl w:val="0"/>
      <w:numPr>
        <w:numId w:val="0"/>
      </w:numPr>
      <w:spacing w:before="60" w:after="60" w:line="312" w:lineRule="auto"/>
      <w:jc w:val="left"/>
    </w:pPr>
    <w:rPr>
      <w:rFonts w:ascii="Times New Roman" w:eastAsia="Times New Roman" w:hAnsi="Times New Roman" w:cs="Times New Roman"/>
      <w:bCs/>
      <w:color w:val="auto"/>
      <w:sz w:val="28"/>
      <w:szCs w:val="28"/>
      <w:lang w:val="x-none" w:eastAsia="en-GB"/>
    </w:rPr>
  </w:style>
  <w:style w:type="paragraph" w:customStyle="1" w:styleId="Noidungdat">
    <w:name w:val="Noidung_dat"/>
    <w:basedOn w:val="Normal"/>
    <w:autoRedefine/>
    <w:qFormat/>
    <w:rsid w:val="009616BA"/>
    <w:pPr>
      <w:spacing w:before="60" w:after="60"/>
      <w:ind w:firstLine="720"/>
      <w:jc w:val="both"/>
    </w:pPr>
    <w:rPr>
      <w:szCs w:val="22"/>
    </w:rPr>
  </w:style>
  <w:style w:type="character" w:customStyle="1" w:styleId="doanvanChar0">
    <w:name w:val="doan van Char"/>
    <w:link w:val="doanvan0"/>
    <w:locked/>
    <w:rsid w:val="000A50E2"/>
  </w:style>
  <w:style w:type="paragraph" w:customStyle="1" w:styleId="doanvan0">
    <w:name w:val="doan van"/>
    <w:basedOn w:val="Normal"/>
    <w:link w:val="doanvanChar0"/>
    <w:qFormat/>
    <w:rsid w:val="000A50E2"/>
    <w:pPr>
      <w:spacing w:before="60" w:after="60"/>
      <w:ind w:firstLine="720"/>
      <w:jc w:val="both"/>
    </w:pPr>
  </w:style>
  <w:style w:type="character" w:customStyle="1" w:styleId="McnhChar1">
    <w:name w:val="Môc nhá Char1"/>
    <w:aliases w:val="bo + Black Char1,Muc I-1 Char Char2"/>
    <w:rsid w:val="000A50E2"/>
    <w:rPr>
      <w:b/>
      <w:sz w:val="24"/>
    </w:rPr>
  </w:style>
  <w:style w:type="paragraph" w:customStyle="1" w:styleId="Char11">
    <w:name w:val="Char11"/>
    <w:basedOn w:val="Normal"/>
    <w:rsid w:val="000A50E2"/>
    <w:pPr>
      <w:pageBreakBefore/>
      <w:tabs>
        <w:tab w:val="left" w:pos="794"/>
      </w:tabs>
      <w:spacing w:before="100" w:beforeAutospacing="1" w:after="100" w:afterAutospacing="1"/>
      <w:ind w:firstLine="720"/>
      <w:jc w:val="both"/>
    </w:pPr>
    <w:rPr>
      <w:rFonts w:ascii="Tahoma" w:eastAsia="Times New Roman" w:hAnsi="Tahoma" w:cs="Times New Roman"/>
      <w:szCs w:val="20"/>
    </w:rPr>
  </w:style>
  <w:style w:type="character" w:customStyle="1" w:styleId="BodyTextIndent3Char1">
    <w:name w:val="Body Text Indent 3 Char1"/>
    <w:rsid w:val="000A50E2"/>
    <w:rPr>
      <w:rFonts w:ascii=".VnTime" w:hAnsi=".VnTime"/>
      <w:sz w:val="16"/>
      <w:szCs w:val="16"/>
    </w:rPr>
  </w:style>
  <w:style w:type="paragraph" w:customStyle="1" w:styleId="063">
    <w:name w:val="0.63"/>
    <w:basedOn w:val="Normal"/>
    <w:autoRedefine/>
    <w:rsid w:val="000A50E2"/>
    <w:pPr>
      <w:spacing w:before="120" w:after="120"/>
      <w:ind w:firstLine="720"/>
      <w:jc w:val="center"/>
      <w:outlineLvl w:val="0"/>
    </w:pPr>
    <w:rPr>
      <w:rFonts w:eastAsia="Times New Roman" w:cs="Times New Roman"/>
      <w:bCs/>
      <w:i/>
      <w:iCs/>
      <w:noProof/>
      <w:spacing w:val="-4"/>
      <w:sz w:val="28"/>
      <w:szCs w:val="28"/>
    </w:rPr>
  </w:style>
  <w:style w:type="paragraph" w:customStyle="1" w:styleId="Muc110">
    <w:name w:val="Muc1.1"/>
    <w:basedOn w:val="Normal"/>
    <w:link w:val="Muc111Char"/>
    <w:rsid w:val="000A50E2"/>
    <w:pPr>
      <w:spacing w:before="120" w:after="120" w:line="312" w:lineRule="auto"/>
      <w:ind w:firstLine="567"/>
      <w:jc w:val="both"/>
    </w:pPr>
    <w:rPr>
      <w:rFonts w:eastAsia="Times New Roman" w:cs="Times New Roman"/>
      <w:i/>
      <w:szCs w:val="28"/>
    </w:rPr>
  </w:style>
  <w:style w:type="character" w:customStyle="1" w:styleId="Muc111Char">
    <w:name w:val="Muc1.1.1 Char"/>
    <w:link w:val="Muc110"/>
    <w:rsid w:val="000A50E2"/>
    <w:rPr>
      <w:rFonts w:eastAsia="Times New Roman" w:cs="Times New Roman"/>
      <w:i/>
      <w:szCs w:val="28"/>
    </w:rPr>
  </w:style>
  <w:style w:type="character" w:customStyle="1" w:styleId="BangChar">
    <w:name w:val="Bang Char"/>
    <w:link w:val="Bang"/>
    <w:locked/>
    <w:rsid w:val="000A50E2"/>
    <w:rPr>
      <w:sz w:val="22"/>
    </w:rPr>
  </w:style>
  <w:style w:type="character" w:customStyle="1" w:styleId="flagicon">
    <w:name w:val="flagicon"/>
    <w:rsid w:val="000A50E2"/>
    <w:rPr>
      <w:rFonts w:cs="Times New Roman"/>
    </w:rPr>
  </w:style>
  <w:style w:type="character" w:customStyle="1" w:styleId="country-name">
    <w:name w:val="country-name"/>
    <w:basedOn w:val="DefaultParagraphFont"/>
    <w:rsid w:val="000A50E2"/>
  </w:style>
  <w:style w:type="character" w:customStyle="1" w:styleId="region">
    <w:name w:val="region"/>
    <w:basedOn w:val="DefaultParagraphFont"/>
    <w:rsid w:val="000A50E2"/>
  </w:style>
  <w:style w:type="character" w:customStyle="1" w:styleId="postal-code">
    <w:name w:val="postal-code"/>
    <w:basedOn w:val="DefaultParagraphFont"/>
    <w:rsid w:val="000A50E2"/>
  </w:style>
  <w:style w:type="character" w:customStyle="1" w:styleId="mw-headline">
    <w:name w:val="mw-headline"/>
    <w:basedOn w:val="DefaultParagraphFont"/>
    <w:rsid w:val="000A50E2"/>
  </w:style>
  <w:style w:type="character" w:customStyle="1" w:styleId="editsection">
    <w:name w:val="editsection"/>
    <w:basedOn w:val="DefaultParagraphFont"/>
    <w:rsid w:val="000A50E2"/>
  </w:style>
  <w:style w:type="paragraph" w:customStyle="1" w:styleId="Normal13pt">
    <w:name w:val="Normal + 13 pt"/>
    <w:aliases w:val="Justified,First line:  0.5&quot;,Before:  6 pt,After:  6 pt,Li..."/>
    <w:basedOn w:val="Normal"/>
    <w:rsid w:val="000A50E2"/>
    <w:pPr>
      <w:spacing w:before="120" w:after="120" w:line="360" w:lineRule="auto"/>
      <w:ind w:firstLine="714"/>
      <w:jc w:val="both"/>
    </w:pPr>
    <w:rPr>
      <w:rFonts w:eastAsia="Times New Roman" w:cs="Times New Roman"/>
      <w:sz w:val="24"/>
      <w:szCs w:val="24"/>
      <w:lang w:val="pt-BR"/>
    </w:rPr>
  </w:style>
  <w:style w:type="character" w:customStyle="1" w:styleId="apple-style-span">
    <w:name w:val="apple-style-span"/>
    <w:basedOn w:val="DefaultParagraphFont"/>
    <w:rsid w:val="000A50E2"/>
  </w:style>
  <w:style w:type="paragraph" w:styleId="FootnoteText">
    <w:name w:val="footnote text"/>
    <w:aliases w:val="Footnote Text Char1 Char,Footnote Text Char Char Char,Footnote Text Char Char Char Char Char,Footnote Text Char Char Char Char Char Char Char Char Char Char,Footnote Text Char Char Char Char Char2 Char Char Char Char,ft"/>
    <w:basedOn w:val="Normal"/>
    <w:link w:val="FootnoteTextChar"/>
    <w:uiPriority w:val="99"/>
    <w:rsid w:val="000A50E2"/>
    <w:pPr>
      <w:spacing w:before="120" w:after="120"/>
      <w:ind w:firstLine="720"/>
    </w:pPr>
    <w:rPr>
      <w:rFonts w:eastAsia="Times New Roman" w:cs="Times New Roman"/>
      <w:i/>
      <w:iCs/>
      <w:szCs w:val="20"/>
    </w:rPr>
  </w:style>
  <w:style w:type="character" w:customStyle="1" w:styleId="FootnoteTextChar">
    <w:name w:val="Footnote Text Char"/>
    <w:aliases w:val="Footnote Text Char1 Char Char,Footnote Text Char Char Char Char,Footnote Text Char Char Char Char Char Char,Footnote Text Char Char Char Char Char Char Char Char Char Char Char,ft Char"/>
    <w:basedOn w:val="DefaultParagraphFont"/>
    <w:link w:val="FootnoteText"/>
    <w:uiPriority w:val="99"/>
    <w:rsid w:val="000A50E2"/>
    <w:rPr>
      <w:rFonts w:eastAsia="Times New Roman" w:cs="Times New Roman"/>
      <w:i/>
      <w:iCs/>
      <w:szCs w:val="20"/>
    </w:rPr>
  </w:style>
  <w:style w:type="character" w:styleId="FootnoteReference">
    <w:name w:val="footnote reference"/>
    <w:aliases w:val="ftref"/>
    <w:uiPriority w:val="99"/>
    <w:rsid w:val="000A50E2"/>
    <w:rPr>
      <w:vertAlign w:val="superscript"/>
    </w:rPr>
  </w:style>
  <w:style w:type="paragraph" w:customStyle="1" w:styleId="Char4">
    <w:name w:val="Char4"/>
    <w:basedOn w:val="Normal"/>
    <w:uiPriority w:val="99"/>
    <w:rsid w:val="000A50E2"/>
    <w:pPr>
      <w:spacing w:before="120" w:after="160" w:line="240" w:lineRule="exact"/>
      <w:ind w:firstLine="720"/>
    </w:pPr>
    <w:rPr>
      <w:rFonts w:ascii="Verdana" w:eastAsia="Times New Roman" w:hAnsi="Verdana" w:cs="Verdana"/>
      <w:szCs w:val="20"/>
    </w:rPr>
  </w:style>
  <w:style w:type="paragraph" w:customStyle="1" w:styleId="Char3">
    <w:name w:val="Char3"/>
    <w:basedOn w:val="Normal"/>
    <w:uiPriority w:val="99"/>
    <w:rsid w:val="000A50E2"/>
    <w:pPr>
      <w:spacing w:before="120" w:after="160" w:line="240" w:lineRule="exact"/>
      <w:ind w:firstLine="720"/>
    </w:pPr>
    <w:rPr>
      <w:rFonts w:ascii="Verdana" w:eastAsia="Times New Roman" w:hAnsi="Verdana" w:cs="Verdana"/>
      <w:szCs w:val="20"/>
    </w:rPr>
  </w:style>
  <w:style w:type="paragraph" w:customStyle="1" w:styleId="Char2">
    <w:name w:val="Char2"/>
    <w:basedOn w:val="Normal"/>
    <w:uiPriority w:val="99"/>
    <w:rsid w:val="000A50E2"/>
    <w:pPr>
      <w:spacing w:before="120" w:after="160" w:line="240" w:lineRule="exact"/>
      <w:ind w:firstLine="720"/>
    </w:pPr>
    <w:rPr>
      <w:rFonts w:ascii="Verdana" w:eastAsia="Times New Roman" w:hAnsi="Verdana" w:cs="Verdana"/>
      <w:szCs w:val="20"/>
    </w:rPr>
  </w:style>
  <w:style w:type="paragraph" w:customStyle="1" w:styleId="Muc112">
    <w:name w:val="Muc1.12"/>
    <w:basedOn w:val="Normal"/>
    <w:link w:val="Muc11Char"/>
    <w:rsid w:val="000A50E2"/>
    <w:pPr>
      <w:spacing w:before="120" w:after="120" w:line="312" w:lineRule="auto"/>
      <w:ind w:firstLine="567"/>
      <w:jc w:val="both"/>
    </w:pPr>
    <w:rPr>
      <w:rFonts w:eastAsia="Times New Roman" w:cs="Times New Roman"/>
      <w:b/>
      <w:szCs w:val="28"/>
    </w:rPr>
  </w:style>
  <w:style w:type="character" w:customStyle="1" w:styleId="Muc11Char">
    <w:name w:val="Muc1.1 Char"/>
    <w:link w:val="Muc112"/>
    <w:rsid w:val="000A50E2"/>
    <w:rPr>
      <w:rFonts w:eastAsia="Times New Roman" w:cs="Times New Roman"/>
      <w:b/>
      <w:szCs w:val="28"/>
    </w:rPr>
  </w:style>
  <w:style w:type="paragraph" w:customStyle="1" w:styleId="TNN-Para">
    <w:name w:val="TNN-Para"/>
    <w:basedOn w:val="Normal"/>
    <w:link w:val="TNN-ParaChar"/>
    <w:autoRedefine/>
    <w:rsid w:val="000A50E2"/>
    <w:pPr>
      <w:widowControl w:val="0"/>
      <w:spacing w:before="120" w:after="120" w:line="288" w:lineRule="auto"/>
      <w:ind w:firstLine="720"/>
      <w:jc w:val="both"/>
    </w:pPr>
    <w:rPr>
      <w:rFonts w:eastAsia="Times New Roman" w:cs="Times New Roman"/>
      <w:lang w:val="vi-VN"/>
    </w:rPr>
  </w:style>
  <w:style w:type="character" w:customStyle="1" w:styleId="TNN-ParaChar">
    <w:name w:val="TNN-Para Char"/>
    <w:link w:val="TNN-Para"/>
    <w:locked/>
    <w:rsid w:val="000A50E2"/>
    <w:rPr>
      <w:rFonts w:eastAsia="Times New Roman" w:cs="Times New Roman"/>
      <w:lang w:val="vi-VN"/>
    </w:rPr>
  </w:style>
  <w:style w:type="paragraph" w:customStyle="1" w:styleId="TNN-Bullet2">
    <w:name w:val="TNN-Bullet2"/>
    <w:basedOn w:val="Normal"/>
    <w:link w:val="TNN-Bullet2CharChar"/>
    <w:autoRedefine/>
    <w:rsid w:val="000A50E2"/>
    <w:pPr>
      <w:widowControl w:val="0"/>
      <w:tabs>
        <w:tab w:val="num" w:pos="-7"/>
      </w:tabs>
      <w:spacing w:before="120" w:after="120" w:line="288" w:lineRule="auto"/>
      <w:ind w:left="-7" w:firstLine="7"/>
      <w:jc w:val="both"/>
    </w:pPr>
    <w:rPr>
      <w:rFonts w:eastAsia="Times New Roman" w:cs="Times New Roman"/>
      <w:lang w:val="nb-NO"/>
    </w:rPr>
  </w:style>
  <w:style w:type="character" w:customStyle="1" w:styleId="TNN-Bullet2CharChar">
    <w:name w:val="TNN-Bullet2 Char Char"/>
    <w:link w:val="TNN-Bullet2"/>
    <w:rsid w:val="000A50E2"/>
    <w:rPr>
      <w:rFonts w:eastAsia="Times New Roman" w:cs="Times New Roman"/>
      <w:lang w:val="nb-NO"/>
    </w:rPr>
  </w:style>
  <w:style w:type="paragraph" w:customStyle="1" w:styleId="Char10">
    <w:name w:val="Char10"/>
    <w:basedOn w:val="Normal"/>
    <w:uiPriority w:val="99"/>
    <w:rsid w:val="000A50E2"/>
    <w:pPr>
      <w:pageBreakBefore/>
      <w:spacing w:before="100" w:beforeAutospacing="1" w:after="100" w:afterAutospacing="1"/>
      <w:jc w:val="both"/>
    </w:pPr>
    <w:rPr>
      <w:rFonts w:ascii="Tahoma" w:eastAsia="Times New Roman" w:hAnsi="Tahoma" w:cs="Times New Roman"/>
      <w:sz w:val="20"/>
      <w:szCs w:val="20"/>
    </w:rPr>
  </w:style>
  <w:style w:type="paragraph" w:customStyle="1" w:styleId="Char9">
    <w:name w:val="Char9"/>
    <w:basedOn w:val="Normal"/>
    <w:rsid w:val="000A50E2"/>
    <w:pPr>
      <w:pageBreakBefore/>
      <w:tabs>
        <w:tab w:val="left" w:pos="794"/>
      </w:tabs>
      <w:spacing w:before="100" w:beforeAutospacing="1" w:after="100" w:afterAutospacing="1"/>
      <w:jc w:val="both"/>
    </w:pPr>
    <w:rPr>
      <w:rFonts w:ascii="Tahoma" w:eastAsia="Times New Roman" w:hAnsi="Tahoma" w:cs="Times New Roman"/>
      <w:sz w:val="20"/>
      <w:szCs w:val="20"/>
    </w:rPr>
  </w:style>
  <w:style w:type="paragraph" w:customStyle="1" w:styleId="Muc1112">
    <w:name w:val="Muc1.11"/>
    <w:basedOn w:val="Normal"/>
    <w:rsid w:val="000A50E2"/>
    <w:pPr>
      <w:spacing w:before="120" w:line="312" w:lineRule="auto"/>
      <w:ind w:firstLine="567"/>
      <w:jc w:val="both"/>
    </w:pPr>
    <w:rPr>
      <w:rFonts w:eastAsia="Times New Roman" w:cs="Times New Roman"/>
      <w:i/>
      <w:szCs w:val="28"/>
    </w:rPr>
  </w:style>
  <w:style w:type="paragraph" w:customStyle="1" w:styleId="nd">
    <w:name w:val="nd"/>
    <w:basedOn w:val="Normal"/>
    <w:rsid w:val="000A50E2"/>
    <w:pPr>
      <w:spacing w:before="120" w:line="288" w:lineRule="auto"/>
      <w:ind w:firstLine="567"/>
      <w:jc w:val="both"/>
    </w:pPr>
    <w:rPr>
      <w:rFonts w:eastAsia="MS Mincho" w:cs="Times New Roman"/>
      <w:color w:val="000000"/>
      <w:sz w:val="28"/>
      <w:szCs w:val="28"/>
      <w:lang w:val="vi-VN" w:eastAsia="ja-JP"/>
    </w:rPr>
  </w:style>
  <w:style w:type="paragraph" w:customStyle="1" w:styleId="NormalTimesNewRoman14pt">
    <w:name w:val="Normal + Times New Roman14 pt"/>
    <w:aliases w:val="Bold,Centered"/>
    <w:basedOn w:val="Normal"/>
    <w:rsid w:val="000A50E2"/>
    <w:pPr>
      <w:jc w:val="center"/>
    </w:pPr>
    <w:rPr>
      <w:rFonts w:eastAsia="Times New Roman" w:cs="Times New Roman"/>
      <w:b/>
      <w:bCs/>
      <w:sz w:val="28"/>
      <w:szCs w:val="20"/>
    </w:rPr>
  </w:style>
  <w:style w:type="paragraph" w:customStyle="1" w:styleId="HG-Level2">
    <w:name w:val="HG-Level 2"/>
    <w:basedOn w:val="Normal"/>
    <w:autoRedefine/>
    <w:qFormat/>
    <w:rsid w:val="000A50E2"/>
    <w:pPr>
      <w:spacing w:before="120" w:after="120"/>
      <w:ind w:firstLine="567"/>
      <w:jc w:val="both"/>
    </w:pPr>
    <w:rPr>
      <w:rFonts w:ascii="Times New Roman Bold" w:eastAsia="Times New Roman" w:hAnsi="Times New Roman Bold" w:cs="Times New Roman"/>
      <w:b/>
    </w:rPr>
  </w:style>
  <w:style w:type="paragraph" w:customStyle="1" w:styleId="HG-Level3">
    <w:name w:val="HG-Level 3"/>
    <w:basedOn w:val="Normal"/>
    <w:link w:val="HG-Level3Char"/>
    <w:autoRedefine/>
    <w:qFormat/>
    <w:rsid w:val="000A50E2"/>
    <w:pPr>
      <w:spacing w:before="120" w:after="120"/>
      <w:ind w:firstLine="567"/>
      <w:jc w:val="both"/>
    </w:pPr>
    <w:rPr>
      <w:rFonts w:ascii="Times New Roman Bold" w:eastAsia="Times New Roman" w:hAnsi="Times New Roman Bold" w:cs="Times New Roman"/>
      <w:i/>
    </w:rPr>
  </w:style>
  <w:style w:type="paragraph" w:customStyle="1" w:styleId="HG-Level4">
    <w:name w:val="HG-Level 4"/>
    <w:basedOn w:val="Normal"/>
    <w:autoRedefine/>
    <w:qFormat/>
    <w:rsid w:val="000A50E2"/>
    <w:pPr>
      <w:spacing w:before="120" w:after="120"/>
      <w:ind w:firstLine="567"/>
      <w:jc w:val="both"/>
    </w:pPr>
    <w:rPr>
      <w:rFonts w:eastAsia="Times New Roman" w:cs="Times New Roman"/>
      <w:i/>
    </w:rPr>
  </w:style>
  <w:style w:type="character" w:customStyle="1" w:styleId="HG-Level3Char">
    <w:name w:val="HG-Level 3 Char"/>
    <w:link w:val="HG-Level3"/>
    <w:rsid w:val="000A50E2"/>
    <w:rPr>
      <w:rFonts w:ascii="Times New Roman Bold" w:eastAsia="Times New Roman" w:hAnsi="Times New Roman Bold" w:cs="Times New Roman"/>
      <w:i/>
    </w:rPr>
  </w:style>
  <w:style w:type="paragraph" w:customStyle="1" w:styleId="HG-Level5">
    <w:name w:val="HG-Level 5"/>
    <w:basedOn w:val="HG-Para"/>
    <w:qFormat/>
    <w:rsid w:val="000A50E2"/>
    <w:pPr>
      <w:widowControl/>
      <w:spacing w:before="120" w:after="120"/>
    </w:pPr>
    <w:rPr>
      <w:i/>
    </w:rPr>
  </w:style>
  <w:style w:type="character" w:customStyle="1" w:styleId="TableofFiguresChar">
    <w:name w:val="Table of Figures Char"/>
    <w:aliases w:val="Danh muc hinh Char"/>
    <w:link w:val="TableofFigures"/>
    <w:uiPriority w:val="99"/>
    <w:rsid w:val="000A50E2"/>
  </w:style>
  <w:style w:type="character" w:customStyle="1" w:styleId="BodyTextIndent2Char1">
    <w:name w:val="Body Text Indent 2 Char1"/>
    <w:uiPriority w:val="99"/>
    <w:rsid w:val="000A50E2"/>
    <w:rPr>
      <w:sz w:val="24"/>
      <w:szCs w:val="24"/>
    </w:rPr>
  </w:style>
  <w:style w:type="paragraph" w:customStyle="1" w:styleId="dctv">
    <w:name w:val="dctv"/>
    <w:basedOn w:val="Normal"/>
    <w:qFormat/>
    <w:rsid w:val="000A50E2"/>
    <w:pPr>
      <w:spacing w:line="312" w:lineRule="auto"/>
      <w:ind w:firstLine="720"/>
      <w:jc w:val="both"/>
    </w:pPr>
    <w:rPr>
      <w:rFonts w:eastAsia="Times New Roman" w:cs="Arial"/>
      <w:szCs w:val="22"/>
    </w:rPr>
  </w:style>
  <w:style w:type="paragraph" w:customStyle="1" w:styleId="StyleTimesNewRomanBoldCenteredLeft635cm">
    <w:name w:val="Style Times New Roman Bold Centered Left:  6.35 cm"/>
    <w:basedOn w:val="Normal"/>
    <w:next w:val="Normal"/>
    <w:rsid w:val="000A50E2"/>
    <w:pPr>
      <w:widowControl w:val="0"/>
      <w:spacing w:line="360" w:lineRule="auto"/>
      <w:ind w:left="3600"/>
      <w:jc w:val="center"/>
    </w:pPr>
    <w:rPr>
      <w:rFonts w:eastAsia="Times New Roman" w:cs="Times New Roman"/>
      <w:b/>
      <w:bCs/>
      <w:szCs w:val="20"/>
    </w:rPr>
  </w:style>
  <w:style w:type="paragraph" w:customStyle="1" w:styleId="MuclucTLTK">
    <w:name w:val="Mucluc_TLTK"/>
    <w:basedOn w:val="Normal"/>
    <w:qFormat/>
    <w:rsid w:val="000A50E2"/>
    <w:pPr>
      <w:numPr>
        <w:numId w:val="21"/>
      </w:numPr>
      <w:spacing w:before="120" w:after="120" w:line="360" w:lineRule="auto"/>
      <w:jc w:val="both"/>
    </w:pPr>
    <w:rPr>
      <w:rFonts w:eastAsia="Times New Roman" w:cs="Times New Roman"/>
      <w:sz w:val="24"/>
      <w:szCs w:val="22"/>
    </w:rPr>
  </w:style>
  <w:style w:type="paragraph" w:customStyle="1" w:styleId="MUCLUC2">
    <w:name w:val="MUC LUC"/>
    <w:link w:val="MUCLUCChar"/>
    <w:qFormat/>
    <w:rsid w:val="000A50E2"/>
    <w:pPr>
      <w:pageBreakBefore/>
      <w:spacing w:after="240" w:line="288" w:lineRule="auto"/>
      <w:jc w:val="center"/>
    </w:pPr>
    <w:rPr>
      <w:rFonts w:ascii="Times New Roman Bold" w:eastAsia="Arial Unicode MS" w:hAnsi="Times New Roman Bold" w:cstheme="majorBidi"/>
      <w:b/>
      <w:bCs/>
      <w:caps/>
      <w:snapToGrid w:val="0"/>
      <w:szCs w:val="32"/>
      <w:lang w:val="pt-BR"/>
    </w:rPr>
  </w:style>
  <w:style w:type="character" w:customStyle="1" w:styleId="MUCLUCChar">
    <w:name w:val="MUC LUC Char"/>
    <w:basedOn w:val="DefaultParagraphFont"/>
    <w:link w:val="MUCLUC2"/>
    <w:rsid w:val="000A50E2"/>
    <w:rPr>
      <w:rFonts w:ascii="Times New Roman Bold" w:eastAsia="Arial Unicode MS" w:hAnsi="Times New Roman Bold" w:cstheme="majorBidi"/>
      <w:b/>
      <w:bCs/>
      <w:caps/>
      <w:snapToGrid w:val="0"/>
      <w:szCs w:val="32"/>
      <w:lang w:val="pt-BR"/>
    </w:rPr>
  </w:style>
  <w:style w:type="character" w:customStyle="1" w:styleId="symbolCharChar">
    <w:name w:val="symbol Char Char"/>
    <w:rsid w:val="000A50E2"/>
    <w:rPr>
      <w:rFonts w:ascii=".VnTime" w:eastAsia="Times New Roman" w:hAnsi=".VnTime" w:cs="Times New Roman"/>
      <w:snapToGrid w:val="0"/>
      <w:color w:val="000000"/>
      <w:sz w:val="26"/>
      <w:szCs w:val="26"/>
      <w:lang w:val="en-GB" w:eastAsia="en-GB"/>
    </w:rPr>
  </w:style>
  <w:style w:type="paragraph" w:customStyle="1" w:styleId="Mc11110">
    <w:name w:val="Mục1.1.1.1"/>
    <w:basedOn w:val="Normal"/>
    <w:link w:val="Mc1111Char"/>
    <w:rsid w:val="000A50E2"/>
    <w:pPr>
      <w:spacing w:line="312" w:lineRule="auto"/>
      <w:ind w:firstLine="567"/>
    </w:pPr>
    <w:rPr>
      <w:rFonts w:eastAsia="Times New Roman" w:cs="Times New Roman"/>
      <w:i/>
      <w:color w:val="000000"/>
      <w:szCs w:val="20"/>
      <w:lang w:val="x-none" w:eastAsia="x-none"/>
    </w:rPr>
  </w:style>
  <w:style w:type="character" w:customStyle="1" w:styleId="Mc1111Char">
    <w:name w:val="Mục1.1.1.1 Char"/>
    <w:link w:val="Mc11110"/>
    <w:rsid w:val="000A50E2"/>
    <w:rPr>
      <w:rFonts w:eastAsia="Times New Roman" w:cs="Times New Roman"/>
      <w:i/>
      <w:color w:val="000000"/>
      <w:szCs w:val="20"/>
      <w:lang w:val="x-none" w:eastAsia="x-none"/>
    </w:rPr>
  </w:style>
  <w:style w:type="paragraph" w:customStyle="1" w:styleId="HinhBang">
    <w:name w:val="Hinh+Bang"/>
    <w:basedOn w:val="Normal"/>
    <w:rsid w:val="000A50E2"/>
    <w:pPr>
      <w:widowControl w:val="0"/>
      <w:spacing w:before="60" w:after="120"/>
      <w:ind w:firstLine="360"/>
      <w:jc w:val="center"/>
    </w:pPr>
    <w:rPr>
      <w:rFonts w:eastAsia="Times New Roman" w:cs="Times New Roman"/>
      <w:i/>
      <w:szCs w:val="24"/>
    </w:rPr>
  </w:style>
  <w:style w:type="paragraph" w:customStyle="1" w:styleId="ColorfulList-Accent11">
    <w:name w:val="Colorful List - Accent 11"/>
    <w:basedOn w:val="Normal"/>
    <w:qFormat/>
    <w:rsid w:val="000A50E2"/>
    <w:pPr>
      <w:spacing w:before="120" w:after="120" w:line="280" w:lineRule="atLeast"/>
      <w:ind w:left="720" w:firstLine="680"/>
      <w:contextualSpacing/>
      <w:jc w:val="both"/>
    </w:pPr>
    <w:rPr>
      <w:rFonts w:eastAsia="SimSun" w:cs="Times New Roman"/>
      <w:sz w:val="24"/>
      <w:szCs w:val="22"/>
      <w:lang w:val="en-GB" w:eastAsia="zh-CN"/>
    </w:rPr>
  </w:style>
  <w:style w:type="paragraph" w:customStyle="1" w:styleId="normal-p">
    <w:name w:val="normal-p"/>
    <w:basedOn w:val="Normal"/>
    <w:rsid w:val="000A50E2"/>
    <w:pPr>
      <w:spacing w:before="120"/>
      <w:jc w:val="both"/>
    </w:pPr>
    <w:rPr>
      <w:rFonts w:eastAsia="SimSun" w:cs="Times New Roman"/>
      <w:sz w:val="20"/>
      <w:szCs w:val="20"/>
      <w:lang w:val="en-GB" w:eastAsia="zh-CN"/>
    </w:rPr>
  </w:style>
  <w:style w:type="character" w:customStyle="1" w:styleId="normal-h1">
    <w:name w:val="normal-h1"/>
    <w:rsid w:val="000A50E2"/>
    <w:rPr>
      <w:rFonts w:ascii=".VnTime" w:hAnsi=".VnTime" w:hint="default"/>
      <w:color w:val="0000FF"/>
      <w:sz w:val="24"/>
      <w:szCs w:val="24"/>
    </w:rPr>
  </w:style>
  <w:style w:type="paragraph" w:customStyle="1" w:styleId="11">
    <w:name w:val="1.1."/>
    <w:basedOn w:val="Heading3"/>
    <w:rsid w:val="000A50E2"/>
    <w:pPr>
      <w:keepNext w:val="0"/>
      <w:keepLines w:val="0"/>
      <w:spacing w:before="120" w:after="120" w:line="312" w:lineRule="auto"/>
      <w:ind w:firstLine="567"/>
    </w:pPr>
    <w:rPr>
      <w:rFonts w:ascii="Times New Roman" w:eastAsia="Calibri" w:hAnsi="Times New Roman" w:cs="Times New Roman"/>
      <w:b/>
      <w:i/>
      <w:color w:val="00B0F0"/>
      <w:sz w:val="28"/>
      <w:szCs w:val="26"/>
      <w:lang w:val="nl-NL" w:eastAsia="zh-CN"/>
    </w:rPr>
  </w:style>
  <w:style w:type="paragraph" w:customStyle="1" w:styleId="111">
    <w:name w:val="1.1.1."/>
    <w:basedOn w:val="Heading40"/>
    <w:rsid w:val="000A50E2"/>
    <w:pPr>
      <w:tabs>
        <w:tab w:val="clear" w:pos="1931"/>
      </w:tabs>
      <w:snapToGrid/>
      <w:ind w:left="0" w:firstLine="680"/>
      <w:jc w:val="left"/>
    </w:pPr>
    <w:rPr>
      <w:rFonts w:eastAsia="SimSun"/>
      <w:b w:val="0"/>
      <w:iCs w:val="0"/>
      <w:color w:val="7030A0"/>
      <w:spacing w:val="0"/>
      <w:szCs w:val="28"/>
      <w:lang w:val="nl-NL" w:eastAsia="zh-CN"/>
    </w:rPr>
  </w:style>
  <w:style w:type="paragraph" w:customStyle="1" w:styleId="IPhan">
    <w:name w:val="I. Phan"/>
    <w:basedOn w:val="Normal"/>
    <w:autoRedefine/>
    <w:qFormat/>
    <w:rsid w:val="000A50E2"/>
    <w:pPr>
      <w:spacing w:before="120" w:after="240" w:line="400" w:lineRule="atLeast"/>
      <w:jc w:val="center"/>
    </w:pPr>
    <w:rPr>
      <w:rFonts w:eastAsia="Calibri" w:cs="Times New Roman"/>
      <w:b/>
      <w:sz w:val="24"/>
      <w:szCs w:val="28"/>
      <w:lang w:val="de-DE" w:eastAsia="zh-CN"/>
    </w:rPr>
  </w:style>
  <w:style w:type="paragraph" w:customStyle="1" w:styleId="I1Phan">
    <w:name w:val="I.1. Phan"/>
    <w:basedOn w:val="Normal"/>
    <w:autoRedefine/>
    <w:qFormat/>
    <w:rsid w:val="000A50E2"/>
    <w:pPr>
      <w:spacing w:before="120" w:after="240" w:line="360" w:lineRule="atLeast"/>
      <w:jc w:val="both"/>
    </w:pPr>
    <w:rPr>
      <w:rFonts w:eastAsia="Calibri" w:cs="Times New Roman"/>
      <w:b/>
      <w:sz w:val="24"/>
      <w:lang w:val="de-DE" w:eastAsia="zh-CN"/>
    </w:rPr>
  </w:style>
  <w:style w:type="paragraph" w:customStyle="1" w:styleId="I11Phan">
    <w:name w:val="I.1.1. Phan"/>
    <w:basedOn w:val="Normal"/>
    <w:autoRedefine/>
    <w:qFormat/>
    <w:rsid w:val="000A50E2"/>
    <w:pPr>
      <w:spacing w:before="120" w:after="100" w:line="276" w:lineRule="auto"/>
      <w:jc w:val="both"/>
    </w:pPr>
    <w:rPr>
      <w:rFonts w:eastAsia="Calibri" w:cs="Times New Roman"/>
      <w:b/>
      <w:bCs/>
      <w:sz w:val="24"/>
      <w:szCs w:val="22"/>
      <w:lang w:val="en-GB" w:eastAsia="zh-CN"/>
    </w:rPr>
  </w:style>
  <w:style w:type="paragraph" w:customStyle="1" w:styleId="tdbang">
    <w:name w:val="tdbang"/>
    <w:basedOn w:val="Normal"/>
    <w:rsid w:val="000A50E2"/>
    <w:pPr>
      <w:spacing w:before="360" w:after="60"/>
      <w:jc w:val="both"/>
    </w:pPr>
    <w:rPr>
      <w:rFonts w:ascii="Arial" w:eastAsia="SimSun" w:hAnsi="Arial" w:cs="Times New Roman"/>
      <w:sz w:val="22"/>
      <w:szCs w:val="22"/>
      <w:lang w:val="en-GB" w:eastAsia="zh-CN"/>
    </w:rPr>
  </w:style>
  <w:style w:type="paragraph" w:customStyle="1" w:styleId="StyleFigureAutoCenteredBefore12ptAfter12pt">
    <w:name w:val="Style Figure + Auto Centered Before:  12 pt After:  12 pt"/>
    <w:basedOn w:val="Normal"/>
    <w:autoRedefine/>
    <w:rsid w:val="000A50E2"/>
    <w:pPr>
      <w:spacing w:before="120" w:after="240"/>
      <w:jc w:val="center"/>
    </w:pPr>
    <w:rPr>
      <w:rFonts w:eastAsia="SimSun" w:cs="Times New Roman"/>
      <w:i/>
      <w:iCs/>
      <w:sz w:val="24"/>
      <w:szCs w:val="20"/>
      <w:lang w:val="en-GB" w:eastAsia="zh-CN"/>
    </w:rPr>
  </w:style>
  <w:style w:type="paragraph" w:customStyle="1" w:styleId="tabletext">
    <w:name w:val="table_text"/>
    <w:basedOn w:val="Normal"/>
    <w:qFormat/>
    <w:rsid w:val="000A50E2"/>
    <w:pPr>
      <w:spacing w:line="280" w:lineRule="atLeast"/>
    </w:pPr>
    <w:rPr>
      <w:rFonts w:eastAsia="Times New Roman" w:cs="Times New Roman"/>
      <w:sz w:val="24"/>
      <w:szCs w:val="22"/>
      <w:lang w:val="pt-BR" w:eastAsia="zh-CN"/>
    </w:rPr>
  </w:style>
  <w:style w:type="paragraph" w:customStyle="1" w:styleId="tablelabel">
    <w:name w:val="table_label"/>
    <w:basedOn w:val="Normal"/>
    <w:qFormat/>
    <w:rsid w:val="000A50E2"/>
    <w:pPr>
      <w:spacing w:before="120" w:after="120" w:line="280" w:lineRule="atLeast"/>
      <w:jc w:val="both"/>
    </w:pPr>
    <w:rPr>
      <w:rFonts w:eastAsia="SimSun" w:cs="Times New Roman"/>
      <w:i/>
      <w:sz w:val="24"/>
      <w:szCs w:val="28"/>
      <w:lang w:val="pt-BR" w:eastAsia="zh-CN"/>
    </w:rPr>
  </w:style>
  <w:style w:type="paragraph" w:customStyle="1" w:styleId="tabletitle">
    <w:name w:val="table_title"/>
    <w:basedOn w:val="tabletext"/>
    <w:qFormat/>
    <w:rsid w:val="000A50E2"/>
    <w:pPr>
      <w:jc w:val="center"/>
    </w:pPr>
    <w:rPr>
      <w:b/>
    </w:rPr>
  </w:style>
  <w:style w:type="paragraph" w:customStyle="1" w:styleId="hinhanh">
    <w:name w:val="hinh_anh"/>
    <w:basedOn w:val="Normal"/>
    <w:qFormat/>
    <w:rsid w:val="000A50E2"/>
    <w:pPr>
      <w:spacing w:before="120" w:line="280" w:lineRule="atLeast"/>
      <w:jc w:val="center"/>
    </w:pPr>
    <w:rPr>
      <w:rFonts w:eastAsia="SimSun" w:cs="Times New Roman"/>
      <w:i/>
      <w:sz w:val="24"/>
      <w:szCs w:val="22"/>
      <w:lang w:val="en-GB" w:eastAsia="zh-CN"/>
    </w:rPr>
  </w:style>
  <w:style w:type="paragraph" w:customStyle="1" w:styleId="hinhlabel">
    <w:name w:val="hinh_label"/>
    <w:basedOn w:val="Normal"/>
    <w:qFormat/>
    <w:rsid w:val="000A50E2"/>
    <w:pPr>
      <w:spacing w:before="120" w:after="240" w:line="280" w:lineRule="atLeast"/>
      <w:jc w:val="both"/>
    </w:pPr>
    <w:rPr>
      <w:rFonts w:eastAsia="SimSun" w:cs="Times New Roman"/>
      <w:i/>
      <w:sz w:val="24"/>
      <w:szCs w:val="22"/>
      <w:lang w:val="en-GB" w:eastAsia="zh-CN"/>
    </w:rPr>
  </w:style>
  <w:style w:type="paragraph" w:customStyle="1" w:styleId="hinh">
    <w:name w:val="hinh"/>
    <w:basedOn w:val="Normal"/>
    <w:link w:val="hinhChar"/>
    <w:autoRedefine/>
    <w:qFormat/>
    <w:rsid w:val="000A50E2"/>
    <w:pPr>
      <w:numPr>
        <w:numId w:val="22"/>
      </w:numPr>
      <w:spacing w:before="60" w:after="60" w:line="280" w:lineRule="atLeast"/>
      <w:jc w:val="center"/>
    </w:pPr>
    <w:rPr>
      <w:rFonts w:eastAsia="SimSun" w:cs="Times New Roman"/>
      <w:i/>
      <w:sz w:val="24"/>
      <w:szCs w:val="22"/>
      <w:lang w:val="en-GB" w:eastAsia="zh-CN"/>
    </w:rPr>
  </w:style>
  <w:style w:type="paragraph" w:styleId="Revision">
    <w:name w:val="Revision"/>
    <w:hidden/>
    <w:uiPriority w:val="99"/>
    <w:semiHidden/>
    <w:rsid w:val="000A50E2"/>
    <w:pPr>
      <w:spacing w:after="0" w:line="240" w:lineRule="auto"/>
    </w:pPr>
    <w:rPr>
      <w:rFonts w:eastAsia="SimSun" w:cs="Times New Roman"/>
      <w:sz w:val="24"/>
      <w:szCs w:val="22"/>
      <w:lang w:val="en-GB" w:eastAsia="zh-CN"/>
    </w:rPr>
  </w:style>
  <w:style w:type="paragraph" w:customStyle="1" w:styleId="xl559">
    <w:name w:val="xl559"/>
    <w:basedOn w:val="Normal"/>
    <w:rsid w:val="000A50E2"/>
    <w:pPr>
      <w:spacing w:before="100" w:beforeAutospacing="1" w:after="100" w:afterAutospacing="1"/>
      <w:textAlignment w:val="center"/>
    </w:pPr>
    <w:rPr>
      <w:rFonts w:ascii="UVnTime" w:eastAsia="Times New Roman" w:hAnsi="UVnTime" w:cs="Times New Roman"/>
      <w:sz w:val="22"/>
      <w:szCs w:val="22"/>
    </w:rPr>
  </w:style>
  <w:style w:type="paragraph" w:customStyle="1" w:styleId="xl560">
    <w:name w:val="xl560"/>
    <w:basedOn w:val="Normal"/>
    <w:rsid w:val="000A50E2"/>
    <w:pPr>
      <w:spacing w:before="100" w:beforeAutospacing="1" w:after="100" w:afterAutospacing="1"/>
      <w:textAlignment w:val="center"/>
    </w:pPr>
    <w:rPr>
      <w:rFonts w:ascii="UVnTime" w:eastAsia="Times New Roman" w:hAnsi="UVnTime" w:cs="Times New Roman"/>
      <w:b/>
      <w:bCs/>
      <w:sz w:val="22"/>
      <w:szCs w:val="22"/>
    </w:rPr>
  </w:style>
  <w:style w:type="paragraph" w:customStyle="1" w:styleId="xl561">
    <w:name w:val="xl56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562">
    <w:name w:val="xl56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563">
    <w:name w:val="xl56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564">
    <w:name w:val="xl56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565">
    <w:name w:val="xl565"/>
    <w:basedOn w:val="Normal"/>
    <w:rsid w:val="000A50E2"/>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566">
    <w:name w:val="xl566"/>
    <w:basedOn w:val="Normal"/>
    <w:rsid w:val="000A50E2"/>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567">
    <w:name w:val="xl567"/>
    <w:basedOn w:val="Normal"/>
    <w:rsid w:val="000A50E2"/>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568">
    <w:name w:val="xl568"/>
    <w:basedOn w:val="Normal"/>
    <w:rsid w:val="000A50E2"/>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569">
    <w:name w:val="xl56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570">
    <w:name w:val="xl570"/>
    <w:basedOn w:val="Normal"/>
    <w:rsid w:val="000A50E2"/>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571">
    <w:name w:val="xl571"/>
    <w:basedOn w:val="Normal"/>
    <w:rsid w:val="000A50E2"/>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572">
    <w:name w:val="xl572"/>
    <w:basedOn w:val="Normal"/>
    <w:rsid w:val="000A50E2"/>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573">
    <w:name w:val="xl573"/>
    <w:basedOn w:val="Normal"/>
    <w:rsid w:val="000A50E2"/>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000000"/>
      <w:sz w:val="24"/>
      <w:szCs w:val="24"/>
    </w:rPr>
  </w:style>
  <w:style w:type="paragraph" w:customStyle="1" w:styleId="xl574">
    <w:name w:val="xl57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575">
    <w:name w:val="xl57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576">
    <w:name w:val="xl57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577">
    <w:name w:val="xl57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578">
    <w:name w:val="xl57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szCs w:val="22"/>
    </w:rPr>
  </w:style>
  <w:style w:type="paragraph" w:customStyle="1" w:styleId="xl579">
    <w:name w:val="xl57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2"/>
      <w:szCs w:val="22"/>
    </w:rPr>
  </w:style>
  <w:style w:type="paragraph" w:customStyle="1" w:styleId="xl580">
    <w:name w:val="xl58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szCs w:val="22"/>
    </w:rPr>
  </w:style>
  <w:style w:type="paragraph" w:customStyle="1" w:styleId="xl581">
    <w:name w:val="xl58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2"/>
      <w:szCs w:val="22"/>
    </w:rPr>
  </w:style>
  <w:style w:type="paragraph" w:customStyle="1" w:styleId="xl582">
    <w:name w:val="xl58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szCs w:val="22"/>
    </w:rPr>
  </w:style>
  <w:style w:type="paragraph" w:customStyle="1" w:styleId="xl583">
    <w:name w:val="xl58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szCs w:val="22"/>
    </w:rPr>
  </w:style>
  <w:style w:type="paragraph" w:customStyle="1" w:styleId="xl584">
    <w:name w:val="xl58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2"/>
      <w:szCs w:val="22"/>
    </w:rPr>
  </w:style>
  <w:style w:type="paragraph" w:customStyle="1" w:styleId="xl585">
    <w:name w:val="xl58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586">
    <w:name w:val="xl58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587">
    <w:name w:val="xl58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2"/>
      <w:szCs w:val="22"/>
    </w:rPr>
  </w:style>
  <w:style w:type="paragraph" w:customStyle="1" w:styleId="xl588">
    <w:name w:val="xl58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2"/>
      <w:szCs w:val="22"/>
    </w:rPr>
  </w:style>
  <w:style w:type="paragraph" w:customStyle="1" w:styleId="xl589">
    <w:name w:val="xl58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2"/>
      <w:szCs w:val="22"/>
    </w:rPr>
  </w:style>
  <w:style w:type="paragraph" w:customStyle="1" w:styleId="xl590">
    <w:name w:val="xl59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591">
    <w:name w:val="xl591"/>
    <w:basedOn w:val="Normal"/>
    <w:rsid w:val="000A50E2"/>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2"/>
      <w:szCs w:val="22"/>
    </w:rPr>
  </w:style>
  <w:style w:type="paragraph" w:customStyle="1" w:styleId="xl592">
    <w:name w:val="xl592"/>
    <w:basedOn w:val="Normal"/>
    <w:rsid w:val="000A50E2"/>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 w:val="22"/>
      <w:szCs w:val="22"/>
    </w:rPr>
  </w:style>
  <w:style w:type="paragraph" w:customStyle="1" w:styleId="xl593">
    <w:name w:val="xl593"/>
    <w:basedOn w:val="Normal"/>
    <w:rsid w:val="000A50E2"/>
    <w:pPr>
      <w:pBdr>
        <w:top w:val="single" w:sz="4" w:space="0" w:color="auto"/>
        <w:left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594">
    <w:name w:val="xl59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2"/>
      <w:szCs w:val="22"/>
    </w:rPr>
  </w:style>
  <w:style w:type="paragraph" w:customStyle="1" w:styleId="xl595">
    <w:name w:val="xl59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2"/>
      <w:szCs w:val="22"/>
    </w:rPr>
  </w:style>
  <w:style w:type="paragraph" w:customStyle="1" w:styleId="xl596">
    <w:name w:val="xl59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2"/>
      <w:szCs w:val="22"/>
    </w:rPr>
  </w:style>
  <w:style w:type="paragraph" w:customStyle="1" w:styleId="xl597">
    <w:name w:val="xl59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szCs w:val="22"/>
    </w:rPr>
  </w:style>
  <w:style w:type="paragraph" w:customStyle="1" w:styleId="xl598">
    <w:name w:val="xl59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b/>
      <w:bCs/>
      <w:color w:val="000000"/>
      <w:sz w:val="22"/>
      <w:szCs w:val="22"/>
    </w:rPr>
  </w:style>
  <w:style w:type="paragraph" w:customStyle="1" w:styleId="xl599">
    <w:name w:val="xl59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color w:val="000000"/>
      <w:sz w:val="22"/>
      <w:szCs w:val="22"/>
    </w:rPr>
  </w:style>
  <w:style w:type="paragraph" w:customStyle="1" w:styleId="xl600">
    <w:name w:val="xl60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szCs w:val="22"/>
    </w:rPr>
  </w:style>
  <w:style w:type="paragraph" w:customStyle="1" w:styleId="xl601">
    <w:name w:val="xl60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000000"/>
      <w:sz w:val="22"/>
      <w:szCs w:val="22"/>
    </w:rPr>
  </w:style>
  <w:style w:type="paragraph" w:customStyle="1" w:styleId="xl602">
    <w:name w:val="xl60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2"/>
      <w:szCs w:val="22"/>
    </w:rPr>
  </w:style>
  <w:style w:type="paragraph" w:customStyle="1" w:styleId="xl603">
    <w:name w:val="xl60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2"/>
      <w:szCs w:val="22"/>
    </w:rPr>
  </w:style>
  <w:style w:type="paragraph" w:customStyle="1" w:styleId="xl604">
    <w:name w:val="xl60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2"/>
      <w:szCs w:val="22"/>
    </w:rPr>
  </w:style>
  <w:style w:type="paragraph" w:customStyle="1" w:styleId="xl605">
    <w:name w:val="xl60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2"/>
      <w:szCs w:val="22"/>
    </w:rPr>
  </w:style>
  <w:style w:type="paragraph" w:customStyle="1" w:styleId="xl606">
    <w:name w:val="xl60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2"/>
      <w:szCs w:val="22"/>
    </w:rPr>
  </w:style>
  <w:style w:type="paragraph" w:customStyle="1" w:styleId="xl607">
    <w:name w:val="xl60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sz w:val="22"/>
      <w:szCs w:val="22"/>
    </w:rPr>
  </w:style>
  <w:style w:type="paragraph" w:customStyle="1" w:styleId="xl608">
    <w:name w:val="xl60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b/>
      <w:bCs/>
      <w:sz w:val="22"/>
      <w:szCs w:val="22"/>
    </w:rPr>
  </w:style>
  <w:style w:type="paragraph" w:customStyle="1" w:styleId="xl609">
    <w:name w:val="xl60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eastAsia="Times New Roman" w:cs="Times New Roman"/>
      <w:sz w:val="22"/>
      <w:szCs w:val="22"/>
    </w:rPr>
  </w:style>
  <w:style w:type="paragraph" w:customStyle="1" w:styleId="xl610">
    <w:name w:val="xl61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2"/>
      <w:szCs w:val="22"/>
    </w:rPr>
  </w:style>
  <w:style w:type="paragraph" w:customStyle="1" w:styleId="xl611">
    <w:name w:val="xl61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0000"/>
      <w:sz w:val="22"/>
      <w:szCs w:val="22"/>
    </w:rPr>
  </w:style>
  <w:style w:type="paragraph" w:customStyle="1" w:styleId="xl612">
    <w:name w:val="xl61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0000"/>
      <w:sz w:val="22"/>
      <w:szCs w:val="22"/>
    </w:rPr>
  </w:style>
  <w:style w:type="paragraph" w:customStyle="1" w:styleId="xl613">
    <w:name w:val="xl61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2"/>
      <w:szCs w:val="22"/>
    </w:rPr>
  </w:style>
  <w:style w:type="paragraph" w:customStyle="1" w:styleId="xl614">
    <w:name w:val="xl61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0000"/>
      <w:sz w:val="22"/>
      <w:szCs w:val="22"/>
    </w:rPr>
  </w:style>
  <w:style w:type="paragraph" w:customStyle="1" w:styleId="xl615">
    <w:name w:val="xl61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b/>
      <w:bCs/>
      <w:i/>
      <w:iCs/>
      <w:sz w:val="22"/>
      <w:szCs w:val="22"/>
    </w:rPr>
  </w:style>
  <w:style w:type="paragraph" w:customStyle="1" w:styleId="xl616">
    <w:name w:val="xl61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i/>
      <w:iCs/>
      <w:sz w:val="22"/>
      <w:szCs w:val="22"/>
    </w:rPr>
  </w:style>
  <w:style w:type="paragraph" w:customStyle="1" w:styleId="xl617">
    <w:name w:val="xl61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2"/>
      <w:szCs w:val="22"/>
    </w:rPr>
  </w:style>
  <w:style w:type="paragraph" w:customStyle="1" w:styleId="xl618">
    <w:name w:val="xl61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2"/>
      <w:szCs w:val="22"/>
    </w:rPr>
  </w:style>
  <w:style w:type="paragraph" w:customStyle="1" w:styleId="xl619">
    <w:name w:val="xl61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0000"/>
      <w:sz w:val="22"/>
      <w:szCs w:val="22"/>
    </w:rPr>
  </w:style>
  <w:style w:type="paragraph" w:customStyle="1" w:styleId="xl620">
    <w:name w:val="xl62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szCs w:val="22"/>
    </w:rPr>
  </w:style>
  <w:style w:type="paragraph" w:customStyle="1" w:styleId="xl621">
    <w:name w:val="xl62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2"/>
      <w:szCs w:val="22"/>
    </w:rPr>
  </w:style>
  <w:style w:type="paragraph" w:customStyle="1" w:styleId="xl622">
    <w:name w:val="xl62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szCs w:val="22"/>
    </w:rPr>
  </w:style>
  <w:style w:type="paragraph" w:customStyle="1" w:styleId="xl623">
    <w:name w:val="xl62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b/>
      <w:bCs/>
      <w:sz w:val="22"/>
      <w:szCs w:val="22"/>
    </w:rPr>
  </w:style>
  <w:style w:type="paragraph" w:customStyle="1" w:styleId="xl624">
    <w:name w:val="xl62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i/>
      <w:iCs/>
      <w:sz w:val="22"/>
      <w:szCs w:val="22"/>
    </w:rPr>
  </w:style>
  <w:style w:type="paragraph" w:customStyle="1" w:styleId="xl625">
    <w:name w:val="xl62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2"/>
      <w:szCs w:val="22"/>
    </w:rPr>
  </w:style>
  <w:style w:type="paragraph" w:customStyle="1" w:styleId="xl626">
    <w:name w:val="xl62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sz w:val="22"/>
      <w:szCs w:val="22"/>
    </w:rPr>
  </w:style>
  <w:style w:type="paragraph" w:customStyle="1" w:styleId="xl627">
    <w:name w:val="xl62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000000"/>
      <w:sz w:val="22"/>
      <w:szCs w:val="22"/>
    </w:rPr>
  </w:style>
  <w:style w:type="paragraph" w:customStyle="1" w:styleId="xl628">
    <w:name w:val="xl62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0000"/>
      <w:sz w:val="22"/>
      <w:szCs w:val="22"/>
    </w:rPr>
  </w:style>
  <w:style w:type="paragraph" w:customStyle="1" w:styleId="xl629">
    <w:name w:val="xl62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i/>
      <w:iCs/>
      <w:sz w:val="22"/>
      <w:szCs w:val="22"/>
    </w:rPr>
  </w:style>
  <w:style w:type="paragraph" w:customStyle="1" w:styleId="xl630">
    <w:name w:val="xl63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sz w:val="22"/>
      <w:szCs w:val="22"/>
    </w:rPr>
  </w:style>
  <w:style w:type="paragraph" w:customStyle="1" w:styleId="xl631">
    <w:name w:val="xl63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sz w:val="22"/>
      <w:szCs w:val="22"/>
    </w:rPr>
  </w:style>
  <w:style w:type="paragraph" w:customStyle="1" w:styleId="xl632">
    <w:name w:val="xl63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33">
    <w:name w:val="xl63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34">
    <w:name w:val="xl63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2"/>
      <w:szCs w:val="22"/>
    </w:rPr>
  </w:style>
  <w:style w:type="paragraph" w:customStyle="1" w:styleId="xl635">
    <w:name w:val="xl63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000000"/>
      <w:sz w:val="22"/>
      <w:szCs w:val="22"/>
    </w:rPr>
  </w:style>
  <w:style w:type="paragraph" w:customStyle="1" w:styleId="xl636">
    <w:name w:val="xl63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color w:val="000000"/>
      <w:sz w:val="22"/>
      <w:szCs w:val="22"/>
    </w:rPr>
  </w:style>
  <w:style w:type="paragraph" w:customStyle="1" w:styleId="xl637">
    <w:name w:val="xl63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2"/>
      <w:szCs w:val="22"/>
    </w:rPr>
  </w:style>
  <w:style w:type="paragraph" w:customStyle="1" w:styleId="xl638">
    <w:name w:val="xl63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i/>
      <w:iCs/>
      <w:sz w:val="22"/>
      <w:szCs w:val="22"/>
    </w:rPr>
  </w:style>
  <w:style w:type="paragraph" w:customStyle="1" w:styleId="xl639">
    <w:name w:val="xl63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2"/>
      <w:szCs w:val="22"/>
    </w:rPr>
  </w:style>
  <w:style w:type="paragraph" w:customStyle="1" w:styleId="xl640">
    <w:name w:val="xl64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szCs w:val="22"/>
    </w:rPr>
  </w:style>
  <w:style w:type="paragraph" w:customStyle="1" w:styleId="xl641">
    <w:name w:val="xl64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i/>
      <w:iCs/>
      <w:sz w:val="22"/>
      <w:szCs w:val="22"/>
    </w:rPr>
  </w:style>
  <w:style w:type="paragraph" w:customStyle="1" w:styleId="xl642">
    <w:name w:val="xl64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FF0000"/>
      <w:sz w:val="22"/>
      <w:szCs w:val="22"/>
    </w:rPr>
  </w:style>
  <w:style w:type="paragraph" w:customStyle="1" w:styleId="xl643">
    <w:name w:val="xl64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FF0000"/>
      <w:sz w:val="22"/>
      <w:szCs w:val="22"/>
    </w:rPr>
  </w:style>
  <w:style w:type="paragraph" w:customStyle="1" w:styleId="xl644">
    <w:name w:val="xl64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2"/>
      <w:szCs w:val="22"/>
    </w:rPr>
  </w:style>
  <w:style w:type="paragraph" w:customStyle="1" w:styleId="xl645">
    <w:name w:val="xl64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46">
    <w:name w:val="xl64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47">
    <w:name w:val="xl64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48">
    <w:name w:val="xl64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49">
    <w:name w:val="xl64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50">
    <w:name w:val="xl65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51">
    <w:name w:val="xl65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2"/>
      <w:szCs w:val="22"/>
    </w:rPr>
  </w:style>
  <w:style w:type="paragraph" w:customStyle="1" w:styleId="xl652">
    <w:name w:val="xl65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53">
    <w:name w:val="xl65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54">
    <w:name w:val="xl654"/>
    <w:basedOn w:val="Normal"/>
    <w:rsid w:val="000A50E2"/>
    <w:pPr>
      <w:spacing w:before="100" w:beforeAutospacing="1" w:after="100" w:afterAutospacing="1"/>
      <w:jc w:val="right"/>
      <w:textAlignment w:val="center"/>
    </w:pPr>
    <w:rPr>
      <w:rFonts w:eastAsia="Times New Roman" w:cs="Times New Roman"/>
      <w:sz w:val="22"/>
      <w:szCs w:val="22"/>
    </w:rPr>
  </w:style>
  <w:style w:type="paragraph" w:customStyle="1" w:styleId="xl655">
    <w:name w:val="xl655"/>
    <w:basedOn w:val="Normal"/>
    <w:rsid w:val="000A50E2"/>
    <w:pPr>
      <w:spacing w:before="100" w:beforeAutospacing="1" w:after="100" w:afterAutospacing="1"/>
      <w:jc w:val="right"/>
      <w:textAlignment w:val="center"/>
    </w:pPr>
    <w:rPr>
      <w:rFonts w:eastAsia="Times New Roman" w:cs="Times New Roman"/>
      <w:b/>
      <w:bCs/>
      <w:sz w:val="22"/>
      <w:szCs w:val="22"/>
    </w:rPr>
  </w:style>
  <w:style w:type="paragraph" w:customStyle="1" w:styleId="xl656">
    <w:name w:val="xl65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57">
    <w:name w:val="xl65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58">
    <w:name w:val="xl65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59">
    <w:name w:val="xl65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60">
    <w:name w:val="xl66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61">
    <w:name w:val="xl66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62">
    <w:name w:val="xl66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63">
    <w:name w:val="xl66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64">
    <w:name w:val="xl66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65">
    <w:name w:val="xl66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66">
    <w:name w:val="xl66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67">
    <w:name w:val="xl66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68">
    <w:name w:val="xl66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69">
    <w:name w:val="xl66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70">
    <w:name w:val="xl67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71">
    <w:name w:val="xl67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72">
    <w:name w:val="xl67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73">
    <w:name w:val="xl67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74">
    <w:name w:val="xl67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75">
    <w:name w:val="xl675"/>
    <w:basedOn w:val="Normal"/>
    <w:rsid w:val="000A50E2"/>
    <w:pPr>
      <w:spacing w:before="100" w:beforeAutospacing="1" w:after="100" w:afterAutospacing="1"/>
      <w:jc w:val="center"/>
      <w:textAlignment w:val="center"/>
    </w:pPr>
    <w:rPr>
      <w:rFonts w:ascii="UVnTime" w:eastAsia="Times New Roman" w:hAnsi="UVnTime" w:cs="Times New Roman"/>
      <w:sz w:val="24"/>
      <w:szCs w:val="24"/>
    </w:rPr>
  </w:style>
  <w:style w:type="paragraph" w:customStyle="1" w:styleId="xl676">
    <w:name w:val="xl67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2"/>
      <w:szCs w:val="22"/>
    </w:rPr>
  </w:style>
  <w:style w:type="paragraph" w:customStyle="1" w:styleId="xl677">
    <w:name w:val="xl67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78">
    <w:name w:val="xl67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2"/>
      <w:szCs w:val="22"/>
    </w:rPr>
  </w:style>
  <w:style w:type="paragraph" w:customStyle="1" w:styleId="xl679">
    <w:name w:val="xl67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2"/>
      <w:szCs w:val="22"/>
    </w:rPr>
  </w:style>
  <w:style w:type="paragraph" w:customStyle="1" w:styleId="xl680">
    <w:name w:val="xl68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2"/>
      <w:szCs w:val="22"/>
    </w:rPr>
  </w:style>
  <w:style w:type="paragraph" w:customStyle="1" w:styleId="xl681">
    <w:name w:val="xl68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2"/>
      <w:szCs w:val="22"/>
    </w:rPr>
  </w:style>
  <w:style w:type="paragraph" w:customStyle="1" w:styleId="xl682">
    <w:name w:val="xl68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83">
    <w:name w:val="xl68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szCs w:val="22"/>
    </w:rPr>
  </w:style>
  <w:style w:type="paragraph" w:customStyle="1" w:styleId="xl684">
    <w:name w:val="xl68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2"/>
      <w:szCs w:val="22"/>
    </w:rPr>
  </w:style>
  <w:style w:type="paragraph" w:customStyle="1" w:styleId="xl685">
    <w:name w:val="xl68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000000"/>
      <w:sz w:val="24"/>
      <w:szCs w:val="24"/>
    </w:rPr>
  </w:style>
  <w:style w:type="paragraph" w:customStyle="1" w:styleId="xl686">
    <w:name w:val="xl68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687">
    <w:name w:val="xl68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688">
    <w:name w:val="xl68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689">
    <w:name w:val="xl68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690">
    <w:name w:val="xl69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691">
    <w:name w:val="xl691"/>
    <w:basedOn w:val="Normal"/>
    <w:rsid w:val="000A50E2"/>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b/>
      <w:bCs/>
      <w:color w:val="000000"/>
      <w:sz w:val="24"/>
      <w:szCs w:val="24"/>
    </w:rPr>
  </w:style>
  <w:style w:type="paragraph" w:customStyle="1" w:styleId="xl692">
    <w:name w:val="xl692"/>
    <w:basedOn w:val="Normal"/>
    <w:rsid w:val="000A50E2"/>
    <w:pPr>
      <w:pBdr>
        <w:top w:val="single" w:sz="4" w:space="0" w:color="auto"/>
        <w:bottom w:val="single" w:sz="4" w:space="0" w:color="auto"/>
      </w:pBdr>
      <w:spacing w:before="100" w:beforeAutospacing="1" w:after="100" w:afterAutospacing="1"/>
      <w:jc w:val="center"/>
      <w:textAlignment w:val="center"/>
    </w:pPr>
    <w:rPr>
      <w:rFonts w:eastAsia="Times New Roman" w:cs="Times New Roman"/>
      <w:b/>
      <w:bCs/>
      <w:color w:val="000000"/>
      <w:sz w:val="24"/>
      <w:szCs w:val="24"/>
    </w:rPr>
  </w:style>
  <w:style w:type="paragraph" w:customStyle="1" w:styleId="xl693">
    <w:name w:val="xl693"/>
    <w:basedOn w:val="Normal"/>
    <w:rsid w:val="000A50E2"/>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000000"/>
      <w:sz w:val="24"/>
      <w:szCs w:val="24"/>
    </w:rPr>
  </w:style>
  <w:style w:type="paragraph" w:customStyle="1" w:styleId="xl694">
    <w:name w:val="xl69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695">
    <w:name w:val="xl69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696">
    <w:name w:val="xl69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697">
    <w:name w:val="xl69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698">
    <w:name w:val="xl69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699">
    <w:name w:val="xl69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700">
    <w:name w:val="xl70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Tnbng">
    <w:name w:val="Tên bảng"/>
    <w:basedOn w:val="Normal"/>
    <w:link w:val="TnbngCharChar"/>
    <w:autoRedefine/>
    <w:qFormat/>
    <w:rsid w:val="000A50E2"/>
    <w:pPr>
      <w:keepNext/>
      <w:spacing w:before="120" w:line="276" w:lineRule="auto"/>
      <w:jc w:val="center"/>
    </w:pPr>
    <w:rPr>
      <w:rFonts w:eastAsia="Times New Roman" w:cs="Times New Roman"/>
      <w:i/>
      <w:noProof/>
      <w:szCs w:val="20"/>
    </w:rPr>
  </w:style>
  <w:style w:type="character" w:customStyle="1" w:styleId="UnresolvedMention">
    <w:name w:val="Unresolved Mention"/>
    <w:basedOn w:val="DefaultParagraphFont"/>
    <w:uiPriority w:val="99"/>
    <w:semiHidden/>
    <w:unhideWhenUsed/>
    <w:rsid w:val="000A50E2"/>
    <w:rPr>
      <w:color w:val="605E5C"/>
      <w:shd w:val="clear" w:color="auto" w:fill="E1DFDD"/>
    </w:rPr>
  </w:style>
  <w:style w:type="paragraph" w:customStyle="1" w:styleId="HG-Bullet">
    <w:name w:val="HG-Bullet"/>
    <w:basedOn w:val="Normal"/>
    <w:link w:val="HG-BulletChar"/>
    <w:autoRedefine/>
    <w:qFormat/>
    <w:rsid w:val="000A50E2"/>
    <w:pPr>
      <w:widowControl w:val="0"/>
      <w:numPr>
        <w:numId w:val="23"/>
      </w:numPr>
      <w:spacing w:before="60" w:after="60"/>
      <w:ind w:left="0" w:firstLine="567"/>
      <w:jc w:val="both"/>
    </w:pPr>
    <w:rPr>
      <w:rFonts w:eastAsia="Times New Roman" w:cs="Times New Roman"/>
      <w:szCs w:val="24"/>
      <w:lang w:val="pt-BR" w:eastAsia="x-none"/>
    </w:rPr>
  </w:style>
  <w:style w:type="paragraph" w:customStyle="1" w:styleId="MUCLON">
    <w:name w:val="MUCLON"/>
    <w:qFormat/>
    <w:rsid w:val="000A50E2"/>
    <w:pPr>
      <w:keepNext/>
      <w:keepLines/>
      <w:pageBreakBefore/>
      <w:spacing w:before="120" w:after="240" w:line="240" w:lineRule="auto"/>
      <w:jc w:val="center"/>
      <w:outlineLvl w:val="0"/>
    </w:pPr>
    <w:rPr>
      <w:rFonts w:ascii="Times New Roman Bold" w:eastAsiaTheme="majorEastAsia" w:hAnsi="Times New Roman Bold" w:cstheme="majorBidi"/>
      <w:b/>
      <w:caps/>
      <w:szCs w:val="32"/>
    </w:rPr>
  </w:style>
  <w:style w:type="paragraph" w:customStyle="1" w:styleId="HG-Bang">
    <w:name w:val="HG-Bang"/>
    <w:basedOn w:val="Normal"/>
    <w:link w:val="HG-BangChar"/>
    <w:autoRedefine/>
    <w:qFormat/>
    <w:rsid w:val="000A50E2"/>
    <w:pPr>
      <w:widowControl w:val="0"/>
      <w:spacing w:before="60" w:line="288" w:lineRule="auto"/>
      <w:jc w:val="center"/>
    </w:pPr>
    <w:rPr>
      <w:rFonts w:ascii="Times New Roman Bold" w:eastAsia="Times New Roman" w:hAnsi="Times New Roman Bold" w:cs="Times New Roman"/>
      <w:b/>
      <w:spacing w:val="-8"/>
      <w:sz w:val="24"/>
    </w:rPr>
  </w:style>
  <w:style w:type="paragraph" w:customStyle="1" w:styleId="VP-Numbering">
    <w:name w:val="VP-Numbering"/>
    <w:basedOn w:val="Normal"/>
    <w:autoRedefine/>
    <w:rsid w:val="000A50E2"/>
    <w:pPr>
      <w:widowControl w:val="0"/>
      <w:numPr>
        <w:numId w:val="24"/>
      </w:numPr>
      <w:spacing w:after="60"/>
      <w:jc w:val="both"/>
    </w:pPr>
    <w:rPr>
      <w:rFonts w:eastAsia="Times New Roman" w:cs="Times New Roman"/>
      <w:sz w:val="24"/>
      <w:szCs w:val="24"/>
    </w:rPr>
  </w:style>
  <w:style w:type="paragraph" w:customStyle="1" w:styleId="TVantext">
    <w:name w:val="TVan_text"/>
    <w:rsid w:val="000A50E2"/>
    <w:pPr>
      <w:spacing w:before="120" w:after="0" w:line="300" w:lineRule="auto"/>
      <w:ind w:firstLine="720"/>
      <w:jc w:val="both"/>
    </w:pPr>
    <w:rPr>
      <w:rFonts w:eastAsia="Times New Roman" w:cs="Times New Roman"/>
      <w:bCs/>
      <w:iCs/>
    </w:rPr>
  </w:style>
  <w:style w:type="paragraph" w:customStyle="1" w:styleId="HG-nguon">
    <w:name w:val="HG-nguon"/>
    <w:basedOn w:val="HG-Bang"/>
    <w:link w:val="HG-nguonChar"/>
    <w:autoRedefine/>
    <w:qFormat/>
    <w:rsid w:val="000A50E2"/>
    <w:pPr>
      <w:jc w:val="right"/>
    </w:pPr>
    <w:rPr>
      <w:b w:val="0"/>
      <w:i/>
      <w:iCs/>
      <w:szCs w:val="20"/>
    </w:rPr>
  </w:style>
  <w:style w:type="character" w:customStyle="1" w:styleId="BodyTextChar1">
    <w:name w:val="Body Text Char1"/>
    <w:aliases w:val="Body Text Char1 Char Char,Body Text trung Char Char Char Char Char Char Char Char Char Char Char Char Char Char Char Char Char Char Char Char Char Char,Char1 Char,Body Text Char Char Char2"/>
    <w:locked/>
    <w:rsid w:val="000A50E2"/>
    <w:rPr>
      <w:rFonts w:ascii="Times New Roman" w:eastAsia="Times New Roman" w:hAnsi="Times New Roman" w:cs="Times New Roman"/>
      <w:sz w:val="26"/>
      <w:szCs w:val="26"/>
      <w:lang w:val="x-none" w:eastAsia="x-none"/>
    </w:rPr>
  </w:style>
  <w:style w:type="paragraph" w:customStyle="1" w:styleId="Char6">
    <w:name w:val="Char6"/>
    <w:basedOn w:val="Normal"/>
    <w:rsid w:val="000A50E2"/>
    <w:pPr>
      <w:widowControl w:val="0"/>
      <w:spacing w:before="60" w:after="160" w:line="240" w:lineRule="exact"/>
      <w:ind w:firstLine="720"/>
      <w:jc w:val="both"/>
    </w:pPr>
    <w:rPr>
      <w:rFonts w:ascii="Arial" w:eastAsia="Times New Roman" w:hAnsi="Arial" w:cs="Times New Roman"/>
      <w:sz w:val="22"/>
      <w:szCs w:val="22"/>
    </w:rPr>
  </w:style>
  <w:style w:type="character" w:customStyle="1" w:styleId="HG-BangChar">
    <w:name w:val="HG-Bang Char"/>
    <w:link w:val="HG-Bang"/>
    <w:rsid w:val="000A50E2"/>
    <w:rPr>
      <w:rFonts w:ascii="Times New Roman Bold" w:eastAsia="Times New Roman" w:hAnsi="Times New Roman Bold" w:cs="Times New Roman"/>
      <w:b/>
      <w:spacing w:val="-8"/>
      <w:sz w:val="24"/>
    </w:rPr>
  </w:style>
  <w:style w:type="character" w:customStyle="1" w:styleId="HG-BulletChar">
    <w:name w:val="HG-Bullet Char"/>
    <w:link w:val="HG-Bullet"/>
    <w:rsid w:val="000A50E2"/>
    <w:rPr>
      <w:rFonts w:eastAsia="Times New Roman" w:cs="Times New Roman"/>
      <w:szCs w:val="24"/>
      <w:lang w:val="pt-BR" w:eastAsia="x-none"/>
    </w:rPr>
  </w:style>
  <w:style w:type="character" w:customStyle="1" w:styleId="HG-nguonChar">
    <w:name w:val="HG-nguon Char"/>
    <w:link w:val="HG-nguon"/>
    <w:rsid w:val="000A50E2"/>
    <w:rPr>
      <w:rFonts w:ascii="Times New Roman Bold" w:eastAsia="Times New Roman" w:hAnsi="Times New Roman Bold" w:cs="Times New Roman"/>
      <w:i/>
      <w:iCs/>
      <w:spacing w:val="-8"/>
      <w:sz w:val="24"/>
      <w:szCs w:val="20"/>
    </w:rPr>
  </w:style>
  <w:style w:type="paragraph" w:customStyle="1" w:styleId="StyleFirstline1cmLinespacingMultiple13li">
    <w:name w:val="Style First line:  1 cm Line spacing:  Multiple 1.3 li"/>
    <w:basedOn w:val="Normal"/>
    <w:rsid w:val="000A50E2"/>
    <w:pPr>
      <w:widowControl w:val="0"/>
      <w:spacing w:line="312" w:lineRule="auto"/>
      <w:ind w:firstLine="567"/>
      <w:jc w:val="both"/>
    </w:pPr>
    <w:rPr>
      <w:rFonts w:eastAsia="Times New Roman" w:cs="Times New Roman"/>
      <w:szCs w:val="20"/>
    </w:rPr>
  </w:style>
  <w:style w:type="character" w:customStyle="1" w:styleId="CharChar24">
    <w:name w:val="Char Char24"/>
    <w:rsid w:val="000A50E2"/>
    <w:rPr>
      <w:rFonts w:ascii=".VnTime" w:eastAsia="Times New Roman" w:hAnsi=".VnTime" w:cs="Times New Roman"/>
      <w:bCs/>
      <w:sz w:val="21"/>
      <w:szCs w:val="24"/>
      <w:lang w:val="en-US" w:eastAsia="en-US" w:bidi="ar-SA"/>
    </w:rPr>
  </w:style>
  <w:style w:type="paragraph" w:customStyle="1" w:styleId="bulletgara">
    <w:name w:val="bullet gara"/>
    <w:basedOn w:val="Normal"/>
    <w:rsid w:val="000A50E2"/>
    <w:pPr>
      <w:widowControl w:val="0"/>
      <w:numPr>
        <w:numId w:val="25"/>
      </w:numPr>
      <w:tabs>
        <w:tab w:val="left" w:pos="992"/>
      </w:tabs>
    </w:pPr>
    <w:rPr>
      <w:rFonts w:ascii="Garamond" w:eastAsia="Times New Roman" w:hAnsi="Garamond" w:cs="Times New Roman"/>
      <w:sz w:val="20"/>
      <w:szCs w:val="24"/>
    </w:rPr>
  </w:style>
  <w:style w:type="paragraph" w:customStyle="1" w:styleId="HGNguon">
    <w:name w:val="HG_Nguon"/>
    <w:basedOn w:val="HG-Para"/>
    <w:qFormat/>
    <w:rsid w:val="000A50E2"/>
    <w:pPr>
      <w:tabs>
        <w:tab w:val="right" w:pos="8880"/>
      </w:tabs>
      <w:spacing w:before="80" w:after="0"/>
      <w:ind w:firstLine="0"/>
      <w:jc w:val="right"/>
    </w:pPr>
    <w:rPr>
      <w:bCs/>
      <w:i/>
      <w:noProof/>
      <w:spacing w:val="-6"/>
      <w:sz w:val="24"/>
      <w:szCs w:val="28"/>
      <w:lang w:val="vi-VN"/>
    </w:rPr>
  </w:style>
  <w:style w:type="paragraph" w:customStyle="1" w:styleId="formatBang">
    <w:name w:val="format Bang"/>
    <w:basedOn w:val="Normal"/>
    <w:uiPriority w:val="99"/>
    <w:qFormat/>
    <w:rsid w:val="000A50E2"/>
    <w:pPr>
      <w:widowControl w:val="0"/>
      <w:jc w:val="both"/>
    </w:pPr>
    <w:rPr>
      <w:rFonts w:eastAsia="MS Mincho" w:cs="Times New Roman"/>
      <w:sz w:val="22"/>
      <w:lang w:eastAsia="ja-JP"/>
    </w:rPr>
  </w:style>
  <w:style w:type="paragraph" w:customStyle="1" w:styleId="McHnh1">
    <w:name w:val="Môc H×nh1"/>
    <w:basedOn w:val="Normal"/>
    <w:link w:val="McHnh1CharChar"/>
    <w:autoRedefine/>
    <w:rsid w:val="000A50E2"/>
    <w:pPr>
      <w:widowControl w:val="0"/>
      <w:numPr>
        <w:numId w:val="26"/>
      </w:numPr>
    </w:pPr>
    <w:rPr>
      <w:rFonts w:ascii=".VnTime" w:eastAsia="MS Mincho" w:hAnsi=".VnTime" w:cs="Times New Roman"/>
      <w:sz w:val="28"/>
      <w:szCs w:val="24"/>
      <w:lang w:val="x-none" w:eastAsia="x-none"/>
    </w:rPr>
  </w:style>
  <w:style w:type="paragraph" w:customStyle="1" w:styleId="formatnguon">
    <w:name w:val="format nguon"/>
    <w:basedOn w:val="Normal"/>
    <w:uiPriority w:val="99"/>
    <w:qFormat/>
    <w:rsid w:val="000A50E2"/>
    <w:pPr>
      <w:widowControl w:val="0"/>
      <w:spacing w:before="60" w:after="60" w:line="288" w:lineRule="auto"/>
      <w:jc w:val="right"/>
    </w:pPr>
    <w:rPr>
      <w:rFonts w:eastAsia="MS Mincho" w:cs="Times New Roman"/>
      <w:i/>
      <w:sz w:val="22"/>
      <w:lang w:eastAsia="ja-JP"/>
    </w:rPr>
  </w:style>
  <w:style w:type="character" w:customStyle="1" w:styleId="Heading1Char1">
    <w:name w:val="Heading 1 Char1"/>
    <w:aliases w:val="HG-Level 1 Char1,ch­¬ng Char Char1,Chương 1 Char1,Heading Char1,MVA Char1,VN Char1,h1 Char1,Heading 11 Char1,heading1 Char1,proj Char1,proj1 Char1,proj5 Char1,proj6 Char1,proj7 Char1,proj8 Char1,proj9 Char1,proj10 Char1,proj11 Char1"/>
    <w:rsid w:val="000A50E2"/>
    <w:rPr>
      <w:rFonts w:ascii="Cambria" w:eastAsia="Times New Roman" w:hAnsi="Cambria" w:cs="Times New Roman"/>
      <w:b/>
      <w:bCs/>
      <w:color w:val="365F91"/>
      <w:sz w:val="28"/>
      <w:szCs w:val="28"/>
    </w:rPr>
  </w:style>
  <w:style w:type="character" w:customStyle="1" w:styleId="EndnoteTextChar">
    <w:name w:val="Endnote Text Char"/>
    <w:link w:val="EndnoteText"/>
    <w:uiPriority w:val="99"/>
    <w:locked/>
    <w:rsid w:val="000A50E2"/>
    <w:rPr>
      <w:rFonts w:ascii="Arial" w:eastAsia="MS PMincho" w:hAnsi="Arial" w:cs="Arial"/>
      <w:kern w:val="2"/>
      <w:lang w:eastAsia="ja-JP"/>
    </w:rPr>
  </w:style>
  <w:style w:type="paragraph" w:styleId="EndnoteText">
    <w:name w:val="endnote text"/>
    <w:basedOn w:val="Normal"/>
    <w:link w:val="EndnoteTextChar"/>
    <w:uiPriority w:val="99"/>
    <w:unhideWhenUsed/>
    <w:rsid w:val="000A50E2"/>
    <w:pPr>
      <w:widowControl w:val="0"/>
      <w:jc w:val="both"/>
    </w:pPr>
    <w:rPr>
      <w:rFonts w:ascii="Arial" w:eastAsia="MS PMincho" w:hAnsi="Arial" w:cs="Arial"/>
      <w:kern w:val="2"/>
      <w:lang w:eastAsia="ja-JP"/>
    </w:rPr>
  </w:style>
  <w:style w:type="character" w:customStyle="1" w:styleId="EndnoteTextChar1">
    <w:name w:val="Endnote Text Char1"/>
    <w:basedOn w:val="DefaultParagraphFont"/>
    <w:rsid w:val="000A50E2"/>
    <w:rPr>
      <w:sz w:val="20"/>
      <w:szCs w:val="20"/>
    </w:rPr>
  </w:style>
  <w:style w:type="character" w:customStyle="1" w:styleId="TitleChar1">
    <w:name w:val="Title Char1"/>
    <w:basedOn w:val="DefaultParagraphFont"/>
    <w:rsid w:val="000A50E2"/>
    <w:rPr>
      <w:rFonts w:asciiTheme="majorHAnsi" w:eastAsiaTheme="majorEastAsia" w:hAnsiTheme="majorHAnsi" w:cstheme="majorBidi"/>
      <w:spacing w:val="-10"/>
      <w:kern w:val="28"/>
      <w:sz w:val="56"/>
      <w:szCs w:val="56"/>
    </w:rPr>
  </w:style>
  <w:style w:type="character" w:customStyle="1" w:styleId="ClosingChar1">
    <w:name w:val="Closing Char1"/>
    <w:basedOn w:val="DefaultParagraphFont"/>
    <w:rsid w:val="000A50E2"/>
    <w:rPr>
      <w:rFonts w:ascii="Times New Roman" w:eastAsia="Times New Roman" w:hAnsi="Times New Roman" w:cs="Times New Roman"/>
      <w:sz w:val="26"/>
      <w:szCs w:val="20"/>
      <w:lang w:eastAsia="zh-CN"/>
    </w:rPr>
  </w:style>
  <w:style w:type="character" w:customStyle="1" w:styleId="SignatureChar1">
    <w:name w:val="Signature Char1"/>
    <w:basedOn w:val="DefaultParagraphFont"/>
    <w:rsid w:val="000A50E2"/>
    <w:rPr>
      <w:rFonts w:ascii="Times New Roman" w:eastAsia="Times New Roman" w:hAnsi="Times New Roman" w:cs="Times New Roman"/>
      <w:sz w:val="26"/>
      <w:szCs w:val="20"/>
      <w:lang w:eastAsia="zh-CN"/>
    </w:rPr>
  </w:style>
  <w:style w:type="character" w:customStyle="1" w:styleId="BodyTextIndentChar1">
    <w:name w:val="Body Text Indent Char1"/>
    <w:aliases w:val="Body Text Indent Char Char"/>
    <w:basedOn w:val="DefaultParagraphFont"/>
    <w:uiPriority w:val="99"/>
    <w:rsid w:val="000A50E2"/>
    <w:rPr>
      <w:rFonts w:ascii="Times New Roman" w:hAnsi="Times New Roman"/>
      <w:sz w:val="26"/>
    </w:rPr>
  </w:style>
  <w:style w:type="character" w:customStyle="1" w:styleId="MessageHeaderChar1">
    <w:name w:val="Message Header Char1"/>
    <w:basedOn w:val="DefaultParagraphFont"/>
    <w:rsid w:val="000A50E2"/>
    <w:rPr>
      <w:rFonts w:asciiTheme="majorHAnsi" w:eastAsiaTheme="majorEastAsia" w:hAnsiTheme="majorHAnsi" w:cstheme="majorBidi"/>
      <w:sz w:val="24"/>
      <w:szCs w:val="24"/>
      <w:shd w:val="pct20" w:color="auto" w:fill="auto"/>
    </w:rPr>
  </w:style>
  <w:style w:type="character" w:customStyle="1" w:styleId="SubtitleChar1">
    <w:name w:val="Subtitle Char1"/>
    <w:basedOn w:val="DefaultParagraphFont"/>
    <w:rsid w:val="000A50E2"/>
    <w:rPr>
      <w:rFonts w:eastAsiaTheme="minorEastAsia"/>
      <w:color w:val="5A5A5A" w:themeColor="text1" w:themeTint="A5"/>
      <w:spacing w:val="15"/>
      <w:lang w:eastAsia="zh-CN"/>
    </w:rPr>
  </w:style>
  <w:style w:type="character" w:customStyle="1" w:styleId="SalutationChar1">
    <w:name w:val="Salutation Char1"/>
    <w:basedOn w:val="DefaultParagraphFont"/>
    <w:rsid w:val="000A50E2"/>
    <w:rPr>
      <w:rFonts w:ascii="Times New Roman" w:eastAsia="Times New Roman" w:hAnsi="Times New Roman" w:cs="Times New Roman"/>
      <w:sz w:val="26"/>
      <w:szCs w:val="20"/>
      <w:lang w:eastAsia="zh-CN"/>
    </w:rPr>
  </w:style>
  <w:style w:type="character" w:customStyle="1" w:styleId="DateChar1">
    <w:name w:val="Date Char1"/>
    <w:basedOn w:val="DefaultParagraphFont"/>
    <w:rsid w:val="000A50E2"/>
    <w:rPr>
      <w:rFonts w:ascii="Times New Roman" w:hAnsi="Times New Roman"/>
      <w:sz w:val="26"/>
    </w:rPr>
  </w:style>
  <w:style w:type="character" w:customStyle="1" w:styleId="BodyTextFirstIndent2Char1">
    <w:name w:val="Body Text First Indent 2 Char1"/>
    <w:basedOn w:val="BodyTextIndentChar"/>
    <w:rsid w:val="000A50E2"/>
    <w:rPr>
      <w:rFonts w:ascii="Times New Roman" w:eastAsia="Times New Roman" w:hAnsi="Times New Roman" w:cs="Times New Roman"/>
      <w:sz w:val="26"/>
      <w:szCs w:val="20"/>
      <w:lang w:eastAsia="zh-CN"/>
    </w:rPr>
  </w:style>
  <w:style w:type="character" w:customStyle="1" w:styleId="NoteHeadingChar1">
    <w:name w:val="Note Heading Char1"/>
    <w:basedOn w:val="DefaultParagraphFont"/>
    <w:rsid w:val="000A50E2"/>
    <w:rPr>
      <w:rFonts w:ascii="Times New Roman" w:eastAsia="Times New Roman" w:hAnsi="Times New Roman" w:cs="Times New Roman"/>
      <w:sz w:val="26"/>
      <w:szCs w:val="20"/>
      <w:lang w:eastAsia="zh-CN"/>
    </w:rPr>
  </w:style>
  <w:style w:type="character" w:customStyle="1" w:styleId="BodyText2Char1">
    <w:name w:val="Body Text 2 Char1"/>
    <w:aliases w:val="Body Text 2 Char Char"/>
    <w:basedOn w:val="DefaultParagraphFont"/>
    <w:rsid w:val="000A50E2"/>
    <w:rPr>
      <w:rFonts w:ascii="Times New Roman" w:hAnsi="Times New Roman"/>
      <w:sz w:val="26"/>
    </w:rPr>
  </w:style>
  <w:style w:type="character" w:customStyle="1" w:styleId="BodyText3Char1">
    <w:name w:val="Body Text 3 Char1"/>
    <w:basedOn w:val="DefaultParagraphFont"/>
    <w:rsid w:val="000A50E2"/>
    <w:rPr>
      <w:rFonts w:ascii="Times New Roman" w:hAnsi="Times New Roman"/>
      <w:sz w:val="16"/>
      <w:szCs w:val="16"/>
    </w:rPr>
  </w:style>
  <w:style w:type="character" w:customStyle="1" w:styleId="DocumentMapChar1">
    <w:name w:val="Document Map Char1"/>
    <w:basedOn w:val="DefaultParagraphFont"/>
    <w:uiPriority w:val="99"/>
    <w:rsid w:val="000A50E2"/>
    <w:rPr>
      <w:rFonts w:ascii="Segoe UI" w:hAnsi="Segoe UI" w:cs="Segoe UI"/>
      <w:sz w:val="16"/>
      <w:szCs w:val="16"/>
    </w:rPr>
  </w:style>
  <w:style w:type="character" w:customStyle="1" w:styleId="PlainTextChar1">
    <w:name w:val="Plain Text Char1"/>
    <w:basedOn w:val="DefaultParagraphFont"/>
    <w:rsid w:val="000A50E2"/>
    <w:rPr>
      <w:rFonts w:ascii="Consolas" w:eastAsia="Times New Roman" w:hAnsi="Consolas" w:cs="Times New Roman"/>
      <w:sz w:val="21"/>
      <w:szCs w:val="21"/>
      <w:lang w:eastAsia="zh-CN"/>
    </w:rPr>
  </w:style>
  <w:style w:type="paragraph" w:customStyle="1" w:styleId="HG-tltk">
    <w:name w:val="HG-tltk"/>
    <w:basedOn w:val="HG-Para"/>
    <w:rsid w:val="000A50E2"/>
    <w:pPr>
      <w:tabs>
        <w:tab w:val="num" w:pos="720"/>
      </w:tabs>
      <w:spacing w:before="0" w:after="0" w:line="300" w:lineRule="auto"/>
      <w:ind w:left="720" w:hanging="360"/>
    </w:pPr>
    <w:rPr>
      <w:bCs/>
      <w:noProof/>
      <w:spacing w:val="-6"/>
      <w:szCs w:val="26"/>
    </w:rPr>
  </w:style>
  <w:style w:type="character" w:customStyle="1" w:styleId="HG-TltkChar">
    <w:name w:val="HG-Tltk Char"/>
    <w:link w:val="HG-Tltk0"/>
    <w:locked/>
    <w:rsid w:val="000A50E2"/>
  </w:style>
  <w:style w:type="paragraph" w:customStyle="1" w:styleId="HG-Tltk0">
    <w:name w:val="HG-Tltk"/>
    <w:basedOn w:val="Normal"/>
    <w:link w:val="HG-TltkChar"/>
    <w:rsid w:val="000A50E2"/>
    <w:pPr>
      <w:widowControl w:val="0"/>
      <w:tabs>
        <w:tab w:val="num" w:pos="720"/>
      </w:tabs>
      <w:spacing w:before="60" w:line="288" w:lineRule="auto"/>
      <w:ind w:left="720" w:hanging="360"/>
      <w:jc w:val="both"/>
    </w:pPr>
  </w:style>
  <w:style w:type="character" w:customStyle="1" w:styleId="Paragraph-TNNChar">
    <w:name w:val="Paragraph-TNN Char"/>
    <w:link w:val="Paragraph-TNN"/>
    <w:locked/>
    <w:rsid w:val="000A50E2"/>
  </w:style>
  <w:style w:type="paragraph" w:customStyle="1" w:styleId="Paragraph-TNN">
    <w:name w:val="Paragraph-TNN"/>
    <w:basedOn w:val="Normal"/>
    <w:link w:val="Paragraph-TNNChar"/>
    <w:autoRedefine/>
    <w:rsid w:val="000A50E2"/>
    <w:pPr>
      <w:widowControl w:val="0"/>
      <w:spacing w:before="60" w:line="288" w:lineRule="auto"/>
      <w:ind w:firstLine="720"/>
      <w:jc w:val="both"/>
    </w:pPr>
  </w:style>
  <w:style w:type="paragraph" w:customStyle="1" w:styleId="Normal14pt">
    <w:name w:val="Normal + 14 pt"/>
    <w:basedOn w:val="Normal"/>
    <w:rsid w:val="000A50E2"/>
    <w:pPr>
      <w:widowControl w:val="0"/>
      <w:spacing w:before="60" w:line="312" w:lineRule="auto"/>
      <w:jc w:val="both"/>
    </w:pPr>
    <w:rPr>
      <w:rFonts w:eastAsia="Times New Roman" w:cs="Times New Roman"/>
      <w:color w:val="00B0F0"/>
      <w:sz w:val="28"/>
      <w:szCs w:val="28"/>
    </w:rPr>
  </w:style>
  <w:style w:type="paragraph" w:customStyle="1" w:styleId="body">
    <w:name w:val="body"/>
    <w:basedOn w:val="Normal"/>
    <w:rsid w:val="000A50E2"/>
    <w:pPr>
      <w:widowControl w:val="0"/>
      <w:spacing w:before="100" w:beforeAutospacing="1" w:after="100" w:afterAutospacing="1"/>
      <w:jc w:val="both"/>
    </w:pPr>
    <w:rPr>
      <w:rFonts w:eastAsia="Times New Roman" w:cs="Times New Roman"/>
      <w:sz w:val="24"/>
      <w:szCs w:val="24"/>
    </w:rPr>
  </w:style>
  <w:style w:type="character" w:customStyle="1" w:styleId="NidungCharCharCharChar">
    <w:name w:val="Néi dung Char Char Char Char"/>
    <w:link w:val="NidungCharCharChar"/>
    <w:locked/>
    <w:rsid w:val="000A50E2"/>
    <w:rPr>
      <w:sz w:val="28"/>
      <w:lang w:val="pt-BR"/>
    </w:rPr>
  </w:style>
  <w:style w:type="paragraph" w:customStyle="1" w:styleId="NidungCharCharChar">
    <w:name w:val="Néi dung Char Char Char"/>
    <w:basedOn w:val="Normal"/>
    <w:link w:val="NidungCharCharCharChar"/>
    <w:autoRedefine/>
    <w:rsid w:val="000A50E2"/>
    <w:pPr>
      <w:widowControl w:val="0"/>
      <w:spacing w:after="60" w:line="288" w:lineRule="auto"/>
      <w:ind w:firstLine="573"/>
      <w:jc w:val="both"/>
    </w:pPr>
    <w:rPr>
      <w:sz w:val="28"/>
      <w:lang w:val="pt-BR"/>
    </w:rPr>
  </w:style>
  <w:style w:type="paragraph" w:customStyle="1" w:styleId="NidungCharChar">
    <w:name w:val="Néi dung Char Char"/>
    <w:basedOn w:val="Normal"/>
    <w:autoRedefine/>
    <w:rsid w:val="000A50E2"/>
    <w:pPr>
      <w:widowControl w:val="0"/>
      <w:spacing w:after="60" w:line="288" w:lineRule="auto"/>
      <w:ind w:firstLine="573"/>
      <w:jc w:val="both"/>
    </w:pPr>
    <w:rPr>
      <w:rFonts w:eastAsia="Times New Roman" w:cs="Times New Roman"/>
      <w:sz w:val="28"/>
      <w:szCs w:val="28"/>
      <w:lang w:val="pt-BR"/>
    </w:rPr>
  </w:style>
  <w:style w:type="paragraph" w:customStyle="1" w:styleId="CM28">
    <w:name w:val="CM28"/>
    <w:basedOn w:val="Normal"/>
    <w:next w:val="Normal"/>
    <w:rsid w:val="000A50E2"/>
    <w:pPr>
      <w:widowControl w:val="0"/>
      <w:autoSpaceDE w:val="0"/>
      <w:autoSpaceDN w:val="0"/>
      <w:adjustRightInd w:val="0"/>
      <w:spacing w:after="290" w:line="360" w:lineRule="atLeast"/>
      <w:jc w:val="both"/>
    </w:pPr>
    <w:rPr>
      <w:rFonts w:ascii="Verdana" w:eastAsia="Times New Roman" w:hAnsi="Verdana" w:cs="Verdana"/>
      <w:sz w:val="24"/>
      <w:szCs w:val="24"/>
    </w:rPr>
  </w:style>
  <w:style w:type="paragraph" w:customStyle="1" w:styleId="Slogan">
    <w:name w:val="Slogan"/>
    <w:basedOn w:val="Normal"/>
    <w:rsid w:val="000A50E2"/>
    <w:pPr>
      <w:framePr w:w="5170" w:h="1800" w:hSpace="187" w:vSpace="187" w:wrap="notBeside" w:vAnchor="page" w:hAnchor="page" w:x="966" w:yAlign="bottom" w:anchorLock="1"/>
      <w:widowControl w:val="0"/>
      <w:jc w:val="both"/>
    </w:pPr>
    <w:rPr>
      <w:rFonts w:eastAsia="Times New Roman" w:cs="Times New Roman"/>
      <w:caps/>
      <w:color w:val="DFDFDF"/>
      <w:spacing w:val="20"/>
      <w:sz w:val="48"/>
      <w:szCs w:val="48"/>
    </w:rPr>
  </w:style>
  <w:style w:type="paragraph" w:customStyle="1" w:styleId="Heading90">
    <w:name w:val="Heading9"/>
    <w:basedOn w:val="Normal"/>
    <w:rsid w:val="000A50E2"/>
    <w:pPr>
      <w:widowControl w:val="0"/>
      <w:spacing w:before="60" w:after="60" w:line="360" w:lineRule="auto"/>
      <w:ind w:firstLine="720"/>
      <w:jc w:val="both"/>
    </w:pPr>
    <w:rPr>
      <w:rFonts w:eastAsia="Times New Roman" w:cs="Times New Roman"/>
      <w:sz w:val="28"/>
      <w:szCs w:val="28"/>
    </w:rPr>
  </w:style>
  <w:style w:type="paragraph" w:customStyle="1" w:styleId="heading">
    <w:name w:val="heading"/>
    <w:basedOn w:val="Normal"/>
    <w:rsid w:val="000A50E2"/>
    <w:pPr>
      <w:widowControl w:val="0"/>
      <w:tabs>
        <w:tab w:val="num" w:pos="576"/>
      </w:tabs>
      <w:spacing w:line="360" w:lineRule="auto"/>
      <w:ind w:firstLine="288"/>
      <w:jc w:val="both"/>
    </w:pPr>
    <w:rPr>
      <w:rFonts w:eastAsia="Times New Roman" w:cs="Times New Roman"/>
      <w:sz w:val="28"/>
      <w:szCs w:val="24"/>
    </w:rPr>
  </w:style>
  <w:style w:type="paragraph" w:customStyle="1" w:styleId="xl43">
    <w:name w:val="xl43"/>
    <w:basedOn w:val="Normal"/>
    <w:rsid w:val="000A50E2"/>
    <w:pPr>
      <w:widowControl w:val="0"/>
      <w:pBdr>
        <w:top w:val="single" w:sz="4" w:space="0" w:color="auto"/>
        <w:left w:val="single" w:sz="4" w:space="0" w:color="auto"/>
        <w:bottom w:val="single" w:sz="4" w:space="0" w:color="auto"/>
      </w:pBdr>
      <w:spacing w:before="100" w:beforeAutospacing="1" w:after="100" w:afterAutospacing="1"/>
      <w:jc w:val="both"/>
    </w:pPr>
    <w:rPr>
      <w:rFonts w:ascii=".VnArial" w:eastAsia="Times New Roman" w:hAnsi=".VnArial" w:cs="Times New Roman"/>
      <w:b/>
      <w:bCs/>
      <w:sz w:val="16"/>
      <w:szCs w:val="16"/>
    </w:rPr>
  </w:style>
  <w:style w:type="paragraph" w:customStyle="1" w:styleId="xl44">
    <w:name w:val="xl44"/>
    <w:basedOn w:val="Normal"/>
    <w:rsid w:val="000A50E2"/>
    <w:pPr>
      <w:widowControl w:val="0"/>
      <w:pBdr>
        <w:top w:val="single" w:sz="4" w:space="0" w:color="auto"/>
        <w:bottom w:val="single" w:sz="4" w:space="0" w:color="auto"/>
      </w:pBdr>
      <w:spacing w:before="100" w:beforeAutospacing="1" w:after="100" w:afterAutospacing="1"/>
      <w:jc w:val="both"/>
    </w:pPr>
    <w:rPr>
      <w:rFonts w:ascii=".VnArial" w:eastAsia="Times New Roman" w:hAnsi=".VnArial" w:cs="Times New Roman"/>
      <w:b/>
      <w:bCs/>
      <w:sz w:val="16"/>
      <w:szCs w:val="16"/>
    </w:rPr>
  </w:style>
  <w:style w:type="paragraph" w:customStyle="1" w:styleId="xl45">
    <w:name w:val="xl45"/>
    <w:basedOn w:val="Normal"/>
    <w:rsid w:val="000A50E2"/>
    <w:pPr>
      <w:widowControl w:val="0"/>
      <w:pBdr>
        <w:top w:val="single" w:sz="4" w:space="0" w:color="auto"/>
        <w:bottom w:val="single" w:sz="4" w:space="0" w:color="auto"/>
        <w:right w:val="single" w:sz="4" w:space="0" w:color="auto"/>
      </w:pBdr>
      <w:spacing w:before="100" w:beforeAutospacing="1" w:after="100" w:afterAutospacing="1"/>
      <w:jc w:val="both"/>
    </w:pPr>
    <w:rPr>
      <w:rFonts w:ascii=".VnArial" w:eastAsia="Times New Roman" w:hAnsi=".VnArial" w:cs="Times New Roman"/>
      <w:b/>
      <w:bCs/>
      <w:sz w:val="16"/>
      <w:szCs w:val="16"/>
    </w:rPr>
  </w:style>
  <w:style w:type="paragraph" w:customStyle="1" w:styleId="xl46">
    <w:name w:val="xl46"/>
    <w:basedOn w:val="Normal"/>
    <w:rsid w:val="000A50E2"/>
    <w:pPr>
      <w:widowControl w:val="0"/>
      <w:pBdr>
        <w:top w:val="single" w:sz="4" w:space="0" w:color="auto"/>
        <w:left w:val="single" w:sz="4" w:space="0" w:color="auto"/>
        <w:bottom w:val="single" w:sz="4" w:space="0" w:color="auto"/>
      </w:pBdr>
      <w:spacing w:before="100" w:beforeAutospacing="1" w:after="100" w:afterAutospacing="1"/>
      <w:jc w:val="both"/>
    </w:pPr>
    <w:rPr>
      <w:rFonts w:ascii=".VnArial" w:eastAsia="Times New Roman" w:hAnsi=".VnArial" w:cs="Times New Roman"/>
      <w:b/>
      <w:bCs/>
      <w:sz w:val="16"/>
      <w:szCs w:val="16"/>
    </w:rPr>
  </w:style>
  <w:style w:type="paragraph" w:customStyle="1" w:styleId="xl47">
    <w:name w:val="xl47"/>
    <w:basedOn w:val="Normal"/>
    <w:rsid w:val="000A50E2"/>
    <w:pPr>
      <w:widowControl w:val="0"/>
      <w:pBdr>
        <w:top w:val="single" w:sz="4" w:space="0" w:color="auto"/>
        <w:bottom w:val="single" w:sz="4" w:space="0" w:color="auto"/>
        <w:right w:val="single" w:sz="4" w:space="0" w:color="auto"/>
      </w:pBdr>
      <w:spacing w:before="100" w:beforeAutospacing="1" w:after="100" w:afterAutospacing="1"/>
      <w:jc w:val="both"/>
    </w:pPr>
    <w:rPr>
      <w:rFonts w:ascii=".VnArial" w:eastAsia="Times New Roman" w:hAnsi=".VnArial" w:cs="Times New Roman"/>
      <w:b/>
      <w:bCs/>
      <w:sz w:val="16"/>
      <w:szCs w:val="16"/>
    </w:rPr>
  </w:style>
  <w:style w:type="paragraph" w:customStyle="1" w:styleId="xl48">
    <w:name w:val="xl48"/>
    <w:basedOn w:val="Normal"/>
    <w:rsid w:val="000A50E2"/>
    <w:pPr>
      <w:widowControl w:val="0"/>
      <w:pBdr>
        <w:top w:val="single" w:sz="4" w:space="0" w:color="auto"/>
        <w:left w:val="single" w:sz="4" w:space="0" w:color="auto"/>
        <w:bottom w:val="single" w:sz="4" w:space="0" w:color="auto"/>
      </w:pBdr>
      <w:spacing w:before="100" w:beforeAutospacing="1" w:after="100" w:afterAutospacing="1"/>
      <w:jc w:val="both"/>
    </w:pPr>
    <w:rPr>
      <w:rFonts w:ascii=".VnArial" w:eastAsia="Times New Roman" w:hAnsi=".VnArial" w:cs="Times New Roman"/>
      <w:b/>
      <w:bCs/>
      <w:sz w:val="16"/>
      <w:szCs w:val="16"/>
    </w:rPr>
  </w:style>
  <w:style w:type="paragraph" w:customStyle="1" w:styleId="xl49">
    <w:name w:val="xl49"/>
    <w:basedOn w:val="Normal"/>
    <w:rsid w:val="000A50E2"/>
    <w:pPr>
      <w:widowControl w:val="0"/>
      <w:pBdr>
        <w:top w:val="single" w:sz="4" w:space="0" w:color="auto"/>
        <w:bottom w:val="single" w:sz="4" w:space="0" w:color="auto"/>
      </w:pBdr>
      <w:spacing w:before="100" w:beforeAutospacing="1" w:after="100" w:afterAutospacing="1"/>
      <w:jc w:val="both"/>
    </w:pPr>
    <w:rPr>
      <w:rFonts w:ascii=".VnArial" w:eastAsia="Times New Roman" w:hAnsi=".VnArial" w:cs="Times New Roman"/>
      <w:b/>
      <w:bCs/>
      <w:sz w:val="16"/>
      <w:szCs w:val="16"/>
    </w:rPr>
  </w:style>
  <w:style w:type="paragraph" w:customStyle="1" w:styleId="xl50">
    <w:name w:val="xl50"/>
    <w:basedOn w:val="Normal"/>
    <w:rsid w:val="000A50E2"/>
    <w:pPr>
      <w:widowControl w:val="0"/>
      <w:pBdr>
        <w:top w:val="single" w:sz="4" w:space="0" w:color="auto"/>
        <w:bottom w:val="single" w:sz="4" w:space="0" w:color="auto"/>
        <w:right w:val="single" w:sz="4" w:space="0" w:color="auto"/>
      </w:pBdr>
      <w:spacing w:before="100" w:beforeAutospacing="1" w:after="100" w:afterAutospacing="1"/>
      <w:jc w:val="both"/>
    </w:pPr>
    <w:rPr>
      <w:rFonts w:ascii=".VnArial" w:eastAsia="Times New Roman" w:hAnsi=".VnArial" w:cs="Times New Roman"/>
      <w:b/>
      <w:bCs/>
      <w:sz w:val="16"/>
      <w:szCs w:val="16"/>
    </w:rPr>
  </w:style>
  <w:style w:type="paragraph" w:customStyle="1" w:styleId="xl51">
    <w:name w:val="xl51"/>
    <w:basedOn w:val="Normal"/>
    <w:rsid w:val="000A50E2"/>
    <w:pPr>
      <w:widowControl w:val="0"/>
      <w:pBdr>
        <w:top w:val="single" w:sz="4" w:space="0" w:color="auto"/>
        <w:bottom w:val="single" w:sz="4" w:space="0" w:color="auto"/>
      </w:pBdr>
      <w:spacing w:before="100" w:beforeAutospacing="1" w:after="100" w:afterAutospacing="1"/>
      <w:jc w:val="both"/>
    </w:pPr>
    <w:rPr>
      <w:rFonts w:ascii=".VnArial" w:eastAsia="Times New Roman" w:hAnsi=".VnArial" w:cs="Times New Roman"/>
      <w:b/>
      <w:bCs/>
      <w:sz w:val="16"/>
      <w:szCs w:val="16"/>
    </w:rPr>
  </w:style>
  <w:style w:type="paragraph" w:customStyle="1" w:styleId="xl24">
    <w:name w:val="xl2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18"/>
      <w:szCs w:val="18"/>
    </w:rPr>
  </w:style>
  <w:style w:type="paragraph" w:customStyle="1" w:styleId="StyleHeading1Left1">
    <w:name w:val="Style Heading 1 + Left1"/>
    <w:basedOn w:val="Heading1"/>
    <w:rsid w:val="000A50E2"/>
    <w:pPr>
      <w:keepLines w:val="0"/>
      <w:pageBreakBefore w:val="0"/>
      <w:widowControl w:val="0"/>
      <w:numPr>
        <w:numId w:val="0"/>
      </w:numPr>
      <w:spacing w:before="60" w:after="60" w:line="312" w:lineRule="auto"/>
      <w:jc w:val="left"/>
    </w:pPr>
    <w:rPr>
      <w:rFonts w:ascii="Times New Roman" w:eastAsia="Times New Roman" w:hAnsi="Times New Roman" w:cs="Times New Roman"/>
      <w:bCs/>
      <w:color w:val="auto"/>
      <w:sz w:val="28"/>
      <w:szCs w:val="28"/>
      <w:lang w:val="x-none" w:eastAsia="en-GB"/>
    </w:rPr>
  </w:style>
  <w:style w:type="paragraph" w:customStyle="1" w:styleId="StyleHeading1Left2">
    <w:name w:val="Style Heading 1 + Left2"/>
    <w:basedOn w:val="Heading1"/>
    <w:rsid w:val="000A50E2"/>
    <w:pPr>
      <w:keepLines w:val="0"/>
      <w:pageBreakBefore w:val="0"/>
      <w:widowControl w:val="0"/>
      <w:numPr>
        <w:numId w:val="0"/>
      </w:numPr>
      <w:spacing w:before="60" w:after="60" w:line="312" w:lineRule="auto"/>
      <w:jc w:val="left"/>
    </w:pPr>
    <w:rPr>
      <w:rFonts w:ascii="Times New Roman" w:eastAsia="Times New Roman" w:hAnsi="Times New Roman" w:cs="Times New Roman"/>
      <w:bCs/>
      <w:color w:val="auto"/>
      <w:sz w:val="28"/>
      <w:szCs w:val="28"/>
      <w:lang w:val="x-none" w:eastAsia="en-GB"/>
    </w:rPr>
  </w:style>
  <w:style w:type="paragraph" w:customStyle="1" w:styleId="Heading30">
    <w:name w:val="Heading3"/>
    <w:basedOn w:val="Heading3"/>
    <w:rsid w:val="000A50E2"/>
    <w:pPr>
      <w:keepNext w:val="0"/>
      <w:keepLines w:val="0"/>
      <w:widowControl w:val="0"/>
      <w:spacing w:before="60" w:after="60" w:line="400" w:lineRule="exact"/>
      <w:ind w:firstLine="720"/>
      <w:jc w:val="both"/>
    </w:pPr>
    <w:rPr>
      <w:rFonts w:ascii="Times New Roman" w:eastAsia="Times New Roman" w:hAnsi="Times New Roman" w:cs="Times New Roman"/>
      <w:bCs/>
      <w:iCs/>
      <w:color w:val="auto"/>
      <w:sz w:val="28"/>
      <w:szCs w:val="26"/>
      <w:lang w:val="x-none" w:eastAsia="x-none"/>
    </w:rPr>
  </w:style>
  <w:style w:type="paragraph" w:customStyle="1" w:styleId="style7">
    <w:name w:val="style7"/>
    <w:basedOn w:val="Normal"/>
    <w:rsid w:val="000A50E2"/>
    <w:pPr>
      <w:widowControl w:val="0"/>
      <w:numPr>
        <w:numId w:val="27"/>
      </w:numPr>
      <w:tabs>
        <w:tab w:val="clear" w:pos="1080"/>
      </w:tabs>
      <w:spacing w:before="100" w:beforeAutospacing="1" w:after="100" w:afterAutospacing="1"/>
      <w:ind w:left="0" w:firstLine="0"/>
    </w:pPr>
    <w:rPr>
      <w:rFonts w:eastAsia="Times New Roman" w:cs="Times New Roman"/>
      <w:sz w:val="24"/>
      <w:szCs w:val="24"/>
    </w:rPr>
  </w:style>
  <w:style w:type="paragraph" w:customStyle="1" w:styleId="Phn">
    <w:name w:val="Phần"/>
    <w:basedOn w:val="Heading1"/>
    <w:rsid w:val="000A50E2"/>
    <w:pPr>
      <w:keepLines w:val="0"/>
      <w:pageBreakBefore w:val="0"/>
      <w:widowControl w:val="0"/>
      <w:numPr>
        <w:numId w:val="0"/>
      </w:numPr>
      <w:spacing w:before="60" w:after="60" w:line="312" w:lineRule="auto"/>
      <w:jc w:val="both"/>
    </w:pPr>
    <w:rPr>
      <w:rFonts w:ascii="Times New Roman" w:eastAsia="Times New Roman" w:hAnsi="Times New Roman" w:cs="Times New Roman"/>
      <w:bCs/>
      <w:color w:val="auto"/>
      <w:sz w:val="28"/>
      <w:szCs w:val="28"/>
      <w:lang w:val="pt-BR" w:eastAsia="en-GB"/>
    </w:rPr>
  </w:style>
  <w:style w:type="paragraph" w:customStyle="1" w:styleId="PHAN">
    <w:name w:val="PHAN"/>
    <w:basedOn w:val="Heading1"/>
    <w:rsid w:val="000A50E2"/>
    <w:pPr>
      <w:keepLines w:val="0"/>
      <w:pageBreakBefore w:val="0"/>
      <w:widowControl w:val="0"/>
      <w:numPr>
        <w:numId w:val="0"/>
      </w:numPr>
      <w:spacing w:before="60" w:after="60" w:line="312" w:lineRule="auto"/>
      <w:jc w:val="both"/>
    </w:pPr>
    <w:rPr>
      <w:rFonts w:ascii="Times New Roman" w:eastAsia="Times New Roman" w:hAnsi="Times New Roman" w:cs="Times New Roman"/>
      <w:bCs/>
      <w:color w:val="auto"/>
      <w:sz w:val="28"/>
      <w:szCs w:val="28"/>
      <w:lang w:val="pt-BR" w:eastAsia="en-GB"/>
    </w:rPr>
  </w:style>
  <w:style w:type="paragraph" w:customStyle="1" w:styleId="Heading4">
    <w:name w:val="Heading4"/>
    <w:basedOn w:val="Nidung0"/>
    <w:rsid w:val="000A50E2"/>
    <w:pPr>
      <w:widowControl w:val="0"/>
      <w:numPr>
        <w:numId w:val="28"/>
      </w:numPr>
      <w:tabs>
        <w:tab w:val="clear" w:pos="113"/>
      </w:tabs>
      <w:spacing w:before="0" w:after="0"/>
      <w:ind w:left="0" w:firstLine="720"/>
      <w:contextualSpacing w:val="0"/>
    </w:pPr>
    <w:rPr>
      <w:i/>
      <w:sz w:val="28"/>
      <w:lang w:eastAsia="ja-JP"/>
    </w:rPr>
  </w:style>
  <w:style w:type="paragraph" w:customStyle="1" w:styleId="abc">
    <w:name w:val="abc"/>
    <w:basedOn w:val="Normal"/>
    <w:link w:val="abcChar"/>
    <w:rsid w:val="000A50E2"/>
    <w:pPr>
      <w:widowControl w:val="0"/>
      <w:tabs>
        <w:tab w:val="num" w:pos="720"/>
      </w:tabs>
      <w:spacing w:before="60" w:line="340" w:lineRule="exact"/>
      <w:ind w:firstLine="720"/>
      <w:jc w:val="both"/>
    </w:pPr>
    <w:rPr>
      <w:rFonts w:eastAsia="Times New Roman" w:cs="Times New Roman"/>
      <w:sz w:val="28"/>
      <w:szCs w:val="20"/>
    </w:rPr>
  </w:style>
  <w:style w:type="paragraph" w:customStyle="1" w:styleId="Normal4">
    <w:name w:val="Normal4"/>
    <w:basedOn w:val="Normal"/>
    <w:rsid w:val="000A50E2"/>
    <w:pPr>
      <w:widowControl w:val="0"/>
      <w:tabs>
        <w:tab w:val="num" w:pos="1440"/>
      </w:tabs>
      <w:spacing w:before="60" w:after="80" w:line="320" w:lineRule="atLeast"/>
      <w:ind w:firstLine="576"/>
      <w:jc w:val="both"/>
    </w:pPr>
    <w:rPr>
      <w:rFonts w:ascii=".VnTime" w:eastAsia="Times New Roman" w:hAnsi=".VnTime" w:cs="Times New Roman"/>
    </w:rPr>
  </w:style>
  <w:style w:type="paragraph" w:customStyle="1" w:styleId="Mcbng1">
    <w:name w:val="Môc b¶ng1"/>
    <w:basedOn w:val="Normal"/>
    <w:autoRedefine/>
    <w:rsid w:val="000A50E2"/>
    <w:pPr>
      <w:keepNext/>
      <w:widowControl w:val="0"/>
      <w:tabs>
        <w:tab w:val="num" w:pos="720"/>
      </w:tabs>
      <w:spacing w:before="60" w:after="60"/>
      <w:ind w:left="720" w:hanging="360"/>
      <w:jc w:val="both"/>
    </w:pPr>
    <w:rPr>
      <w:rFonts w:ascii=".VnTime" w:eastAsia="Times New Roman" w:hAnsi=".VnTime" w:cs="Times New Roman"/>
      <w:sz w:val="24"/>
      <w:szCs w:val="24"/>
    </w:rPr>
  </w:style>
  <w:style w:type="paragraph" w:customStyle="1" w:styleId="Tnbng0">
    <w:name w:val="Tªn b¶ng"/>
    <w:basedOn w:val="BodyText"/>
    <w:autoRedefine/>
    <w:rsid w:val="000A50E2"/>
    <w:pPr>
      <w:widowControl w:val="0"/>
      <w:tabs>
        <w:tab w:val="left" w:pos="0"/>
      </w:tabs>
      <w:spacing w:before="0"/>
      <w:jc w:val="both"/>
      <w:outlineLvl w:val="3"/>
    </w:pPr>
    <w:rPr>
      <w:color w:val="auto"/>
      <w:sz w:val="24"/>
      <w:szCs w:val="28"/>
      <w:lang w:eastAsia="x-none"/>
    </w:rPr>
  </w:style>
  <w:style w:type="paragraph" w:customStyle="1" w:styleId="Tnbng5">
    <w:name w:val="Tªn b¶ng 5"/>
    <w:autoRedefine/>
    <w:rsid w:val="000A50E2"/>
    <w:pPr>
      <w:keepNext/>
      <w:tabs>
        <w:tab w:val="num" w:pos="720"/>
      </w:tabs>
      <w:spacing w:after="0" w:line="240" w:lineRule="auto"/>
      <w:ind w:left="720" w:hanging="360"/>
    </w:pPr>
    <w:rPr>
      <w:rFonts w:ascii=".VnTime" w:hAnsi=".VnTime"/>
      <w:i/>
      <w:sz w:val="24"/>
      <w:szCs w:val="24"/>
      <w:lang w:val="pt-BR"/>
    </w:rPr>
  </w:style>
  <w:style w:type="paragraph" w:customStyle="1" w:styleId="Mc112">
    <w:name w:val="Môc 1.1"/>
    <w:basedOn w:val="Normal"/>
    <w:link w:val="Mc11Char0"/>
    <w:rsid w:val="000A50E2"/>
    <w:pPr>
      <w:keepNext/>
      <w:widowControl w:val="0"/>
      <w:spacing w:before="60" w:after="60"/>
      <w:ind w:firstLine="652"/>
      <w:jc w:val="both"/>
    </w:pPr>
    <w:rPr>
      <w:rFonts w:ascii=".VnTime" w:eastAsia="MS Mincho" w:hAnsi=".VnTime" w:cs="Times New Roman"/>
      <w:b/>
      <w:sz w:val="28"/>
      <w:szCs w:val="24"/>
      <w:lang w:val="pt-BR"/>
    </w:rPr>
  </w:style>
  <w:style w:type="paragraph" w:customStyle="1" w:styleId="McChng0">
    <w:name w:val="Môc Ch­¬ng"/>
    <w:basedOn w:val="Normal"/>
    <w:autoRedefine/>
    <w:rsid w:val="000A50E2"/>
    <w:pPr>
      <w:widowControl w:val="0"/>
      <w:spacing w:line="360" w:lineRule="auto"/>
      <w:jc w:val="both"/>
    </w:pPr>
    <w:rPr>
      <w:rFonts w:ascii=".VnTimeH" w:eastAsia="Times New Roman" w:hAnsi=".VnTimeH" w:cs="Times New Roman"/>
      <w:b/>
      <w:sz w:val="28"/>
      <w:szCs w:val="28"/>
      <w:lang w:val="pt-BR"/>
    </w:rPr>
  </w:style>
  <w:style w:type="paragraph" w:customStyle="1" w:styleId="McNidung0">
    <w:name w:val="Môc Néi dung"/>
    <w:basedOn w:val="Normal"/>
    <w:link w:val="McNidungChar0"/>
    <w:rsid w:val="000A50E2"/>
    <w:pPr>
      <w:widowControl w:val="0"/>
      <w:spacing w:after="60"/>
      <w:ind w:firstLine="720"/>
      <w:jc w:val="both"/>
    </w:pPr>
    <w:rPr>
      <w:rFonts w:ascii=".VnTime" w:eastAsia="MS Mincho" w:hAnsi=".VnTime" w:cs="Times New Roman"/>
      <w:sz w:val="28"/>
      <w:szCs w:val="20"/>
      <w:lang w:val="pt-BR"/>
    </w:rPr>
  </w:style>
  <w:style w:type="paragraph" w:customStyle="1" w:styleId="Muc111">
    <w:name w:val="Muc1.1.1"/>
    <w:basedOn w:val="Normal"/>
    <w:rsid w:val="000A50E2"/>
    <w:pPr>
      <w:widowControl w:val="0"/>
      <w:numPr>
        <w:numId w:val="29"/>
      </w:numPr>
      <w:tabs>
        <w:tab w:val="clear" w:pos="1418"/>
      </w:tabs>
      <w:spacing w:before="60" w:line="312" w:lineRule="auto"/>
      <w:ind w:left="0" w:firstLine="567"/>
      <w:jc w:val="both"/>
    </w:pPr>
    <w:rPr>
      <w:rFonts w:asciiTheme="minorHAnsi" w:hAnsiTheme="minorHAnsi"/>
      <w:i/>
      <w:sz w:val="28"/>
      <w:szCs w:val="22"/>
      <w:lang w:val="x-none" w:eastAsia="x-none"/>
    </w:rPr>
  </w:style>
  <w:style w:type="paragraph" w:customStyle="1" w:styleId="THUONG">
    <w:name w:val="THUONG"/>
    <w:basedOn w:val="Normal"/>
    <w:rsid w:val="000A50E2"/>
    <w:pPr>
      <w:widowControl w:val="0"/>
      <w:tabs>
        <w:tab w:val="left" w:pos="454"/>
      </w:tabs>
      <w:spacing w:before="60" w:after="60" w:line="312" w:lineRule="auto"/>
      <w:jc w:val="both"/>
    </w:pPr>
    <w:rPr>
      <w:rFonts w:eastAsia="Times New Roman" w:cs="Times New Roman"/>
    </w:rPr>
  </w:style>
  <w:style w:type="paragraph" w:customStyle="1" w:styleId="BodyText21">
    <w:name w:val="Body Text 21"/>
    <w:basedOn w:val="Normal"/>
    <w:rsid w:val="000A50E2"/>
    <w:pPr>
      <w:widowControl w:val="0"/>
      <w:spacing w:before="60" w:after="60" w:line="-319" w:lineRule="auto"/>
      <w:jc w:val="both"/>
    </w:pPr>
    <w:rPr>
      <w:rFonts w:ascii=".VnTimeH" w:eastAsia="Times New Roman" w:hAnsi=".VnTimeH" w:cs="Times New Roman"/>
      <w:b/>
      <w:szCs w:val="20"/>
    </w:rPr>
  </w:style>
  <w:style w:type="paragraph" w:customStyle="1" w:styleId="Normal20">
    <w:name w:val="Normal2"/>
    <w:basedOn w:val="Normal"/>
    <w:rsid w:val="000A50E2"/>
    <w:pPr>
      <w:widowControl w:val="0"/>
      <w:spacing w:before="60"/>
      <w:ind w:right="-16" w:firstLine="567"/>
      <w:jc w:val="both"/>
    </w:pPr>
    <w:rPr>
      <w:rFonts w:ascii="VNTime" w:eastAsia="Times New Roman" w:hAnsi="VNTime" w:cs="VNTime"/>
      <w:b/>
      <w:bCs/>
    </w:rPr>
  </w:style>
  <w:style w:type="paragraph" w:customStyle="1" w:styleId="TNN-Bullet4">
    <w:name w:val="TNN-Bullet4"/>
    <w:basedOn w:val="Normal"/>
    <w:autoRedefine/>
    <w:rsid w:val="000A50E2"/>
    <w:pPr>
      <w:widowControl w:val="0"/>
      <w:tabs>
        <w:tab w:val="num" w:pos="1080"/>
      </w:tabs>
      <w:spacing w:before="60" w:line="264" w:lineRule="auto"/>
      <w:ind w:left="1080" w:hanging="360"/>
      <w:jc w:val="both"/>
    </w:pPr>
    <w:rPr>
      <w:rFonts w:eastAsia="Times New Roman" w:cs="Times New Roman"/>
      <w:lang w:val="vi-VN"/>
    </w:rPr>
  </w:style>
  <w:style w:type="paragraph" w:customStyle="1" w:styleId="CharCharCharCharCharCharChar2">
    <w:name w:val="Char Char Char Char Char Char Char2"/>
    <w:basedOn w:val="DocumentMap"/>
    <w:autoRedefine/>
    <w:uiPriority w:val="99"/>
    <w:rsid w:val="000A50E2"/>
    <w:pPr>
      <w:widowControl w:val="0"/>
      <w:numPr>
        <w:numId w:val="30"/>
      </w:numPr>
      <w:tabs>
        <w:tab w:val="clear" w:pos="680"/>
        <w:tab w:val="num" w:pos="720"/>
      </w:tabs>
      <w:spacing w:after="0" w:line="288" w:lineRule="auto"/>
      <w:ind w:left="0" w:firstLine="0"/>
    </w:pPr>
    <w:rPr>
      <w:rFonts w:eastAsia="SimSun" w:cstheme="minorBidi"/>
      <w:kern w:val="2"/>
      <w:sz w:val="24"/>
      <w:szCs w:val="24"/>
      <w:lang w:val="en-GB" w:eastAsia="zh-CN"/>
    </w:rPr>
  </w:style>
  <w:style w:type="paragraph" w:customStyle="1" w:styleId="para-HaNam">
    <w:name w:val="para-Ha Nam"/>
    <w:basedOn w:val="Normal"/>
    <w:rsid w:val="000A50E2"/>
    <w:pPr>
      <w:widowControl w:val="0"/>
      <w:spacing w:line="312" w:lineRule="auto"/>
      <w:ind w:firstLine="567"/>
      <w:jc w:val="both"/>
    </w:pPr>
    <w:rPr>
      <w:rFonts w:eastAsia="Times New Roman" w:cs="Times New Roman"/>
      <w:szCs w:val="20"/>
    </w:rPr>
  </w:style>
  <w:style w:type="character" w:customStyle="1" w:styleId="TNN-Bullet1CharChar">
    <w:name w:val="TNN-Bullet1 Char Char"/>
    <w:link w:val="TNN-Bullet1"/>
    <w:locked/>
    <w:rsid w:val="000A50E2"/>
    <w:rPr>
      <w:color w:val="000000"/>
      <w:u w:val="single"/>
      <w:lang w:val="vi-VN"/>
    </w:rPr>
  </w:style>
  <w:style w:type="paragraph" w:customStyle="1" w:styleId="TNN-Bullet1">
    <w:name w:val="TNN-Bullet1"/>
    <w:basedOn w:val="Normal"/>
    <w:link w:val="TNN-Bullet1CharChar"/>
    <w:autoRedefine/>
    <w:rsid w:val="000A50E2"/>
    <w:pPr>
      <w:widowControl w:val="0"/>
      <w:tabs>
        <w:tab w:val="num" w:pos="284"/>
        <w:tab w:val="left" w:pos="3380"/>
      </w:tabs>
      <w:spacing w:before="60" w:line="264" w:lineRule="auto"/>
      <w:ind w:left="284" w:hanging="284"/>
      <w:jc w:val="both"/>
    </w:pPr>
    <w:rPr>
      <w:color w:val="000000"/>
      <w:u w:val="single"/>
      <w:lang w:val="vi-VN"/>
    </w:rPr>
  </w:style>
  <w:style w:type="character" w:customStyle="1" w:styleId="TNN-BangCaptionChar">
    <w:name w:val="TNN-BangCaption Char"/>
    <w:link w:val="TNN-BangCaption"/>
    <w:locked/>
    <w:rsid w:val="000A50E2"/>
    <w:rPr>
      <w:b/>
      <w:color w:val="000000"/>
      <w:lang w:val="vi-VN"/>
    </w:rPr>
  </w:style>
  <w:style w:type="paragraph" w:customStyle="1" w:styleId="TNN-BangCaption">
    <w:name w:val="TNN-BangCaption"/>
    <w:basedOn w:val="Normal"/>
    <w:link w:val="TNN-BangCaptionChar"/>
    <w:autoRedefine/>
    <w:rsid w:val="000A50E2"/>
    <w:pPr>
      <w:widowControl w:val="0"/>
      <w:spacing w:before="60" w:after="60"/>
      <w:jc w:val="both"/>
    </w:pPr>
    <w:rPr>
      <w:b/>
      <w:color w:val="000000"/>
      <w:lang w:val="vi-VN"/>
    </w:rPr>
  </w:style>
  <w:style w:type="paragraph" w:customStyle="1" w:styleId="Dandao">
    <w:name w:val="Dandao"/>
    <w:basedOn w:val="Normal"/>
    <w:rsid w:val="000A50E2"/>
    <w:pPr>
      <w:widowControl w:val="0"/>
      <w:spacing w:before="80" w:after="60" w:line="400" w:lineRule="exact"/>
      <w:ind w:firstLine="720"/>
      <w:jc w:val="both"/>
    </w:pPr>
    <w:rPr>
      <w:rFonts w:eastAsia="Times New Roman" w:cs="Times New Roman"/>
      <w:lang w:val="vi-VN"/>
    </w:rPr>
  </w:style>
  <w:style w:type="paragraph" w:customStyle="1" w:styleId="Normal30">
    <w:name w:val="Normal3"/>
    <w:basedOn w:val="Normal"/>
    <w:rsid w:val="000A50E2"/>
    <w:pPr>
      <w:widowControl w:val="0"/>
      <w:spacing w:before="60"/>
      <w:ind w:right="-16" w:firstLine="567"/>
      <w:jc w:val="both"/>
    </w:pPr>
    <w:rPr>
      <w:rFonts w:ascii="VNTime" w:eastAsia="Times New Roman" w:hAnsi="VNTime" w:cs="VNTime"/>
      <w:i/>
      <w:iCs/>
    </w:rPr>
  </w:style>
  <w:style w:type="paragraph" w:customStyle="1" w:styleId="StyleHeading2NotBold">
    <w:name w:val="Style Heading 2 + Not Bold"/>
    <w:basedOn w:val="Heading2"/>
    <w:autoRedefine/>
    <w:rsid w:val="000A50E2"/>
    <w:pPr>
      <w:keepNext w:val="0"/>
      <w:keepLines w:val="0"/>
      <w:widowControl w:val="0"/>
      <w:numPr>
        <w:ilvl w:val="0"/>
        <w:numId w:val="0"/>
      </w:numPr>
      <w:spacing w:before="60" w:after="0" w:line="288" w:lineRule="auto"/>
      <w:ind w:firstLine="720"/>
      <w:contextualSpacing/>
      <w:jc w:val="both"/>
    </w:pPr>
    <w:rPr>
      <w:rFonts w:ascii="Times New Roman" w:eastAsia="Times New Roman" w:hAnsi="Times New Roman" w:cs="Times New RomanH"/>
      <w:b w:val="0"/>
      <w:iCs/>
      <w:sz w:val="28"/>
      <w:szCs w:val="20"/>
      <w:lang w:val="x-none" w:eastAsia="x-none"/>
    </w:rPr>
  </w:style>
  <w:style w:type="paragraph" w:customStyle="1" w:styleId="Par1">
    <w:name w:val="Par1"/>
    <w:aliases w:val="5line"/>
    <w:basedOn w:val="Normal"/>
    <w:rsid w:val="000A50E2"/>
    <w:pPr>
      <w:widowControl w:val="0"/>
      <w:spacing w:line="360" w:lineRule="auto"/>
      <w:jc w:val="both"/>
    </w:pPr>
    <w:rPr>
      <w:rFonts w:eastAsia="Times New Roman" w:cs="Times New Roman"/>
    </w:rPr>
  </w:style>
  <w:style w:type="paragraph" w:customStyle="1" w:styleId="Vido">
    <w:name w:val="Vi do"/>
    <w:basedOn w:val="Normal"/>
    <w:rsid w:val="000A50E2"/>
    <w:pPr>
      <w:widowControl w:val="0"/>
      <w:ind w:firstLine="720"/>
      <w:jc w:val="both"/>
    </w:pPr>
    <w:rPr>
      <w:rFonts w:ascii=".VnTime" w:eastAsia="Times New Roman" w:hAnsi=".VnTime" w:cs="Times New Roman"/>
      <w:sz w:val="28"/>
      <w:szCs w:val="20"/>
    </w:rPr>
  </w:style>
  <w:style w:type="paragraph" w:customStyle="1" w:styleId="Normal1">
    <w:name w:val="Normal1"/>
    <w:basedOn w:val="Normal"/>
    <w:link w:val="NormalChar"/>
    <w:rsid w:val="000A50E2"/>
    <w:pPr>
      <w:widowControl w:val="0"/>
      <w:spacing w:before="60" w:after="240" w:line="360" w:lineRule="exact"/>
      <w:jc w:val="both"/>
    </w:pPr>
    <w:rPr>
      <w:rFonts w:ascii=".VnTimeH" w:eastAsia="Times New Roman" w:hAnsi=".VnTimeH" w:cs=".VnTimeH"/>
      <w:b/>
      <w:bCs/>
      <w:sz w:val="24"/>
      <w:szCs w:val="24"/>
    </w:rPr>
  </w:style>
  <w:style w:type="paragraph" w:customStyle="1" w:styleId="PhanI">
    <w:name w:val="Phan I"/>
    <w:basedOn w:val="Heading1"/>
    <w:rsid w:val="000A50E2"/>
    <w:pPr>
      <w:keepLines w:val="0"/>
      <w:pageBreakBefore w:val="0"/>
      <w:widowControl w:val="0"/>
      <w:numPr>
        <w:numId w:val="0"/>
      </w:numPr>
      <w:spacing w:before="240" w:after="60"/>
      <w:jc w:val="both"/>
    </w:pPr>
    <w:rPr>
      <w:rFonts w:ascii=".VnTimeH" w:eastAsia="MS Mincho" w:hAnsi=".VnTimeH" w:cs="Times New Roman"/>
      <w:b w:val="0"/>
      <w:bCs/>
      <w:color w:val="auto"/>
      <w:kern w:val="32"/>
      <w:szCs w:val="28"/>
      <w:lang w:val="x-none" w:eastAsia="x-none"/>
    </w:rPr>
  </w:style>
  <w:style w:type="paragraph" w:customStyle="1" w:styleId="ChuongI">
    <w:name w:val="ChuongI"/>
    <w:basedOn w:val="Heading2"/>
    <w:rsid w:val="000A50E2"/>
    <w:pPr>
      <w:keepNext w:val="0"/>
      <w:keepLines w:val="0"/>
      <w:widowControl w:val="0"/>
      <w:numPr>
        <w:ilvl w:val="0"/>
        <w:numId w:val="0"/>
      </w:numPr>
      <w:spacing w:before="240" w:after="60" w:line="288" w:lineRule="auto"/>
      <w:ind w:left="4056" w:hanging="4056"/>
      <w:contextualSpacing/>
      <w:jc w:val="both"/>
    </w:pPr>
    <w:rPr>
      <w:rFonts w:ascii=".VnTime" w:eastAsia="MS Mincho" w:hAnsi=".VnTime" w:cs="Times New Roman"/>
      <w:b w:val="0"/>
      <w:bCs w:val="0"/>
      <w:i/>
      <w:caps/>
      <w:szCs w:val="24"/>
      <w:lang w:val="x-none" w:eastAsia="x-none"/>
    </w:rPr>
  </w:style>
  <w:style w:type="paragraph" w:customStyle="1" w:styleId="Preface">
    <w:name w:val="Preface"/>
    <w:basedOn w:val="Normal"/>
    <w:rsid w:val="000A50E2"/>
    <w:pPr>
      <w:widowControl w:val="0"/>
      <w:spacing w:before="240" w:after="240"/>
      <w:jc w:val="both"/>
    </w:pPr>
    <w:rPr>
      <w:rFonts w:ascii=".VnTimeH" w:eastAsia="MS Mincho" w:hAnsi=".VnTimeH" w:cs="Times New Roman"/>
      <w:b/>
      <w:sz w:val="28"/>
      <w:szCs w:val="28"/>
    </w:rPr>
  </w:style>
  <w:style w:type="paragraph" w:customStyle="1" w:styleId="StyleHeading3Justified">
    <w:name w:val="Style Heading 3 + Justified"/>
    <w:basedOn w:val="Heading3"/>
    <w:rsid w:val="000A50E2"/>
    <w:pPr>
      <w:keepNext w:val="0"/>
      <w:keepLines w:val="0"/>
      <w:widowControl w:val="0"/>
      <w:spacing w:before="60" w:after="100" w:afterAutospacing="1"/>
      <w:ind w:left="720" w:hanging="720"/>
      <w:jc w:val="both"/>
    </w:pPr>
    <w:rPr>
      <w:rFonts w:ascii=".VnTime" w:eastAsia="Times New Roman" w:hAnsi=".VnTime" w:cs="Times New Roman"/>
      <w:bCs/>
      <w:i/>
      <w:color w:val="auto"/>
      <w:sz w:val="26"/>
      <w:szCs w:val="26"/>
      <w:lang w:val="x-none" w:eastAsia="x-none"/>
    </w:rPr>
  </w:style>
  <w:style w:type="paragraph" w:customStyle="1" w:styleId="StyleHeading3UnderlineJustified">
    <w:name w:val="Style Heading 3 + Underline Justified"/>
    <w:basedOn w:val="Heading3"/>
    <w:rsid w:val="000A50E2"/>
    <w:pPr>
      <w:keepNext w:val="0"/>
      <w:keepLines w:val="0"/>
      <w:widowControl w:val="0"/>
      <w:spacing w:before="60" w:after="100" w:afterAutospacing="1" w:line="360" w:lineRule="auto"/>
      <w:ind w:left="720" w:hanging="720"/>
      <w:jc w:val="both"/>
    </w:pPr>
    <w:rPr>
      <w:rFonts w:ascii=".VnTime" w:eastAsia="Times New Roman" w:hAnsi=".VnTime" w:cs="Times New Roman"/>
      <w:bCs/>
      <w:i/>
      <w:color w:val="auto"/>
      <w:sz w:val="26"/>
      <w:szCs w:val="20"/>
      <w:lang w:val="x-none" w:eastAsia="x-none"/>
    </w:rPr>
  </w:style>
  <w:style w:type="character" w:customStyle="1" w:styleId="StyleHeading4135ptChar">
    <w:name w:val="Style Heading 4 + 135 pt Char"/>
    <w:link w:val="StyleHeading4135pt"/>
    <w:locked/>
    <w:rsid w:val="000A50E2"/>
    <w:rPr>
      <w:rFonts w:ascii=".VnTime" w:eastAsia="MS Mincho" w:hAnsi=".VnTime"/>
      <w:b/>
    </w:rPr>
  </w:style>
  <w:style w:type="paragraph" w:customStyle="1" w:styleId="StyleHeading4135pt">
    <w:name w:val="Style Heading 4 + 135 pt"/>
    <w:basedOn w:val="Heading40"/>
    <w:link w:val="StyleHeading4135ptChar"/>
    <w:rsid w:val="000A50E2"/>
    <w:pPr>
      <w:keepNext w:val="0"/>
      <w:widowControl w:val="0"/>
      <w:tabs>
        <w:tab w:val="clear" w:pos="1931"/>
      </w:tabs>
      <w:snapToGrid/>
      <w:spacing w:before="60" w:after="100" w:afterAutospacing="1" w:line="360" w:lineRule="auto"/>
      <w:ind w:left="864" w:hanging="864"/>
    </w:pPr>
    <w:rPr>
      <w:rFonts w:ascii=".VnTime" w:hAnsi=".VnTime" w:cstheme="minorBidi"/>
      <w:bCs w:val="0"/>
      <w:i w:val="0"/>
      <w:iCs w:val="0"/>
      <w:spacing w:val="0"/>
      <w:lang w:val="en-US"/>
    </w:rPr>
  </w:style>
  <w:style w:type="paragraph" w:customStyle="1" w:styleId="StyleHeading5Justified">
    <w:name w:val="Style Heading 5 + Justified"/>
    <w:basedOn w:val="Heading5"/>
    <w:rsid w:val="000A50E2"/>
    <w:pPr>
      <w:widowControl w:val="0"/>
      <w:numPr>
        <w:numId w:val="31"/>
      </w:numPr>
      <w:tabs>
        <w:tab w:val="clear" w:pos="1134"/>
      </w:tabs>
      <w:snapToGrid/>
      <w:spacing w:before="0" w:after="0" w:line="360" w:lineRule="auto"/>
      <w:ind w:left="0" w:firstLine="0"/>
    </w:pPr>
    <w:rPr>
      <w:rFonts w:eastAsia="Times New Roman"/>
      <w:b w:val="0"/>
      <w:color w:val="auto"/>
      <w:spacing w:val="0"/>
      <w:u w:val="none"/>
      <w:lang w:val="x-none" w:eastAsia="x-none"/>
    </w:rPr>
  </w:style>
  <w:style w:type="paragraph" w:customStyle="1" w:styleId="No">
    <w:name w:val="Noá"/>
    <w:basedOn w:val="Bang"/>
    <w:rsid w:val="000A50E2"/>
    <w:pPr>
      <w:widowControl w:val="0"/>
      <w:spacing w:line="360" w:lineRule="auto"/>
      <w:jc w:val="left"/>
      <w:outlineLvl w:val="8"/>
    </w:pPr>
    <w:rPr>
      <w:rFonts w:ascii=".VnTime" w:eastAsia="MS Mincho" w:hAnsi=".VnTime" w:cs="Arial"/>
      <w:b/>
      <w:sz w:val="26"/>
    </w:rPr>
  </w:style>
  <w:style w:type="paragraph" w:customStyle="1" w:styleId="StyleHeading2After12pt">
    <w:name w:val="Style Heading 2 + After:  12 pt"/>
    <w:basedOn w:val="Heading2"/>
    <w:rsid w:val="000A50E2"/>
    <w:pPr>
      <w:keepNext w:val="0"/>
      <w:keepLines w:val="0"/>
      <w:widowControl w:val="0"/>
      <w:numPr>
        <w:ilvl w:val="0"/>
        <w:numId w:val="0"/>
      </w:numPr>
      <w:spacing w:before="240" w:after="240" w:line="288" w:lineRule="auto"/>
      <w:ind w:left="4056" w:hanging="4056"/>
      <w:contextualSpacing/>
      <w:jc w:val="both"/>
    </w:pPr>
    <w:rPr>
      <w:rFonts w:ascii=".VnTimeH" w:eastAsia="Times New Roman" w:hAnsi=".VnTimeH" w:cs="Times New Roman"/>
      <w:bCs w:val="0"/>
      <w:iCs/>
      <w:caps/>
      <w:sz w:val="24"/>
      <w:szCs w:val="20"/>
      <w:lang w:val="x-none" w:eastAsia="x-none"/>
    </w:rPr>
  </w:style>
  <w:style w:type="paragraph" w:customStyle="1" w:styleId="MucIII2">
    <w:name w:val="Muc III.2"/>
    <w:basedOn w:val="Normal"/>
    <w:semiHidden/>
    <w:rsid w:val="000A50E2"/>
    <w:pPr>
      <w:widowControl w:val="0"/>
      <w:numPr>
        <w:numId w:val="32"/>
      </w:numPr>
      <w:tabs>
        <w:tab w:val="clear" w:pos="1191"/>
        <w:tab w:val="num" w:pos="1020"/>
        <w:tab w:val="num" w:pos="1134"/>
      </w:tabs>
      <w:ind w:left="1020" w:hanging="1020"/>
    </w:pPr>
    <w:rPr>
      <w:rFonts w:eastAsia="Times New Roman" w:cs="Times New Roman"/>
      <w:b/>
      <w:bCs/>
      <w:i/>
      <w:iCs/>
      <w:sz w:val="24"/>
      <w:szCs w:val="24"/>
    </w:rPr>
  </w:style>
  <w:style w:type="character" w:customStyle="1" w:styleId="TNN-TLTK-CaptionChar">
    <w:name w:val="TNN-TLTK-Caption Char"/>
    <w:link w:val="TNN-TLTK-Caption"/>
    <w:locked/>
    <w:rsid w:val="000A50E2"/>
    <w:rPr>
      <w:lang w:val="x-none" w:eastAsia="x-none"/>
    </w:rPr>
  </w:style>
  <w:style w:type="paragraph" w:customStyle="1" w:styleId="TNN-TLTK-Caption">
    <w:name w:val="TNN-TLTK-Caption"/>
    <w:basedOn w:val="Normal"/>
    <w:link w:val="TNN-TLTK-CaptionChar"/>
    <w:autoRedefine/>
    <w:rsid w:val="000A50E2"/>
    <w:pPr>
      <w:widowControl w:val="0"/>
      <w:numPr>
        <w:numId w:val="33"/>
      </w:numPr>
      <w:tabs>
        <w:tab w:val="clear" w:pos="964"/>
      </w:tabs>
      <w:spacing w:before="60" w:line="264" w:lineRule="auto"/>
      <w:ind w:left="0" w:firstLine="0"/>
      <w:jc w:val="both"/>
    </w:pPr>
    <w:rPr>
      <w:lang w:val="x-none" w:eastAsia="x-none"/>
    </w:rPr>
  </w:style>
  <w:style w:type="character" w:customStyle="1" w:styleId="TNN-Bullet3CharChar">
    <w:name w:val="TNN-Bullet3 Char Char"/>
    <w:link w:val="TNN-Bullet3"/>
    <w:locked/>
    <w:rsid w:val="000A50E2"/>
    <w:rPr>
      <w:bCs/>
      <w:lang w:val="vi-VN"/>
    </w:rPr>
  </w:style>
  <w:style w:type="paragraph" w:customStyle="1" w:styleId="TNN-Bullet3">
    <w:name w:val="TNN-Bullet3"/>
    <w:basedOn w:val="Normal"/>
    <w:link w:val="TNN-Bullet3CharChar"/>
    <w:autoRedefine/>
    <w:rsid w:val="000A50E2"/>
    <w:pPr>
      <w:widowControl w:val="0"/>
      <w:tabs>
        <w:tab w:val="num" w:pos="450"/>
      </w:tabs>
      <w:spacing w:before="60" w:after="60" w:line="264" w:lineRule="auto"/>
      <w:ind w:left="450" w:hanging="450"/>
      <w:jc w:val="both"/>
    </w:pPr>
    <w:rPr>
      <w:bCs/>
      <w:lang w:val="vi-VN"/>
    </w:rPr>
  </w:style>
  <w:style w:type="paragraph" w:customStyle="1" w:styleId="StyleTitleTimesNewRoman13ptNotBoldJustifiedFirstli">
    <w:name w:val="Style Title + Times New Roman 13 pt Not Bold Justified First li..."/>
    <w:basedOn w:val="Title"/>
    <w:rsid w:val="000A50E2"/>
    <w:pPr>
      <w:widowControl w:val="0"/>
      <w:spacing w:line="312" w:lineRule="auto"/>
      <w:ind w:firstLine="652"/>
      <w:jc w:val="both"/>
    </w:pPr>
    <w:rPr>
      <w:rFonts w:eastAsiaTheme="minorHAnsi" w:cstheme="minorBidi"/>
      <w:b/>
      <w:snapToGrid/>
      <w:szCs w:val="22"/>
      <w:lang w:val="en-US"/>
    </w:rPr>
  </w:style>
  <w:style w:type="paragraph" w:customStyle="1" w:styleId="Bullet4-TNN">
    <w:name w:val="Bullet4-TNN"/>
    <w:basedOn w:val="Normal"/>
    <w:link w:val="Bullet4-TNNChar"/>
    <w:autoRedefine/>
    <w:rsid w:val="000A50E2"/>
    <w:pPr>
      <w:widowControl w:val="0"/>
      <w:tabs>
        <w:tab w:val="num" w:pos="720"/>
      </w:tabs>
      <w:spacing w:before="60" w:line="264" w:lineRule="auto"/>
      <w:ind w:left="720" w:hanging="360"/>
      <w:jc w:val="both"/>
    </w:pPr>
    <w:rPr>
      <w:rFonts w:eastAsia="Times New Roman" w:cs="Times New Roman"/>
    </w:rPr>
  </w:style>
  <w:style w:type="paragraph" w:customStyle="1" w:styleId="TNN-level2">
    <w:name w:val="TNN-level2"/>
    <w:basedOn w:val="Normal"/>
    <w:link w:val="TNN-level2Char"/>
    <w:autoRedefine/>
    <w:rsid w:val="000A50E2"/>
    <w:pPr>
      <w:widowControl w:val="0"/>
      <w:spacing w:before="60" w:line="312" w:lineRule="auto"/>
      <w:jc w:val="both"/>
    </w:pPr>
    <w:rPr>
      <w:rFonts w:eastAsia="Times New Roman" w:cs="Times New Roman"/>
      <w:sz w:val="24"/>
      <w:lang w:val="x-none"/>
    </w:rPr>
  </w:style>
  <w:style w:type="paragraph" w:customStyle="1" w:styleId="TNN-level3">
    <w:name w:val="TNN-level3"/>
    <w:basedOn w:val="Normal"/>
    <w:link w:val="TNN-level3Char"/>
    <w:autoRedefine/>
    <w:rsid w:val="000A50E2"/>
    <w:pPr>
      <w:widowControl w:val="0"/>
      <w:spacing w:before="60" w:line="264" w:lineRule="auto"/>
      <w:jc w:val="both"/>
    </w:pPr>
    <w:rPr>
      <w:rFonts w:eastAsia="Times New Roman" w:cs="Times New Roman"/>
      <w:b/>
    </w:rPr>
  </w:style>
  <w:style w:type="character" w:customStyle="1" w:styleId="TNN-level4CharChar">
    <w:name w:val="TNN-level4 Char Char"/>
    <w:link w:val="TNN-level4"/>
    <w:locked/>
    <w:rsid w:val="000A50E2"/>
    <w:rPr>
      <w:b/>
      <w:i/>
      <w:lang w:val="x-none" w:eastAsia="x-none"/>
    </w:rPr>
  </w:style>
  <w:style w:type="paragraph" w:customStyle="1" w:styleId="TNN-level4">
    <w:name w:val="TNN-level4"/>
    <w:basedOn w:val="Normal"/>
    <w:link w:val="TNN-level4CharChar"/>
    <w:autoRedefine/>
    <w:rsid w:val="000A50E2"/>
    <w:pPr>
      <w:widowControl w:val="0"/>
      <w:numPr>
        <w:numId w:val="34"/>
      </w:numPr>
      <w:tabs>
        <w:tab w:val="clear" w:pos="531"/>
      </w:tabs>
      <w:spacing w:before="60" w:line="264" w:lineRule="auto"/>
      <w:ind w:left="0" w:firstLine="0"/>
      <w:jc w:val="both"/>
    </w:pPr>
    <w:rPr>
      <w:b/>
      <w:i/>
      <w:lang w:val="x-none" w:eastAsia="x-none"/>
    </w:rPr>
  </w:style>
  <w:style w:type="paragraph" w:customStyle="1" w:styleId="TNN-Paragraph">
    <w:name w:val="TNN-Paragraph"/>
    <w:basedOn w:val="Normal"/>
    <w:link w:val="TNN-ParagraphChar"/>
    <w:rsid w:val="000A50E2"/>
    <w:pPr>
      <w:widowControl w:val="0"/>
      <w:spacing w:before="60" w:after="60" w:line="264" w:lineRule="auto"/>
      <w:ind w:firstLine="720"/>
      <w:jc w:val="both"/>
    </w:pPr>
    <w:rPr>
      <w:rFonts w:eastAsia="Times New Roman" w:cs="Times New Roman"/>
      <w:szCs w:val="20"/>
    </w:rPr>
  </w:style>
  <w:style w:type="paragraph" w:customStyle="1" w:styleId="kl">
    <w:name w:val="kl"/>
    <w:basedOn w:val="Normal"/>
    <w:rsid w:val="000A50E2"/>
    <w:pPr>
      <w:widowControl w:val="0"/>
      <w:suppressAutoHyphens/>
      <w:jc w:val="both"/>
    </w:pPr>
    <w:rPr>
      <w:rFonts w:ascii=".VnTime" w:eastAsia="Times New Roman" w:hAnsi=".VnTime" w:cs="Times New Roman"/>
      <w:sz w:val="24"/>
      <w:szCs w:val="20"/>
      <w:lang w:eastAsia="ar-SA"/>
    </w:rPr>
  </w:style>
  <w:style w:type="character" w:customStyle="1" w:styleId="TnbngCharChar">
    <w:name w:val="Tên bảng Char Char"/>
    <w:link w:val="Tnbng"/>
    <w:locked/>
    <w:rsid w:val="000A50E2"/>
    <w:rPr>
      <w:rFonts w:eastAsia="Times New Roman" w:cs="Times New Roman"/>
      <w:i/>
      <w:noProof/>
      <w:szCs w:val="20"/>
    </w:rPr>
  </w:style>
  <w:style w:type="paragraph" w:customStyle="1" w:styleId="than">
    <w:name w:val="than"/>
    <w:basedOn w:val="Normal"/>
    <w:rsid w:val="000A50E2"/>
    <w:pPr>
      <w:widowControl w:val="0"/>
      <w:spacing w:before="60" w:line="288" w:lineRule="auto"/>
      <w:ind w:firstLine="567"/>
      <w:jc w:val="both"/>
    </w:pPr>
    <w:rPr>
      <w:rFonts w:eastAsia="Times New Roman" w:cs="Times New Roman"/>
      <w:color w:val="000000"/>
      <w:sz w:val="28"/>
      <w:szCs w:val="28"/>
    </w:rPr>
  </w:style>
  <w:style w:type="paragraph" w:customStyle="1" w:styleId="ParaTrang">
    <w:name w:val="Para_Trang"/>
    <w:basedOn w:val="Normal"/>
    <w:rsid w:val="000A50E2"/>
    <w:pPr>
      <w:widowControl w:val="0"/>
      <w:spacing w:after="60"/>
      <w:jc w:val="both"/>
    </w:pPr>
    <w:rPr>
      <w:rFonts w:eastAsia="Times New Roman" w:cs="Angsana New"/>
      <w:sz w:val="22"/>
      <w:szCs w:val="24"/>
    </w:rPr>
  </w:style>
  <w:style w:type="paragraph" w:customStyle="1" w:styleId="Bullet1trang">
    <w:name w:val="Bullet 1_trang"/>
    <w:basedOn w:val="Normal"/>
    <w:rsid w:val="000A50E2"/>
    <w:pPr>
      <w:widowControl w:val="0"/>
      <w:tabs>
        <w:tab w:val="num" w:pos="113"/>
      </w:tabs>
      <w:suppressAutoHyphens/>
      <w:spacing w:before="80" w:after="80" w:line="288" w:lineRule="auto"/>
      <w:ind w:left="1134" w:right="29" w:hanging="1134"/>
      <w:jc w:val="both"/>
    </w:pPr>
    <w:rPr>
      <w:rFonts w:eastAsia="Times New Roman" w:cs="Times New Roman"/>
      <w:sz w:val="24"/>
      <w:lang w:eastAsia="ar-SA"/>
    </w:rPr>
  </w:style>
  <w:style w:type="character" w:customStyle="1" w:styleId="listbangChar">
    <w:name w:val="list bang Char"/>
    <w:link w:val="listbang"/>
    <w:locked/>
    <w:rsid w:val="000A50E2"/>
    <w:rPr>
      <w:b/>
      <w:i/>
    </w:rPr>
  </w:style>
  <w:style w:type="paragraph" w:customStyle="1" w:styleId="listbang">
    <w:name w:val="list bang"/>
    <w:basedOn w:val="Normal"/>
    <w:link w:val="listbangChar"/>
    <w:rsid w:val="000A50E2"/>
    <w:pPr>
      <w:widowControl w:val="0"/>
      <w:tabs>
        <w:tab w:val="left" w:pos="567"/>
      </w:tabs>
      <w:spacing w:before="60" w:after="60" w:line="360" w:lineRule="auto"/>
      <w:jc w:val="both"/>
    </w:pPr>
    <w:rPr>
      <w:b/>
      <w:i/>
    </w:rPr>
  </w:style>
  <w:style w:type="paragraph" w:customStyle="1" w:styleId="Char1CharCharCharCharCharCharCharCharCharCharCharCharCharCharCharChar1CharChar">
    <w:name w:val="Char1 Char Char Char Char Char Char Char Char Char Char Char Char Char Char Char Char1 Char Char"/>
    <w:basedOn w:val="Normal"/>
    <w:rsid w:val="000A50E2"/>
    <w:pPr>
      <w:widowControl w:val="0"/>
      <w:jc w:val="both"/>
    </w:pPr>
    <w:rPr>
      <w:rFonts w:eastAsia="Times New Roman" w:cs="Times New Roman"/>
      <w:b/>
      <w:noProof/>
      <w:kern w:val="2"/>
      <w:sz w:val="28"/>
      <w:szCs w:val="24"/>
      <w:lang w:eastAsia="zh-CN"/>
    </w:rPr>
  </w:style>
  <w:style w:type="paragraph" w:customStyle="1" w:styleId="StyleTOC1Linespacing15lines">
    <w:name w:val="Style TOC 1 + Line spacing:  1.5 lines"/>
    <w:basedOn w:val="TOC1"/>
    <w:semiHidden/>
    <w:rsid w:val="000A50E2"/>
    <w:pPr>
      <w:widowControl w:val="0"/>
      <w:tabs>
        <w:tab w:val="num" w:pos="1418"/>
      </w:tabs>
      <w:spacing w:after="0" w:line="360" w:lineRule="auto"/>
      <w:ind w:left="1418" w:right="252" w:hanging="284"/>
    </w:pPr>
    <w:rPr>
      <w:rFonts w:ascii=".VnTimeH" w:eastAsia="Times New Roman" w:hAnsi=".VnTimeH" w:cs="Times New Roman"/>
      <w:b/>
      <w:bCs/>
      <w:noProof/>
      <w:sz w:val="24"/>
      <w:szCs w:val="20"/>
    </w:rPr>
  </w:style>
  <w:style w:type="paragraph" w:customStyle="1" w:styleId="BodyText22">
    <w:name w:val="Body Text 22"/>
    <w:basedOn w:val="Normal"/>
    <w:rsid w:val="000A50E2"/>
    <w:pPr>
      <w:widowControl w:val="0"/>
      <w:ind w:firstLine="720"/>
      <w:jc w:val="both"/>
    </w:pPr>
    <w:rPr>
      <w:rFonts w:eastAsia="Times New Roman" w:cs="Times New Roman"/>
      <w:i/>
      <w:iCs/>
      <w:sz w:val="28"/>
      <w:szCs w:val="28"/>
    </w:rPr>
  </w:style>
  <w:style w:type="paragraph" w:customStyle="1" w:styleId="Phuluc3">
    <w:name w:val="Phu luc"/>
    <w:basedOn w:val="Heading1"/>
    <w:rsid w:val="000A50E2"/>
    <w:pPr>
      <w:keepLines w:val="0"/>
      <w:pageBreakBefore w:val="0"/>
      <w:widowControl w:val="0"/>
      <w:numPr>
        <w:numId w:val="0"/>
      </w:numPr>
      <w:tabs>
        <w:tab w:val="num" w:pos="680"/>
      </w:tabs>
      <w:spacing w:after="240"/>
      <w:ind w:left="680" w:hanging="226"/>
      <w:jc w:val="both"/>
    </w:pPr>
    <w:rPr>
      <w:rFonts w:eastAsia="Times New Roman" w:cs="Times New Roman"/>
      <w:bCs/>
      <w:color w:val="auto"/>
      <w:kern w:val="32"/>
      <w:sz w:val="28"/>
      <w:szCs w:val="28"/>
      <w:lang w:val="vi-VN" w:eastAsia="x-none"/>
    </w:rPr>
  </w:style>
  <w:style w:type="paragraph" w:customStyle="1" w:styleId="StyleStyleHeading1VnTime14ptAutoNotBold">
    <w:name w:val="Style Style Heading 1 + .VnTime 14 pt Auto + Not Bold"/>
    <w:basedOn w:val="Normal"/>
    <w:rsid w:val="000A50E2"/>
    <w:pPr>
      <w:keepNext/>
      <w:widowControl w:val="0"/>
      <w:spacing w:after="60" w:line="320" w:lineRule="exact"/>
      <w:jc w:val="both"/>
      <w:outlineLvl w:val="0"/>
    </w:pPr>
    <w:rPr>
      <w:rFonts w:eastAsia="Times New Roman" w:cs="Times New Roman"/>
      <w:w w:val="96"/>
    </w:rPr>
  </w:style>
  <w:style w:type="paragraph" w:customStyle="1" w:styleId="MDNormal">
    <w:name w:val="MDNormal"/>
    <w:basedOn w:val="Normal"/>
    <w:rsid w:val="000A50E2"/>
    <w:pPr>
      <w:widowControl w:val="0"/>
      <w:adjustRightInd w:val="0"/>
      <w:spacing w:line="360" w:lineRule="atLeast"/>
      <w:ind w:firstLine="720"/>
      <w:jc w:val="both"/>
    </w:pPr>
    <w:rPr>
      <w:rFonts w:eastAsia="Times New Roman" w:cs="Times New Roman"/>
      <w:noProof/>
      <w:szCs w:val="24"/>
      <w:lang w:val="vi-VN"/>
    </w:rPr>
  </w:style>
  <w:style w:type="paragraph" w:customStyle="1" w:styleId="xl52">
    <w:name w:val="xl52"/>
    <w:basedOn w:val="Normal"/>
    <w:rsid w:val="000A50E2"/>
    <w:pPr>
      <w:widowControl w:val="0"/>
      <w:spacing w:before="100" w:beforeAutospacing="1" w:after="100" w:afterAutospacing="1"/>
      <w:jc w:val="both"/>
    </w:pPr>
    <w:rPr>
      <w:rFonts w:ascii="Arial" w:eastAsia="Times New Roman" w:hAnsi="Arial" w:cs="Arial"/>
      <w:b/>
      <w:bCs/>
      <w:sz w:val="24"/>
      <w:szCs w:val="24"/>
    </w:rPr>
  </w:style>
  <w:style w:type="paragraph" w:customStyle="1" w:styleId="xl53">
    <w:name w:val="xl53"/>
    <w:basedOn w:val="Normal"/>
    <w:rsid w:val="000A50E2"/>
    <w:pPr>
      <w:widowControl w:val="0"/>
      <w:pBdr>
        <w:left w:val="single" w:sz="4" w:space="0" w:color="auto"/>
      </w:pBdr>
      <w:spacing w:before="100" w:beforeAutospacing="1" w:after="100" w:afterAutospacing="1"/>
      <w:jc w:val="both"/>
    </w:pPr>
    <w:rPr>
      <w:rFonts w:ascii="Arial" w:eastAsia="Times New Roman" w:hAnsi="Arial" w:cs="Arial"/>
      <w:b/>
      <w:bCs/>
      <w:sz w:val="24"/>
      <w:szCs w:val="24"/>
    </w:rPr>
  </w:style>
  <w:style w:type="paragraph" w:customStyle="1" w:styleId="xl54">
    <w:name w:val="xl54"/>
    <w:basedOn w:val="Normal"/>
    <w:rsid w:val="000A50E2"/>
    <w:pPr>
      <w:widowControl w:val="0"/>
      <w:pBdr>
        <w:top w:val="single" w:sz="4" w:space="0" w:color="auto"/>
        <w:left w:val="single" w:sz="4" w:space="0" w:color="auto"/>
        <w:bottom w:val="single" w:sz="4" w:space="0" w:color="auto"/>
      </w:pBdr>
      <w:shd w:val="clear" w:color="auto" w:fill="FFFF99"/>
      <w:spacing w:before="100" w:beforeAutospacing="1" w:after="100" w:afterAutospacing="1"/>
      <w:jc w:val="both"/>
    </w:pPr>
    <w:rPr>
      <w:rFonts w:ascii="Arial" w:eastAsia="Times New Roman" w:hAnsi="Arial" w:cs="Arial"/>
      <w:b/>
      <w:bCs/>
      <w:color w:val="FF0000"/>
      <w:sz w:val="24"/>
      <w:szCs w:val="24"/>
    </w:rPr>
  </w:style>
  <w:style w:type="paragraph" w:customStyle="1" w:styleId="xl55">
    <w:name w:val="xl55"/>
    <w:basedOn w:val="Normal"/>
    <w:rsid w:val="000A50E2"/>
    <w:pPr>
      <w:widowControl w:val="0"/>
      <w:pBdr>
        <w:top w:val="single" w:sz="4" w:space="0" w:color="auto"/>
        <w:bottom w:val="single" w:sz="4" w:space="0" w:color="auto"/>
        <w:right w:val="single" w:sz="4" w:space="0" w:color="auto"/>
      </w:pBdr>
      <w:shd w:val="clear" w:color="auto" w:fill="FFFF99"/>
      <w:spacing w:before="100" w:beforeAutospacing="1" w:after="100" w:afterAutospacing="1"/>
      <w:jc w:val="both"/>
    </w:pPr>
    <w:rPr>
      <w:rFonts w:ascii="Arial" w:eastAsia="Times New Roman" w:hAnsi="Arial" w:cs="Arial"/>
      <w:b/>
      <w:bCs/>
      <w:color w:val="FF0000"/>
      <w:sz w:val="24"/>
      <w:szCs w:val="24"/>
    </w:rPr>
  </w:style>
  <w:style w:type="paragraph" w:customStyle="1" w:styleId="xl56">
    <w:name w:val="xl56"/>
    <w:basedOn w:val="Normal"/>
    <w:rsid w:val="000A50E2"/>
    <w:pPr>
      <w:widowControl w:val="0"/>
      <w:pBdr>
        <w:top w:val="single" w:sz="4" w:space="0" w:color="auto"/>
        <w:left w:val="single" w:sz="4" w:space="0" w:color="auto"/>
        <w:bottom w:val="single" w:sz="4" w:space="0" w:color="auto"/>
      </w:pBdr>
      <w:shd w:val="clear" w:color="auto" w:fill="00FF00"/>
      <w:spacing w:before="100" w:beforeAutospacing="1" w:after="100" w:afterAutospacing="1"/>
      <w:jc w:val="both"/>
    </w:pPr>
    <w:rPr>
      <w:rFonts w:ascii="Arial" w:eastAsia="Times New Roman" w:hAnsi="Arial" w:cs="Arial"/>
      <w:b/>
      <w:bCs/>
      <w:color w:val="FF0000"/>
      <w:sz w:val="24"/>
      <w:szCs w:val="24"/>
    </w:rPr>
  </w:style>
  <w:style w:type="paragraph" w:customStyle="1" w:styleId="xl57">
    <w:name w:val="xl57"/>
    <w:basedOn w:val="Normal"/>
    <w:rsid w:val="000A50E2"/>
    <w:pPr>
      <w:widowControl w:val="0"/>
      <w:pBdr>
        <w:top w:val="single" w:sz="4" w:space="0" w:color="auto"/>
        <w:bottom w:val="single" w:sz="4" w:space="0" w:color="auto"/>
        <w:right w:val="single" w:sz="4" w:space="0" w:color="auto"/>
      </w:pBdr>
      <w:shd w:val="clear" w:color="auto" w:fill="00FF00"/>
      <w:spacing w:before="100" w:beforeAutospacing="1" w:after="100" w:afterAutospacing="1"/>
      <w:jc w:val="both"/>
    </w:pPr>
    <w:rPr>
      <w:rFonts w:ascii="Arial" w:eastAsia="Times New Roman" w:hAnsi="Arial" w:cs="Arial"/>
      <w:b/>
      <w:bCs/>
      <w:color w:val="FF0000"/>
      <w:sz w:val="24"/>
      <w:szCs w:val="24"/>
    </w:rPr>
  </w:style>
  <w:style w:type="paragraph" w:customStyle="1" w:styleId="xl58">
    <w:name w:val="xl58"/>
    <w:basedOn w:val="Normal"/>
    <w:rsid w:val="000A50E2"/>
    <w:pPr>
      <w:widowControl w:val="0"/>
      <w:pBdr>
        <w:top w:val="single" w:sz="4" w:space="0" w:color="auto"/>
        <w:left w:val="single" w:sz="4" w:space="0" w:color="auto"/>
        <w:bottom w:val="single" w:sz="4" w:space="0" w:color="auto"/>
      </w:pBdr>
      <w:shd w:val="clear" w:color="auto" w:fill="00FFFF"/>
      <w:spacing w:before="100" w:beforeAutospacing="1" w:after="100" w:afterAutospacing="1"/>
      <w:jc w:val="both"/>
    </w:pPr>
    <w:rPr>
      <w:rFonts w:ascii="Arial" w:eastAsia="Times New Roman" w:hAnsi="Arial" w:cs="Arial"/>
      <w:b/>
      <w:bCs/>
      <w:color w:val="FF0000"/>
      <w:sz w:val="24"/>
      <w:szCs w:val="24"/>
    </w:rPr>
  </w:style>
  <w:style w:type="paragraph" w:customStyle="1" w:styleId="xl59">
    <w:name w:val="xl59"/>
    <w:basedOn w:val="Normal"/>
    <w:rsid w:val="000A50E2"/>
    <w:pPr>
      <w:widowControl w:val="0"/>
      <w:pBdr>
        <w:top w:val="single" w:sz="4" w:space="0" w:color="auto"/>
        <w:bottom w:val="single" w:sz="4" w:space="0" w:color="auto"/>
      </w:pBdr>
      <w:shd w:val="clear" w:color="auto" w:fill="00FFFF"/>
      <w:spacing w:before="100" w:beforeAutospacing="1" w:after="100" w:afterAutospacing="1"/>
      <w:jc w:val="both"/>
    </w:pPr>
    <w:rPr>
      <w:rFonts w:ascii="Arial" w:eastAsia="Times New Roman" w:hAnsi="Arial" w:cs="Arial"/>
      <w:b/>
      <w:bCs/>
      <w:color w:val="FF0000"/>
      <w:sz w:val="24"/>
      <w:szCs w:val="24"/>
    </w:rPr>
  </w:style>
  <w:style w:type="paragraph" w:customStyle="1" w:styleId="xl60">
    <w:name w:val="xl60"/>
    <w:basedOn w:val="Normal"/>
    <w:rsid w:val="000A50E2"/>
    <w:pPr>
      <w:widowControl w:val="0"/>
      <w:pBdr>
        <w:top w:val="single" w:sz="4" w:space="0" w:color="auto"/>
        <w:bottom w:val="single" w:sz="4" w:space="0" w:color="auto"/>
        <w:right w:val="single" w:sz="4" w:space="0" w:color="auto"/>
      </w:pBdr>
      <w:shd w:val="clear" w:color="auto" w:fill="00FFFF"/>
      <w:spacing w:before="100" w:beforeAutospacing="1" w:after="100" w:afterAutospacing="1"/>
      <w:jc w:val="both"/>
    </w:pPr>
    <w:rPr>
      <w:rFonts w:ascii="Arial" w:eastAsia="Times New Roman" w:hAnsi="Arial" w:cs="Arial"/>
      <w:b/>
      <w:bCs/>
      <w:color w:val="FF0000"/>
      <w:sz w:val="24"/>
      <w:szCs w:val="24"/>
    </w:rPr>
  </w:style>
  <w:style w:type="paragraph" w:customStyle="1" w:styleId="xl61">
    <w:name w:val="xl61"/>
    <w:basedOn w:val="Normal"/>
    <w:rsid w:val="000A50E2"/>
    <w:pPr>
      <w:widowControl w:val="0"/>
      <w:pBdr>
        <w:top w:val="single" w:sz="4" w:space="0" w:color="auto"/>
        <w:left w:val="single" w:sz="4" w:space="0" w:color="auto"/>
        <w:right w:val="single" w:sz="4" w:space="0" w:color="auto"/>
      </w:pBdr>
      <w:spacing w:before="100" w:beforeAutospacing="1" w:after="100" w:afterAutospacing="1"/>
      <w:jc w:val="both"/>
    </w:pPr>
    <w:rPr>
      <w:rFonts w:ascii="Arial" w:eastAsia="Times New Roman" w:hAnsi="Arial" w:cs="Arial"/>
      <w:b/>
      <w:bCs/>
      <w:sz w:val="24"/>
      <w:szCs w:val="24"/>
    </w:rPr>
  </w:style>
  <w:style w:type="paragraph" w:customStyle="1" w:styleId="xl62">
    <w:name w:val="xl62"/>
    <w:basedOn w:val="Normal"/>
    <w:rsid w:val="000A50E2"/>
    <w:pPr>
      <w:widowControl w:val="0"/>
      <w:pBdr>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Arial"/>
      <w:b/>
      <w:bCs/>
      <w:sz w:val="24"/>
      <w:szCs w:val="24"/>
    </w:rPr>
  </w:style>
  <w:style w:type="character" w:customStyle="1" w:styleId="VPparaChar">
    <w:name w:val="VP_para Char"/>
    <w:link w:val="VPpara"/>
    <w:locked/>
    <w:rsid w:val="000A50E2"/>
  </w:style>
  <w:style w:type="paragraph" w:customStyle="1" w:styleId="VPpara">
    <w:name w:val="VP_para"/>
    <w:basedOn w:val="Normal"/>
    <w:link w:val="VPparaChar"/>
    <w:qFormat/>
    <w:rsid w:val="000A50E2"/>
    <w:pPr>
      <w:widowControl w:val="0"/>
      <w:spacing w:before="60" w:after="60" w:line="288" w:lineRule="auto"/>
      <w:ind w:firstLine="567"/>
      <w:jc w:val="both"/>
    </w:pPr>
  </w:style>
  <w:style w:type="paragraph" w:customStyle="1" w:styleId="titkhung">
    <w:name w:val="titkhung"/>
    <w:basedOn w:val="Normal"/>
    <w:rsid w:val="000A50E2"/>
    <w:pPr>
      <w:widowControl w:val="0"/>
      <w:spacing w:before="100" w:beforeAutospacing="1" w:after="100" w:afterAutospacing="1"/>
    </w:pPr>
    <w:rPr>
      <w:rFonts w:eastAsia="Times New Roman" w:cs="Times New Roman"/>
      <w:sz w:val="24"/>
      <w:szCs w:val="24"/>
    </w:rPr>
  </w:style>
  <w:style w:type="paragraph" w:customStyle="1" w:styleId="noikhung">
    <w:name w:val="noikhung"/>
    <w:basedOn w:val="Normal"/>
    <w:rsid w:val="000A50E2"/>
    <w:pPr>
      <w:widowControl w:val="0"/>
      <w:spacing w:before="100" w:beforeAutospacing="1" w:after="100" w:afterAutospacing="1"/>
    </w:pPr>
    <w:rPr>
      <w:rFonts w:eastAsia="Times New Roman" w:cs="Times New Roman"/>
      <w:sz w:val="24"/>
      <w:szCs w:val="24"/>
    </w:rPr>
  </w:style>
  <w:style w:type="paragraph" w:customStyle="1" w:styleId="p">
    <w:name w:val="p"/>
    <w:basedOn w:val="Normal"/>
    <w:rsid w:val="000A50E2"/>
    <w:pPr>
      <w:widowControl w:val="0"/>
      <w:tabs>
        <w:tab w:val="left" w:pos="702"/>
        <w:tab w:val="left" w:pos="1242"/>
        <w:tab w:val="left" w:pos="2412"/>
        <w:tab w:val="left" w:pos="3672"/>
        <w:tab w:val="left" w:pos="4752"/>
      </w:tabs>
      <w:jc w:val="both"/>
    </w:pPr>
    <w:rPr>
      <w:rFonts w:ascii="CG Times" w:eastAsia="Times New Roman" w:hAnsi="CG Times" w:cs="Times New Roman"/>
      <w:sz w:val="22"/>
      <w:szCs w:val="20"/>
      <w:lang w:val="en-GB"/>
    </w:rPr>
  </w:style>
  <w:style w:type="paragraph" w:customStyle="1" w:styleId="Normalbold0">
    <w:name w:val="Normal + bold"/>
    <w:basedOn w:val="Normal"/>
    <w:uiPriority w:val="99"/>
    <w:rsid w:val="000A50E2"/>
    <w:pPr>
      <w:widowControl w:val="0"/>
      <w:spacing w:before="40" w:after="80" w:line="312" w:lineRule="auto"/>
      <w:jc w:val="both"/>
    </w:pPr>
    <w:rPr>
      <w:rFonts w:eastAsia="Times New Roman" w:cs="Times New Roman"/>
      <w:b/>
      <w:bCs/>
      <w:iCs/>
    </w:rPr>
  </w:style>
  <w:style w:type="paragraph" w:customStyle="1" w:styleId="Bangcentered">
    <w:name w:val="Bang centered"/>
    <w:basedOn w:val="Normal"/>
    <w:uiPriority w:val="99"/>
    <w:rsid w:val="000A50E2"/>
    <w:pPr>
      <w:widowControl w:val="0"/>
      <w:numPr>
        <w:numId w:val="35"/>
      </w:numPr>
      <w:tabs>
        <w:tab w:val="clear" w:pos="360"/>
      </w:tabs>
      <w:spacing w:before="40" w:after="80" w:line="312" w:lineRule="auto"/>
      <w:ind w:left="0" w:firstLine="0"/>
      <w:jc w:val="both"/>
    </w:pPr>
    <w:rPr>
      <w:rFonts w:eastAsia="Times New Roman" w:cs="Times New Roman"/>
      <w:bCs/>
      <w:iCs/>
    </w:rPr>
  </w:style>
  <w:style w:type="paragraph" w:customStyle="1" w:styleId="Tabletext0">
    <w:name w:val="Table text"/>
    <w:basedOn w:val="Normal"/>
    <w:uiPriority w:val="99"/>
    <w:rsid w:val="000A50E2"/>
    <w:pPr>
      <w:widowControl w:val="0"/>
      <w:spacing w:before="40" w:after="80" w:line="312" w:lineRule="auto"/>
      <w:ind w:left="-57" w:right="-57"/>
      <w:jc w:val="both"/>
    </w:pPr>
    <w:rPr>
      <w:rFonts w:eastAsia="Times New Roman" w:cs="Times New Roman"/>
      <w:bCs/>
      <w:iCs/>
      <w:sz w:val="22"/>
    </w:rPr>
  </w:style>
  <w:style w:type="paragraph" w:customStyle="1" w:styleId="StyleHeading4LinespacingMultiple14li">
    <w:name w:val="Style Heading 4 + Line spacing:  Multiple 1.4 li"/>
    <w:basedOn w:val="Heading40"/>
    <w:uiPriority w:val="99"/>
    <w:rsid w:val="000A50E2"/>
    <w:pPr>
      <w:keepNext w:val="0"/>
      <w:widowControl w:val="0"/>
      <w:tabs>
        <w:tab w:val="clear" w:pos="1931"/>
        <w:tab w:val="num" w:pos="3060"/>
      </w:tabs>
      <w:snapToGrid/>
      <w:spacing w:before="0" w:after="0"/>
      <w:ind w:left="3060" w:hanging="862"/>
      <w:jc w:val="left"/>
    </w:pPr>
    <w:rPr>
      <w:rFonts w:eastAsia="Times New Roman"/>
      <w:b w:val="0"/>
      <w:bCs w:val="0"/>
      <w:spacing w:val="0"/>
      <w:szCs w:val="20"/>
      <w:lang w:val="x-none" w:eastAsia="x-none"/>
    </w:rPr>
  </w:style>
  <w:style w:type="paragraph" w:customStyle="1" w:styleId="a">
    <w:name w:val="a"/>
    <w:basedOn w:val="Normal"/>
    <w:rsid w:val="000A50E2"/>
    <w:pPr>
      <w:widowControl w:val="0"/>
      <w:spacing w:line="360" w:lineRule="auto"/>
      <w:jc w:val="both"/>
    </w:pPr>
    <w:rPr>
      <w:rFonts w:eastAsia="Times New Roman" w:cs="Times New Roman"/>
      <w:b/>
      <w:i/>
      <w:szCs w:val="24"/>
    </w:rPr>
  </w:style>
  <w:style w:type="paragraph" w:customStyle="1" w:styleId="SubHead">
    <w:name w:val="SubHead"/>
    <w:basedOn w:val="Normal"/>
    <w:autoRedefine/>
    <w:uiPriority w:val="99"/>
    <w:rsid w:val="000A50E2"/>
    <w:pPr>
      <w:widowControl w:val="0"/>
      <w:tabs>
        <w:tab w:val="num" w:pos="1134"/>
      </w:tabs>
      <w:spacing w:line="312" w:lineRule="auto"/>
      <w:ind w:left="720" w:hanging="567"/>
      <w:jc w:val="both"/>
    </w:pPr>
    <w:rPr>
      <w:rFonts w:ascii="UVnTime" w:eastAsia="Times New Roman" w:hAnsi="UVnTime" w:cs="Times New Roman"/>
      <w:szCs w:val="20"/>
    </w:rPr>
  </w:style>
  <w:style w:type="paragraph" w:customStyle="1" w:styleId="mmm">
    <w:name w:val="mmm"/>
    <w:basedOn w:val="Normal"/>
    <w:uiPriority w:val="99"/>
    <w:rsid w:val="000A50E2"/>
    <w:pPr>
      <w:widowControl w:val="0"/>
      <w:autoSpaceDE w:val="0"/>
      <w:autoSpaceDN w:val="0"/>
      <w:spacing w:before="60" w:after="60" w:line="360" w:lineRule="auto"/>
    </w:pPr>
    <w:rPr>
      <w:rFonts w:ascii=".VnAvant" w:eastAsia="Times New Roman" w:hAnsi=".VnAvant" w:cs="Times New Roman"/>
      <w:b/>
      <w:bCs/>
      <w:sz w:val="28"/>
      <w:szCs w:val="28"/>
      <w:lang w:val="en-GB"/>
    </w:rPr>
  </w:style>
  <w:style w:type="character" w:customStyle="1" w:styleId="hinhQHChar">
    <w:name w:val="hinh QH Char"/>
    <w:link w:val="hinhQH"/>
    <w:locked/>
    <w:rsid w:val="000A50E2"/>
    <w:rPr>
      <w:i/>
      <w:lang w:val="nl-NL"/>
    </w:rPr>
  </w:style>
  <w:style w:type="paragraph" w:customStyle="1" w:styleId="hinhQH">
    <w:name w:val="hinh QH"/>
    <w:basedOn w:val="Normal"/>
    <w:link w:val="hinhQHChar"/>
    <w:rsid w:val="000A50E2"/>
    <w:pPr>
      <w:widowControl w:val="0"/>
      <w:spacing w:before="60" w:after="60" w:line="288" w:lineRule="auto"/>
      <w:jc w:val="both"/>
    </w:pPr>
    <w:rPr>
      <w:i/>
      <w:lang w:val="nl-NL"/>
    </w:rPr>
  </w:style>
  <w:style w:type="paragraph" w:customStyle="1" w:styleId="pbody">
    <w:name w:val="pbody"/>
    <w:basedOn w:val="Normal"/>
    <w:rsid w:val="000A50E2"/>
    <w:pPr>
      <w:widowControl w:val="0"/>
      <w:spacing w:before="100" w:beforeAutospacing="1" w:after="100" w:afterAutospacing="1"/>
    </w:pPr>
    <w:rPr>
      <w:rFonts w:ascii="Arial" w:eastAsia="Times New Roman" w:hAnsi="Arial" w:cs="Arial"/>
      <w:color w:val="000000"/>
      <w:sz w:val="20"/>
      <w:szCs w:val="20"/>
    </w:rPr>
  </w:style>
  <w:style w:type="paragraph" w:customStyle="1" w:styleId="StyleBangAuto">
    <w:name w:val="Style Bang + Auto"/>
    <w:basedOn w:val="Bang"/>
    <w:uiPriority w:val="99"/>
    <w:rsid w:val="000A50E2"/>
    <w:pPr>
      <w:widowControl w:val="0"/>
      <w:jc w:val="both"/>
    </w:pPr>
    <w:rPr>
      <w:rFonts w:eastAsia="Times New Roman" w:cs="Times New Roman"/>
      <w:b/>
      <w:bCs/>
      <w:sz w:val="24"/>
      <w:szCs w:val="24"/>
    </w:rPr>
  </w:style>
  <w:style w:type="character" w:customStyle="1" w:styleId="StyleHnh12ptChar">
    <w:name w:val="Style Hình + 12 pt Char"/>
    <w:link w:val="StyleHnh12pt"/>
    <w:locked/>
    <w:rsid w:val="000A50E2"/>
    <w:rPr>
      <w:b/>
      <w:sz w:val="28"/>
      <w:lang w:val="x-none" w:eastAsia="x-none"/>
    </w:rPr>
  </w:style>
  <w:style w:type="paragraph" w:customStyle="1" w:styleId="StyleHnh12pt">
    <w:name w:val="Style Hình + 12 pt"/>
    <w:basedOn w:val="Caption"/>
    <w:link w:val="StyleHnh12ptChar"/>
    <w:rsid w:val="000A50E2"/>
    <w:pPr>
      <w:widowControl w:val="0"/>
      <w:numPr>
        <w:numId w:val="36"/>
      </w:numPr>
      <w:tabs>
        <w:tab w:val="clear" w:pos="927"/>
      </w:tabs>
      <w:spacing w:before="60" w:after="60"/>
      <w:ind w:left="0" w:firstLine="0"/>
      <w:jc w:val="both"/>
    </w:pPr>
    <w:rPr>
      <w:b/>
      <w:i w:val="0"/>
      <w:iCs w:val="0"/>
      <w:sz w:val="28"/>
      <w:szCs w:val="26"/>
      <w:lang w:val="x-none" w:eastAsia="x-none"/>
    </w:rPr>
  </w:style>
  <w:style w:type="paragraph" w:customStyle="1" w:styleId="style30">
    <w:name w:val="style3"/>
    <w:basedOn w:val="Normal"/>
    <w:uiPriority w:val="99"/>
    <w:rsid w:val="000A50E2"/>
    <w:pPr>
      <w:widowControl w:val="0"/>
      <w:tabs>
        <w:tab w:val="num" w:pos="1191"/>
      </w:tabs>
      <w:spacing w:before="200" w:after="200" w:line="312" w:lineRule="auto"/>
      <w:ind w:left="1191" w:hanging="227"/>
      <w:jc w:val="both"/>
    </w:pPr>
    <w:rPr>
      <w:rFonts w:eastAsia="MS Mincho" w:cs="Times New Roman"/>
      <w:lang w:eastAsia="ja-JP"/>
    </w:rPr>
  </w:style>
  <w:style w:type="paragraph" w:customStyle="1" w:styleId="a-Chamdaudong">
    <w:name w:val="a- Cham dau dong"/>
    <w:basedOn w:val="Normal"/>
    <w:autoRedefine/>
    <w:semiHidden/>
    <w:rsid w:val="000A50E2"/>
    <w:pPr>
      <w:widowControl w:val="0"/>
      <w:tabs>
        <w:tab w:val="num" w:pos="964"/>
      </w:tabs>
      <w:spacing w:before="60" w:after="100" w:line="360" w:lineRule="atLeast"/>
      <w:ind w:left="1304" w:hanging="170"/>
      <w:jc w:val="both"/>
    </w:pPr>
    <w:rPr>
      <w:rFonts w:ascii=".VnTime" w:eastAsia="Times New Roman" w:hAnsi=".VnTime" w:cs="Times New Roman"/>
      <w:sz w:val="28"/>
      <w:szCs w:val="20"/>
    </w:rPr>
  </w:style>
  <w:style w:type="paragraph" w:customStyle="1" w:styleId="CharCharCharCharCharCharChar1">
    <w:name w:val="Char Char Char Char Char Char Char1"/>
    <w:basedOn w:val="DocumentMap"/>
    <w:autoRedefine/>
    <w:rsid w:val="000A50E2"/>
    <w:pPr>
      <w:widowControl w:val="0"/>
      <w:spacing w:after="0" w:line="288" w:lineRule="auto"/>
      <w:ind w:firstLine="0"/>
    </w:pPr>
    <w:rPr>
      <w:rFonts w:eastAsia="SimSun" w:cstheme="minorBidi"/>
      <w:kern w:val="2"/>
      <w:sz w:val="24"/>
      <w:szCs w:val="24"/>
      <w:lang w:val="en-GB" w:eastAsia="zh-CN"/>
    </w:rPr>
  </w:style>
  <w:style w:type="paragraph" w:customStyle="1" w:styleId="112">
    <w:name w:val="1.1.2."/>
    <w:basedOn w:val="Normal"/>
    <w:uiPriority w:val="99"/>
    <w:rsid w:val="000A50E2"/>
    <w:pPr>
      <w:widowControl w:val="0"/>
      <w:spacing w:before="240" w:line="276" w:lineRule="auto"/>
      <w:jc w:val="both"/>
    </w:pPr>
    <w:rPr>
      <w:rFonts w:eastAsia="Times New Roman" w:cs="Times New Roman"/>
      <w:b/>
      <w:bCs/>
      <w:sz w:val="30"/>
      <w:szCs w:val="30"/>
    </w:rPr>
  </w:style>
  <w:style w:type="paragraph" w:customStyle="1" w:styleId="Noma">
    <w:name w:val="Noỏma"/>
    <w:basedOn w:val="BodyTextIndent2"/>
    <w:uiPriority w:val="99"/>
    <w:rsid w:val="000A50E2"/>
    <w:pPr>
      <w:widowControl w:val="0"/>
      <w:spacing w:before="120" w:after="0" w:line="276" w:lineRule="auto"/>
      <w:ind w:firstLine="567"/>
    </w:pPr>
    <w:rPr>
      <w:rFonts w:asciiTheme="minorHAnsi" w:eastAsiaTheme="minorHAnsi" w:hAnsiTheme="minorHAnsi" w:cstheme="minorBidi"/>
      <w:sz w:val="28"/>
      <w:szCs w:val="28"/>
      <w:lang w:val="en-US"/>
    </w:rPr>
  </w:style>
  <w:style w:type="paragraph" w:customStyle="1" w:styleId="ShortReturnAddress">
    <w:name w:val="Short Return Address"/>
    <w:basedOn w:val="Normal"/>
    <w:rsid w:val="000A50E2"/>
    <w:pPr>
      <w:widowControl w:val="0"/>
      <w:spacing w:before="60" w:line="276" w:lineRule="auto"/>
      <w:jc w:val="both"/>
    </w:pPr>
    <w:rPr>
      <w:rFonts w:ascii=".VnTime" w:eastAsia="Times New Roman" w:hAnsi=".VnTime" w:cs="Times New Roman"/>
      <w:sz w:val="27"/>
      <w:szCs w:val="27"/>
    </w:rPr>
  </w:style>
  <w:style w:type="paragraph" w:customStyle="1" w:styleId="Time13">
    <w:name w:val="Time13"/>
    <w:uiPriority w:val="99"/>
    <w:rsid w:val="000A50E2"/>
    <w:pPr>
      <w:spacing w:before="40" w:after="40" w:line="240" w:lineRule="auto"/>
      <w:ind w:firstLine="851"/>
      <w:jc w:val="both"/>
    </w:pPr>
    <w:rPr>
      <w:rFonts w:ascii=".VnTime" w:eastAsia="Times New Roman" w:hAnsi=".VnTime" w:cs="Times New Roman"/>
      <w:noProof/>
      <w:szCs w:val="20"/>
    </w:rPr>
  </w:style>
  <w:style w:type="paragraph" w:customStyle="1" w:styleId="Dd1">
    <w:name w:val="Dd1"/>
    <w:uiPriority w:val="99"/>
    <w:rsid w:val="000A50E2"/>
    <w:pPr>
      <w:spacing w:before="120" w:after="60" w:line="240" w:lineRule="auto"/>
      <w:ind w:firstLine="851"/>
      <w:jc w:val="both"/>
    </w:pPr>
    <w:rPr>
      <w:rFonts w:ascii=".VnTimeH" w:eastAsia="Times New Roman" w:hAnsi=".VnTimeH" w:cs="Times New Roman"/>
      <w:b/>
      <w:noProof/>
      <w:color w:val="0000FF"/>
      <w:sz w:val="22"/>
      <w:szCs w:val="20"/>
    </w:rPr>
  </w:style>
  <w:style w:type="paragraph" w:customStyle="1" w:styleId="Dd5">
    <w:name w:val="Dd5"/>
    <w:uiPriority w:val="99"/>
    <w:rsid w:val="000A50E2"/>
    <w:pPr>
      <w:spacing w:before="120" w:after="60" w:line="240" w:lineRule="auto"/>
      <w:ind w:firstLine="851"/>
      <w:jc w:val="both"/>
    </w:pPr>
    <w:rPr>
      <w:rFonts w:ascii=".VnHelvetIns" w:eastAsia="Times New Roman" w:hAnsi=".VnHelvetIns" w:cs="Times New Roman"/>
      <w:noProof/>
      <w:color w:val="0000FF"/>
      <w:sz w:val="22"/>
      <w:szCs w:val="20"/>
    </w:rPr>
  </w:style>
  <w:style w:type="paragraph" w:customStyle="1" w:styleId="Text1">
    <w:name w:val="Text （1)"/>
    <w:basedOn w:val="Normal"/>
    <w:uiPriority w:val="99"/>
    <w:rsid w:val="000A50E2"/>
    <w:pPr>
      <w:widowControl w:val="0"/>
      <w:adjustRightInd w:val="0"/>
      <w:snapToGrid w:val="0"/>
      <w:spacing w:before="60" w:after="60" w:line="300" w:lineRule="auto"/>
      <w:ind w:left="1080"/>
      <w:jc w:val="both"/>
    </w:pPr>
    <w:rPr>
      <w:rFonts w:ascii="Arial" w:eastAsia="MS Mincho" w:hAnsi="Arial" w:cs="MS Mincho"/>
      <w:kern w:val="2"/>
      <w:sz w:val="28"/>
      <w:szCs w:val="20"/>
      <w:lang w:eastAsia="ja-JP"/>
    </w:rPr>
  </w:style>
  <w:style w:type="paragraph" w:customStyle="1" w:styleId="StyleTitleLatin13pt">
    <w:name w:val="Style Title + (Latin) 13 pt"/>
    <w:basedOn w:val="Title"/>
    <w:uiPriority w:val="99"/>
    <w:rsid w:val="000A50E2"/>
    <w:pPr>
      <w:widowControl w:val="0"/>
      <w:spacing w:line="276" w:lineRule="auto"/>
    </w:pPr>
    <w:rPr>
      <w:rFonts w:eastAsiaTheme="minorHAnsi" w:cstheme="minorBidi"/>
      <w:bCs/>
      <w:snapToGrid/>
      <w:szCs w:val="30"/>
      <w:lang w:val="en-US"/>
    </w:rPr>
  </w:style>
  <w:style w:type="paragraph" w:customStyle="1" w:styleId="StyleTitleLatinTimesNewRoman16ptBefore6pt">
    <w:name w:val="Style Title + (Latin) Times New Roman 16 pt Before:  6 pt"/>
    <w:basedOn w:val="Title"/>
    <w:uiPriority w:val="99"/>
    <w:rsid w:val="000A50E2"/>
    <w:pPr>
      <w:widowControl w:val="0"/>
      <w:spacing w:line="276" w:lineRule="auto"/>
    </w:pPr>
    <w:rPr>
      <w:rFonts w:eastAsiaTheme="minorHAnsi" w:cstheme="minorBidi"/>
      <w:bCs/>
      <w:snapToGrid/>
      <w:sz w:val="32"/>
      <w:szCs w:val="32"/>
      <w:lang w:val="en-US"/>
    </w:rPr>
  </w:style>
  <w:style w:type="paragraph" w:customStyle="1" w:styleId="font1">
    <w:name w:val="font1"/>
    <w:basedOn w:val="Normal"/>
    <w:rsid w:val="000A50E2"/>
    <w:pPr>
      <w:widowControl w:val="0"/>
      <w:spacing w:before="100" w:beforeAutospacing="1" w:after="100" w:afterAutospacing="1" w:line="276" w:lineRule="auto"/>
      <w:jc w:val="both"/>
    </w:pPr>
    <w:rPr>
      <w:rFonts w:ascii="Arial" w:eastAsia="Times New Roman" w:hAnsi="Arial" w:cs="Arial"/>
      <w:sz w:val="22"/>
      <w:szCs w:val="22"/>
    </w:rPr>
  </w:style>
  <w:style w:type="paragraph" w:customStyle="1" w:styleId="xl22">
    <w:name w:val="xl22"/>
    <w:basedOn w:val="Normal"/>
    <w:rsid w:val="000A50E2"/>
    <w:pPr>
      <w:widowControl w:val="0"/>
      <w:tabs>
        <w:tab w:val="num" w:pos="360"/>
      </w:tabs>
      <w:spacing w:before="100" w:beforeAutospacing="1" w:after="100" w:afterAutospacing="1" w:line="276" w:lineRule="auto"/>
      <w:jc w:val="both"/>
    </w:pPr>
    <w:rPr>
      <w:rFonts w:eastAsia="Times New Roman" w:cs="Times New Roman"/>
      <w:sz w:val="28"/>
      <w:szCs w:val="24"/>
    </w:rPr>
  </w:style>
  <w:style w:type="paragraph" w:customStyle="1" w:styleId="BodyBase">
    <w:name w:val="Body Base"/>
    <w:basedOn w:val="Report"/>
    <w:uiPriority w:val="99"/>
    <w:rsid w:val="000A50E2"/>
    <w:pPr>
      <w:spacing w:before="0" w:after="0" w:line="264" w:lineRule="auto"/>
      <w:ind w:firstLine="0"/>
      <w:jc w:val="left"/>
    </w:pPr>
    <w:rPr>
      <w:snapToGrid/>
      <w:color w:val="auto"/>
      <w:kern w:val="22"/>
      <w:sz w:val="22"/>
      <w:szCs w:val="20"/>
      <w:lang w:val="en-GB"/>
    </w:rPr>
  </w:style>
  <w:style w:type="paragraph" w:customStyle="1" w:styleId="HeaderBase">
    <w:name w:val="HeaderBase"/>
    <w:basedOn w:val="Normal"/>
    <w:uiPriority w:val="99"/>
    <w:rsid w:val="000A50E2"/>
    <w:pPr>
      <w:widowControl w:val="0"/>
      <w:spacing w:before="60" w:line="276" w:lineRule="auto"/>
      <w:jc w:val="both"/>
    </w:pPr>
    <w:rPr>
      <w:rFonts w:ascii="Humanst521 BT" w:eastAsia="Times New Roman" w:hAnsi="Humanst521 BT" w:cs="Times New Roman"/>
      <w:noProof/>
      <w:sz w:val="14"/>
      <w:szCs w:val="20"/>
      <w:lang w:val="en-GB"/>
    </w:rPr>
  </w:style>
  <w:style w:type="paragraph" w:customStyle="1" w:styleId="Listofsymbols">
    <w:name w:val="List of symbols"/>
    <w:basedOn w:val="List"/>
    <w:uiPriority w:val="99"/>
    <w:rsid w:val="000A50E2"/>
    <w:pPr>
      <w:keepLines/>
      <w:widowControl w:val="0"/>
      <w:tabs>
        <w:tab w:val="left" w:pos="993"/>
        <w:tab w:val="left" w:pos="2160"/>
        <w:tab w:val="left" w:pos="7371"/>
      </w:tabs>
      <w:spacing w:before="0" w:after="0" w:line="264" w:lineRule="auto"/>
      <w:ind w:left="992" w:hanging="992"/>
      <w:jc w:val="left"/>
    </w:pPr>
    <w:rPr>
      <w:kern w:val="22"/>
      <w:sz w:val="22"/>
      <w:szCs w:val="20"/>
      <w:lang w:val="en-GB"/>
    </w:rPr>
  </w:style>
  <w:style w:type="paragraph" w:customStyle="1" w:styleId="Glossary">
    <w:name w:val="Glossary"/>
    <w:basedOn w:val="List"/>
    <w:next w:val="BodyText"/>
    <w:uiPriority w:val="99"/>
    <w:rsid w:val="000A50E2"/>
    <w:pPr>
      <w:keepLines/>
      <w:widowControl w:val="0"/>
      <w:spacing w:before="0" w:after="120" w:line="264" w:lineRule="auto"/>
      <w:ind w:left="1418" w:hanging="1418"/>
    </w:pPr>
    <w:rPr>
      <w:kern w:val="22"/>
      <w:sz w:val="20"/>
      <w:szCs w:val="20"/>
      <w:lang w:val="en-GB"/>
    </w:rPr>
  </w:style>
  <w:style w:type="paragraph" w:customStyle="1" w:styleId="Listofreferences">
    <w:name w:val="List of references"/>
    <w:basedOn w:val="List"/>
    <w:uiPriority w:val="99"/>
    <w:rsid w:val="000A50E2"/>
    <w:pPr>
      <w:keepLines/>
      <w:widowControl w:val="0"/>
      <w:spacing w:before="0" w:line="264" w:lineRule="auto"/>
      <w:ind w:left="720" w:hanging="720"/>
      <w:jc w:val="left"/>
    </w:pPr>
    <w:rPr>
      <w:kern w:val="22"/>
      <w:sz w:val="18"/>
      <w:szCs w:val="20"/>
      <w:lang w:val="en-GB"/>
    </w:rPr>
  </w:style>
  <w:style w:type="paragraph" w:customStyle="1" w:styleId="Equation">
    <w:name w:val="Equation"/>
    <w:basedOn w:val="BodyText"/>
    <w:next w:val="BodyText"/>
    <w:uiPriority w:val="99"/>
    <w:rsid w:val="000A50E2"/>
    <w:pPr>
      <w:widowControl w:val="0"/>
      <w:tabs>
        <w:tab w:val="left" w:pos="720"/>
        <w:tab w:val="right" w:pos="8165"/>
      </w:tabs>
      <w:spacing w:before="240" w:after="240" w:line="264" w:lineRule="auto"/>
      <w:ind w:left="720"/>
      <w:jc w:val="left"/>
    </w:pPr>
    <w:rPr>
      <w:rFonts w:ascii="Times New Roman" w:hAnsi="Times New Roman"/>
      <w:i w:val="0"/>
      <w:noProof/>
      <w:color w:val="auto"/>
      <w:kern w:val="22"/>
      <w:sz w:val="22"/>
      <w:lang w:eastAsia="x-none"/>
    </w:rPr>
  </w:style>
  <w:style w:type="paragraph" w:customStyle="1" w:styleId="Multilevellist">
    <w:name w:val="Multilevel list"/>
    <w:basedOn w:val="List"/>
    <w:uiPriority w:val="99"/>
    <w:rsid w:val="000A50E2"/>
    <w:pPr>
      <w:keepLines/>
      <w:widowControl w:val="0"/>
      <w:spacing w:before="0" w:after="0" w:line="264" w:lineRule="auto"/>
      <w:ind w:left="720" w:hanging="720"/>
    </w:pPr>
    <w:rPr>
      <w:kern w:val="22"/>
      <w:sz w:val="22"/>
      <w:szCs w:val="20"/>
      <w:lang w:val="en-GB"/>
    </w:rPr>
  </w:style>
  <w:style w:type="paragraph" w:customStyle="1" w:styleId="AppTitle">
    <w:name w:val="AppTitle"/>
    <w:basedOn w:val="Heading2"/>
    <w:next w:val="BodyText"/>
    <w:uiPriority w:val="99"/>
    <w:rsid w:val="000A50E2"/>
    <w:pPr>
      <w:keepNext w:val="0"/>
      <w:keepLines w:val="0"/>
      <w:widowControl w:val="0"/>
      <w:numPr>
        <w:ilvl w:val="0"/>
        <w:numId w:val="0"/>
      </w:numPr>
      <w:tabs>
        <w:tab w:val="num" w:pos="360"/>
        <w:tab w:val="num" w:pos="432"/>
        <w:tab w:val="left" w:pos="720"/>
      </w:tabs>
      <w:spacing w:before="360" w:after="240" w:line="288" w:lineRule="auto"/>
      <w:ind w:firstLine="720"/>
      <w:contextualSpacing/>
      <w:outlineLvl w:val="9"/>
    </w:pPr>
    <w:rPr>
      <w:rFonts w:ascii="Humanst521 BT" w:eastAsia="Times New Roman" w:hAnsi="Humanst521 BT" w:cs="Times New Roman"/>
      <w:iCs/>
      <w:caps/>
      <w:spacing w:val="6"/>
      <w:kern w:val="22"/>
      <w:sz w:val="28"/>
      <w:szCs w:val="20"/>
      <w:lang w:val="en-GB" w:eastAsia="x-none"/>
    </w:rPr>
  </w:style>
  <w:style w:type="paragraph" w:customStyle="1" w:styleId="Figurecaptionside">
    <w:name w:val="Figure caption side"/>
    <w:basedOn w:val="Caption"/>
    <w:next w:val="BodyText"/>
    <w:uiPriority w:val="99"/>
    <w:rsid w:val="000A50E2"/>
    <w:pPr>
      <w:widowControl w:val="0"/>
      <w:tabs>
        <w:tab w:val="left" w:pos="360"/>
        <w:tab w:val="left" w:pos="720"/>
        <w:tab w:val="left" w:pos="1080"/>
      </w:tabs>
      <w:spacing w:before="60" w:after="60" w:line="264" w:lineRule="auto"/>
    </w:pPr>
    <w:rPr>
      <w:rFonts w:ascii="Times New Roman Italic" w:eastAsia="Times New Roman" w:hAnsi="Times New Roman Italic" w:cs="Times New Roman"/>
      <w:b/>
      <w:bCs/>
      <w:iCs w:val="0"/>
      <w:kern w:val="22"/>
      <w:sz w:val="18"/>
      <w:szCs w:val="20"/>
      <w:lang w:val="en-GB" w:eastAsia="x-none"/>
    </w:rPr>
  </w:style>
  <w:style w:type="paragraph" w:customStyle="1" w:styleId="Figurecaptionunder">
    <w:name w:val="Figure caption under"/>
    <w:basedOn w:val="Figurecaptionside"/>
    <w:next w:val="BodyText"/>
    <w:uiPriority w:val="99"/>
    <w:rsid w:val="000A50E2"/>
    <w:pPr>
      <w:ind w:left="1080" w:hanging="1080"/>
    </w:pPr>
  </w:style>
  <w:style w:type="paragraph" w:customStyle="1" w:styleId="Tablecaption">
    <w:name w:val="Table caption"/>
    <w:basedOn w:val="Caption"/>
    <w:next w:val="BodyText"/>
    <w:link w:val="Tablecaption0"/>
    <w:uiPriority w:val="99"/>
    <w:rsid w:val="000A50E2"/>
    <w:pPr>
      <w:widowControl w:val="0"/>
      <w:tabs>
        <w:tab w:val="left" w:pos="360"/>
        <w:tab w:val="left" w:pos="720"/>
        <w:tab w:val="left" w:pos="1080"/>
      </w:tabs>
      <w:spacing w:before="60" w:after="240" w:line="264" w:lineRule="auto"/>
      <w:ind w:left="1080" w:hanging="1080"/>
    </w:pPr>
    <w:rPr>
      <w:rFonts w:ascii="Times New Roman Italic" w:eastAsia="Times New Roman" w:hAnsi="Times New Roman Italic" w:cs="Times New Roman"/>
      <w:b/>
      <w:bCs/>
      <w:iCs w:val="0"/>
      <w:kern w:val="22"/>
      <w:sz w:val="18"/>
      <w:szCs w:val="20"/>
      <w:lang w:val="en-GB" w:eastAsia="x-none"/>
    </w:rPr>
  </w:style>
  <w:style w:type="paragraph" w:customStyle="1" w:styleId="Abstract">
    <w:name w:val="Abstract"/>
    <w:basedOn w:val="BodyBase"/>
    <w:uiPriority w:val="99"/>
    <w:rsid w:val="000A50E2"/>
    <w:pPr>
      <w:ind w:left="720"/>
    </w:pPr>
    <w:rPr>
      <w:sz w:val="18"/>
    </w:rPr>
  </w:style>
  <w:style w:type="paragraph" w:customStyle="1" w:styleId="FootnoteBase">
    <w:name w:val="FootnoteBase"/>
    <w:basedOn w:val="Report"/>
    <w:uiPriority w:val="99"/>
    <w:rsid w:val="000A50E2"/>
    <w:pPr>
      <w:spacing w:before="0" w:after="0" w:line="264" w:lineRule="auto"/>
      <w:ind w:firstLine="0"/>
      <w:jc w:val="left"/>
    </w:pPr>
    <w:rPr>
      <w:snapToGrid/>
      <w:color w:val="auto"/>
      <w:sz w:val="22"/>
      <w:szCs w:val="20"/>
      <w:lang w:val="en-GB"/>
    </w:rPr>
  </w:style>
  <w:style w:type="paragraph" w:customStyle="1" w:styleId="TOCExtra">
    <w:name w:val="TOCExtra"/>
    <w:basedOn w:val="TOC2"/>
    <w:uiPriority w:val="99"/>
    <w:rsid w:val="000A50E2"/>
    <w:pPr>
      <w:widowControl w:val="0"/>
      <w:tabs>
        <w:tab w:val="left" w:pos="426"/>
        <w:tab w:val="right" w:leader="dot" w:pos="8165"/>
        <w:tab w:val="right" w:leader="dot" w:pos="9062"/>
      </w:tabs>
      <w:spacing w:after="80" w:line="264" w:lineRule="auto"/>
      <w:ind w:left="720" w:right="442"/>
      <w:jc w:val="both"/>
    </w:pPr>
    <w:rPr>
      <w:rFonts w:eastAsia="Times New Roman" w:cs="Times New Roman"/>
      <w:b/>
      <w:kern w:val="22"/>
      <w:sz w:val="22"/>
      <w:szCs w:val="20"/>
      <w:lang w:val="nl-NL"/>
    </w:rPr>
  </w:style>
  <w:style w:type="paragraph" w:customStyle="1" w:styleId="HeaderEven">
    <w:name w:val="Header Even"/>
    <w:basedOn w:val="HeaderBase"/>
    <w:uiPriority w:val="99"/>
    <w:rsid w:val="000A50E2"/>
    <w:pPr>
      <w:tabs>
        <w:tab w:val="center" w:pos="4649"/>
        <w:tab w:val="right" w:pos="9299"/>
      </w:tabs>
      <w:ind w:right="-1134"/>
    </w:pPr>
  </w:style>
  <w:style w:type="paragraph" w:customStyle="1" w:styleId="FooterEven">
    <w:name w:val="Footer Even"/>
    <w:basedOn w:val="HeaderBase"/>
    <w:uiPriority w:val="99"/>
    <w:rsid w:val="000A50E2"/>
    <w:pPr>
      <w:tabs>
        <w:tab w:val="right" w:pos="9299"/>
      </w:tabs>
      <w:ind w:right="-1134"/>
    </w:pPr>
  </w:style>
  <w:style w:type="paragraph" w:customStyle="1" w:styleId="zzEnglish">
    <w:name w:val="zzEnglish"/>
    <w:basedOn w:val="BodyText"/>
    <w:uiPriority w:val="99"/>
    <w:rsid w:val="000A50E2"/>
    <w:pPr>
      <w:widowControl w:val="0"/>
      <w:tabs>
        <w:tab w:val="left" w:pos="360"/>
        <w:tab w:val="left" w:pos="720"/>
        <w:tab w:val="left" w:pos="1080"/>
      </w:tabs>
      <w:spacing w:before="0" w:line="264" w:lineRule="auto"/>
      <w:jc w:val="both"/>
    </w:pPr>
    <w:rPr>
      <w:rFonts w:ascii="Times New Roman" w:hAnsi="Times New Roman"/>
      <w:i w:val="0"/>
      <w:color w:val="auto"/>
      <w:kern w:val="22"/>
      <w:sz w:val="22"/>
      <w:lang w:eastAsia="x-none"/>
    </w:rPr>
  </w:style>
  <w:style w:type="paragraph" w:customStyle="1" w:styleId="zzDutch">
    <w:name w:val="zzDutch"/>
    <w:basedOn w:val="BodyText"/>
    <w:uiPriority w:val="99"/>
    <w:rsid w:val="000A50E2"/>
    <w:pPr>
      <w:widowControl w:val="0"/>
      <w:tabs>
        <w:tab w:val="left" w:pos="360"/>
        <w:tab w:val="left" w:pos="720"/>
        <w:tab w:val="left" w:pos="1080"/>
      </w:tabs>
      <w:spacing w:before="0" w:line="264" w:lineRule="auto"/>
      <w:jc w:val="both"/>
    </w:pPr>
    <w:rPr>
      <w:rFonts w:ascii="Times New Roman" w:hAnsi="Times New Roman"/>
      <w:i w:val="0"/>
      <w:color w:val="auto"/>
      <w:kern w:val="22"/>
      <w:sz w:val="22"/>
      <w:lang w:val="nl" w:eastAsia="x-none"/>
    </w:rPr>
  </w:style>
  <w:style w:type="paragraph" w:customStyle="1" w:styleId="StyleHeading1Right-11cm">
    <w:name w:val="Style Heading 1 + Right:  -11 cm"/>
    <w:basedOn w:val="Heading1"/>
    <w:uiPriority w:val="99"/>
    <w:rsid w:val="000A50E2"/>
    <w:pPr>
      <w:pageBreakBefore w:val="0"/>
      <w:widowControl w:val="0"/>
      <w:numPr>
        <w:numId w:val="0"/>
      </w:numPr>
      <w:tabs>
        <w:tab w:val="left" w:pos="794"/>
      </w:tabs>
      <w:spacing w:before="480" w:after="360" w:line="264" w:lineRule="auto"/>
      <w:ind w:right="-624"/>
      <w:jc w:val="left"/>
    </w:pPr>
    <w:rPr>
      <w:rFonts w:ascii="Humanst521 BT" w:eastAsia="Times New Roman" w:hAnsi="Humanst521 BT" w:cs="Times New Roman"/>
      <w:bCs/>
      <w:color w:val="auto"/>
      <w:spacing w:val="6"/>
      <w:kern w:val="22"/>
      <w:sz w:val="36"/>
      <w:szCs w:val="36"/>
      <w:lang w:val="en-GB" w:eastAsia="x-none"/>
    </w:rPr>
  </w:style>
  <w:style w:type="paragraph" w:customStyle="1" w:styleId="AuthorBodyText">
    <w:name w:val="Author Body Text"/>
    <w:basedOn w:val="BodyText"/>
    <w:uiPriority w:val="99"/>
    <w:rsid w:val="000A50E2"/>
    <w:pPr>
      <w:widowControl w:val="0"/>
      <w:tabs>
        <w:tab w:val="left" w:pos="360"/>
        <w:tab w:val="left" w:pos="720"/>
        <w:tab w:val="left" w:pos="1080"/>
      </w:tabs>
      <w:spacing w:before="0" w:line="264" w:lineRule="auto"/>
      <w:ind w:left="2552" w:right="-624"/>
      <w:jc w:val="left"/>
    </w:pPr>
    <w:rPr>
      <w:rFonts w:ascii="Times New Roman" w:hAnsi="Times New Roman"/>
      <w:bCs/>
      <w:i w:val="0"/>
      <w:color w:val="auto"/>
      <w:kern w:val="22"/>
      <w:sz w:val="20"/>
      <w:lang w:eastAsia="x-none"/>
    </w:rPr>
  </w:style>
  <w:style w:type="paragraph" w:customStyle="1" w:styleId="HeaderOdd">
    <w:name w:val="Header Odd"/>
    <w:basedOn w:val="Normal"/>
    <w:uiPriority w:val="99"/>
    <w:rsid w:val="000A50E2"/>
    <w:pPr>
      <w:widowControl w:val="0"/>
      <w:numPr>
        <w:numId w:val="37"/>
      </w:numPr>
      <w:tabs>
        <w:tab w:val="clear" w:pos="1209"/>
        <w:tab w:val="center" w:pos="3515"/>
        <w:tab w:val="right" w:pos="8165"/>
      </w:tabs>
      <w:spacing w:before="60" w:line="276" w:lineRule="auto"/>
      <w:ind w:left="-1134" w:firstLine="0"/>
      <w:jc w:val="both"/>
    </w:pPr>
    <w:rPr>
      <w:rFonts w:ascii="Humanst521 BT" w:eastAsia="Times New Roman" w:hAnsi="Humanst521 BT" w:cs="Times New Roman"/>
      <w:noProof/>
      <w:sz w:val="14"/>
      <w:szCs w:val="20"/>
      <w:lang w:val="en-GB"/>
    </w:rPr>
  </w:style>
  <w:style w:type="paragraph" w:customStyle="1" w:styleId="a1">
    <w:name w:val="a1"/>
    <w:basedOn w:val="Normal"/>
    <w:uiPriority w:val="99"/>
    <w:rsid w:val="000A50E2"/>
    <w:pPr>
      <w:widowControl w:val="0"/>
      <w:tabs>
        <w:tab w:val="num" w:pos="360"/>
      </w:tabs>
      <w:spacing w:before="60" w:line="276" w:lineRule="auto"/>
      <w:jc w:val="both"/>
    </w:pPr>
    <w:rPr>
      <w:rFonts w:eastAsia="Times New Roman" w:cs="Times New Roman"/>
      <w:sz w:val="22"/>
      <w:szCs w:val="20"/>
      <w:lang w:val="en-GB"/>
    </w:rPr>
  </w:style>
  <w:style w:type="paragraph" w:customStyle="1" w:styleId="a2">
    <w:name w:val="a2"/>
    <w:basedOn w:val="Normal"/>
    <w:uiPriority w:val="99"/>
    <w:rsid w:val="000A50E2"/>
    <w:pPr>
      <w:widowControl w:val="0"/>
      <w:spacing w:before="60" w:line="276" w:lineRule="auto"/>
      <w:jc w:val="both"/>
    </w:pPr>
    <w:rPr>
      <w:rFonts w:eastAsia="Times New Roman" w:cs="Times New Roman"/>
      <w:sz w:val="22"/>
      <w:szCs w:val="20"/>
      <w:lang w:val="en-GB"/>
    </w:rPr>
  </w:style>
  <w:style w:type="paragraph" w:customStyle="1" w:styleId="FooterOdd">
    <w:name w:val="Footer Odd"/>
    <w:basedOn w:val="Normal"/>
    <w:uiPriority w:val="99"/>
    <w:rsid w:val="000A50E2"/>
    <w:pPr>
      <w:widowControl w:val="0"/>
      <w:tabs>
        <w:tab w:val="num" w:pos="531"/>
        <w:tab w:val="right" w:pos="8165"/>
      </w:tabs>
      <w:spacing w:before="60" w:line="276" w:lineRule="auto"/>
      <w:ind w:left="-1134"/>
      <w:jc w:val="both"/>
    </w:pPr>
    <w:rPr>
      <w:rFonts w:ascii="Humanst521 BT" w:eastAsia="Times New Roman" w:hAnsi="Humanst521 BT" w:cs="Times New Roman"/>
      <w:noProof/>
      <w:sz w:val="14"/>
      <w:szCs w:val="20"/>
      <w:lang w:val="en-GB"/>
    </w:rPr>
  </w:style>
  <w:style w:type="paragraph" w:customStyle="1" w:styleId="xl23">
    <w:name w:val="xl23"/>
    <w:basedOn w:val="Normal"/>
    <w:rsid w:val="000A50E2"/>
    <w:pPr>
      <w:widowControl w:val="0"/>
      <w:pBdr>
        <w:top w:val="single" w:sz="4" w:space="0" w:color="auto"/>
        <w:left w:val="single" w:sz="4" w:space="0" w:color="auto"/>
        <w:bottom w:val="single" w:sz="4" w:space="0" w:color="auto"/>
        <w:right w:val="single" w:sz="4" w:space="0" w:color="auto"/>
      </w:pBdr>
      <w:tabs>
        <w:tab w:val="num" w:pos="567"/>
      </w:tabs>
      <w:spacing w:before="100" w:beforeAutospacing="1" w:after="100" w:afterAutospacing="1" w:line="276" w:lineRule="auto"/>
      <w:jc w:val="both"/>
    </w:pPr>
    <w:rPr>
      <w:rFonts w:eastAsia="Times New Roman" w:cs="Times New Roman"/>
      <w:sz w:val="28"/>
      <w:szCs w:val="24"/>
    </w:rPr>
  </w:style>
  <w:style w:type="paragraph" w:customStyle="1" w:styleId="StyleHeading1NotAllcaps">
    <w:name w:val="Style Heading 1 + Not All caps"/>
    <w:basedOn w:val="Heading1"/>
    <w:autoRedefine/>
    <w:uiPriority w:val="99"/>
    <w:rsid w:val="000A50E2"/>
    <w:pPr>
      <w:keepLines w:val="0"/>
      <w:pageBreakBefore w:val="0"/>
      <w:widowControl w:val="0"/>
      <w:numPr>
        <w:numId w:val="0"/>
      </w:numPr>
      <w:spacing w:before="60" w:after="0"/>
      <w:ind w:firstLine="567"/>
      <w:jc w:val="both"/>
    </w:pPr>
    <w:rPr>
      <w:rFonts w:ascii="Times New Roman" w:eastAsia="Times New Roman" w:hAnsi="Times New Roman" w:cs="Times New Roman"/>
      <w:bCs/>
      <w:caps/>
      <w:color w:val="auto"/>
      <w:szCs w:val="26"/>
      <w:lang w:val="x-none" w:eastAsia="x-none"/>
    </w:rPr>
  </w:style>
  <w:style w:type="paragraph" w:customStyle="1" w:styleId="StyleHeading1Before0cm">
    <w:name w:val="Style Heading 1 + Before:  0 cm"/>
    <w:basedOn w:val="Heading1"/>
    <w:uiPriority w:val="99"/>
    <w:rsid w:val="000A50E2"/>
    <w:pPr>
      <w:keepLines w:val="0"/>
      <w:pageBreakBefore w:val="0"/>
      <w:widowControl w:val="0"/>
      <w:numPr>
        <w:numId w:val="0"/>
      </w:numPr>
      <w:spacing w:before="60" w:after="0"/>
      <w:jc w:val="both"/>
    </w:pPr>
    <w:rPr>
      <w:rFonts w:ascii="Times New Roman" w:eastAsia="Times New Roman" w:hAnsi="Times New Roman" w:cs="Times New Roman"/>
      <w:bCs/>
      <w:color w:val="auto"/>
      <w:szCs w:val="26"/>
      <w:lang w:val="x-none" w:eastAsia="x-none"/>
    </w:rPr>
  </w:style>
  <w:style w:type="paragraph" w:customStyle="1" w:styleId="NormalVnTimeChar">
    <w:name w:val="Normal +.VnTime Char"/>
    <w:basedOn w:val="Normal"/>
    <w:uiPriority w:val="99"/>
    <w:rsid w:val="000A50E2"/>
    <w:pPr>
      <w:widowControl w:val="0"/>
      <w:spacing w:before="60" w:line="276" w:lineRule="auto"/>
      <w:jc w:val="both"/>
    </w:pPr>
    <w:rPr>
      <w:rFonts w:ascii="Arial" w:eastAsia="Times New Roman" w:hAnsi="Arial" w:cs="Arial"/>
      <w:sz w:val="28"/>
      <w:szCs w:val="24"/>
    </w:rPr>
  </w:style>
  <w:style w:type="paragraph" w:customStyle="1" w:styleId="NormalVnTimeCharChar">
    <w:name w:val="Normal + .VnTime Char Char"/>
    <w:basedOn w:val="Normal"/>
    <w:uiPriority w:val="99"/>
    <w:rsid w:val="000A50E2"/>
    <w:pPr>
      <w:widowControl w:val="0"/>
      <w:spacing w:before="60" w:line="276" w:lineRule="auto"/>
      <w:jc w:val="both"/>
    </w:pPr>
    <w:rPr>
      <w:rFonts w:eastAsia="Times New Roman" w:cs="Times New Roman"/>
      <w:sz w:val="28"/>
      <w:szCs w:val="18"/>
    </w:rPr>
  </w:style>
  <w:style w:type="paragraph" w:customStyle="1" w:styleId="fisrtline">
    <w:name w:val="fisrtline"/>
    <w:basedOn w:val="Normal"/>
    <w:uiPriority w:val="99"/>
    <w:rsid w:val="000A50E2"/>
    <w:pPr>
      <w:widowControl w:val="0"/>
      <w:autoSpaceDE w:val="0"/>
      <w:autoSpaceDN w:val="0"/>
      <w:adjustRightInd w:val="0"/>
      <w:spacing w:before="60" w:line="360" w:lineRule="auto"/>
      <w:jc w:val="both"/>
    </w:pPr>
    <w:rPr>
      <w:rFonts w:eastAsia="Times New Roman" w:cs="Times New Roman"/>
    </w:rPr>
  </w:style>
  <w:style w:type="paragraph" w:customStyle="1" w:styleId="fisrtp">
    <w:name w:val="fisrtp"/>
    <w:basedOn w:val="Normal"/>
    <w:uiPriority w:val="99"/>
    <w:rsid w:val="000A50E2"/>
    <w:pPr>
      <w:widowControl w:val="0"/>
      <w:autoSpaceDE w:val="0"/>
      <w:autoSpaceDN w:val="0"/>
      <w:adjustRightInd w:val="0"/>
      <w:spacing w:before="60" w:line="360" w:lineRule="auto"/>
      <w:jc w:val="both"/>
    </w:pPr>
    <w:rPr>
      <w:rFonts w:eastAsia="Times New Roman" w:cs="Times New Roman"/>
    </w:rPr>
  </w:style>
  <w:style w:type="paragraph" w:customStyle="1" w:styleId="StyleHeading2NotAllcaps">
    <w:name w:val="Style Heading 2 + Not All caps"/>
    <w:basedOn w:val="Heading2"/>
    <w:autoRedefine/>
    <w:uiPriority w:val="99"/>
    <w:rsid w:val="000A50E2"/>
    <w:pPr>
      <w:keepNext w:val="0"/>
      <w:keepLines w:val="0"/>
      <w:widowControl w:val="0"/>
      <w:numPr>
        <w:ilvl w:val="0"/>
        <w:numId w:val="0"/>
      </w:numPr>
      <w:spacing w:before="60" w:after="60" w:line="288" w:lineRule="auto"/>
      <w:ind w:firstLine="720"/>
      <w:contextualSpacing/>
    </w:pPr>
    <w:rPr>
      <w:rFonts w:ascii="Times New Roman" w:eastAsia="Times New Roman" w:hAnsi="Times New Roman" w:cs="Times New Roman"/>
      <w:b w:val="0"/>
      <w:bCs w:val="0"/>
      <w:iCs/>
      <w:sz w:val="28"/>
      <w:lang w:val="x-none" w:eastAsia="x-none"/>
    </w:rPr>
  </w:style>
  <w:style w:type="paragraph" w:customStyle="1" w:styleId="Heading31">
    <w:name w:val="Heading 31"/>
    <w:basedOn w:val="Normal"/>
    <w:uiPriority w:val="99"/>
    <w:rsid w:val="000A50E2"/>
    <w:pPr>
      <w:widowControl w:val="0"/>
      <w:tabs>
        <w:tab w:val="num" w:pos="0"/>
      </w:tabs>
      <w:spacing w:before="240" w:after="240" w:line="360" w:lineRule="auto"/>
      <w:jc w:val="both"/>
    </w:pPr>
    <w:rPr>
      <w:rFonts w:ascii=".VnTime" w:eastAsia="Times New Roman" w:hAnsi=".VnTime" w:cs="Times New Roman"/>
      <w:b/>
      <w:sz w:val="28"/>
      <w:szCs w:val="28"/>
    </w:rPr>
  </w:style>
  <w:style w:type="paragraph" w:customStyle="1" w:styleId="0">
    <w:name w:val="0"/>
    <w:aliases w:val="63"/>
    <w:basedOn w:val="Normal"/>
    <w:autoRedefine/>
    <w:rsid w:val="000A50E2"/>
    <w:pPr>
      <w:widowControl w:val="0"/>
      <w:spacing w:before="60" w:line="360" w:lineRule="auto"/>
      <w:ind w:left="357" w:hanging="357"/>
      <w:jc w:val="both"/>
      <w:outlineLvl w:val="0"/>
    </w:pPr>
    <w:rPr>
      <w:rFonts w:ascii=".VnTime" w:eastAsia="Times New Roman" w:hAnsi=".VnTime" w:cs="Times New Roman"/>
      <w:szCs w:val="20"/>
    </w:rPr>
  </w:style>
  <w:style w:type="paragraph" w:customStyle="1" w:styleId="thuong0">
    <w:name w:val="thuong"/>
    <w:basedOn w:val="Normal"/>
    <w:autoRedefine/>
    <w:rsid w:val="000A50E2"/>
    <w:pPr>
      <w:widowControl w:val="0"/>
      <w:tabs>
        <w:tab w:val="left" w:pos="0"/>
      </w:tabs>
      <w:spacing w:before="60" w:line="312" w:lineRule="auto"/>
    </w:pPr>
    <w:rPr>
      <w:rFonts w:eastAsia="Times New Roman" w:cs="Times New Roman"/>
      <w:bCs/>
      <w:u w:val="single"/>
      <w:lang w:val="pt-BR"/>
    </w:rPr>
  </w:style>
  <w:style w:type="paragraph" w:customStyle="1" w:styleId="Text-1">
    <w:name w:val="Text-1"/>
    <w:basedOn w:val="Normal"/>
    <w:uiPriority w:val="99"/>
    <w:rsid w:val="000A50E2"/>
    <w:pPr>
      <w:widowControl w:val="0"/>
      <w:spacing w:before="60" w:after="60" w:line="320" w:lineRule="atLeast"/>
      <w:ind w:left="839"/>
      <w:jc w:val="both"/>
    </w:pPr>
    <w:rPr>
      <w:rFonts w:eastAsia="MS Mincho" w:cs="Times New Roman"/>
      <w:kern w:val="2"/>
      <w:sz w:val="28"/>
      <w:szCs w:val="24"/>
      <w:lang w:eastAsia="ja-JP"/>
    </w:rPr>
  </w:style>
  <w:style w:type="paragraph" w:customStyle="1" w:styleId="T-Unit">
    <w:name w:val="T-Unit"/>
    <w:basedOn w:val="Normal"/>
    <w:uiPriority w:val="99"/>
    <w:rsid w:val="000A50E2"/>
    <w:pPr>
      <w:keepNext/>
      <w:widowControl w:val="0"/>
      <w:snapToGrid w:val="0"/>
      <w:spacing w:before="60" w:line="276" w:lineRule="auto"/>
      <w:jc w:val="right"/>
    </w:pPr>
    <w:rPr>
      <w:rFonts w:eastAsia="MS Mincho" w:cs="Times New Roman"/>
      <w:kern w:val="2"/>
      <w:sz w:val="20"/>
      <w:szCs w:val="20"/>
      <w:lang w:eastAsia="ja-JP"/>
    </w:rPr>
  </w:style>
  <w:style w:type="paragraph" w:customStyle="1" w:styleId="StyleHeading2After0pt">
    <w:name w:val="Style Heading 2 + After:  0 pt"/>
    <w:basedOn w:val="Heading2"/>
    <w:autoRedefine/>
    <w:uiPriority w:val="99"/>
    <w:rsid w:val="000A50E2"/>
    <w:pPr>
      <w:keepNext w:val="0"/>
      <w:keepLines w:val="0"/>
      <w:widowControl w:val="0"/>
      <w:numPr>
        <w:ilvl w:val="0"/>
        <w:numId w:val="0"/>
      </w:numPr>
      <w:spacing w:before="60" w:after="60" w:line="288" w:lineRule="auto"/>
      <w:ind w:right="-57" w:firstLine="720"/>
      <w:contextualSpacing/>
      <w:jc w:val="both"/>
    </w:pPr>
    <w:rPr>
      <w:rFonts w:ascii="Times New Roman" w:eastAsia="Times New Roman" w:hAnsi="Times New Roman" w:cs="Times New Roman"/>
      <w:b w:val="0"/>
      <w:iCs/>
      <w:sz w:val="28"/>
      <w:szCs w:val="20"/>
      <w:lang w:val="x-none" w:eastAsia="x-none"/>
    </w:rPr>
  </w:style>
  <w:style w:type="paragraph" w:customStyle="1" w:styleId="1nho">
    <w:name w:val="1nho"/>
    <w:basedOn w:val="Normal"/>
    <w:rsid w:val="000A50E2"/>
    <w:pPr>
      <w:widowControl w:val="0"/>
      <w:spacing w:before="240" w:line="276" w:lineRule="auto"/>
      <w:ind w:left="720" w:hanging="720"/>
      <w:jc w:val="both"/>
    </w:pPr>
    <w:rPr>
      <w:rFonts w:ascii=".VnTime" w:eastAsia="Times New Roman" w:hAnsi=".VnTime" w:cs="Times New Roman"/>
      <w:i/>
      <w:szCs w:val="20"/>
    </w:rPr>
  </w:style>
  <w:style w:type="paragraph" w:customStyle="1" w:styleId="110">
    <w:name w:val="1.1"/>
    <w:basedOn w:val="Normal"/>
    <w:rsid w:val="000A50E2"/>
    <w:pPr>
      <w:widowControl w:val="0"/>
      <w:spacing w:before="60" w:line="276" w:lineRule="auto"/>
      <w:ind w:left="720" w:hanging="720"/>
      <w:jc w:val="both"/>
    </w:pPr>
    <w:rPr>
      <w:rFonts w:ascii=".VnTime" w:eastAsia="Times New Roman" w:hAnsi=".VnTime" w:cs="Times New Roman"/>
      <w:b/>
      <w:i/>
      <w:szCs w:val="20"/>
    </w:rPr>
  </w:style>
  <w:style w:type="paragraph" w:customStyle="1" w:styleId="nametab">
    <w:name w:val="name_tab"/>
    <w:basedOn w:val="Normal"/>
    <w:rsid w:val="000A50E2"/>
    <w:pPr>
      <w:widowControl w:val="0"/>
      <w:spacing w:before="60" w:line="312" w:lineRule="auto"/>
    </w:pPr>
    <w:rPr>
      <w:rFonts w:ascii=".VnTime" w:eastAsia="Times New Roman" w:hAnsi=".VnTime" w:cs="Times New Roman"/>
      <w:b/>
      <w:i/>
      <w:color w:val="000000"/>
      <w:szCs w:val="20"/>
    </w:rPr>
  </w:style>
  <w:style w:type="paragraph" w:customStyle="1" w:styleId="1Char0">
    <w:name w:val="1. Char"/>
    <w:basedOn w:val="Normal"/>
    <w:next w:val="Normal"/>
    <w:uiPriority w:val="99"/>
    <w:rsid w:val="000A50E2"/>
    <w:pPr>
      <w:widowControl w:val="0"/>
      <w:overflowPunct w:val="0"/>
      <w:autoSpaceDE w:val="0"/>
      <w:autoSpaceDN w:val="0"/>
      <w:adjustRightInd w:val="0"/>
      <w:spacing w:before="240" w:line="360" w:lineRule="atLeast"/>
      <w:ind w:left="720" w:hanging="720"/>
      <w:jc w:val="both"/>
    </w:pPr>
    <w:rPr>
      <w:rFonts w:ascii="Times" w:eastAsia="Times New Roman" w:hAnsi="Times" w:cs="Times New Roman"/>
      <w:b/>
      <w:sz w:val="28"/>
      <w:szCs w:val="28"/>
      <w:lang w:val="en-AU"/>
    </w:rPr>
  </w:style>
  <w:style w:type="paragraph" w:customStyle="1" w:styleId="1110">
    <w:name w:val="1.1.1"/>
    <w:basedOn w:val="Normal"/>
    <w:next w:val="Normal"/>
    <w:rsid w:val="000A50E2"/>
    <w:pPr>
      <w:widowControl w:val="0"/>
      <w:tabs>
        <w:tab w:val="left" w:pos="900"/>
      </w:tabs>
      <w:overflowPunct w:val="0"/>
      <w:autoSpaceDE w:val="0"/>
      <w:autoSpaceDN w:val="0"/>
      <w:adjustRightInd w:val="0"/>
      <w:spacing w:before="240" w:line="360" w:lineRule="atLeast"/>
      <w:jc w:val="both"/>
    </w:pPr>
    <w:rPr>
      <w:rFonts w:ascii="Times" w:eastAsia="Times New Roman" w:hAnsi="Times" w:cs="Times New Roman"/>
      <w:i/>
      <w:sz w:val="28"/>
      <w:szCs w:val="20"/>
      <w:lang w:val="en-AU"/>
    </w:rPr>
  </w:style>
  <w:style w:type="paragraph" w:customStyle="1" w:styleId="inset">
    <w:name w:val="inset"/>
    <w:basedOn w:val="Normal"/>
    <w:uiPriority w:val="99"/>
    <w:rsid w:val="000A50E2"/>
    <w:pPr>
      <w:widowControl w:val="0"/>
      <w:overflowPunct w:val="0"/>
      <w:autoSpaceDE w:val="0"/>
      <w:autoSpaceDN w:val="0"/>
      <w:adjustRightInd w:val="0"/>
      <w:spacing w:before="240" w:line="360" w:lineRule="atLeast"/>
      <w:ind w:left="720" w:hanging="720"/>
      <w:jc w:val="both"/>
    </w:pPr>
    <w:rPr>
      <w:rFonts w:ascii="Times" w:eastAsia="Times New Roman" w:hAnsi="Times" w:cs="Times New Roman"/>
      <w:sz w:val="28"/>
      <w:szCs w:val="20"/>
      <w:lang w:val="en-AU"/>
    </w:rPr>
  </w:style>
  <w:style w:type="paragraph" w:customStyle="1" w:styleId="Legal1">
    <w:name w:val="Legal 1"/>
    <w:basedOn w:val="Normal"/>
    <w:uiPriority w:val="99"/>
    <w:rsid w:val="000A50E2"/>
    <w:pPr>
      <w:widowControl w:val="0"/>
      <w:tabs>
        <w:tab w:val="num" w:pos="360"/>
      </w:tabs>
      <w:spacing w:before="60" w:line="276" w:lineRule="auto"/>
      <w:ind w:left="850" w:hanging="850"/>
      <w:jc w:val="both"/>
      <w:outlineLvl w:val="0"/>
    </w:pPr>
    <w:rPr>
      <w:rFonts w:eastAsia="Times New Roman" w:cs="Times New Roman"/>
      <w:sz w:val="28"/>
      <w:szCs w:val="20"/>
    </w:rPr>
  </w:style>
  <w:style w:type="paragraph" w:customStyle="1" w:styleId="Legal2">
    <w:name w:val="Legal 2"/>
    <w:basedOn w:val="Normal"/>
    <w:uiPriority w:val="99"/>
    <w:rsid w:val="000A50E2"/>
    <w:pPr>
      <w:widowControl w:val="0"/>
      <w:tabs>
        <w:tab w:val="num" w:pos="142"/>
      </w:tabs>
      <w:spacing w:before="60" w:line="276" w:lineRule="auto"/>
      <w:ind w:left="850" w:hanging="850"/>
      <w:jc w:val="both"/>
      <w:outlineLvl w:val="1"/>
    </w:pPr>
    <w:rPr>
      <w:rFonts w:eastAsia="Times New Roman" w:cs="Times New Roman"/>
      <w:sz w:val="28"/>
      <w:szCs w:val="20"/>
    </w:rPr>
  </w:style>
  <w:style w:type="paragraph" w:customStyle="1" w:styleId="Legal3">
    <w:name w:val="Legal 3"/>
    <w:basedOn w:val="Normal"/>
    <w:uiPriority w:val="99"/>
    <w:rsid w:val="000A50E2"/>
    <w:pPr>
      <w:widowControl w:val="0"/>
      <w:tabs>
        <w:tab w:val="num" w:pos="0"/>
      </w:tabs>
      <w:spacing w:before="60" w:line="276" w:lineRule="auto"/>
      <w:ind w:left="850" w:hanging="850"/>
      <w:jc w:val="both"/>
      <w:outlineLvl w:val="2"/>
    </w:pPr>
    <w:rPr>
      <w:rFonts w:eastAsia="Times New Roman" w:cs="Times New Roman"/>
      <w:sz w:val="28"/>
      <w:szCs w:val="20"/>
    </w:rPr>
  </w:style>
  <w:style w:type="paragraph" w:customStyle="1" w:styleId="figcaption">
    <w:name w:val="fig_caption"/>
    <w:basedOn w:val="Normal"/>
    <w:uiPriority w:val="99"/>
    <w:rsid w:val="000A50E2"/>
    <w:pPr>
      <w:widowControl w:val="0"/>
      <w:tabs>
        <w:tab w:val="center" w:pos="4160"/>
        <w:tab w:val="right" w:pos="9060"/>
      </w:tabs>
      <w:spacing w:before="60" w:line="276" w:lineRule="auto"/>
      <w:ind w:right="-363"/>
    </w:pPr>
    <w:rPr>
      <w:rFonts w:ascii="Times" w:eastAsia="Times New Roman" w:hAnsi="Times" w:cs="Times New Roman"/>
      <w:b/>
      <w:sz w:val="20"/>
      <w:szCs w:val="20"/>
      <w:lang w:val="en-AU"/>
    </w:rPr>
  </w:style>
  <w:style w:type="paragraph" w:customStyle="1" w:styleId="Heading211pt">
    <w:name w:val="Heading 2 + 11 pt"/>
    <w:basedOn w:val="Heading2"/>
    <w:uiPriority w:val="99"/>
    <w:rsid w:val="000A50E2"/>
    <w:pPr>
      <w:keepNext w:val="0"/>
      <w:keepLines w:val="0"/>
      <w:widowControl w:val="0"/>
      <w:numPr>
        <w:ilvl w:val="0"/>
        <w:numId w:val="0"/>
      </w:numPr>
      <w:spacing w:before="240" w:after="60" w:line="288" w:lineRule="auto"/>
      <w:ind w:firstLine="720"/>
      <w:contextualSpacing/>
    </w:pPr>
    <w:rPr>
      <w:rFonts w:ascii="Arial" w:eastAsia="Times New Roman" w:hAnsi="Arial" w:cs="Times New Roman"/>
      <w:bCs w:val="0"/>
      <w:i/>
      <w:caps/>
      <w:sz w:val="22"/>
      <w:szCs w:val="22"/>
      <w:lang w:val="x-none" w:eastAsia="x-none"/>
    </w:rPr>
  </w:style>
  <w:style w:type="paragraph" w:customStyle="1" w:styleId="Heading211ptTimesNewRoman">
    <w:name w:val="Heading 2 + 11 pt + Times New Roman"/>
    <w:aliases w:val="Not Italic"/>
    <w:basedOn w:val="Heading211pt"/>
    <w:uiPriority w:val="99"/>
    <w:rsid w:val="000A50E2"/>
    <w:pPr>
      <w:tabs>
        <w:tab w:val="num" w:pos="142"/>
      </w:tabs>
      <w:ind w:left="142"/>
    </w:pPr>
    <w:rPr>
      <w:rFonts w:ascii="Times New Roman" w:hAnsi="Times New Roman"/>
      <w:i w:val="0"/>
    </w:rPr>
  </w:style>
  <w:style w:type="paragraph" w:customStyle="1" w:styleId="Heading311pt">
    <w:name w:val="Heading 3 + 11 pt"/>
    <w:aliases w:val="Not Bold,Italic,Before:  Auto,After:  Auto,Line spacin..."/>
    <w:basedOn w:val="Heading3"/>
    <w:uiPriority w:val="99"/>
    <w:rsid w:val="000A50E2"/>
    <w:pPr>
      <w:keepNext w:val="0"/>
      <w:keepLines w:val="0"/>
      <w:widowControl w:val="0"/>
      <w:tabs>
        <w:tab w:val="num" w:pos="0"/>
      </w:tabs>
      <w:spacing w:before="240" w:after="60" w:line="312" w:lineRule="auto"/>
    </w:pPr>
    <w:rPr>
      <w:rFonts w:ascii="Times New Roman" w:eastAsia="Times New Roman" w:hAnsi="Times New Roman" w:cs="Times New Roman"/>
      <w:b/>
      <w:iCs/>
      <w:color w:val="auto"/>
      <w:sz w:val="22"/>
      <w:szCs w:val="22"/>
      <w:lang w:val="x-none" w:eastAsia="x-none"/>
    </w:rPr>
  </w:style>
  <w:style w:type="paragraph" w:customStyle="1" w:styleId="hoa">
    <w:name w:val="hoa"/>
    <w:basedOn w:val="Normal"/>
    <w:autoRedefine/>
    <w:uiPriority w:val="99"/>
    <w:rsid w:val="000A50E2"/>
    <w:pPr>
      <w:widowControl w:val="0"/>
      <w:tabs>
        <w:tab w:val="left" w:pos="0"/>
      </w:tabs>
      <w:spacing w:before="60" w:line="312" w:lineRule="auto"/>
      <w:ind w:firstLine="567"/>
      <w:jc w:val="both"/>
    </w:pPr>
    <w:rPr>
      <w:rFonts w:eastAsia="Times New Roman" w:cs="Times New Roman"/>
      <w:b/>
      <w:sz w:val="28"/>
      <w:lang w:val="da-DK"/>
    </w:rPr>
  </w:style>
  <w:style w:type="paragraph" w:customStyle="1" w:styleId="Text-2">
    <w:name w:val="Text-2"/>
    <w:basedOn w:val="Normal"/>
    <w:uiPriority w:val="99"/>
    <w:rsid w:val="000A50E2"/>
    <w:pPr>
      <w:widowControl w:val="0"/>
      <w:spacing w:before="60" w:after="60" w:line="320" w:lineRule="atLeast"/>
      <w:ind w:left="1367"/>
      <w:jc w:val="both"/>
    </w:pPr>
    <w:rPr>
      <w:rFonts w:eastAsia="MS Mincho" w:cs="MS Mincho"/>
      <w:kern w:val="2"/>
      <w:sz w:val="28"/>
      <w:szCs w:val="24"/>
      <w:lang w:eastAsia="ja-JP"/>
    </w:rPr>
  </w:style>
  <w:style w:type="paragraph" w:customStyle="1" w:styleId="Head4">
    <w:name w:val="Head4"/>
    <w:basedOn w:val="Heading40"/>
    <w:uiPriority w:val="99"/>
    <w:rsid w:val="000A50E2"/>
    <w:pPr>
      <w:keepNext w:val="0"/>
      <w:widowControl w:val="0"/>
      <w:tabs>
        <w:tab w:val="clear" w:pos="1931"/>
        <w:tab w:val="left" w:pos="360"/>
      </w:tabs>
      <w:snapToGrid/>
      <w:spacing w:before="60" w:after="0" w:line="276" w:lineRule="auto"/>
      <w:ind w:left="0"/>
    </w:pPr>
    <w:rPr>
      <w:rFonts w:ascii=".VnArial" w:eastAsia="Times New Roman" w:hAnsi=".VnArial"/>
      <w:b w:val="0"/>
      <w:iCs w:val="0"/>
      <w:spacing w:val="0"/>
      <w:sz w:val="28"/>
      <w:szCs w:val="20"/>
      <w:lang w:val="x-none" w:eastAsia="x-none"/>
    </w:rPr>
  </w:style>
  <w:style w:type="paragraph" w:customStyle="1" w:styleId="a0">
    <w:name w:val="小見出し"/>
    <w:basedOn w:val="BodyText"/>
    <w:uiPriority w:val="99"/>
    <w:rsid w:val="000A50E2"/>
    <w:pPr>
      <w:widowControl w:val="0"/>
      <w:snapToGrid w:val="0"/>
      <w:spacing w:before="0"/>
      <w:jc w:val="both"/>
    </w:pPr>
    <w:rPr>
      <w:rFonts w:ascii="Arial" w:eastAsia="MS PMincho" w:hAnsi="Arial" w:cs="Arial"/>
      <w:b/>
      <w:i w:val="0"/>
      <w:color w:val="auto"/>
      <w:kern w:val="2"/>
      <w:sz w:val="20"/>
      <w:lang w:val="x-none" w:eastAsia="ja-JP"/>
    </w:rPr>
  </w:style>
  <w:style w:type="paragraph" w:customStyle="1" w:styleId="Westlife">
    <w:name w:val="Westlife"/>
    <w:basedOn w:val="Normal"/>
    <w:uiPriority w:val="99"/>
    <w:rsid w:val="000A50E2"/>
    <w:pPr>
      <w:framePr w:hSpace="180" w:wrap="auto" w:vAnchor="page" w:hAnchor="margin" w:xAlign="center" w:y="2994"/>
      <w:widowControl w:val="0"/>
      <w:spacing w:before="60" w:line="276" w:lineRule="auto"/>
      <w:ind w:firstLine="567"/>
      <w:jc w:val="both"/>
    </w:pPr>
    <w:rPr>
      <w:rFonts w:eastAsia="Times New Roman" w:cs="Times New Roman"/>
      <w:color w:val="000000"/>
      <w:lang w:val="vi-VN"/>
    </w:rPr>
  </w:style>
  <w:style w:type="paragraph" w:customStyle="1" w:styleId="boyzone">
    <w:name w:val="boyzone"/>
    <w:basedOn w:val="Normal"/>
    <w:uiPriority w:val="99"/>
    <w:rsid w:val="000A50E2"/>
    <w:pPr>
      <w:widowControl w:val="0"/>
      <w:spacing w:before="60" w:line="276" w:lineRule="auto"/>
      <w:jc w:val="both"/>
    </w:pPr>
    <w:rPr>
      <w:rFonts w:eastAsia="Times New Roman" w:cs="Times New Roman"/>
      <w:color w:val="000000"/>
      <w:lang w:val="vi-VN"/>
    </w:rPr>
  </w:style>
  <w:style w:type="paragraph" w:customStyle="1" w:styleId="newsdetaillead">
    <w:name w:val="newsdetaillead"/>
    <w:basedOn w:val="Normal"/>
    <w:rsid w:val="000A50E2"/>
    <w:pPr>
      <w:widowControl w:val="0"/>
      <w:spacing w:before="100" w:beforeAutospacing="1" w:after="100" w:afterAutospacing="1" w:line="276" w:lineRule="auto"/>
      <w:jc w:val="both"/>
    </w:pPr>
    <w:rPr>
      <w:rFonts w:eastAsia="Times New Roman" w:cs="Times New Roman"/>
      <w:color w:val="000000"/>
      <w:sz w:val="28"/>
      <w:szCs w:val="24"/>
    </w:rPr>
  </w:style>
  <w:style w:type="paragraph" w:customStyle="1" w:styleId="StyleHeading213ptNotLatinItalic">
    <w:name w:val="Style Heading 2 + 13 pt Not (Latin) Italic"/>
    <w:basedOn w:val="Heading2"/>
    <w:autoRedefine/>
    <w:uiPriority w:val="99"/>
    <w:rsid w:val="000A50E2"/>
    <w:pPr>
      <w:keepNext w:val="0"/>
      <w:keepLines w:val="0"/>
      <w:widowControl w:val="0"/>
      <w:numPr>
        <w:ilvl w:val="0"/>
        <w:numId w:val="0"/>
      </w:numPr>
      <w:spacing w:before="240" w:after="60" w:line="288" w:lineRule="auto"/>
      <w:ind w:firstLine="720"/>
      <w:contextualSpacing/>
      <w:jc w:val="both"/>
    </w:pPr>
    <w:rPr>
      <w:rFonts w:ascii="Times New Roman" w:eastAsia="Times New Roman" w:hAnsi="Times New Roman" w:cs="Times New Roman"/>
      <w:b w:val="0"/>
      <w:bCs w:val="0"/>
      <w:iCs/>
      <w:color w:val="000000"/>
      <w:sz w:val="28"/>
      <w:szCs w:val="20"/>
      <w:lang w:val="en-GB" w:eastAsia="x-none"/>
    </w:rPr>
  </w:style>
  <w:style w:type="paragraph" w:customStyle="1" w:styleId="StyleTablecaption14ptBoldItalic">
    <w:name w:val="Style Table caption + 14 pt Bold Italic"/>
    <w:basedOn w:val="Normal"/>
    <w:autoRedefine/>
    <w:uiPriority w:val="99"/>
    <w:rsid w:val="000A50E2"/>
    <w:pPr>
      <w:widowControl w:val="0"/>
      <w:tabs>
        <w:tab w:val="left" w:pos="360"/>
        <w:tab w:val="left" w:pos="720"/>
        <w:tab w:val="left" w:pos="1080"/>
      </w:tabs>
      <w:spacing w:before="60" w:line="276" w:lineRule="auto"/>
      <w:ind w:left="1077" w:hanging="1077"/>
      <w:jc w:val="both"/>
    </w:pPr>
    <w:rPr>
      <w:rFonts w:eastAsia="Times New Roman" w:cs="Times New Roman"/>
      <w:bCs/>
      <w:iCs/>
      <w:color w:val="000000"/>
      <w:kern w:val="22"/>
      <w:sz w:val="28"/>
      <w:szCs w:val="28"/>
      <w:lang w:val="en-GB"/>
    </w:rPr>
  </w:style>
  <w:style w:type="paragraph" w:customStyle="1" w:styleId="StyleTablecaption14ptBoldItalic1">
    <w:name w:val="Style Table caption + 14 pt Bold Italic1"/>
    <w:basedOn w:val="Normal"/>
    <w:autoRedefine/>
    <w:uiPriority w:val="99"/>
    <w:rsid w:val="000A50E2"/>
    <w:pPr>
      <w:widowControl w:val="0"/>
      <w:tabs>
        <w:tab w:val="left" w:pos="360"/>
        <w:tab w:val="left" w:pos="720"/>
        <w:tab w:val="left" w:pos="1080"/>
      </w:tabs>
      <w:spacing w:before="60" w:line="276" w:lineRule="auto"/>
      <w:ind w:left="1077" w:hanging="1077"/>
      <w:jc w:val="both"/>
    </w:pPr>
    <w:rPr>
      <w:rFonts w:eastAsia="Times New Roman" w:cs="Times New Roman"/>
      <w:bCs/>
      <w:iCs/>
      <w:caps/>
      <w:color w:val="000000"/>
      <w:kern w:val="22"/>
      <w:sz w:val="28"/>
      <w:szCs w:val="28"/>
      <w:lang w:val="en-GB"/>
    </w:rPr>
  </w:style>
  <w:style w:type="paragraph" w:customStyle="1" w:styleId="Style15">
    <w:name w:val="Style15"/>
    <w:basedOn w:val="Subtitle"/>
    <w:autoRedefine/>
    <w:uiPriority w:val="99"/>
    <w:rsid w:val="000A50E2"/>
    <w:pPr>
      <w:widowControl w:val="0"/>
      <w:spacing w:before="120" w:line="276" w:lineRule="auto"/>
    </w:pPr>
    <w:rPr>
      <w:rFonts w:eastAsiaTheme="minorHAnsi"/>
      <w:iCs/>
      <w:color w:val="000000"/>
      <w:sz w:val="28"/>
      <w:szCs w:val="22"/>
    </w:rPr>
  </w:style>
  <w:style w:type="paragraph" w:customStyle="1" w:styleId="Figurecaption">
    <w:name w:val="Figure caption"/>
    <w:basedOn w:val="Tablecaption"/>
    <w:uiPriority w:val="99"/>
    <w:rsid w:val="000A50E2"/>
    <w:pPr>
      <w:tabs>
        <w:tab w:val="clear" w:pos="360"/>
        <w:tab w:val="clear" w:pos="720"/>
        <w:tab w:val="clear" w:pos="1080"/>
      </w:tabs>
      <w:spacing w:after="120" w:line="240" w:lineRule="auto"/>
      <w:ind w:left="0" w:firstLine="0"/>
      <w:outlineLvl w:val="0"/>
    </w:pPr>
    <w:rPr>
      <w:sz w:val="28"/>
    </w:rPr>
  </w:style>
  <w:style w:type="paragraph" w:customStyle="1" w:styleId="hEADING80">
    <w:name w:val="hEADING8"/>
    <w:basedOn w:val="Heading8"/>
    <w:next w:val="Heading8"/>
    <w:autoRedefine/>
    <w:uiPriority w:val="99"/>
    <w:rsid w:val="000A50E2"/>
    <w:pPr>
      <w:keepNext/>
      <w:widowControl w:val="0"/>
      <w:tabs>
        <w:tab w:val="clear" w:pos="4811"/>
      </w:tabs>
      <w:snapToGrid/>
      <w:spacing w:before="120" w:after="0" w:line="276" w:lineRule="auto"/>
      <w:ind w:left="851" w:hanging="284"/>
      <w:jc w:val="left"/>
    </w:pPr>
    <w:rPr>
      <w:rFonts w:ascii="Times New Roman" w:eastAsia="Times New Roman" w:hAnsi="Times New Roman"/>
      <w:b/>
      <w:iCs/>
      <w:color w:val="auto"/>
      <w:spacing w:val="0"/>
      <w:lang w:val="da-DK" w:eastAsia="x-none"/>
    </w:rPr>
  </w:style>
  <w:style w:type="paragraph" w:customStyle="1" w:styleId="HEADING50">
    <w:name w:val="HEADING5"/>
    <w:basedOn w:val="Normal"/>
    <w:autoRedefine/>
    <w:uiPriority w:val="99"/>
    <w:rsid w:val="000A50E2"/>
    <w:pPr>
      <w:widowControl w:val="0"/>
      <w:tabs>
        <w:tab w:val="left" w:pos="0"/>
        <w:tab w:val="left" w:pos="851"/>
      </w:tabs>
      <w:spacing w:before="60" w:after="60" w:line="276" w:lineRule="auto"/>
      <w:ind w:right="-285" w:firstLine="567"/>
      <w:jc w:val="both"/>
    </w:pPr>
    <w:rPr>
      <w:rFonts w:eastAsia="Times New Roman" w:cs="Times New Roman"/>
      <w:b/>
      <w:bCs/>
      <w:sz w:val="28"/>
      <w:szCs w:val="28"/>
    </w:rPr>
  </w:style>
  <w:style w:type="paragraph" w:customStyle="1" w:styleId="Titnho">
    <w:name w:val="Tit nho"/>
    <w:basedOn w:val="Normal"/>
    <w:uiPriority w:val="99"/>
    <w:rsid w:val="000A50E2"/>
    <w:pPr>
      <w:widowControl w:val="0"/>
      <w:spacing w:before="60" w:after="60" w:line="360" w:lineRule="auto"/>
      <w:jc w:val="both"/>
    </w:pPr>
    <w:rPr>
      <w:rFonts w:eastAsia="Times New Roman" w:cs="Times New Roman"/>
      <w:b/>
      <w:sz w:val="28"/>
      <w:szCs w:val="20"/>
    </w:rPr>
  </w:style>
  <w:style w:type="paragraph" w:customStyle="1" w:styleId="c4">
    <w:name w:val="c4"/>
    <w:basedOn w:val="Heading7"/>
    <w:uiPriority w:val="99"/>
    <w:rsid w:val="000A50E2"/>
    <w:pPr>
      <w:keepNext/>
      <w:widowControl w:val="0"/>
      <w:tabs>
        <w:tab w:val="clear" w:pos="4091"/>
      </w:tabs>
      <w:snapToGrid/>
      <w:spacing w:before="160" w:after="200" w:line="276" w:lineRule="auto"/>
      <w:ind w:left="0"/>
    </w:pPr>
    <w:rPr>
      <w:rFonts w:ascii=".VnTime" w:eastAsia="Times New Roman" w:hAnsi=".VnTime"/>
      <w:bCs/>
      <w:i/>
      <w:color w:val="auto"/>
      <w:spacing w:val="0"/>
      <w:sz w:val="28"/>
      <w:lang w:val="x-none" w:eastAsia="x-none"/>
    </w:rPr>
  </w:style>
  <w:style w:type="paragraph" w:customStyle="1" w:styleId="StyleHeading214pt">
    <w:name w:val="Style Heading 2 + 14 pt"/>
    <w:basedOn w:val="Heading2"/>
    <w:uiPriority w:val="99"/>
    <w:rsid w:val="000A50E2"/>
    <w:pPr>
      <w:keepNext w:val="0"/>
      <w:keepLines w:val="0"/>
      <w:widowControl w:val="0"/>
      <w:numPr>
        <w:ilvl w:val="0"/>
        <w:numId w:val="0"/>
      </w:numPr>
      <w:spacing w:before="60" w:after="60" w:line="288" w:lineRule="auto"/>
      <w:ind w:firstLine="720"/>
      <w:contextualSpacing/>
    </w:pPr>
    <w:rPr>
      <w:rFonts w:ascii="Times New Roman" w:eastAsia="Times New Roman" w:hAnsi="Times New Roman" w:cs="Times New Roman"/>
      <w:b w:val="0"/>
      <w:iCs/>
      <w:sz w:val="28"/>
      <w:lang w:val="x-none" w:eastAsia="x-none"/>
    </w:rPr>
  </w:style>
  <w:style w:type="paragraph" w:customStyle="1" w:styleId="intro41">
    <w:name w:val="intro41"/>
    <w:basedOn w:val="Normal"/>
    <w:uiPriority w:val="99"/>
    <w:rsid w:val="000A50E2"/>
    <w:pPr>
      <w:widowControl w:val="0"/>
      <w:spacing w:before="270" w:after="270" w:line="336" w:lineRule="auto"/>
      <w:jc w:val="both"/>
    </w:pPr>
    <w:rPr>
      <w:rFonts w:ascii="Arial" w:eastAsia="Times New Roman" w:hAnsi="Arial" w:cs="Arial"/>
      <w:b/>
      <w:bCs/>
      <w:color w:val="5F5F5F"/>
      <w:sz w:val="20"/>
      <w:szCs w:val="20"/>
    </w:rPr>
  </w:style>
  <w:style w:type="paragraph" w:customStyle="1" w:styleId="pbody1">
    <w:name w:val="pbody1"/>
    <w:basedOn w:val="Normal"/>
    <w:uiPriority w:val="99"/>
    <w:rsid w:val="000A50E2"/>
    <w:pPr>
      <w:widowControl w:val="0"/>
      <w:spacing w:before="270" w:after="270" w:line="336" w:lineRule="auto"/>
      <w:jc w:val="both"/>
    </w:pPr>
    <w:rPr>
      <w:rFonts w:ascii="Arial" w:eastAsia="Times New Roman" w:hAnsi="Arial" w:cs="Arial"/>
      <w:color w:val="000000"/>
      <w:sz w:val="20"/>
      <w:szCs w:val="20"/>
    </w:rPr>
  </w:style>
  <w:style w:type="character" w:customStyle="1" w:styleId="Mc11CharCharChar">
    <w:name w:val="Môc 1.1 Char Char Char"/>
    <w:link w:val="Mc11CharChar"/>
    <w:locked/>
    <w:rsid w:val="000A50E2"/>
    <w:rPr>
      <w:b/>
      <w:bCs/>
      <w:color w:val="000000"/>
      <w:lang w:val="pt-BR"/>
    </w:rPr>
  </w:style>
  <w:style w:type="paragraph" w:customStyle="1" w:styleId="Mc11CharChar">
    <w:name w:val="Môc 1.1 Char Char"/>
    <w:basedOn w:val="Normal"/>
    <w:link w:val="Mc11CharCharChar"/>
    <w:autoRedefine/>
    <w:rsid w:val="000A50E2"/>
    <w:pPr>
      <w:keepNext/>
      <w:widowControl w:val="0"/>
      <w:spacing w:before="60" w:after="60" w:line="276" w:lineRule="auto"/>
      <w:jc w:val="both"/>
    </w:pPr>
    <w:rPr>
      <w:b/>
      <w:bCs/>
      <w:color w:val="000000"/>
      <w:lang w:val="pt-BR"/>
    </w:rPr>
  </w:style>
  <w:style w:type="character" w:customStyle="1" w:styleId="Mc111CharCharCharChar">
    <w:name w:val="Môc 1.1.1 Char Char Char Char"/>
    <w:link w:val="Mc111CharCharChar"/>
    <w:locked/>
    <w:rsid w:val="000A50E2"/>
    <w:rPr>
      <w:i/>
      <w:sz w:val="28"/>
      <w:szCs w:val="28"/>
      <w:u w:val="single"/>
      <w:lang w:val="vi-VN" w:eastAsia="vi-VN"/>
    </w:rPr>
  </w:style>
  <w:style w:type="paragraph" w:customStyle="1" w:styleId="Mc111CharCharChar">
    <w:name w:val="Môc 1.1.1 Char Char Char"/>
    <w:basedOn w:val="Normal"/>
    <w:link w:val="Mc111CharCharCharChar"/>
    <w:autoRedefine/>
    <w:rsid w:val="000A50E2"/>
    <w:pPr>
      <w:keepNext/>
      <w:widowControl w:val="0"/>
      <w:spacing w:before="60" w:after="60" w:line="276" w:lineRule="auto"/>
      <w:jc w:val="both"/>
    </w:pPr>
    <w:rPr>
      <w:i/>
      <w:sz w:val="28"/>
      <w:szCs w:val="28"/>
      <w:u w:val="single"/>
      <w:lang w:val="vi-VN" w:eastAsia="vi-VN"/>
    </w:rPr>
  </w:style>
  <w:style w:type="character" w:customStyle="1" w:styleId="NidungCharCharCharCharCharChar">
    <w:name w:val="Néi dung Char Char Char Char Char Char"/>
    <w:link w:val="NidungCharCharCharCharChar"/>
    <w:semiHidden/>
    <w:locked/>
    <w:rsid w:val="000A50E2"/>
    <w:rPr>
      <w:sz w:val="28"/>
      <w:szCs w:val="28"/>
      <w:lang w:val="pt-BR"/>
    </w:rPr>
  </w:style>
  <w:style w:type="paragraph" w:customStyle="1" w:styleId="NidungCharCharCharCharChar">
    <w:name w:val="Néi dung Char Char Char Char Char"/>
    <w:basedOn w:val="Normal"/>
    <w:link w:val="NidungCharCharCharCharCharChar"/>
    <w:autoRedefine/>
    <w:semiHidden/>
    <w:rsid w:val="000A50E2"/>
    <w:pPr>
      <w:widowControl w:val="0"/>
      <w:spacing w:before="60" w:after="60" w:line="276" w:lineRule="auto"/>
      <w:jc w:val="both"/>
    </w:pPr>
    <w:rPr>
      <w:sz w:val="28"/>
      <w:szCs w:val="28"/>
      <w:lang w:val="pt-BR"/>
    </w:rPr>
  </w:style>
  <w:style w:type="character" w:customStyle="1" w:styleId="TnhnhCharCharCharChar">
    <w:name w:val="Tªn h×nh Char Char Char Char"/>
    <w:link w:val="TnhnhCharCharChar"/>
    <w:locked/>
    <w:rsid w:val="000A50E2"/>
    <w:rPr>
      <w:i/>
      <w:iCs/>
      <w:noProof/>
      <w:lang w:val="pt-BR"/>
    </w:rPr>
  </w:style>
  <w:style w:type="paragraph" w:customStyle="1" w:styleId="TnhnhCharCharChar">
    <w:name w:val="Tªn h×nh Char Char Char"/>
    <w:basedOn w:val="BodyTextIndent2"/>
    <w:link w:val="TnhnhCharCharCharChar"/>
    <w:autoRedefine/>
    <w:rsid w:val="000A50E2"/>
    <w:pPr>
      <w:keepNext/>
      <w:widowControl w:val="0"/>
      <w:tabs>
        <w:tab w:val="num" w:pos="360"/>
      </w:tabs>
      <w:spacing w:before="120" w:after="0" w:line="276" w:lineRule="auto"/>
      <w:ind w:hanging="360"/>
    </w:pPr>
    <w:rPr>
      <w:rFonts w:ascii="Times New Roman" w:eastAsiaTheme="minorHAnsi" w:hAnsi="Times New Roman" w:cstheme="minorBidi"/>
      <w:i/>
      <w:iCs/>
      <w:noProof/>
      <w:szCs w:val="26"/>
      <w:lang w:val="pt-BR"/>
    </w:rPr>
  </w:style>
  <w:style w:type="character" w:customStyle="1" w:styleId="TnbngCharCharCharCharCharChar">
    <w:name w:val="Tªn b¶ng Char Char Char Char Char Char"/>
    <w:link w:val="TnbngCharCharCharCharChar"/>
    <w:semiHidden/>
    <w:locked/>
    <w:rsid w:val="000A50E2"/>
    <w:rPr>
      <w:rFonts w:ascii="Arial" w:eastAsia="SimSun" w:hAnsi="Arial" w:cs="Arial"/>
      <w:i/>
      <w:iCs/>
      <w:noProof/>
      <w:sz w:val="24"/>
      <w:szCs w:val="24"/>
      <w:lang w:val="pt-BR"/>
    </w:rPr>
  </w:style>
  <w:style w:type="paragraph" w:customStyle="1" w:styleId="TnbngCharCharCharCharChar">
    <w:name w:val="Tªn b¶ng Char Char Char Char Char"/>
    <w:basedOn w:val="Normal"/>
    <w:link w:val="TnbngCharCharCharCharCharChar"/>
    <w:autoRedefine/>
    <w:semiHidden/>
    <w:rsid w:val="000A50E2"/>
    <w:pPr>
      <w:keepNext/>
      <w:widowControl w:val="0"/>
      <w:tabs>
        <w:tab w:val="left" w:pos="994"/>
      </w:tabs>
      <w:spacing w:before="60" w:line="276" w:lineRule="auto"/>
      <w:ind w:left="993" w:hanging="360"/>
      <w:jc w:val="both"/>
    </w:pPr>
    <w:rPr>
      <w:rFonts w:ascii="Arial" w:eastAsia="SimSun" w:hAnsi="Arial" w:cs="Arial"/>
      <w:i/>
      <w:iCs/>
      <w:noProof/>
      <w:sz w:val="24"/>
      <w:szCs w:val="24"/>
      <w:lang w:val="pt-BR"/>
    </w:rPr>
  </w:style>
  <w:style w:type="character" w:customStyle="1" w:styleId="Mc1111CharCharCharChar">
    <w:name w:val="Môc 1.1.1.1 Char Char Char Char"/>
    <w:link w:val="Mc1111CharCharChar"/>
    <w:locked/>
    <w:rsid w:val="000A50E2"/>
    <w:rPr>
      <w:i/>
      <w:iCs/>
      <w:color w:val="000000"/>
    </w:rPr>
  </w:style>
  <w:style w:type="paragraph" w:customStyle="1" w:styleId="Mc1111CharCharChar">
    <w:name w:val="Môc 1.1.1.1 Char Char Char"/>
    <w:basedOn w:val="Normal"/>
    <w:link w:val="Mc1111CharCharCharChar"/>
    <w:autoRedefine/>
    <w:rsid w:val="000A50E2"/>
    <w:pPr>
      <w:keepNext/>
      <w:widowControl w:val="0"/>
      <w:spacing w:before="60" w:after="60" w:line="276" w:lineRule="auto"/>
      <w:jc w:val="both"/>
    </w:pPr>
    <w:rPr>
      <w:i/>
      <w:iCs/>
      <w:color w:val="000000"/>
    </w:rPr>
  </w:style>
  <w:style w:type="character" w:customStyle="1" w:styleId="NidungCharCharCharCharCharCharCharCharCharCharChar">
    <w:name w:val="Néi dung Char Char Char Char Char Char Char Char Char Char Char"/>
    <w:link w:val="NidungCharCharCharCharCharCharCharCharCharChar"/>
    <w:semiHidden/>
    <w:locked/>
    <w:rsid w:val="000A50E2"/>
    <w:rPr>
      <w:noProof/>
      <w:lang w:val="pt-BR"/>
    </w:rPr>
  </w:style>
  <w:style w:type="paragraph" w:customStyle="1" w:styleId="NidungCharCharCharCharCharCharCharCharCharChar">
    <w:name w:val="Néi dung Char Char Char Char Char Char Char Char Char Char"/>
    <w:basedOn w:val="BlockText"/>
    <w:link w:val="NidungCharCharCharCharCharCharCharCharCharCharChar"/>
    <w:autoRedefine/>
    <w:semiHidden/>
    <w:rsid w:val="000A50E2"/>
    <w:pPr>
      <w:widowControl w:val="0"/>
      <w:spacing w:before="120" w:line="276" w:lineRule="auto"/>
      <w:ind w:left="0" w:right="-6" w:firstLine="567"/>
    </w:pPr>
    <w:rPr>
      <w:rFonts w:eastAsiaTheme="minorHAnsi" w:cstheme="minorBidi"/>
      <w:noProof/>
      <w:lang w:val="pt-BR"/>
    </w:rPr>
  </w:style>
  <w:style w:type="paragraph" w:customStyle="1" w:styleId="indexhometext">
    <w:name w:val="indexhometext"/>
    <w:basedOn w:val="Normal"/>
    <w:uiPriority w:val="99"/>
    <w:rsid w:val="000A50E2"/>
    <w:pPr>
      <w:widowControl w:val="0"/>
      <w:spacing w:before="100" w:beforeAutospacing="1" w:after="100" w:afterAutospacing="1" w:line="276" w:lineRule="auto"/>
      <w:jc w:val="both"/>
    </w:pPr>
    <w:rPr>
      <w:rFonts w:ascii="Arial" w:eastAsia="Times New Roman" w:hAnsi="Arial" w:cs="Arial"/>
      <w:color w:val="000000"/>
      <w:sz w:val="20"/>
      <w:szCs w:val="20"/>
    </w:rPr>
  </w:style>
  <w:style w:type="paragraph" w:customStyle="1" w:styleId="A3">
    <w:name w:val="A"/>
    <w:basedOn w:val="Title"/>
    <w:autoRedefine/>
    <w:uiPriority w:val="99"/>
    <w:rsid w:val="000A50E2"/>
    <w:pPr>
      <w:widowControl w:val="0"/>
      <w:tabs>
        <w:tab w:val="left" w:pos="0"/>
      </w:tabs>
      <w:spacing w:after="120" w:line="276" w:lineRule="auto"/>
      <w:ind w:right="-204"/>
      <w:jc w:val="both"/>
    </w:pPr>
    <w:rPr>
      <w:rFonts w:eastAsiaTheme="minorHAnsi" w:cstheme="minorBidi"/>
      <w:b/>
      <w:snapToGrid/>
      <w:lang w:val="en-US"/>
    </w:rPr>
  </w:style>
  <w:style w:type="paragraph" w:customStyle="1" w:styleId="C">
    <w:name w:val="C"/>
    <w:basedOn w:val="Normal"/>
    <w:autoRedefine/>
    <w:uiPriority w:val="99"/>
    <w:rsid w:val="000A50E2"/>
    <w:pPr>
      <w:widowControl w:val="0"/>
      <w:spacing w:before="60" w:after="60" w:line="276" w:lineRule="auto"/>
    </w:pPr>
    <w:rPr>
      <w:rFonts w:eastAsia="Times New Roman" w:cs="Times New Roman"/>
      <w:b/>
      <w:sz w:val="28"/>
      <w:szCs w:val="24"/>
    </w:rPr>
  </w:style>
  <w:style w:type="paragraph" w:customStyle="1" w:styleId="1a">
    <w:name w:val="1.a"/>
    <w:basedOn w:val="Normal"/>
    <w:uiPriority w:val="99"/>
    <w:rsid w:val="000A50E2"/>
    <w:pPr>
      <w:widowControl w:val="0"/>
      <w:spacing w:before="60" w:line="276" w:lineRule="auto"/>
    </w:pPr>
    <w:rPr>
      <w:rFonts w:ascii=".VnTimeH" w:eastAsia="Times New Roman" w:hAnsi=".VnTimeH" w:cs="Times New Roman"/>
      <w:b/>
      <w:sz w:val="28"/>
      <w:szCs w:val="20"/>
    </w:r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uiPriority w:val="99"/>
    <w:semiHidden/>
    <w:rsid w:val="000A50E2"/>
    <w:pPr>
      <w:widowControl w:val="0"/>
      <w:tabs>
        <w:tab w:val="num" w:pos="397"/>
      </w:tabs>
      <w:spacing w:before="60" w:after="160" w:line="240" w:lineRule="exact"/>
      <w:ind w:left="397" w:hanging="397"/>
      <w:jc w:val="both"/>
    </w:pPr>
    <w:rPr>
      <w:rFonts w:ascii="Arial" w:eastAsia="Times New Roman" w:hAnsi="Arial" w:cs="Times New Roman"/>
      <w:sz w:val="22"/>
      <w:szCs w:val="22"/>
    </w:rPr>
  </w:style>
  <w:style w:type="paragraph" w:customStyle="1" w:styleId="StyleHeading3Arial">
    <w:name w:val="Style Heading 3 + Arial"/>
    <w:basedOn w:val="Heading3"/>
    <w:uiPriority w:val="99"/>
    <w:rsid w:val="000A50E2"/>
    <w:pPr>
      <w:keepNext w:val="0"/>
      <w:keepLines w:val="0"/>
      <w:widowControl w:val="0"/>
      <w:tabs>
        <w:tab w:val="left" w:pos="851"/>
        <w:tab w:val="num" w:pos="2160"/>
      </w:tabs>
      <w:spacing w:before="240" w:after="60"/>
      <w:ind w:left="144"/>
    </w:pPr>
    <w:rPr>
      <w:rFonts w:ascii="Times New Roman" w:eastAsia="Times New Roman" w:hAnsi="Times New Roman" w:cs="Times New Roman"/>
      <w:bCs/>
      <w:i/>
      <w:color w:val="auto"/>
      <w:sz w:val="26"/>
      <w:szCs w:val="20"/>
      <w:lang w:val="x-none" w:eastAsia="x-none"/>
    </w:rPr>
  </w:style>
  <w:style w:type="paragraph" w:customStyle="1" w:styleId="StyleStyleHeading3ArialArial">
    <w:name w:val="Style Style Heading 3 + Arial + Arial"/>
    <w:basedOn w:val="StyleHeading3Arial"/>
    <w:uiPriority w:val="99"/>
    <w:rsid w:val="000A50E2"/>
    <w:rPr>
      <w:i w:val="0"/>
    </w:rPr>
  </w:style>
  <w:style w:type="character" w:customStyle="1" w:styleId="ERMBulletChar">
    <w:name w:val="ERMBullet Char"/>
    <w:link w:val="ERMBullet"/>
    <w:uiPriority w:val="99"/>
    <w:locked/>
    <w:rsid w:val="000A50E2"/>
    <w:rPr>
      <w:rFonts w:ascii="Book Antiqua" w:hAnsi="Book Antiqua"/>
      <w:lang w:val="en-GB" w:eastAsia="ja-JP"/>
    </w:rPr>
  </w:style>
  <w:style w:type="paragraph" w:customStyle="1" w:styleId="ERMBullet">
    <w:name w:val="ERMBullet"/>
    <w:basedOn w:val="Normal"/>
    <w:link w:val="ERMBulletChar"/>
    <w:uiPriority w:val="99"/>
    <w:rsid w:val="000A50E2"/>
    <w:pPr>
      <w:widowControl w:val="0"/>
      <w:tabs>
        <w:tab w:val="num" w:pos="360"/>
      </w:tabs>
      <w:overflowPunct w:val="0"/>
      <w:autoSpaceDE w:val="0"/>
      <w:autoSpaceDN w:val="0"/>
      <w:adjustRightInd w:val="0"/>
      <w:spacing w:before="60" w:line="264" w:lineRule="auto"/>
      <w:jc w:val="both"/>
    </w:pPr>
    <w:rPr>
      <w:rFonts w:ascii="Book Antiqua" w:hAnsi="Book Antiqua"/>
      <w:lang w:val="en-GB" w:eastAsia="ja-JP"/>
    </w:rPr>
  </w:style>
  <w:style w:type="character" w:customStyle="1" w:styleId="STNoidungChar">
    <w:name w:val=".ST. Noi dung Char"/>
    <w:link w:val="STNoidung"/>
    <w:locked/>
    <w:rsid w:val="000A50E2"/>
    <w:rPr>
      <w:lang w:val="es-BO"/>
    </w:rPr>
  </w:style>
  <w:style w:type="paragraph" w:customStyle="1" w:styleId="STNoidung">
    <w:name w:val=".ST. Noi dung"/>
    <w:basedOn w:val="Normal"/>
    <w:link w:val="STNoidungChar"/>
    <w:rsid w:val="000A50E2"/>
    <w:pPr>
      <w:widowControl w:val="0"/>
      <w:spacing w:before="40" w:after="40" w:line="312" w:lineRule="auto"/>
      <w:ind w:firstLine="720"/>
      <w:jc w:val="both"/>
    </w:pPr>
    <w:rPr>
      <w:lang w:val="es-BO"/>
    </w:rPr>
  </w:style>
  <w:style w:type="paragraph" w:customStyle="1" w:styleId="4">
    <w:name w:val="4"/>
    <w:basedOn w:val="Heading3"/>
    <w:uiPriority w:val="99"/>
    <w:rsid w:val="000A50E2"/>
    <w:pPr>
      <w:keepNext w:val="0"/>
      <w:keepLines w:val="0"/>
      <w:widowControl w:val="0"/>
      <w:spacing w:before="240" w:after="60"/>
    </w:pPr>
    <w:rPr>
      <w:rFonts w:ascii="Times New Roman" w:eastAsia="Times New Roman" w:hAnsi="Times New Roman" w:cs="Times New Roman"/>
      <w:color w:val="auto"/>
      <w:sz w:val="26"/>
      <w:szCs w:val="26"/>
      <w:lang w:val="x-none" w:eastAsia="x-none"/>
    </w:rPr>
  </w:style>
  <w:style w:type="paragraph" w:customStyle="1" w:styleId="tablecaption1">
    <w:name w:val="*table caption"/>
    <w:basedOn w:val="Normal"/>
    <w:autoRedefine/>
    <w:uiPriority w:val="99"/>
    <w:rsid w:val="000A50E2"/>
    <w:pPr>
      <w:widowControl w:val="0"/>
      <w:spacing w:before="60" w:after="60" w:line="276" w:lineRule="auto"/>
      <w:jc w:val="both"/>
    </w:pPr>
    <w:rPr>
      <w:rFonts w:eastAsia="Times New Roman" w:cs="Times New Roman"/>
      <w:color w:val="000000"/>
      <w:sz w:val="28"/>
      <w:szCs w:val="24"/>
      <w:lang w:val="en-CA"/>
    </w:rPr>
  </w:style>
  <w:style w:type="paragraph" w:customStyle="1" w:styleId="Loai">
    <w:name w:val="Loai"/>
    <w:basedOn w:val="Normal"/>
    <w:autoRedefine/>
    <w:uiPriority w:val="99"/>
    <w:rsid w:val="000A50E2"/>
    <w:pPr>
      <w:widowControl w:val="0"/>
      <w:tabs>
        <w:tab w:val="left" w:pos="0"/>
      </w:tabs>
      <w:spacing w:before="60" w:after="60" w:line="276" w:lineRule="auto"/>
    </w:pPr>
    <w:rPr>
      <w:rFonts w:eastAsia="Times New Roman" w:cs="Times New Roman"/>
      <w:b/>
      <w:spacing w:val="-2"/>
    </w:rPr>
  </w:style>
  <w:style w:type="paragraph" w:customStyle="1" w:styleId="StyleHeading3Before12pt">
    <w:name w:val="Style Heading 3 + Before:  12 pt"/>
    <w:basedOn w:val="Heading3"/>
    <w:uiPriority w:val="99"/>
    <w:rsid w:val="000A50E2"/>
    <w:pPr>
      <w:keepNext w:val="0"/>
      <w:keepLines w:val="0"/>
      <w:widowControl w:val="0"/>
      <w:tabs>
        <w:tab w:val="left" w:pos="0"/>
        <w:tab w:val="num" w:pos="708"/>
      </w:tabs>
      <w:overflowPunct w:val="0"/>
      <w:autoSpaceDE w:val="0"/>
      <w:autoSpaceDN w:val="0"/>
      <w:adjustRightInd w:val="0"/>
      <w:spacing w:before="240" w:after="260" w:line="264" w:lineRule="auto"/>
      <w:ind w:left="708" w:hanging="708"/>
    </w:pPr>
    <w:rPr>
      <w:rFonts w:ascii="Book Antiqua" w:eastAsia="Times New Roman" w:hAnsi="Book Antiqua" w:cs="Times New Roman"/>
      <w:bCs/>
      <w:iCs/>
      <w:color w:val="auto"/>
      <w:kern w:val="28"/>
      <w:sz w:val="22"/>
      <w:szCs w:val="20"/>
      <w:lang w:val="en-GB" w:eastAsia="x-none"/>
    </w:rPr>
  </w:style>
  <w:style w:type="paragraph" w:customStyle="1" w:styleId="StyleStyleHeading3Heading3Char1Heading3CharCharCharCharCh">
    <w:name w:val="Style Style Heading 3Heading 3 Char1Heading 3 Char Char CharChar Ch..."/>
    <w:basedOn w:val="Normal"/>
    <w:uiPriority w:val="99"/>
    <w:rsid w:val="000A50E2"/>
    <w:pPr>
      <w:keepNext/>
      <w:widowControl w:val="0"/>
      <w:tabs>
        <w:tab w:val="left" w:pos="964"/>
      </w:tabs>
      <w:spacing w:before="60" w:line="276" w:lineRule="auto"/>
      <w:jc w:val="both"/>
      <w:outlineLvl w:val="2"/>
    </w:pPr>
    <w:rPr>
      <w:rFonts w:eastAsia="Times New Roman" w:cs="Times New Roman"/>
      <w:b/>
      <w:bCs/>
      <w:szCs w:val="20"/>
    </w:rPr>
  </w:style>
  <w:style w:type="character" w:customStyle="1" w:styleId="chuCharChar">
    <w:name w:val="chu Char Char"/>
    <w:link w:val="chuChar"/>
    <w:locked/>
    <w:rsid w:val="000A50E2"/>
    <w:rPr>
      <w:sz w:val="28"/>
      <w:lang w:eastAsia="ja-JP"/>
    </w:rPr>
  </w:style>
  <w:style w:type="paragraph" w:customStyle="1" w:styleId="chuChar">
    <w:name w:val="chu Char"/>
    <w:basedOn w:val="Header"/>
    <w:link w:val="chuCharChar"/>
    <w:rsid w:val="000A50E2"/>
    <w:pPr>
      <w:widowControl w:val="0"/>
      <w:tabs>
        <w:tab w:val="clear" w:pos="4680"/>
        <w:tab w:val="clear" w:pos="9360"/>
        <w:tab w:val="center" w:pos="4320"/>
        <w:tab w:val="right" w:pos="8640"/>
      </w:tabs>
      <w:spacing w:before="40" w:after="40" w:line="276" w:lineRule="auto"/>
      <w:jc w:val="both"/>
    </w:pPr>
    <w:rPr>
      <w:sz w:val="28"/>
      <w:lang w:eastAsia="ja-JP"/>
    </w:rPr>
  </w:style>
  <w:style w:type="character" w:customStyle="1" w:styleId="nguonsolieuChar">
    <w:name w:val="nguon so lieu Char"/>
    <w:link w:val="nguonsolieu"/>
    <w:locked/>
    <w:rsid w:val="000A50E2"/>
    <w:rPr>
      <w:sz w:val="24"/>
      <w:lang w:eastAsia="ja-JP"/>
    </w:rPr>
  </w:style>
  <w:style w:type="paragraph" w:customStyle="1" w:styleId="nguonsolieu">
    <w:name w:val="nguon so lieu"/>
    <w:basedOn w:val="Normal"/>
    <w:link w:val="nguonsolieuChar"/>
    <w:rsid w:val="000A50E2"/>
    <w:pPr>
      <w:widowControl w:val="0"/>
      <w:tabs>
        <w:tab w:val="center" w:pos="4320"/>
        <w:tab w:val="right" w:pos="8640"/>
      </w:tabs>
      <w:spacing w:before="80" w:after="40" w:line="276" w:lineRule="auto"/>
      <w:ind w:firstLine="340"/>
      <w:jc w:val="right"/>
    </w:pPr>
    <w:rPr>
      <w:sz w:val="24"/>
      <w:lang w:eastAsia="ja-JP"/>
    </w:rPr>
  </w:style>
  <w:style w:type="paragraph" w:customStyle="1" w:styleId="CharCharCharCharCharCharCharCharCharChar">
    <w:name w:val="Char Char Char Char Char Char Char Char Char Char"/>
    <w:basedOn w:val="Normal"/>
    <w:rsid w:val="000A50E2"/>
    <w:pPr>
      <w:widowControl w:val="0"/>
      <w:spacing w:before="60" w:line="276" w:lineRule="auto"/>
      <w:jc w:val="both"/>
    </w:pPr>
    <w:rPr>
      <w:rFonts w:eastAsia="SimSun" w:cs="Times New Roman"/>
      <w:noProof/>
      <w:kern w:val="2"/>
      <w:sz w:val="28"/>
      <w:lang w:eastAsia="zh-CN"/>
    </w:rPr>
  </w:style>
  <w:style w:type="paragraph" w:customStyle="1" w:styleId="StyleHeading3">
    <w:name w:val="Style Heading 3."/>
    <w:basedOn w:val="Heading3"/>
    <w:uiPriority w:val="99"/>
    <w:rsid w:val="000A50E2"/>
    <w:pPr>
      <w:keepNext w:val="0"/>
      <w:keepLines w:val="0"/>
      <w:widowControl w:val="0"/>
      <w:tabs>
        <w:tab w:val="num" w:pos="720"/>
      </w:tabs>
      <w:spacing w:before="240" w:after="60"/>
      <w:ind w:left="720" w:hanging="720"/>
    </w:pPr>
    <w:rPr>
      <w:rFonts w:ascii="Times New Roman" w:eastAsia="SimSun" w:hAnsi="Times New Roman" w:cs="Times New Roman"/>
      <w:bCs/>
      <w:i/>
      <w:color w:val="auto"/>
      <w:sz w:val="26"/>
      <w:szCs w:val="26"/>
      <w:lang w:val="x-none" w:eastAsia="x-none"/>
    </w:rPr>
  </w:style>
  <w:style w:type="paragraph" w:customStyle="1" w:styleId="HEADING41">
    <w:name w:val="HEADING4"/>
    <w:basedOn w:val="Normal"/>
    <w:autoRedefine/>
    <w:uiPriority w:val="99"/>
    <w:rsid w:val="000A50E2"/>
    <w:pPr>
      <w:widowControl w:val="0"/>
      <w:spacing w:before="80"/>
      <w:ind w:firstLine="360"/>
      <w:jc w:val="both"/>
    </w:pPr>
    <w:rPr>
      <w:rFonts w:eastAsia="Times New Roman" w:cs="Times New Roman"/>
      <w:szCs w:val="20"/>
    </w:rPr>
  </w:style>
  <w:style w:type="paragraph" w:customStyle="1" w:styleId="Heading32">
    <w:name w:val="Heading 32"/>
    <w:basedOn w:val="Normal"/>
    <w:uiPriority w:val="99"/>
    <w:rsid w:val="000A50E2"/>
    <w:pPr>
      <w:widowControl w:val="0"/>
      <w:tabs>
        <w:tab w:val="num" w:pos="0"/>
      </w:tabs>
      <w:spacing w:before="240" w:after="240" w:line="360" w:lineRule="auto"/>
      <w:jc w:val="both"/>
    </w:pPr>
    <w:rPr>
      <w:rFonts w:ascii=".VnTime" w:eastAsia="Times New Roman" w:hAnsi=".VnTime" w:cs="Times New Roman"/>
      <w:b/>
      <w:sz w:val="28"/>
      <w:szCs w:val="28"/>
    </w:rPr>
  </w:style>
  <w:style w:type="paragraph" w:customStyle="1" w:styleId="capdo4">
    <w:name w:val="cap do 4"/>
    <w:basedOn w:val="Normal"/>
    <w:uiPriority w:val="99"/>
    <w:qFormat/>
    <w:rsid w:val="000A50E2"/>
    <w:pPr>
      <w:widowControl w:val="0"/>
      <w:spacing w:line="264" w:lineRule="auto"/>
      <w:jc w:val="both"/>
    </w:pPr>
    <w:rPr>
      <w:rFonts w:ascii="Times New Roman Bold" w:eastAsia="Calibri" w:hAnsi="Times New Roman Bold" w:cs="Times New Roman"/>
      <w:b/>
      <w:bCs/>
      <w:i/>
      <w:sz w:val="28"/>
      <w:szCs w:val="28"/>
      <w:lang w:val="vi-VN"/>
    </w:rPr>
  </w:style>
  <w:style w:type="character" w:customStyle="1" w:styleId="CharChar10">
    <w:name w:val="Char Char10"/>
    <w:rsid w:val="000A50E2"/>
    <w:rPr>
      <w:rFonts w:ascii="Tahoma" w:hAnsi="Tahoma" w:cs="Tahoma" w:hint="default"/>
      <w:sz w:val="16"/>
    </w:rPr>
  </w:style>
  <w:style w:type="character" w:customStyle="1" w:styleId="CharChar17">
    <w:name w:val="Char Char17"/>
    <w:rsid w:val="000A50E2"/>
    <w:rPr>
      <w:rFonts w:ascii="Calibri" w:hAnsi="Calibri" w:cs="Calibri" w:hint="default"/>
      <w:b/>
      <w:bCs w:val="0"/>
      <w:i/>
      <w:iCs w:val="0"/>
      <w:sz w:val="26"/>
    </w:rPr>
  </w:style>
  <w:style w:type="character" w:customStyle="1" w:styleId="CharChar7">
    <w:name w:val="Char Char7"/>
    <w:rsid w:val="000A50E2"/>
    <w:rPr>
      <w:color w:val="FF0000"/>
      <w:sz w:val="28"/>
      <w:lang w:val="en-US" w:eastAsia="en-US"/>
    </w:rPr>
  </w:style>
  <w:style w:type="character" w:customStyle="1" w:styleId="cssnewsdescription1">
    <w:name w:val="cssnewsdescription1"/>
    <w:rsid w:val="000A50E2"/>
  </w:style>
  <w:style w:type="character" w:customStyle="1" w:styleId="HG-TltkCharChar">
    <w:name w:val="HG-Tltk Char Char"/>
    <w:rsid w:val="000A50E2"/>
    <w:rPr>
      <w:sz w:val="26"/>
      <w:lang w:val="en-US" w:eastAsia="en-US"/>
    </w:rPr>
  </w:style>
  <w:style w:type="character" w:customStyle="1" w:styleId="CharChar2">
    <w:name w:val="Char Char2"/>
    <w:rsid w:val="000A50E2"/>
    <w:rPr>
      <w:b/>
      <w:bCs w:val="0"/>
      <w:sz w:val="27"/>
      <w:lang w:val="en-US" w:eastAsia="en-US"/>
    </w:rPr>
  </w:style>
  <w:style w:type="character" w:customStyle="1" w:styleId="HG-TltkCharChar1">
    <w:name w:val="HG-Tltk Char Char1"/>
    <w:rsid w:val="000A50E2"/>
    <w:rPr>
      <w:sz w:val="26"/>
      <w:lang w:val="en-US" w:eastAsia="en-US"/>
    </w:rPr>
  </w:style>
  <w:style w:type="character" w:customStyle="1" w:styleId="HG-Level1CharChar">
    <w:name w:val="HG-Level 1 Char Char"/>
    <w:rsid w:val="000A50E2"/>
    <w:rPr>
      <w:rFonts w:ascii="Times New Roman Bold" w:hAnsi="Times New Roman Bold" w:hint="default"/>
      <w:b/>
      <w:bCs w:val="0"/>
      <w:kern w:val="32"/>
      <w:sz w:val="28"/>
    </w:rPr>
  </w:style>
  <w:style w:type="character" w:customStyle="1" w:styleId="st1">
    <w:name w:val="st1"/>
    <w:rsid w:val="000A50E2"/>
    <w:rPr>
      <w:rFonts w:ascii="Times New Roman" w:hAnsi="Times New Roman" w:cs="Times New Roman" w:hint="default"/>
    </w:rPr>
  </w:style>
  <w:style w:type="character" w:customStyle="1" w:styleId="text10">
    <w:name w:val="text1"/>
    <w:rsid w:val="000A50E2"/>
    <w:rPr>
      <w:rFonts w:ascii="Arial" w:hAnsi="Arial" w:cs="Arial" w:hint="default"/>
      <w:strike w:val="0"/>
      <w:dstrike w:val="0"/>
      <w:color w:val="070707"/>
      <w:sz w:val="20"/>
      <w:u w:val="none"/>
      <w:effect w:val="none"/>
    </w:rPr>
  </w:style>
  <w:style w:type="character" w:customStyle="1" w:styleId="CharChar101">
    <w:name w:val="Char Char101"/>
    <w:rsid w:val="000A50E2"/>
    <w:rPr>
      <w:rFonts w:ascii="Tahoma" w:hAnsi="Tahoma" w:cs="Tahoma" w:hint="default"/>
      <w:sz w:val="16"/>
    </w:rPr>
  </w:style>
  <w:style w:type="character" w:customStyle="1" w:styleId="CharChar171">
    <w:name w:val="Char Char171"/>
    <w:rsid w:val="000A50E2"/>
    <w:rPr>
      <w:rFonts w:ascii="Calibri" w:hAnsi="Calibri" w:cs="Calibri" w:hint="default"/>
      <w:b/>
      <w:bCs w:val="0"/>
      <w:i/>
      <w:iCs w:val="0"/>
      <w:sz w:val="26"/>
    </w:rPr>
  </w:style>
  <w:style w:type="character" w:customStyle="1" w:styleId="CharChar81">
    <w:name w:val="Char Char81"/>
    <w:rsid w:val="000A50E2"/>
    <w:rPr>
      <w:rFonts w:ascii="Tahoma" w:hAnsi="Tahoma" w:cs="Tahoma" w:hint="default"/>
      <w:sz w:val="16"/>
    </w:rPr>
  </w:style>
  <w:style w:type="character" w:customStyle="1" w:styleId="CharChar71">
    <w:name w:val="Char Char71"/>
    <w:rsid w:val="000A50E2"/>
    <w:rPr>
      <w:color w:val="FF0000"/>
      <w:sz w:val="28"/>
      <w:lang w:val="en-US" w:eastAsia="en-US"/>
    </w:rPr>
  </w:style>
  <w:style w:type="character" w:customStyle="1" w:styleId="CharChar91">
    <w:name w:val="Char Char91"/>
    <w:rsid w:val="000A50E2"/>
    <w:rPr>
      <w:rFonts w:ascii="Tahoma" w:hAnsi="Tahoma" w:cs="Tahoma" w:hint="default"/>
      <w:sz w:val="16"/>
    </w:rPr>
  </w:style>
  <w:style w:type="character" w:customStyle="1" w:styleId="CharChar22">
    <w:name w:val="Char Char22"/>
    <w:rsid w:val="000A50E2"/>
    <w:rPr>
      <w:b/>
      <w:bCs w:val="0"/>
      <w:sz w:val="27"/>
      <w:lang w:val="en-US" w:eastAsia="en-US"/>
    </w:rPr>
  </w:style>
  <w:style w:type="character" w:customStyle="1" w:styleId="likelink">
    <w:name w:val="likelink"/>
    <w:rsid w:val="000A50E2"/>
    <w:rPr>
      <w:rFonts w:ascii="Arial" w:hAnsi="Arial" w:cs="Times New Roman" w:hint="default"/>
      <w:sz w:val="22"/>
      <w:szCs w:val="22"/>
      <w:lang w:val="en-US" w:eastAsia="en-US" w:bidi="ar-SA"/>
    </w:rPr>
  </w:style>
  <w:style w:type="character" w:customStyle="1" w:styleId="Equationcaption">
    <w:name w:val="Equation caption"/>
    <w:rsid w:val="000A50E2"/>
    <w:rPr>
      <w:rFonts w:ascii="Arial" w:hAnsi="Arial" w:cs="Times New Roman" w:hint="default"/>
      <w:i/>
      <w:iCs w:val="0"/>
      <w:sz w:val="22"/>
      <w:szCs w:val="22"/>
      <w:lang w:val="en-US" w:eastAsia="en-US" w:bidi="ar-SA"/>
    </w:rPr>
  </w:style>
  <w:style w:type="character" w:customStyle="1" w:styleId="Emphasized1">
    <w:name w:val="Emphasized 1"/>
    <w:rsid w:val="000A50E2"/>
    <w:rPr>
      <w:rFonts w:ascii="Arial" w:hAnsi="Arial" w:cs="Times New Roman" w:hint="default"/>
      <w:i/>
      <w:iCs w:val="0"/>
      <w:sz w:val="22"/>
      <w:szCs w:val="22"/>
      <w:lang w:val="en-US" w:eastAsia="en-US" w:bidi="ar-SA"/>
    </w:rPr>
  </w:style>
  <w:style w:type="character" w:customStyle="1" w:styleId="Emphasized2">
    <w:name w:val="Emphasized 2"/>
    <w:rsid w:val="000A50E2"/>
    <w:rPr>
      <w:rFonts w:ascii="Arial" w:hAnsi="Arial" w:cs="Times New Roman" w:hint="default"/>
      <w:b/>
      <w:bCs w:val="0"/>
      <w:i/>
      <w:iCs w:val="0"/>
      <w:sz w:val="22"/>
      <w:szCs w:val="22"/>
      <w:lang w:val="en-US" w:eastAsia="en-US" w:bidi="ar-SA"/>
    </w:rPr>
  </w:style>
  <w:style w:type="character" w:customStyle="1" w:styleId="Emphasized3">
    <w:name w:val="Emphasized 3"/>
    <w:rsid w:val="000A50E2"/>
    <w:rPr>
      <w:rFonts w:ascii="Arial" w:hAnsi="Arial" w:cs="Times New Roman" w:hint="default"/>
      <w:b/>
      <w:bCs w:val="0"/>
      <w:i/>
      <w:iCs w:val="0"/>
      <w:spacing w:val="20"/>
      <w:sz w:val="22"/>
      <w:szCs w:val="22"/>
      <w:lang w:val="en-US" w:eastAsia="en-US" w:bidi="ar-SA"/>
    </w:rPr>
  </w:style>
  <w:style w:type="character" w:customStyle="1" w:styleId="Hidden">
    <w:name w:val="Hidden"/>
    <w:rsid w:val="000A50E2"/>
    <w:rPr>
      <w:rFonts w:ascii="Humanst521 BT" w:hAnsi="Humanst521 BT" w:cs="Times New Roman" w:hint="default"/>
      <w:i/>
      <w:iCs w:val="0"/>
      <w:noProof/>
      <w:vanish/>
      <w:webHidden w:val="0"/>
      <w:color w:val="FF0000"/>
      <w:sz w:val="22"/>
      <w:szCs w:val="22"/>
      <w:lang w:val="en-US" w:eastAsia="en-US" w:bidi="ar-SA"/>
      <w:specVanish w:val="0"/>
    </w:rPr>
  </w:style>
  <w:style w:type="character" w:customStyle="1" w:styleId="MTEquationSection">
    <w:name w:val="MTEquationSection"/>
    <w:rsid w:val="000A50E2"/>
    <w:rPr>
      <w:rFonts w:ascii="Arial" w:hAnsi="Arial" w:cs="Times New Roman" w:hint="default"/>
      <w:noProof/>
      <w:vanish/>
      <w:webHidden w:val="0"/>
      <w:color w:val="FF0000"/>
      <w:sz w:val="22"/>
      <w:szCs w:val="22"/>
      <w:lang w:val="en-US" w:eastAsia="en-US" w:bidi="ar-SA"/>
      <w:specVanish w:val="0"/>
    </w:rPr>
  </w:style>
  <w:style w:type="character" w:customStyle="1" w:styleId="BodyBaseChar">
    <w:name w:val="Body Base Char"/>
    <w:rsid w:val="000A50E2"/>
    <w:rPr>
      <w:rFonts w:ascii="Arial" w:hAnsi="Arial" w:cs="Times New Roman" w:hint="default"/>
      <w:kern w:val="22"/>
      <w:sz w:val="22"/>
      <w:szCs w:val="22"/>
      <w:lang w:val="en-GB" w:eastAsia="en-US" w:bidi="ar-SA"/>
    </w:rPr>
  </w:style>
  <w:style w:type="character" w:customStyle="1" w:styleId="FigurecaptionsideChar">
    <w:name w:val="Figure caption side Char"/>
    <w:rsid w:val="000A50E2"/>
    <w:rPr>
      <w:rFonts w:ascii="Arial" w:hAnsi="Arial" w:cs="Arial" w:hint="default"/>
      <w:kern w:val="22"/>
      <w:sz w:val="22"/>
      <w:lang w:val="en-GB" w:eastAsia="en-US"/>
    </w:rPr>
  </w:style>
  <w:style w:type="character" w:customStyle="1" w:styleId="FigurecaptionunderChar">
    <w:name w:val="Figure caption under Char"/>
    <w:rsid w:val="000A50E2"/>
    <w:rPr>
      <w:rFonts w:ascii="Arial" w:hAnsi="Arial" w:cs="Times New Roman" w:hint="default"/>
      <w:kern w:val="22"/>
      <w:sz w:val="22"/>
      <w:szCs w:val="22"/>
      <w:lang w:val="en-GB" w:eastAsia="en-US" w:bidi="ar-SA"/>
    </w:rPr>
  </w:style>
  <w:style w:type="character" w:customStyle="1" w:styleId="TablecaptionChar">
    <w:name w:val="Table caption Char"/>
    <w:rsid w:val="000A50E2"/>
    <w:rPr>
      <w:rFonts w:ascii="Arial" w:hAnsi="Arial" w:cs="Arial" w:hint="default"/>
      <w:kern w:val="22"/>
      <w:sz w:val="22"/>
      <w:lang w:val="en-GB" w:eastAsia="en-US"/>
    </w:rPr>
  </w:style>
  <w:style w:type="character" w:customStyle="1" w:styleId="Heading2CharCharCharCharChar">
    <w:name w:val="Heading 2 Char Char Char Char Char"/>
    <w:rsid w:val="000A50E2"/>
    <w:rPr>
      <w:rFonts w:ascii="Arial" w:hAnsi="Arial" w:cs="Times New Roman" w:hint="default"/>
      <w:bCs/>
      <w:caps/>
      <w:sz w:val="26"/>
      <w:szCs w:val="26"/>
      <w:lang w:val="en-US" w:eastAsia="en-US" w:bidi="ar-SA"/>
    </w:rPr>
  </w:style>
  <w:style w:type="character" w:customStyle="1" w:styleId="NormalVnTimeCharChar0">
    <w:name w:val="Normal +.VnTime Char Char"/>
    <w:rsid w:val="000A50E2"/>
    <w:rPr>
      <w:rFonts w:ascii="Arial" w:hAnsi="Arial" w:cs="Arial" w:hint="default"/>
      <w:sz w:val="24"/>
      <w:szCs w:val="24"/>
      <w:lang w:val="en-US" w:eastAsia="en-US" w:bidi="ar-SA"/>
    </w:rPr>
  </w:style>
  <w:style w:type="character" w:customStyle="1" w:styleId="NormalVnTimeCharCharChar">
    <w:name w:val="Normal + .VnTime Char Char Char"/>
    <w:rsid w:val="000A50E2"/>
    <w:rPr>
      <w:rFonts w:ascii="Arial" w:hAnsi="Arial" w:cs="Times New Roman" w:hint="default"/>
      <w:sz w:val="18"/>
      <w:szCs w:val="18"/>
      <w:lang w:val="en-US" w:eastAsia="en-US" w:bidi="ar-SA"/>
    </w:rPr>
  </w:style>
  <w:style w:type="character" w:customStyle="1" w:styleId="StyleTimesNewRoman13ptExpandedby1pt">
    <w:name w:val="Style Times New Roman 13 pt Expanded by  1 pt"/>
    <w:rsid w:val="000A50E2"/>
    <w:rPr>
      <w:rFonts w:ascii="Times New Roman" w:hAnsi="Times New Roman" w:cs="Times New Roman" w:hint="default"/>
      <w:spacing w:val="0"/>
      <w:sz w:val="26"/>
      <w:szCs w:val="26"/>
      <w:lang w:val="en-US" w:eastAsia="en-US" w:bidi="ar-SA"/>
    </w:rPr>
  </w:style>
  <w:style w:type="character" w:customStyle="1" w:styleId="NormalWebCharCharCharCharCharCharChar">
    <w:name w:val="Normal (Web) Char Char Char Char Char Char Char"/>
    <w:rsid w:val="000A50E2"/>
    <w:rPr>
      <w:rFonts w:ascii="Arial" w:hAnsi="Arial" w:cs="Times New Roman" w:hint="default"/>
      <w:sz w:val="24"/>
      <w:szCs w:val="24"/>
      <w:lang w:val="en-US" w:eastAsia="en-US" w:bidi="ar-SA"/>
    </w:rPr>
  </w:style>
  <w:style w:type="character" w:customStyle="1" w:styleId="CharChar15">
    <w:name w:val="Char Char15"/>
    <w:rsid w:val="000A50E2"/>
    <w:rPr>
      <w:rFonts w:ascii="Arial" w:hAnsi="Arial" w:cs="Arial" w:hint="default"/>
      <w:b/>
      <w:bCs/>
      <w:sz w:val="26"/>
      <w:szCs w:val="26"/>
      <w:lang w:val="en-US" w:eastAsia="en-US" w:bidi="ar-SA"/>
    </w:rPr>
  </w:style>
  <w:style w:type="character" w:customStyle="1" w:styleId="CharChar3">
    <w:name w:val="Char Char3"/>
    <w:rsid w:val="000A50E2"/>
    <w:rPr>
      <w:rFonts w:ascii="Arial" w:hAnsi="Arial" w:cs="Arial" w:hint="default"/>
      <w:b/>
      <w:bCs/>
      <w:sz w:val="26"/>
      <w:szCs w:val="26"/>
      <w:lang w:val="en-US" w:eastAsia="en-US" w:bidi="th-TH"/>
    </w:rPr>
  </w:style>
  <w:style w:type="character" w:customStyle="1" w:styleId="1CharChar">
    <w:name w:val="1. Char Char"/>
    <w:rsid w:val="000A50E2"/>
    <w:rPr>
      <w:rFonts w:ascii="Times" w:hAnsi="Times" w:cs="Times New Roman" w:hint="default"/>
      <w:b/>
      <w:bCs w:val="0"/>
      <w:sz w:val="28"/>
      <w:szCs w:val="28"/>
      <w:lang w:val="en-AU" w:eastAsia="en-US" w:bidi="ar-SA"/>
    </w:rPr>
  </w:style>
  <w:style w:type="character" w:customStyle="1" w:styleId="EquationCaption0">
    <w:name w:val="_Equation Caption"/>
    <w:rsid w:val="000A50E2"/>
  </w:style>
  <w:style w:type="character" w:customStyle="1" w:styleId="StyleTablecaption14ptBoldItalic1Char">
    <w:name w:val="Style Table caption + 14 pt Bold Italic1 Char"/>
    <w:rsid w:val="000A50E2"/>
    <w:rPr>
      <w:rFonts w:ascii="Arial" w:hAnsi="Arial" w:cs="Times New Roman" w:hint="default"/>
      <w:b/>
      <w:bCs/>
      <w:iCs/>
      <w:caps/>
      <w:color w:val="000000"/>
      <w:kern w:val="22"/>
      <w:sz w:val="28"/>
      <w:szCs w:val="28"/>
      <w:lang w:val="en-GB" w:eastAsia="en-US" w:bidi="ar-SA"/>
    </w:rPr>
  </w:style>
  <w:style w:type="character" w:customStyle="1" w:styleId="StyleTitleLatin13ptChar">
    <w:name w:val="Style Title + (Latin) 13 pt Char"/>
    <w:rsid w:val="000A50E2"/>
    <w:rPr>
      <w:rFonts w:ascii="Times New RomanH" w:hAnsi="Times New RomanH" w:cs="Times New RomanH" w:hint="default"/>
      <w:b/>
      <w:bCs/>
      <w:color w:val="000000"/>
      <w:kern w:val="28"/>
      <w:sz w:val="30"/>
      <w:szCs w:val="30"/>
      <w:lang w:val="en-US" w:eastAsia="en-US" w:bidi="ar-SA"/>
    </w:rPr>
  </w:style>
  <w:style w:type="character" w:customStyle="1" w:styleId="postbody">
    <w:name w:val="postbody"/>
    <w:rsid w:val="000A50E2"/>
    <w:rPr>
      <w:rFonts w:ascii="Arial" w:hAnsi="Arial" w:cs="Times New Roman" w:hint="default"/>
      <w:sz w:val="22"/>
      <w:szCs w:val="22"/>
      <w:lang w:val="en-US" w:eastAsia="en-US" w:bidi="ar-SA"/>
    </w:rPr>
  </w:style>
  <w:style w:type="character" w:customStyle="1" w:styleId="CaptionChar1CharCharCharCharCharCharCharCharCharCharCharCharCharCharCharCharCharCharCharCharCharCharChar">
    <w:name w:val="Caption Char1 Char Char Char Char Char Char Char Char Char Char Char Char Char Char Char Char Char Char Char Char Char Char Char"/>
    <w:rsid w:val="000A50E2"/>
    <w:rPr>
      <w:rFonts w:ascii="Arial" w:hAnsi="Arial" w:cs="Times New Roman" w:hint="default"/>
      <w:b/>
      <w:bCs/>
      <w:color w:val="000000"/>
      <w:sz w:val="22"/>
      <w:szCs w:val="22"/>
      <w:lang w:val="en-GB" w:eastAsia="en-US" w:bidi="ar-SA"/>
    </w:rPr>
  </w:style>
  <w:style w:type="character" w:customStyle="1" w:styleId="CharCharCharChar0">
    <w:name w:val="図表番号 Char Char Char Char"/>
    <w:rsid w:val="000A50E2"/>
    <w:rPr>
      <w:rFonts w:ascii=".VnTime" w:hAnsi=".VnTime" w:cs="Times New Roman" w:hint="default"/>
      <w:i/>
      <w:iCs/>
      <w:sz w:val="27"/>
      <w:szCs w:val="27"/>
      <w:lang w:val="en-US" w:eastAsia="en-US" w:bidi="ar-SA"/>
    </w:rPr>
  </w:style>
  <w:style w:type="character" w:customStyle="1" w:styleId="CharChar5">
    <w:name w:val="Char Char5"/>
    <w:locked/>
    <w:rsid w:val="000A50E2"/>
    <w:rPr>
      <w:rFonts w:ascii="Times New Roman" w:hAnsi="Times New Roman" w:cs="Times New Roman" w:hint="default"/>
      <w:sz w:val="26"/>
      <w:szCs w:val="26"/>
    </w:rPr>
  </w:style>
  <w:style w:type="character" w:customStyle="1" w:styleId="L4Char">
    <w:name w:val="L4 Char"/>
    <w:aliases w:val="carter ecological heading 4 Char,Level 4 Char,D&amp;M4 Char,D&amp;M 4 Char,RSKH4 Char,H4 Char,RSK-H4 Char,Heading 4-DO NOT USE Char,Heading 4 URS Char,Subsection Char,h4 Char,RCL H4 Char,41 Char,42 Char,43 Char,44 Char,45 Char,46 Char"/>
    <w:rsid w:val="000A50E2"/>
    <w:rPr>
      <w:rFonts w:ascii="Times New Roman" w:eastAsia="Times New Roman" w:hAnsi="Times New Roman" w:cs="Times New Roman" w:hint="default"/>
      <w:bCs/>
      <w:i/>
      <w:iCs/>
      <w:sz w:val="32"/>
      <w:szCs w:val="32"/>
    </w:rPr>
  </w:style>
  <w:style w:type="character" w:customStyle="1" w:styleId="Style13pt">
    <w:name w:val="Style 13 pt"/>
    <w:rsid w:val="000A50E2"/>
    <w:rPr>
      <w:rFonts w:ascii=".VnTime" w:hAnsi=".VnTime" w:hint="default"/>
      <w:b/>
      <w:bCs w:val="0"/>
      <w:sz w:val="26"/>
    </w:rPr>
  </w:style>
  <w:style w:type="character" w:customStyle="1" w:styleId="st">
    <w:name w:val="st"/>
    <w:rsid w:val="000A50E2"/>
    <w:rPr>
      <w:rFonts w:ascii="Times New Roman" w:hAnsi="Times New Roman" w:cs="Times New Roman" w:hint="default"/>
    </w:rPr>
  </w:style>
  <w:style w:type="character" w:customStyle="1" w:styleId="footercopyright">
    <w:name w:val="footercopyright"/>
    <w:rsid w:val="000A50E2"/>
    <w:rPr>
      <w:rFonts w:ascii="Times New Roman" w:hAnsi="Times New Roman" w:cs="Times New Roman" w:hint="default"/>
    </w:rPr>
  </w:style>
  <w:style w:type="character" w:customStyle="1" w:styleId="CharChar21">
    <w:name w:val="Char Char21"/>
    <w:rsid w:val="000A50E2"/>
    <w:rPr>
      <w:rFonts w:ascii="Arial" w:hAnsi="Arial" w:cs="Arial" w:hint="default"/>
      <w:bCs/>
      <w:iCs/>
      <w:caps/>
      <w:sz w:val="28"/>
      <w:szCs w:val="28"/>
      <w:lang w:val="en-GB" w:eastAsia="en-US" w:bidi="ar-SA"/>
    </w:rPr>
  </w:style>
  <w:style w:type="character" w:customStyle="1" w:styleId="CharChar31">
    <w:name w:val="Char Char31"/>
    <w:rsid w:val="000A50E2"/>
    <w:rPr>
      <w:rFonts w:ascii="Times New Roman" w:hAnsi="Times New Roman" w:cs="Times New Roman" w:hint="default"/>
      <w:b/>
      <w:bCs/>
      <w:color w:val="000000"/>
      <w:sz w:val="32"/>
      <w:szCs w:val="32"/>
      <w:lang w:val="en-GB" w:eastAsia="en-US" w:bidi="ar-SA"/>
    </w:rPr>
  </w:style>
  <w:style w:type="character" w:customStyle="1" w:styleId="CharChar14">
    <w:name w:val="Char Char14"/>
    <w:rsid w:val="000A50E2"/>
    <w:rPr>
      <w:rFonts w:ascii="Times New Roman" w:hAnsi="Times New Roman" w:cs="Times New Roman" w:hint="default"/>
      <w:b/>
      <w:bCs w:val="0"/>
      <w:i/>
      <w:iCs w:val="0"/>
      <w:color w:val="000000"/>
      <w:sz w:val="26"/>
      <w:szCs w:val="26"/>
      <w:lang w:val="en-GB" w:eastAsia="en-US" w:bidi="ar-SA"/>
    </w:rPr>
  </w:style>
  <w:style w:type="character" w:customStyle="1" w:styleId="CharChar6">
    <w:name w:val="Char Char6"/>
    <w:rsid w:val="000A50E2"/>
    <w:rPr>
      <w:rFonts w:ascii="Arial" w:hAnsi="Arial" w:cs="Arial" w:hint="default"/>
      <w:b/>
      <w:bCs/>
      <w:color w:val="000000"/>
      <w:kern w:val="28"/>
      <w:sz w:val="32"/>
      <w:szCs w:val="32"/>
      <w:lang w:val="en-GB" w:eastAsia="en-US" w:bidi="ar-SA"/>
    </w:rPr>
  </w:style>
  <w:style w:type="character" w:customStyle="1" w:styleId="CharCharChar11">
    <w:name w:val="Char Char Char11"/>
    <w:rsid w:val="000A50E2"/>
    <w:rPr>
      <w:rFonts w:ascii="Times New Roman" w:hAnsi="Times New Roman" w:cs="Times New Roman" w:hint="default"/>
      <w:b/>
      <w:bCs/>
      <w:sz w:val="26"/>
      <w:szCs w:val="26"/>
      <w:lang w:val="en-US" w:eastAsia="en-US" w:bidi="ar-SA"/>
    </w:rPr>
  </w:style>
  <w:style w:type="character" w:customStyle="1" w:styleId="googqs-tidbit1">
    <w:name w:val="goog_qs-tidbit1"/>
    <w:rsid w:val="000A50E2"/>
    <w:rPr>
      <w:rFonts w:ascii="Times New Roman" w:hAnsi="Times New Roman" w:cs="Times New Roman" w:hint="default"/>
    </w:rPr>
  </w:style>
  <w:style w:type="character" w:customStyle="1" w:styleId="MyHeaderCharChar">
    <w:name w:val="MyHeader Char Char"/>
    <w:locked/>
    <w:rsid w:val="000A50E2"/>
    <w:rPr>
      <w:sz w:val="24"/>
      <w:szCs w:val="24"/>
      <w:lang w:val="en-US" w:eastAsia="en-US" w:bidi="ar-SA"/>
    </w:rPr>
  </w:style>
  <w:style w:type="paragraph" w:customStyle="1" w:styleId="HeadingBase">
    <w:name w:val="Heading Base"/>
    <w:basedOn w:val="Report"/>
    <w:next w:val="Report"/>
    <w:uiPriority w:val="99"/>
    <w:rsid w:val="000A50E2"/>
    <w:pPr>
      <w:keepNext/>
      <w:keepLines/>
      <w:tabs>
        <w:tab w:val="num" w:pos="360"/>
        <w:tab w:val="left" w:pos="720"/>
      </w:tabs>
      <w:spacing w:before="0" w:after="0" w:line="264" w:lineRule="auto"/>
      <w:ind w:left="720" w:hanging="720"/>
      <w:jc w:val="left"/>
    </w:pPr>
    <w:rPr>
      <w:rFonts w:ascii="Humanst521 BT" w:hAnsi="Humanst521 BT"/>
      <w:snapToGrid/>
      <w:color w:val="auto"/>
      <w:kern w:val="22"/>
      <w:sz w:val="24"/>
      <w:szCs w:val="20"/>
      <w:lang w:val="en-GB"/>
    </w:rPr>
  </w:style>
  <w:style w:type="paragraph" w:customStyle="1" w:styleId="HeadTOC3">
    <w:name w:val="HeadTOC3"/>
    <w:basedOn w:val="HeadingBase"/>
    <w:next w:val="BodyText"/>
    <w:uiPriority w:val="99"/>
    <w:rsid w:val="000A50E2"/>
    <w:pPr>
      <w:spacing w:after="280"/>
      <w:ind w:left="0" w:firstLine="0"/>
    </w:pPr>
    <w:rPr>
      <w:b/>
      <w:sz w:val="28"/>
    </w:rPr>
  </w:style>
  <w:style w:type="paragraph" w:customStyle="1" w:styleId="HeadNoTOC">
    <w:name w:val="HeadNoTOC"/>
    <w:basedOn w:val="HeadTOC3"/>
    <w:next w:val="BodyText"/>
    <w:uiPriority w:val="99"/>
    <w:rsid w:val="000A50E2"/>
  </w:style>
  <w:style w:type="paragraph" w:customStyle="1" w:styleId="Tnhnh0">
    <w:name w:val="Tªn h×nh"/>
    <w:basedOn w:val="Tnbng0"/>
    <w:link w:val="TnhnhChar0"/>
    <w:autoRedefine/>
    <w:rsid w:val="000A50E2"/>
    <w:pPr>
      <w:tabs>
        <w:tab w:val="num" w:pos="360"/>
        <w:tab w:val="num" w:pos="1080"/>
      </w:tabs>
      <w:ind w:left="1080" w:hanging="360"/>
    </w:pPr>
  </w:style>
  <w:style w:type="character" w:customStyle="1" w:styleId="Heading4Char1">
    <w:name w:val="Heading 4 Char1"/>
    <w:aliases w:val="Heading 3 PT Char1,Heading 4 Char Char Char Char Char Char Char Char Char Char Char Char Char2,Heading 4 Char Char Char Char Char Char Char Char Char Char Char Char2,Heading 41 Char Char Char1"/>
    <w:rsid w:val="000A50E2"/>
    <w:rPr>
      <w:rFonts w:ascii="Cambria" w:eastAsia="Times New Roman" w:hAnsi="Cambria" w:cs="Times New Roman"/>
      <w:b/>
      <w:bCs/>
      <w:i/>
      <w:iCs/>
      <w:color w:val="4F81BD"/>
      <w:sz w:val="24"/>
      <w:szCs w:val="24"/>
    </w:rPr>
  </w:style>
  <w:style w:type="character" w:customStyle="1" w:styleId="Heading6Char1">
    <w:name w:val="Heading 6 Char1"/>
    <w:aliases w:val="Heading 6_Bang Char1,Table Char1,Points in Text Char1,sub-dash Char1,sd Char1,5 Char1,7 sub-dash Char1,MucIV-1 Char1"/>
    <w:semiHidden/>
    <w:rsid w:val="000A50E2"/>
    <w:rPr>
      <w:rFonts w:ascii="Cambria" w:eastAsia="Times New Roman" w:hAnsi="Cambria" w:cs="Times New Roman"/>
      <w:i/>
      <w:iCs/>
      <w:color w:val="243F60"/>
      <w:sz w:val="24"/>
      <w:szCs w:val="24"/>
    </w:rPr>
  </w:style>
  <w:style w:type="character" w:customStyle="1" w:styleId="Heading7Char1">
    <w:name w:val="Heading 7 Char1"/>
    <w:aliases w:val="Figure Char1,Heading 5 PT Char1,Heading 71 Char Char1,Heading 71 Char2,Heading 71 Char1 Char Char Char1,Heading 7-I Char1,. [(1)] Char1"/>
    <w:uiPriority w:val="99"/>
    <w:semiHidden/>
    <w:rsid w:val="000A50E2"/>
    <w:rPr>
      <w:rFonts w:ascii="Cambria" w:eastAsia="Times New Roman" w:hAnsi="Cambria" w:cs="Times New Roman"/>
      <w:i/>
      <w:iCs/>
      <w:color w:val="404040"/>
      <w:sz w:val="24"/>
      <w:szCs w:val="24"/>
    </w:rPr>
  </w:style>
  <w:style w:type="character" w:customStyle="1" w:styleId="Heading8Char1">
    <w:name w:val="Heading 8 Char1"/>
    <w:aliases w:val="Appendix Level 2 Char1,Heading 8-I.1 Char1,. [(a)] Char1"/>
    <w:uiPriority w:val="99"/>
    <w:semiHidden/>
    <w:rsid w:val="000A50E2"/>
    <w:rPr>
      <w:rFonts w:ascii="Cambria" w:eastAsia="Times New Roman" w:hAnsi="Cambria" w:cs="Times New Roman"/>
      <w:color w:val="404040"/>
    </w:rPr>
  </w:style>
  <w:style w:type="character" w:customStyle="1" w:styleId="Heading9Char1">
    <w:name w:val="Heading 9 Char1"/>
    <w:aliases w:val="Appendix Level 3 Char1,Heading 9-II.1 Char1,. [(iii)] Char1,[(iii)] Char1"/>
    <w:uiPriority w:val="99"/>
    <w:semiHidden/>
    <w:rsid w:val="000A50E2"/>
    <w:rPr>
      <w:rFonts w:ascii="Cambria" w:eastAsia="Times New Roman" w:hAnsi="Cambria" w:cs="Times New Roman"/>
      <w:i/>
      <w:iCs/>
      <w:color w:val="404040"/>
    </w:rPr>
  </w:style>
  <w:style w:type="character" w:customStyle="1" w:styleId="HeaderChar1">
    <w:name w:val="Header Char1"/>
    <w:aliases w:val="MyHeader Char1"/>
    <w:uiPriority w:val="99"/>
    <w:semiHidden/>
    <w:rsid w:val="000A50E2"/>
    <w:rPr>
      <w:sz w:val="24"/>
      <w:szCs w:val="24"/>
    </w:rPr>
  </w:style>
  <w:style w:type="paragraph" w:customStyle="1" w:styleId="CharCharCharCharCharCharChar">
    <w:name w:val="Char Char Char Char Char Char Char"/>
    <w:basedOn w:val="Normal"/>
    <w:next w:val="Normal"/>
    <w:autoRedefine/>
    <w:rsid w:val="000A50E2"/>
    <w:pPr>
      <w:widowControl w:val="0"/>
      <w:spacing w:before="60" w:after="60" w:line="312" w:lineRule="auto"/>
      <w:ind w:firstLine="720"/>
      <w:jc w:val="both"/>
    </w:pPr>
    <w:rPr>
      <w:rFonts w:eastAsia="Times New Roman" w:cs="Times New Roman"/>
      <w:sz w:val="28"/>
      <w:szCs w:val="28"/>
    </w:rPr>
  </w:style>
  <w:style w:type="paragraph" w:customStyle="1" w:styleId="111CharCharCharCharCharCharCharCharCharCharCharCharCharCharCharCharCharCharCharCharChar">
    <w:name w:val="1.1.1 Char Char Char Char Char Char Char Char Char Char Char Char Char Char Char Char Char Char Char Char Char"/>
    <w:next w:val="Normal"/>
    <w:autoRedefine/>
    <w:uiPriority w:val="99"/>
    <w:semiHidden/>
    <w:rsid w:val="000A50E2"/>
    <w:pPr>
      <w:spacing w:line="240" w:lineRule="exact"/>
      <w:jc w:val="both"/>
    </w:pPr>
    <w:rPr>
      <w:rFonts w:eastAsia="Times New Roman" w:cs="Times New Roman"/>
      <w:sz w:val="28"/>
      <w:szCs w:val="22"/>
    </w:rPr>
  </w:style>
  <w:style w:type="character" w:customStyle="1" w:styleId="BalloonTextChar1">
    <w:name w:val="Balloon Text Char1"/>
    <w:uiPriority w:val="99"/>
    <w:semiHidden/>
    <w:rsid w:val="000A50E2"/>
    <w:rPr>
      <w:rFonts w:ascii="Tahoma" w:hAnsi="Tahoma" w:cs="Tahoma"/>
      <w:sz w:val="16"/>
      <w:szCs w:val="16"/>
    </w:rPr>
  </w:style>
  <w:style w:type="character" w:customStyle="1" w:styleId="CharChar12">
    <w:name w:val="Char Char12"/>
    <w:semiHidden/>
    <w:rsid w:val="000A50E2"/>
    <w:rPr>
      <w:rFonts w:ascii="Calibri" w:hAnsi="Calibri" w:cs="Calibri" w:hint="default"/>
      <w:b/>
      <w:bCs w:val="0"/>
      <w:i/>
      <w:iCs w:val="0"/>
      <w:sz w:val="26"/>
    </w:rPr>
  </w:style>
  <w:style w:type="character" w:customStyle="1" w:styleId="StyleBold">
    <w:name w:val="Style Bold"/>
    <w:semiHidden/>
    <w:rsid w:val="000A50E2"/>
    <w:rPr>
      <w:rFonts w:ascii=".VnTime" w:hAnsi=".VnTime" w:hint="default"/>
      <w:b/>
      <w:bCs w:val="0"/>
      <w:sz w:val="26"/>
    </w:rPr>
  </w:style>
  <w:style w:type="character" w:customStyle="1" w:styleId="CharChar13">
    <w:name w:val="Char Char13"/>
    <w:rsid w:val="000A50E2"/>
    <w:rPr>
      <w:rFonts w:ascii="Calibri" w:hAnsi="Calibri" w:cs="Calibri" w:hint="default"/>
      <w:b/>
      <w:bCs w:val="0"/>
      <w:i/>
      <w:iCs w:val="0"/>
      <w:sz w:val="26"/>
    </w:rPr>
  </w:style>
  <w:style w:type="character" w:customStyle="1" w:styleId="CharChar121">
    <w:name w:val="Char Char121"/>
    <w:semiHidden/>
    <w:rsid w:val="000A50E2"/>
    <w:rPr>
      <w:rFonts w:ascii="Calibri" w:hAnsi="Calibri" w:cs="Calibri" w:hint="default"/>
      <w:b/>
      <w:bCs w:val="0"/>
      <w:i/>
      <w:iCs w:val="0"/>
      <w:sz w:val="26"/>
    </w:rPr>
  </w:style>
  <w:style w:type="character" w:customStyle="1" w:styleId="CharChar131">
    <w:name w:val="Char Char131"/>
    <w:semiHidden/>
    <w:rsid w:val="000A50E2"/>
    <w:rPr>
      <w:rFonts w:ascii="Calibri" w:hAnsi="Calibri" w:cs="Calibri" w:hint="default"/>
      <w:b/>
      <w:bCs w:val="0"/>
      <w:i/>
      <w:iCs w:val="0"/>
      <w:sz w:val="26"/>
    </w:rPr>
  </w:style>
  <w:style w:type="paragraph" w:customStyle="1" w:styleId="TienPra">
    <w:name w:val="TienPra"/>
    <w:basedOn w:val="Normal"/>
    <w:qFormat/>
    <w:rsid w:val="000A50E2"/>
    <w:pPr>
      <w:widowControl w:val="0"/>
      <w:spacing w:after="60" w:line="312" w:lineRule="auto"/>
      <w:ind w:firstLine="851"/>
      <w:jc w:val="both"/>
    </w:pPr>
    <w:rPr>
      <w:rFonts w:eastAsia="Calibri" w:cs="Times New Roman"/>
      <w:szCs w:val="22"/>
    </w:rPr>
  </w:style>
  <w:style w:type="character" w:customStyle="1" w:styleId="PlaceholderText1">
    <w:name w:val="Placeholder Text1"/>
    <w:uiPriority w:val="99"/>
    <w:semiHidden/>
    <w:rsid w:val="000A50E2"/>
    <w:rPr>
      <w:color w:val="808080"/>
    </w:rPr>
  </w:style>
  <w:style w:type="paragraph" w:customStyle="1" w:styleId="xl183">
    <w:name w:val="xl183"/>
    <w:basedOn w:val="Normal"/>
    <w:rsid w:val="000A50E2"/>
    <w:pPr>
      <w:widowControl w:val="0"/>
      <w:spacing w:before="100" w:beforeAutospacing="1" w:after="100" w:afterAutospacing="1"/>
      <w:jc w:val="right"/>
    </w:pPr>
    <w:rPr>
      <w:rFonts w:eastAsia="Times New Roman" w:cs="Times New Roman"/>
      <w:color w:val="0000FF"/>
      <w:sz w:val="24"/>
      <w:szCs w:val="24"/>
    </w:rPr>
  </w:style>
  <w:style w:type="paragraph" w:customStyle="1" w:styleId="xl184">
    <w:name w:val="xl184"/>
    <w:basedOn w:val="Normal"/>
    <w:rsid w:val="000A50E2"/>
    <w:pPr>
      <w:widowControl w:val="0"/>
      <w:spacing w:before="100" w:beforeAutospacing="1" w:after="100" w:afterAutospacing="1"/>
      <w:jc w:val="right"/>
    </w:pPr>
    <w:rPr>
      <w:rFonts w:eastAsia="Times New Roman" w:cs="Times New Roman"/>
      <w:color w:val="0000FF"/>
      <w:sz w:val="24"/>
      <w:szCs w:val="24"/>
    </w:rPr>
  </w:style>
  <w:style w:type="paragraph" w:customStyle="1" w:styleId="xl185">
    <w:name w:val="xl185"/>
    <w:basedOn w:val="Normal"/>
    <w:rsid w:val="000A50E2"/>
    <w:pPr>
      <w:widowControl w:val="0"/>
      <w:spacing w:before="100" w:beforeAutospacing="1" w:after="100" w:afterAutospacing="1"/>
    </w:pPr>
    <w:rPr>
      <w:rFonts w:eastAsia="Times New Roman" w:cs="Times New Roman"/>
      <w:b/>
      <w:bCs/>
      <w:color w:val="0000FF"/>
      <w:sz w:val="24"/>
      <w:szCs w:val="24"/>
    </w:rPr>
  </w:style>
  <w:style w:type="paragraph" w:customStyle="1" w:styleId="xl186">
    <w:name w:val="xl18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87">
    <w:name w:val="xl187"/>
    <w:basedOn w:val="Normal"/>
    <w:rsid w:val="000A50E2"/>
    <w:pPr>
      <w:widowControl w:val="0"/>
      <w:pBdr>
        <w:top w:val="single" w:sz="4" w:space="0" w:color="auto"/>
        <w:lef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188">
    <w:name w:val="xl188"/>
    <w:basedOn w:val="Normal"/>
    <w:rsid w:val="000A50E2"/>
    <w:pPr>
      <w:widowControl w:val="0"/>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189">
    <w:name w:val="xl189"/>
    <w:basedOn w:val="Normal"/>
    <w:rsid w:val="000A50E2"/>
    <w:pPr>
      <w:widowControl w:val="0"/>
      <w:pBdr>
        <w:top w:val="single" w:sz="4" w:space="0" w:color="auto"/>
        <w:lef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190">
    <w:name w:val="xl19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191">
    <w:name w:val="xl19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192">
    <w:name w:val="xl19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b/>
      <w:bCs/>
      <w:sz w:val="24"/>
      <w:szCs w:val="24"/>
    </w:rPr>
  </w:style>
  <w:style w:type="paragraph" w:customStyle="1" w:styleId="xl193">
    <w:name w:val="xl19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94">
    <w:name w:val="xl19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4"/>
      <w:szCs w:val="24"/>
    </w:rPr>
  </w:style>
  <w:style w:type="paragraph" w:customStyle="1" w:styleId="xl195">
    <w:name w:val="xl19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196">
    <w:name w:val="xl196"/>
    <w:basedOn w:val="Normal"/>
    <w:rsid w:val="000A50E2"/>
    <w:pPr>
      <w:widowControl w:val="0"/>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97">
    <w:name w:val="xl197"/>
    <w:basedOn w:val="Normal"/>
    <w:rsid w:val="000A50E2"/>
    <w:pPr>
      <w:widowControl w:val="0"/>
      <w:pBdr>
        <w:top w:val="single" w:sz="4" w:space="0" w:color="auto"/>
        <w:left w:val="single" w:sz="4" w:space="0" w:color="auto"/>
        <w:right w:val="single" w:sz="4" w:space="0" w:color="auto"/>
      </w:pBdr>
      <w:spacing w:before="100" w:beforeAutospacing="1" w:after="100" w:afterAutospacing="1"/>
      <w:jc w:val="right"/>
      <w:textAlignment w:val="center"/>
    </w:pPr>
    <w:rPr>
      <w:rFonts w:eastAsia="Times New Roman" w:cs="Times New Roman"/>
      <w:b/>
      <w:bCs/>
      <w:sz w:val="24"/>
      <w:szCs w:val="24"/>
    </w:rPr>
  </w:style>
  <w:style w:type="paragraph" w:customStyle="1" w:styleId="xl198">
    <w:name w:val="xl198"/>
    <w:basedOn w:val="Normal"/>
    <w:rsid w:val="000A50E2"/>
    <w:pPr>
      <w:widowControl w:val="0"/>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199">
    <w:name w:val="xl199"/>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rPr>
  </w:style>
  <w:style w:type="paragraph" w:customStyle="1" w:styleId="xl200">
    <w:name w:val="xl20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201">
    <w:name w:val="xl20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b/>
      <w:bCs/>
      <w:sz w:val="24"/>
      <w:szCs w:val="24"/>
    </w:rPr>
  </w:style>
  <w:style w:type="paragraph" w:customStyle="1" w:styleId="xl202">
    <w:name w:val="xl20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4"/>
      <w:szCs w:val="24"/>
    </w:rPr>
  </w:style>
  <w:style w:type="paragraph" w:customStyle="1" w:styleId="xl203">
    <w:name w:val="xl20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4"/>
      <w:szCs w:val="24"/>
    </w:rPr>
  </w:style>
  <w:style w:type="paragraph" w:customStyle="1" w:styleId="xl204">
    <w:name w:val="xl20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205">
    <w:name w:val="xl20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06">
    <w:name w:val="xl20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4"/>
      <w:szCs w:val="24"/>
    </w:rPr>
  </w:style>
  <w:style w:type="paragraph" w:customStyle="1" w:styleId="xl207">
    <w:name w:val="xl20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rPr>
  </w:style>
  <w:style w:type="paragraph" w:customStyle="1" w:styleId="xl208">
    <w:name w:val="xl208"/>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b/>
      <w:bCs/>
      <w:sz w:val="24"/>
      <w:szCs w:val="24"/>
    </w:rPr>
  </w:style>
  <w:style w:type="paragraph" w:customStyle="1" w:styleId="xl209">
    <w:name w:val="xl209"/>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4"/>
      <w:szCs w:val="24"/>
    </w:rPr>
  </w:style>
  <w:style w:type="paragraph" w:customStyle="1" w:styleId="xl210">
    <w:name w:val="xl21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4"/>
      <w:szCs w:val="24"/>
    </w:rPr>
  </w:style>
  <w:style w:type="paragraph" w:customStyle="1" w:styleId="xl211">
    <w:name w:val="xl21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rPr>
  </w:style>
  <w:style w:type="paragraph" w:customStyle="1" w:styleId="xl212">
    <w:name w:val="xl21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13">
    <w:name w:val="xl21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14">
    <w:name w:val="xl21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15">
    <w:name w:val="xl21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16">
    <w:name w:val="xl21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4"/>
      <w:szCs w:val="24"/>
    </w:rPr>
  </w:style>
  <w:style w:type="paragraph" w:customStyle="1" w:styleId="xl217">
    <w:name w:val="xl21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218">
    <w:name w:val="xl218"/>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219">
    <w:name w:val="xl219"/>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220">
    <w:name w:val="xl22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i/>
      <w:iCs/>
      <w:sz w:val="24"/>
      <w:szCs w:val="24"/>
    </w:rPr>
  </w:style>
  <w:style w:type="paragraph" w:customStyle="1" w:styleId="xl221">
    <w:name w:val="xl22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i/>
      <w:iCs/>
      <w:sz w:val="24"/>
      <w:szCs w:val="24"/>
    </w:rPr>
  </w:style>
  <w:style w:type="paragraph" w:customStyle="1" w:styleId="xl222">
    <w:name w:val="xl22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i/>
      <w:iCs/>
      <w:sz w:val="24"/>
      <w:szCs w:val="24"/>
    </w:rPr>
  </w:style>
  <w:style w:type="paragraph" w:customStyle="1" w:styleId="xl223">
    <w:name w:val="xl22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i/>
      <w:iCs/>
      <w:sz w:val="24"/>
      <w:szCs w:val="24"/>
    </w:rPr>
  </w:style>
  <w:style w:type="paragraph" w:customStyle="1" w:styleId="xl224">
    <w:name w:val="xl22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i/>
      <w:iCs/>
      <w:sz w:val="24"/>
      <w:szCs w:val="24"/>
    </w:rPr>
  </w:style>
  <w:style w:type="paragraph" w:customStyle="1" w:styleId="xl225">
    <w:name w:val="xl22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4"/>
      <w:szCs w:val="24"/>
    </w:rPr>
  </w:style>
  <w:style w:type="paragraph" w:customStyle="1" w:styleId="xl226">
    <w:name w:val="xl22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i/>
      <w:iCs/>
      <w:sz w:val="24"/>
      <w:szCs w:val="24"/>
    </w:rPr>
  </w:style>
  <w:style w:type="paragraph" w:customStyle="1" w:styleId="xl227">
    <w:name w:val="xl22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i/>
      <w:iCs/>
      <w:sz w:val="24"/>
      <w:szCs w:val="24"/>
    </w:rPr>
  </w:style>
  <w:style w:type="paragraph" w:customStyle="1" w:styleId="xl228">
    <w:name w:val="xl228"/>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i/>
      <w:iCs/>
      <w:sz w:val="24"/>
      <w:szCs w:val="24"/>
    </w:rPr>
  </w:style>
  <w:style w:type="paragraph" w:customStyle="1" w:styleId="xl229">
    <w:name w:val="xl229"/>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i/>
      <w:iCs/>
      <w:sz w:val="24"/>
      <w:szCs w:val="24"/>
    </w:rPr>
  </w:style>
  <w:style w:type="paragraph" w:customStyle="1" w:styleId="xl230">
    <w:name w:val="xl23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i/>
      <w:iCs/>
      <w:sz w:val="24"/>
      <w:szCs w:val="24"/>
    </w:rPr>
  </w:style>
  <w:style w:type="paragraph" w:customStyle="1" w:styleId="xl231">
    <w:name w:val="xl23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i/>
      <w:iCs/>
      <w:sz w:val="24"/>
      <w:szCs w:val="24"/>
    </w:rPr>
  </w:style>
  <w:style w:type="paragraph" w:customStyle="1" w:styleId="xl232">
    <w:name w:val="xl23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i/>
      <w:iCs/>
      <w:sz w:val="24"/>
      <w:szCs w:val="24"/>
    </w:rPr>
  </w:style>
  <w:style w:type="paragraph" w:customStyle="1" w:styleId="xl233">
    <w:name w:val="xl23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rPr>
  </w:style>
  <w:style w:type="paragraph" w:customStyle="1" w:styleId="xl234">
    <w:name w:val="xl23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i/>
      <w:iCs/>
      <w:sz w:val="24"/>
      <w:szCs w:val="24"/>
    </w:rPr>
  </w:style>
  <w:style w:type="paragraph" w:customStyle="1" w:styleId="xl235">
    <w:name w:val="xl23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4"/>
      <w:szCs w:val="24"/>
    </w:rPr>
  </w:style>
  <w:style w:type="paragraph" w:customStyle="1" w:styleId="xl236">
    <w:name w:val="xl23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Times New Roman"/>
      <w:b/>
      <w:bCs/>
      <w:sz w:val="24"/>
      <w:szCs w:val="24"/>
    </w:rPr>
  </w:style>
  <w:style w:type="paragraph" w:customStyle="1" w:styleId="xl237">
    <w:name w:val="xl23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Times New Roman"/>
      <w:b/>
      <w:bCs/>
      <w:sz w:val="24"/>
      <w:szCs w:val="24"/>
    </w:rPr>
  </w:style>
  <w:style w:type="paragraph" w:customStyle="1" w:styleId="xl238">
    <w:name w:val="xl238"/>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Times New Roman"/>
      <w:sz w:val="24"/>
      <w:szCs w:val="24"/>
    </w:rPr>
  </w:style>
  <w:style w:type="paragraph" w:customStyle="1" w:styleId="xl239">
    <w:name w:val="xl239"/>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Times New Roman"/>
      <w:sz w:val="24"/>
      <w:szCs w:val="24"/>
    </w:rPr>
  </w:style>
  <w:style w:type="paragraph" w:customStyle="1" w:styleId="xl240">
    <w:name w:val="xl24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i/>
      <w:iCs/>
      <w:sz w:val="24"/>
      <w:szCs w:val="24"/>
    </w:rPr>
  </w:style>
  <w:style w:type="paragraph" w:customStyle="1" w:styleId="xl241">
    <w:name w:val="xl24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Times New Roman"/>
      <w:i/>
      <w:iCs/>
      <w:sz w:val="24"/>
      <w:szCs w:val="24"/>
    </w:rPr>
  </w:style>
  <w:style w:type="paragraph" w:customStyle="1" w:styleId="xl242">
    <w:name w:val="xl24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43">
    <w:name w:val="xl24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44">
    <w:name w:val="xl24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4"/>
      <w:szCs w:val="24"/>
    </w:rPr>
  </w:style>
  <w:style w:type="paragraph" w:customStyle="1" w:styleId="xl245">
    <w:name w:val="xl24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Times New Roman"/>
      <w:sz w:val="24"/>
      <w:szCs w:val="24"/>
    </w:rPr>
  </w:style>
  <w:style w:type="paragraph" w:customStyle="1" w:styleId="xl246">
    <w:name w:val="xl24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rPr>
  </w:style>
  <w:style w:type="paragraph" w:customStyle="1" w:styleId="xl247">
    <w:name w:val="xl24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48">
    <w:name w:val="xl248"/>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rPr>
  </w:style>
  <w:style w:type="paragraph" w:customStyle="1" w:styleId="xl249">
    <w:name w:val="xl249"/>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rPr>
  </w:style>
  <w:style w:type="paragraph" w:customStyle="1" w:styleId="xl250">
    <w:name w:val="xl25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51">
    <w:name w:val="xl25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rPr>
  </w:style>
  <w:style w:type="paragraph" w:customStyle="1" w:styleId="xl252">
    <w:name w:val="xl25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sz w:val="24"/>
      <w:szCs w:val="24"/>
    </w:rPr>
  </w:style>
  <w:style w:type="paragraph" w:customStyle="1" w:styleId="xl253">
    <w:name w:val="xl25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i/>
      <w:iCs/>
      <w:sz w:val="24"/>
      <w:szCs w:val="24"/>
    </w:rPr>
  </w:style>
  <w:style w:type="paragraph" w:customStyle="1" w:styleId="xl254">
    <w:name w:val="xl25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sz w:val="24"/>
      <w:szCs w:val="24"/>
    </w:rPr>
  </w:style>
  <w:style w:type="paragraph" w:customStyle="1" w:styleId="xl255">
    <w:name w:val="xl25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4"/>
      <w:szCs w:val="24"/>
    </w:rPr>
  </w:style>
  <w:style w:type="paragraph" w:customStyle="1" w:styleId="xl256">
    <w:name w:val="xl25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rPr>
  </w:style>
  <w:style w:type="paragraph" w:customStyle="1" w:styleId="xl257">
    <w:name w:val="xl25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58">
    <w:name w:val="xl258"/>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rPr>
  </w:style>
  <w:style w:type="paragraph" w:customStyle="1" w:styleId="xl259">
    <w:name w:val="xl259"/>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i/>
      <w:iCs/>
      <w:sz w:val="24"/>
      <w:szCs w:val="24"/>
    </w:rPr>
  </w:style>
  <w:style w:type="paragraph" w:customStyle="1" w:styleId="xl260">
    <w:name w:val="xl26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i/>
      <w:iCs/>
      <w:sz w:val="24"/>
      <w:szCs w:val="24"/>
    </w:rPr>
  </w:style>
  <w:style w:type="paragraph" w:customStyle="1" w:styleId="xl261">
    <w:name w:val="xl26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Times New Roman"/>
      <w:b/>
      <w:bCs/>
      <w:i/>
      <w:iCs/>
      <w:sz w:val="24"/>
      <w:szCs w:val="24"/>
    </w:rPr>
  </w:style>
  <w:style w:type="paragraph" w:customStyle="1" w:styleId="xl262">
    <w:name w:val="xl26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i/>
      <w:iCs/>
      <w:sz w:val="24"/>
      <w:szCs w:val="24"/>
    </w:rPr>
  </w:style>
  <w:style w:type="paragraph" w:customStyle="1" w:styleId="xl263">
    <w:name w:val="xl26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4"/>
      <w:szCs w:val="24"/>
    </w:rPr>
  </w:style>
  <w:style w:type="paragraph" w:customStyle="1" w:styleId="xl264">
    <w:name w:val="xl26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265">
    <w:name w:val="xl26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rPr>
  </w:style>
  <w:style w:type="paragraph" w:customStyle="1" w:styleId="xl266">
    <w:name w:val="xl26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rPr>
  </w:style>
  <w:style w:type="paragraph" w:customStyle="1" w:styleId="xl267">
    <w:name w:val="xl26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rPr>
  </w:style>
  <w:style w:type="paragraph" w:customStyle="1" w:styleId="xl268">
    <w:name w:val="xl268"/>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Times New Roman"/>
      <w:b/>
      <w:bCs/>
      <w:sz w:val="24"/>
      <w:szCs w:val="24"/>
    </w:rPr>
  </w:style>
  <w:style w:type="paragraph" w:customStyle="1" w:styleId="xl269">
    <w:name w:val="xl269"/>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rPr>
  </w:style>
  <w:style w:type="paragraph" w:customStyle="1" w:styleId="xl270">
    <w:name w:val="xl27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rPr>
  </w:style>
  <w:style w:type="paragraph" w:customStyle="1" w:styleId="xl271">
    <w:name w:val="xl27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rPr>
  </w:style>
  <w:style w:type="paragraph" w:customStyle="1" w:styleId="xl272">
    <w:name w:val="xl27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rPr>
  </w:style>
  <w:style w:type="paragraph" w:customStyle="1" w:styleId="xl273">
    <w:name w:val="xl27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rPr>
  </w:style>
  <w:style w:type="paragraph" w:customStyle="1" w:styleId="xl274">
    <w:name w:val="xl27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rPr>
  </w:style>
  <w:style w:type="paragraph" w:customStyle="1" w:styleId="xl275">
    <w:name w:val="xl27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rPr>
  </w:style>
  <w:style w:type="paragraph" w:customStyle="1" w:styleId="xl276">
    <w:name w:val="xl27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rPr>
  </w:style>
  <w:style w:type="paragraph" w:customStyle="1" w:styleId="xl277">
    <w:name w:val="xl27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rPr>
  </w:style>
  <w:style w:type="paragraph" w:customStyle="1" w:styleId="xl278">
    <w:name w:val="xl278"/>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rPr>
  </w:style>
  <w:style w:type="paragraph" w:customStyle="1" w:styleId="xl279">
    <w:name w:val="xl279"/>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color w:val="000000"/>
      <w:sz w:val="24"/>
      <w:szCs w:val="24"/>
    </w:rPr>
  </w:style>
  <w:style w:type="paragraph" w:customStyle="1" w:styleId="xl280">
    <w:name w:val="xl28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FF0000"/>
      <w:sz w:val="24"/>
      <w:szCs w:val="24"/>
    </w:rPr>
  </w:style>
  <w:style w:type="paragraph" w:customStyle="1" w:styleId="xl281">
    <w:name w:val="xl28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FF0000"/>
      <w:sz w:val="24"/>
      <w:szCs w:val="24"/>
    </w:rPr>
  </w:style>
  <w:style w:type="paragraph" w:customStyle="1" w:styleId="xl282">
    <w:name w:val="xl28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FF0000"/>
      <w:sz w:val="24"/>
      <w:szCs w:val="24"/>
    </w:rPr>
  </w:style>
  <w:style w:type="paragraph" w:customStyle="1" w:styleId="xl283">
    <w:name w:val="xl28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color w:val="FF0000"/>
      <w:sz w:val="24"/>
      <w:szCs w:val="24"/>
    </w:rPr>
  </w:style>
  <w:style w:type="paragraph" w:customStyle="1" w:styleId="xl284">
    <w:name w:val="xl28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b/>
      <w:bCs/>
      <w:color w:val="000000"/>
      <w:sz w:val="24"/>
      <w:szCs w:val="24"/>
    </w:rPr>
  </w:style>
  <w:style w:type="paragraph" w:customStyle="1" w:styleId="xl285">
    <w:name w:val="xl28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color w:val="FF0000"/>
      <w:sz w:val="24"/>
      <w:szCs w:val="24"/>
    </w:rPr>
  </w:style>
  <w:style w:type="paragraph" w:customStyle="1" w:styleId="xl286">
    <w:name w:val="xl28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color w:val="FF0000"/>
      <w:sz w:val="24"/>
      <w:szCs w:val="24"/>
    </w:rPr>
  </w:style>
  <w:style w:type="paragraph" w:customStyle="1" w:styleId="xl287">
    <w:name w:val="xl28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FF0000"/>
      <w:sz w:val="24"/>
      <w:szCs w:val="24"/>
    </w:rPr>
  </w:style>
  <w:style w:type="paragraph" w:customStyle="1" w:styleId="xl288">
    <w:name w:val="xl288"/>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FF0000"/>
      <w:sz w:val="24"/>
      <w:szCs w:val="24"/>
    </w:rPr>
  </w:style>
  <w:style w:type="paragraph" w:customStyle="1" w:styleId="xl289">
    <w:name w:val="xl289"/>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color w:val="FF0000"/>
      <w:sz w:val="24"/>
      <w:szCs w:val="24"/>
    </w:rPr>
  </w:style>
  <w:style w:type="paragraph" w:customStyle="1" w:styleId="xl290">
    <w:name w:val="xl29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sz w:val="24"/>
      <w:szCs w:val="24"/>
    </w:rPr>
  </w:style>
  <w:style w:type="paragraph" w:customStyle="1" w:styleId="xl291">
    <w:name w:val="xl29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i/>
      <w:iCs/>
      <w:sz w:val="24"/>
      <w:szCs w:val="24"/>
    </w:rPr>
  </w:style>
  <w:style w:type="paragraph" w:customStyle="1" w:styleId="xl292">
    <w:name w:val="xl29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b/>
      <w:bCs/>
      <w:i/>
      <w:iCs/>
      <w:sz w:val="24"/>
      <w:szCs w:val="24"/>
    </w:rPr>
  </w:style>
  <w:style w:type="paragraph" w:customStyle="1" w:styleId="xl293">
    <w:name w:val="xl29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294">
    <w:name w:val="xl29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b/>
      <w:bCs/>
      <w:color w:val="000000"/>
      <w:sz w:val="24"/>
      <w:szCs w:val="24"/>
    </w:rPr>
  </w:style>
  <w:style w:type="paragraph" w:customStyle="1" w:styleId="xl295">
    <w:name w:val="xl29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i/>
      <w:iCs/>
      <w:color w:val="000000"/>
      <w:sz w:val="24"/>
      <w:szCs w:val="24"/>
    </w:rPr>
  </w:style>
  <w:style w:type="paragraph" w:customStyle="1" w:styleId="xl296">
    <w:name w:val="xl29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97">
    <w:name w:val="xl29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98">
    <w:name w:val="xl298"/>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4"/>
      <w:szCs w:val="24"/>
    </w:rPr>
  </w:style>
  <w:style w:type="paragraph" w:customStyle="1" w:styleId="xl299">
    <w:name w:val="xl299"/>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4"/>
      <w:szCs w:val="24"/>
    </w:rPr>
  </w:style>
  <w:style w:type="paragraph" w:customStyle="1" w:styleId="xl300">
    <w:name w:val="xl30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301">
    <w:name w:val="xl30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4"/>
      <w:szCs w:val="24"/>
    </w:rPr>
  </w:style>
  <w:style w:type="paragraph" w:customStyle="1" w:styleId="xl302">
    <w:name w:val="xl30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i/>
      <w:iCs/>
      <w:color w:val="000000"/>
      <w:sz w:val="24"/>
      <w:szCs w:val="24"/>
    </w:rPr>
  </w:style>
  <w:style w:type="paragraph" w:customStyle="1" w:styleId="xl303">
    <w:name w:val="xl30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i/>
      <w:iCs/>
      <w:color w:val="000000"/>
      <w:sz w:val="24"/>
      <w:szCs w:val="24"/>
    </w:rPr>
  </w:style>
  <w:style w:type="paragraph" w:customStyle="1" w:styleId="xl304">
    <w:name w:val="xl30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4"/>
      <w:szCs w:val="24"/>
    </w:rPr>
  </w:style>
  <w:style w:type="paragraph" w:customStyle="1" w:styleId="xl305">
    <w:name w:val="xl30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4"/>
      <w:szCs w:val="24"/>
    </w:rPr>
  </w:style>
  <w:style w:type="paragraph" w:customStyle="1" w:styleId="xl306">
    <w:name w:val="xl30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Times New Roman"/>
      <w:color w:val="FF0000"/>
      <w:sz w:val="24"/>
      <w:szCs w:val="24"/>
    </w:rPr>
  </w:style>
  <w:style w:type="paragraph" w:customStyle="1" w:styleId="xl307">
    <w:name w:val="xl30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color w:val="FF0000"/>
      <w:sz w:val="24"/>
      <w:szCs w:val="24"/>
    </w:rPr>
  </w:style>
  <w:style w:type="paragraph" w:customStyle="1" w:styleId="xl308">
    <w:name w:val="xl308"/>
    <w:basedOn w:val="Normal"/>
    <w:rsid w:val="000A50E2"/>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eastAsia="Times New Roman" w:cs="Times New Roman"/>
      <w:sz w:val="24"/>
      <w:szCs w:val="24"/>
    </w:rPr>
  </w:style>
  <w:style w:type="paragraph" w:customStyle="1" w:styleId="xl309">
    <w:name w:val="xl309"/>
    <w:basedOn w:val="Normal"/>
    <w:rsid w:val="000A50E2"/>
    <w:pPr>
      <w:widowControl w:val="0"/>
      <w:pBdr>
        <w:top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10">
    <w:name w:val="xl310"/>
    <w:basedOn w:val="Normal"/>
    <w:rsid w:val="000A50E2"/>
    <w:pPr>
      <w:widowControl w:val="0"/>
      <w:pBdr>
        <w:top w:val="single" w:sz="4" w:space="0" w:color="auto"/>
        <w:left w:val="single" w:sz="4" w:space="0" w:color="auto"/>
        <w:bottom w:val="single" w:sz="4" w:space="0" w:color="auto"/>
      </w:pBdr>
      <w:spacing w:before="100" w:beforeAutospacing="1" w:after="100" w:afterAutospacing="1"/>
    </w:pPr>
    <w:rPr>
      <w:rFonts w:eastAsia="Times New Roman" w:cs="Times New Roman"/>
      <w:b/>
      <w:bCs/>
      <w:sz w:val="24"/>
      <w:szCs w:val="24"/>
    </w:rPr>
  </w:style>
  <w:style w:type="paragraph" w:customStyle="1" w:styleId="xl311">
    <w:name w:val="xl311"/>
    <w:basedOn w:val="Normal"/>
    <w:rsid w:val="000A50E2"/>
    <w:pPr>
      <w:widowControl w:val="0"/>
      <w:pBdr>
        <w:top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rPr>
  </w:style>
  <w:style w:type="paragraph" w:customStyle="1" w:styleId="xl312">
    <w:name w:val="xl31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rPr>
  </w:style>
  <w:style w:type="paragraph" w:customStyle="1" w:styleId="xl313">
    <w:name w:val="xl313"/>
    <w:basedOn w:val="Normal"/>
    <w:rsid w:val="000A50E2"/>
    <w:pPr>
      <w:widowControl w:val="0"/>
      <w:pBdr>
        <w:top w:val="single" w:sz="4" w:space="0" w:color="auto"/>
        <w:lef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14">
    <w:name w:val="xl314"/>
    <w:basedOn w:val="Normal"/>
    <w:rsid w:val="000A50E2"/>
    <w:pPr>
      <w:widowControl w:val="0"/>
      <w:pBdr>
        <w:top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15">
    <w:name w:val="xl315"/>
    <w:basedOn w:val="Normal"/>
    <w:rsid w:val="000A50E2"/>
    <w:pPr>
      <w:widowControl w:val="0"/>
      <w:pBdr>
        <w:left w:val="single" w:sz="4" w:space="0" w:color="auto"/>
        <w:bottom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16">
    <w:name w:val="xl316"/>
    <w:basedOn w:val="Normal"/>
    <w:rsid w:val="000A50E2"/>
    <w:pPr>
      <w:widowControl w:val="0"/>
      <w:pBdr>
        <w:bottom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17">
    <w:name w:val="xl317"/>
    <w:basedOn w:val="Normal"/>
    <w:rsid w:val="000A50E2"/>
    <w:pPr>
      <w:widowControl w:val="0"/>
      <w:pBdr>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18">
    <w:name w:val="xl318"/>
    <w:basedOn w:val="Normal"/>
    <w:rsid w:val="000A50E2"/>
    <w:pPr>
      <w:widowControl w:val="0"/>
      <w:pBdr>
        <w:lef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19">
    <w:name w:val="xl319"/>
    <w:basedOn w:val="Normal"/>
    <w:rsid w:val="000A50E2"/>
    <w:pPr>
      <w:widowControl w:val="0"/>
      <w:pBdr>
        <w:left w:val="single" w:sz="4" w:space="0" w:color="auto"/>
        <w:bottom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20">
    <w:name w:val="xl320"/>
    <w:basedOn w:val="Normal"/>
    <w:rsid w:val="000A50E2"/>
    <w:pPr>
      <w:widowControl w:val="0"/>
      <w:pBdr>
        <w:left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21">
    <w:name w:val="xl321"/>
    <w:basedOn w:val="Normal"/>
    <w:rsid w:val="000A50E2"/>
    <w:pPr>
      <w:widowControl w:val="0"/>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22">
    <w:name w:val="xl322"/>
    <w:basedOn w:val="Normal"/>
    <w:rsid w:val="000A50E2"/>
    <w:pPr>
      <w:widowControl w:val="0"/>
      <w:pBdr>
        <w:top w:val="single" w:sz="4" w:space="0" w:color="auto"/>
        <w:lef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23">
    <w:name w:val="xl323"/>
    <w:basedOn w:val="Normal"/>
    <w:rsid w:val="000A50E2"/>
    <w:pPr>
      <w:widowControl w:val="0"/>
      <w:pBdr>
        <w:top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24">
    <w:name w:val="xl324"/>
    <w:basedOn w:val="Normal"/>
    <w:rsid w:val="000A50E2"/>
    <w:pPr>
      <w:widowControl w:val="0"/>
      <w:pBdr>
        <w:top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25">
    <w:name w:val="xl325"/>
    <w:basedOn w:val="Normal"/>
    <w:rsid w:val="000A50E2"/>
    <w:pPr>
      <w:widowControl w:val="0"/>
      <w:pBdr>
        <w:left w:val="single" w:sz="4" w:space="0" w:color="auto"/>
        <w:bottom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26">
    <w:name w:val="xl326"/>
    <w:basedOn w:val="Normal"/>
    <w:rsid w:val="000A50E2"/>
    <w:pPr>
      <w:widowControl w:val="0"/>
      <w:pBdr>
        <w:bottom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27">
    <w:name w:val="xl327"/>
    <w:basedOn w:val="Normal"/>
    <w:rsid w:val="000A50E2"/>
    <w:pPr>
      <w:widowControl w:val="0"/>
      <w:pBdr>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28">
    <w:name w:val="xl328"/>
    <w:basedOn w:val="Normal"/>
    <w:rsid w:val="000A50E2"/>
    <w:pPr>
      <w:widowControl w:val="0"/>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29">
    <w:name w:val="xl329"/>
    <w:basedOn w:val="Normal"/>
    <w:rsid w:val="000A50E2"/>
    <w:pPr>
      <w:widowControl w:val="0"/>
      <w:pBdr>
        <w:left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30">
    <w:name w:val="xl330"/>
    <w:basedOn w:val="Normal"/>
    <w:rsid w:val="000A50E2"/>
    <w:pPr>
      <w:widowControl w:val="0"/>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31">
    <w:name w:val="xl331"/>
    <w:basedOn w:val="Normal"/>
    <w:rsid w:val="000A50E2"/>
    <w:pPr>
      <w:widowControl w:val="0"/>
      <w:pBdr>
        <w:top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32">
    <w:name w:val="xl332"/>
    <w:basedOn w:val="Normal"/>
    <w:rsid w:val="000A50E2"/>
    <w:pPr>
      <w:widowControl w:val="0"/>
      <w:pBdr>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33">
    <w:name w:val="xl333"/>
    <w:basedOn w:val="Normal"/>
    <w:rsid w:val="000A50E2"/>
    <w:pPr>
      <w:widowControl w:val="0"/>
      <w:pBdr>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BangHN">
    <w:name w:val="Bang_HN"/>
    <w:basedOn w:val="Normal"/>
    <w:rsid w:val="000A50E2"/>
    <w:pPr>
      <w:widowControl w:val="0"/>
      <w:spacing w:line="312" w:lineRule="auto"/>
    </w:pPr>
    <w:rPr>
      <w:rFonts w:eastAsia="Times New Roman" w:cs="Times New Roman"/>
      <w:szCs w:val="24"/>
    </w:rPr>
  </w:style>
  <w:style w:type="character" w:customStyle="1" w:styleId="newsdetailcontent">
    <w:name w:val="news_detail_content"/>
    <w:rsid w:val="000A50E2"/>
  </w:style>
  <w:style w:type="paragraph" w:customStyle="1" w:styleId="CharCharCharChar3">
    <w:name w:val="Char Char Char Char3"/>
    <w:basedOn w:val="Normal"/>
    <w:rsid w:val="000A50E2"/>
    <w:pPr>
      <w:widowControl w:val="0"/>
      <w:spacing w:after="160" w:line="240" w:lineRule="exact"/>
    </w:pPr>
    <w:rPr>
      <w:rFonts w:ascii="Verdana" w:eastAsia="Times New Roman" w:hAnsi="Verdana" w:cs="Times New Roman"/>
      <w:sz w:val="20"/>
      <w:szCs w:val="20"/>
    </w:rPr>
  </w:style>
  <w:style w:type="character" w:customStyle="1" w:styleId="HG-Level3CharChar">
    <w:name w:val="HG-Level 3 Char Char"/>
    <w:rsid w:val="000A50E2"/>
    <w:rPr>
      <w:rFonts w:ascii="Times New Roman Bold" w:eastAsia="Times New Roman" w:hAnsi="Times New Roman Bold"/>
      <w:b/>
      <w:i/>
      <w:sz w:val="28"/>
      <w:szCs w:val="26"/>
    </w:rPr>
  </w:style>
  <w:style w:type="paragraph" w:customStyle="1" w:styleId="chanvan">
    <w:name w:val="chanvan"/>
    <w:basedOn w:val="Normal"/>
    <w:link w:val="chanvanChar"/>
    <w:rsid w:val="000A50E2"/>
    <w:pPr>
      <w:widowControl w:val="0"/>
      <w:spacing w:before="60" w:line="280" w:lineRule="exact"/>
      <w:ind w:firstLine="567"/>
      <w:jc w:val="both"/>
    </w:pPr>
    <w:rPr>
      <w:rFonts w:ascii="UVN Viet Sach" w:eastAsia="Calibri" w:hAnsi="UVN Viet Sach" w:cs="Times New Roman"/>
      <w:sz w:val="20"/>
      <w:szCs w:val="20"/>
      <w:lang w:val="x-none" w:eastAsia="x-none" w:bidi="en-US"/>
    </w:rPr>
  </w:style>
  <w:style w:type="character" w:customStyle="1" w:styleId="chanvanChar">
    <w:name w:val="chanvan Char"/>
    <w:link w:val="chanvan"/>
    <w:rsid w:val="000A50E2"/>
    <w:rPr>
      <w:rFonts w:ascii="UVN Viet Sach" w:eastAsia="Calibri" w:hAnsi="UVN Viet Sach" w:cs="Times New Roman"/>
      <w:sz w:val="20"/>
      <w:szCs w:val="20"/>
      <w:lang w:val="x-none" w:eastAsia="x-none" w:bidi="en-US"/>
    </w:rPr>
  </w:style>
  <w:style w:type="numbering" w:customStyle="1" w:styleId="NoList1">
    <w:name w:val="No List1"/>
    <w:next w:val="NoList"/>
    <w:uiPriority w:val="99"/>
    <w:semiHidden/>
    <w:unhideWhenUsed/>
    <w:rsid w:val="000A50E2"/>
  </w:style>
  <w:style w:type="character" w:customStyle="1" w:styleId="McnidungChar2">
    <w:name w:val="Mục nội dung Char2"/>
    <w:rsid w:val="000A50E2"/>
    <w:rPr>
      <w:rFonts w:ascii="Times New Roman" w:hAnsi="Times New Roman"/>
      <w:noProof/>
      <w:color w:val="auto"/>
      <w:sz w:val="28"/>
      <w:szCs w:val="28"/>
      <w:lang w:val="pt-BR" w:eastAsia="en-US" w:bidi="ar-SA"/>
    </w:rPr>
  </w:style>
  <w:style w:type="paragraph" w:customStyle="1" w:styleId="Mcngunsliu">
    <w:name w:val="Mục nguồn số liệu"/>
    <w:basedOn w:val="Normal"/>
    <w:link w:val="McngunsliuChar"/>
    <w:rsid w:val="000A50E2"/>
    <w:pPr>
      <w:widowControl w:val="0"/>
      <w:spacing w:after="60"/>
    </w:pPr>
    <w:rPr>
      <w:rFonts w:eastAsia="Times New Roman" w:cs="Times New Roman"/>
      <w:noProof/>
      <w:color w:val="FF0000"/>
      <w:sz w:val="20"/>
      <w:szCs w:val="20"/>
      <w:lang w:val="da-DK" w:eastAsia="x-none"/>
    </w:rPr>
  </w:style>
  <w:style w:type="character" w:customStyle="1" w:styleId="McngunsliuChar">
    <w:name w:val="Mục nguồn số liệu Char"/>
    <w:link w:val="Mcngunsliu"/>
    <w:locked/>
    <w:rsid w:val="000A50E2"/>
    <w:rPr>
      <w:rFonts w:eastAsia="Times New Roman" w:cs="Times New Roman"/>
      <w:noProof/>
      <w:color w:val="FF0000"/>
      <w:sz w:val="20"/>
      <w:szCs w:val="20"/>
      <w:lang w:val="da-DK" w:eastAsia="x-none"/>
    </w:rPr>
  </w:style>
  <w:style w:type="paragraph" w:customStyle="1" w:styleId="Mcnidunghnh">
    <w:name w:val="Mục nội dung hình"/>
    <w:basedOn w:val="Normal"/>
    <w:rsid w:val="000A50E2"/>
    <w:pPr>
      <w:widowControl w:val="0"/>
      <w:ind w:left="-567" w:right="-567"/>
    </w:pPr>
    <w:rPr>
      <w:rFonts w:eastAsia="Times New Roman" w:cs="Times New Roman"/>
      <w:noProof/>
      <w:sz w:val="24"/>
      <w:szCs w:val="24"/>
      <w:lang w:val="da-DK"/>
    </w:rPr>
  </w:style>
  <w:style w:type="paragraph" w:customStyle="1" w:styleId="Mchnh">
    <w:name w:val="Mục hình"/>
    <w:basedOn w:val="Normal"/>
    <w:rsid w:val="000A50E2"/>
    <w:pPr>
      <w:keepNext/>
      <w:widowControl w:val="0"/>
      <w:numPr>
        <w:numId w:val="38"/>
      </w:numPr>
    </w:pPr>
    <w:rPr>
      <w:rFonts w:eastAsia="Times New Roman" w:cs="Times New Roman"/>
      <w:color w:val="FF0000"/>
      <w:sz w:val="24"/>
    </w:rPr>
  </w:style>
  <w:style w:type="paragraph" w:customStyle="1" w:styleId="Mcbng0">
    <w:name w:val="Mục bảng"/>
    <w:basedOn w:val="Normal"/>
    <w:link w:val="McbngCharChar"/>
    <w:rsid w:val="000A50E2"/>
    <w:pPr>
      <w:keepNext/>
      <w:widowControl w:val="0"/>
      <w:tabs>
        <w:tab w:val="num" w:pos="360"/>
      </w:tabs>
      <w:spacing w:before="100" w:after="60"/>
      <w:jc w:val="both"/>
    </w:pPr>
    <w:rPr>
      <w:rFonts w:eastAsia="Times New Roman" w:cs="Times New Roman"/>
      <w:noProof/>
      <w:color w:val="FF0000"/>
      <w:sz w:val="24"/>
      <w:szCs w:val="24"/>
      <w:lang w:val="da-DK"/>
    </w:rPr>
  </w:style>
  <w:style w:type="paragraph" w:customStyle="1" w:styleId="McHnh0">
    <w:name w:val="Mục Hình"/>
    <w:basedOn w:val="Normal"/>
    <w:link w:val="McHnhChar"/>
    <w:rsid w:val="000A50E2"/>
    <w:pPr>
      <w:keepNext/>
      <w:widowControl w:val="0"/>
      <w:numPr>
        <w:numId w:val="39"/>
      </w:numPr>
    </w:pPr>
    <w:rPr>
      <w:rFonts w:eastAsia="Times New Roman" w:cs="Times New Roman"/>
      <w:noProof/>
      <w:sz w:val="24"/>
      <w:szCs w:val="24"/>
      <w:lang w:val="da-DK" w:eastAsia="x-none"/>
    </w:rPr>
  </w:style>
  <w:style w:type="character" w:customStyle="1" w:styleId="McHnhChar">
    <w:name w:val="Mục Hình Char"/>
    <w:link w:val="McHnh0"/>
    <w:locked/>
    <w:rsid w:val="000A50E2"/>
    <w:rPr>
      <w:rFonts w:eastAsia="Times New Roman" w:cs="Times New Roman"/>
      <w:noProof/>
      <w:sz w:val="24"/>
      <w:szCs w:val="24"/>
      <w:lang w:val="da-DK" w:eastAsia="x-none"/>
    </w:rPr>
  </w:style>
  <w:style w:type="paragraph" w:customStyle="1" w:styleId="Mcnidunghnh0">
    <w:name w:val="Môc néi dung h×nh"/>
    <w:basedOn w:val="Normal"/>
    <w:link w:val="McnidunghnhChar"/>
    <w:rsid w:val="000A50E2"/>
    <w:pPr>
      <w:widowControl w:val="0"/>
    </w:pPr>
    <w:rPr>
      <w:rFonts w:ascii=".VnTime" w:eastAsia="Times New Roman" w:hAnsi=".VnTime" w:cs="Times New Roman"/>
      <w:color w:val="FF0000"/>
      <w:sz w:val="24"/>
      <w:szCs w:val="28"/>
      <w:lang w:val="x-none" w:eastAsia="x-none"/>
    </w:rPr>
  </w:style>
  <w:style w:type="character" w:customStyle="1" w:styleId="McnidunghnhChar">
    <w:name w:val="Môc néi dung h×nh Char"/>
    <w:link w:val="Mcnidunghnh0"/>
    <w:rsid w:val="000A50E2"/>
    <w:rPr>
      <w:rFonts w:ascii=".VnTime" w:eastAsia="Times New Roman" w:hAnsi=".VnTime" w:cs="Times New Roman"/>
      <w:color w:val="FF0000"/>
      <w:sz w:val="24"/>
      <w:szCs w:val="28"/>
      <w:lang w:val="x-none" w:eastAsia="x-none"/>
    </w:rPr>
  </w:style>
  <w:style w:type="character" w:customStyle="1" w:styleId="CharChar213">
    <w:name w:val="Char Char213"/>
    <w:rsid w:val="000A50E2"/>
    <w:rPr>
      <w:rFonts w:ascii="Tahoma" w:hAnsi="Tahoma"/>
      <w:sz w:val="16"/>
      <w:szCs w:val="16"/>
      <w:lang w:bidi="ar-SA"/>
    </w:rPr>
  </w:style>
  <w:style w:type="character" w:customStyle="1" w:styleId="CharChar26">
    <w:name w:val="Char Char26"/>
    <w:rsid w:val="000A50E2"/>
    <w:rPr>
      <w:rFonts w:ascii="Calibri" w:hAnsi="Calibri"/>
      <w:b/>
      <w:bCs/>
      <w:i/>
      <w:iCs/>
      <w:sz w:val="26"/>
      <w:szCs w:val="26"/>
      <w:lang w:bidi="ar-SA"/>
    </w:rPr>
  </w:style>
  <w:style w:type="character" w:customStyle="1" w:styleId="CharChar104">
    <w:name w:val="Char Char104"/>
    <w:rsid w:val="000A50E2"/>
    <w:rPr>
      <w:rFonts w:ascii="Tahoma" w:hAnsi="Tahoma" w:cs="Tahoma"/>
      <w:sz w:val="16"/>
      <w:szCs w:val="16"/>
    </w:rPr>
  </w:style>
  <w:style w:type="character" w:customStyle="1" w:styleId="CharChar174">
    <w:name w:val="Char Char174"/>
    <w:rsid w:val="000A50E2"/>
    <w:rPr>
      <w:rFonts w:ascii="Calibri" w:eastAsia="Times New Roman" w:hAnsi="Calibri" w:cs="Times New Roman"/>
      <w:b/>
      <w:bCs/>
      <w:i/>
      <w:iCs/>
      <w:sz w:val="26"/>
      <w:szCs w:val="26"/>
    </w:rPr>
  </w:style>
  <w:style w:type="character" w:customStyle="1" w:styleId="CharChar124">
    <w:name w:val="Char Char124"/>
    <w:semiHidden/>
    <w:rsid w:val="000A50E2"/>
    <w:rPr>
      <w:rFonts w:ascii="Calibri" w:eastAsia="Times New Roman" w:hAnsi="Calibri" w:cs="Times New Roman"/>
      <w:b/>
      <w:bCs/>
      <w:i/>
      <w:iCs/>
      <w:sz w:val="26"/>
      <w:szCs w:val="26"/>
    </w:rPr>
  </w:style>
  <w:style w:type="character" w:customStyle="1" w:styleId="CharChar84">
    <w:name w:val="Char Char84"/>
    <w:rsid w:val="000A50E2"/>
    <w:rPr>
      <w:rFonts w:ascii="Tahoma" w:hAnsi="Tahoma" w:cs="Tahoma"/>
      <w:sz w:val="16"/>
      <w:szCs w:val="16"/>
    </w:rPr>
  </w:style>
  <w:style w:type="character" w:customStyle="1" w:styleId="CharCharCharCharChar11">
    <w:name w:val="Char Char Char Char Char11"/>
    <w:aliases w:val=" Char Char Char Char2,Char Char Char Char Char Char, Char Char Char Char Char1"/>
    <w:rsid w:val="000A50E2"/>
    <w:rPr>
      <w:sz w:val="24"/>
      <w:szCs w:val="24"/>
      <w:lang w:val="en-US" w:eastAsia="en-US" w:bidi="ar-SA"/>
    </w:rPr>
  </w:style>
  <w:style w:type="character" w:customStyle="1" w:styleId="CharChar74">
    <w:name w:val="Char Char74"/>
    <w:rsid w:val="000A50E2"/>
    <w:rPr>
      <w:color w:val="FF0000"/>
      <w:sz w:val="28"/>
      <w:szCs w:val="28"/>
      <w:lang w:val="en-US" w:eastAsia="en-US" w:bidi="ar-SA"/>
    </w:rPr>
  </w:style>
  <w:style w:type="character" w:customStyle="1" w:styleId="CharChar134">
    <w:name w:val="Char Char134"/>
    <w:rsid w:val="000A50E2"/>
    <w:rPr>
      <w:rFonts w:ascii="Calibri" w:eastAsia="Times New Roman" w:hAnsi="Calibri" w:cs="Times New Roman"/>
      <w:b/>
      <w:bCs/>
      <w:i/>
      <w:iCs/>
      <w:sz w:val="26"/>
      <w:szCs w:val="26"/>
    </w:rPr>
  </w:style>
  <w:style w:type="character" w:customStyle="1" w:styleId="CharChar94">
    <w:name w:val="Char Char94"/>
    <w:rsid w:val="000A50E2"/>
    <w:rPr>
      <w:rFonts w:ascii="Tahoma" w:hAnsi="Tahoma" w:cs="Tahoma"/>
      <w:sz w:val="16"/>
      <w:szCs w:val="16"/>
    </w:rPr>
  </w:style>
  <w:style w:type="numbering" w:customStyle="1" w:styleId="NoList11">
    <w:name w:val="No List11"/>
    <w:next w:val="NoList"/>
    <w:semiHidden/>
    <w:rsid w:val="000A50E2"/>
  </w:style>
  <w:style w:type="numbering" w:customStyle="1" w:styleId="NoList2">
    <w:name w:val="No List2"/>
    <w:next w:val="NoList"/>
    <w:semiHidden/>
    <w:rsid w:val="000A50E2"/>
  </w:style>
  <w:style w:type="numbering" w:customStyle="1" w:styleId="NoList12">
    <w:name w:val="No List12"/>
    <w:next w:val="NoList"/>
    <w:semiHidden/>
    <w:rsid w:val="000A50E2"/>
  </w:style>
  <w:style w:type="numbering" w:customStyle="1" w:styleId="NoList3">
    <w:name w:val="No List3"/>
    <w:next w:val="NoList"/>
    <w:semiHidden/>
    <w:rsid w:val="000A50E2"/>
  </w:style>
  <w:style w:type="numbering" w:customStyle="1" w:styleId="NoList13">
    <w:name w:val="No List13"/>
    <w:next w:val="NoList"/>
    <w:semiHidden/>
    <w:rsid w:val="000A50E2"/>
  </w:style>
  <w:style w:type="numbering" w:customStyle="1" w:styleId="NoList4">
    <w:name w:val="No List4"/>
    <w:next w:val="NoList"/>
    <w:semiHidden/>
    <w:rsid w:val="000A50E2"/>
  </w:style>
  <w:style w:type="paragraph" w:customStyle="1" w:styleId="CharCharCharCharCharCharChar5">
    <w:name w:val="Char Char Char Char Char Char Char5"/>
    <w:basedOn w:val="DocumentMap"/>
    <w:autoRedefine/>
    <w:rsid w:val="000A50E2"/>
    <w:pPr>
      <w:widowControl w:val="0"/>
      <w:spacing w:after="0" w:line="288" w:lineRule="auto"/>
      <w:ind w:firstLine="0"/>
    </w:pPr>
    <w:rPr>
      <w:rFonts w:eastAsia="SimSun" w:cstheme="minorBidi"/>
      <w:kern w:val="2"/>
      <w:sz w:val="24"/>
      <w:szCs w:val="24"/>
      <w:lang w:eastAsia="zh-CN"/>
    </w:rPr>
  </w:style>
  <w:style w:type="numbering" w:customStyle="1" w:styleId="StyleBulleted">
    <w:name w:val="Style Bulleted"/>
    <w:basedOn w:val="NoList"/>
    <w:rsid w:val="000A50E2"/>
    <w:pPr>
      <w:numPr>
        <w:numId w:val="40"/>
      </w:numPr>
    </w:pPr>
  </w:style>
  <w:style w:type="paragraph" w:customStyle="1" w:styleId="Parabang">
    <w:name w:val="Para bang"/>
    <w:basedOn w:val="Normal"/>
    <w:qFormat/>
    <w:rsid w:val="000A50E2"/>
    <w:pPr>
      <w:widowControl w:val="0"/>
      <w:spacing w:after="100"/>
    </w:pPr>
    <w:rPr>
      <w:rFonts w:eastAsia="Times New Roman" w:cs="Times New Roman"/>
      <w:sz w:val="22"/>
      <w:szCs w:val="24"/>
    </w:rPr>
  </w:style>
  <w:style w:type="character" w:customStyle="1" w:styleId="CharChar20">
    <w:name w:val="Char Char20"/>
    <w:rsid w:val="000A50E2"/>
    <w:rPr>
      <w:sz w:val="24"/>
      <w:szCs w:val="24"/>
      <w:lang w:val="en-US" w:eastAsia="en-US" w:bidi="ar-SA"/>
    </w:rPr>
  </w:style>
  <w:style w:type="paragraph" w:customStyle="1" w:styleId="VPBang">
    <w:name w:val="VP_Bang"/>
    <w:basedOn w:val="Caption"/>
    <w:link w:val="VPBangChar"/>
    <w:qFormat/>
    <w:rsid w:val="000A50E2"/>
    <w:pPr>
      <w:widowControl w:val="0"/>
      <w:spacing w:before="60" w:after="60"/>
    </w:pPr>
    <w:rPr>
      <w:rFonts w:ascii="Times New Roman Italic" w:eastAsia="Calibri" w:hAnsi="Times New Roman Italic" w:cs="Times New Roman"/>
      <w:b/>
      <w:bCs/>
      <w:i w:val="0"/>
      <w:iCs w:val="0"/>
      <w:szCs w:val="20"/>
      <w:lang w:val="x-none" w:eastAsia="x-none"/>
    </w:rPr>
  </w:style>
  <w:style w:type="character" w:customStyle="1" w:styleId="VPBangChar">
    <w:name w:val="VP_Bang Char"/>
    <w:link w:val="VPBang"/>
    <w:rsid w:val="000A50E2"/>
    <w:rPr>
      <w:rFonts w:ascii="Times New Roman Italic" w:eastAsia="Calibri" w:hAnsi="Times New Roman Italic" w:cs="Times New Roman"/>
      <w:b/>
      <w:bCs/>
      <w:sz w:val="24"/>
      <w:szCs w:val="20"/>
      <w:lang w:val="x-none" w:eastAsia="x-none"/>
    </w:rPr>
  </w:style>
  <w:style w:type="paragraph" w:customStyle="1" w:styleId="dieu">
    <w:name w:val="dieu"/>
    <w:basedOn w:val="Normal"/>
    <w:rsid w:val="000A50E2"/>
    <w:pPr>
      <w:widowControl w:val="0"/>
      <w:tabs>
        <w:tab w:val="num" w:pos="937"/>
      </w:tabs>
      <w:spacing w:before="60" w:line="340" w:lineRule="exact"/>
      <w:ind w:firstLine="567"/>
      <w:jc w:val="both"/>
    </w:pPr>
    <w:rPr>
      <w:rFonts w:eastAsia="Cambria" w:cs="Times New Roman"/>
      <w:b/>
      <w:bCs/>
      <w:color w:val="000000"/>
      <w:sz w:val="28"/>
      <w:szCs w:val="28"/>
      <w:lang w:val="vi-VN"/>
    </w:rPr>
  </w:style>
  <w:style w:type="paragraph" w:customStyle="1" w:styleId="StyleHeading1HG-Level1chngCharChng1HeadingMVAVNh1H">
    <w:name w:val="Style Heading 1HG-Level 1ch­¬ng CharChương 1HeadingMVAVNh1H..."/>
    <w:basedOn w:val="Heading1"/>
    <w:rsid w:val="000A50E2"/>
    <w:pPr>
      <w:keepLines w:val="0"/>
      <w:pageBreakBefore w:val="0"/>
      <w:widowControl w:val="0"/>
      <w:numPr>
        <w:numId w:val="0"/>
      </w:numPr>
      <w:spacing w:after="240"/>
      <w:ind w:left="432" w:hanging="432"/>
      <w:jc w:val="both"/>
    </w:pPr>
    <w:rPr>
      <w:rFonts w:eastAsia="Times New Roman" w:cs="Times New Roman"/>
      <w:b w:val="0"/>
      <w:color w:val="auto"/>
      <w:spacing w:val="-8"/>
      <w:kern w:val="32"/>
      <w:sz w:val="28"/>
      <w:szCs w:val="28"/>
      <w:lang w:val="x-none" w:eastAsia="x-none"/>
    </w:rPr>
  </w:style>
  <w:style w:type="paragraph" w:customStyle="1" w:styleId="Char3CharCharCharCharCharCharCharCharCharCharChar">
    <w:name w:val="Char3 Char Char Char Char Char Char Char Char Char Char Char"/>
    <w:basedOn w:val="Normal"/>
    <w:semiHidden/>
    <w:rsid w:val="000A50E2"/>
    <w:pPr>
      <w:widowControl w:val="0"/>
      <w:numPr>
        <w:numId w:val="41"/>
      </w:numPr>
      <w:spacing w:before="60" w:after="160" w:line="240" w:lineRule="exact"/>
      <w:jc w:val="both"/>
    </w:pPr>
    <w:rPr>
      <w:rFonts w:ascii="Arial" w:eastAsia="Times New Roman" w:hAnsi="Arial" w:cs="Times New Roman"/>
      <w:sz w:val="22"/>
      <w:szCs w:val="22"/>
    </w:rPr>
  </w:style>
  <w:style w:type="paragraph" w:customStyle="1" w:styleId="Nguon0">
    <w:name w:val="Nguon"/>
    <w:basedOn w:val="Normal"/>
    <w:link w:val="NguonChar"/>
    <w:rsid w:val="000A50E2"/>
    <w:pPr>
      <w:widowControl w:val="0"/>
      <w:spacing w:after="60" w:line="312" w:lineRule="auto"/>
      <w:jc w:val="both"/>
    </w:pPr>
    <w:rPr>
      <w:rFonts w:eastAsia="Times New Roman" w:cs="Times New Roman"/>
      <w:i/>
      <w:sz w:val="24"/>
      <w:szCs w:val="24"/>
    </w:rPr>
  </w:style>
  <w:style w:type="paragraph" w:customStyle="1" w:styleId="phan1">
    <w:name w:val="phan 1"/>
    <w:basedOn w:val="Normal"/>
    <w:autoRedefine/>
    <w:rsid w:val="000A50E2"/>
    <w:pPr>
      <w:widowControl w:val="0"/>
      <w:spacing w:before="60" w:after="60" w:line="312" w:lineRule="auto"/>
      <w:jc w:val="both"/>
    </w:pPr>
    <w:rPr>
      <w:rFonts w:ascii=".VnTime" w:eastAsia="Times New Roman" w:hAnsi=".VnTime" w:cs="Times New Roman"/>
      <w:b/>
      <w:color w:val="000000"/>
      <w:sz w:val="28"/>
      <w:szCs w:val="28"/>
    </w:rPr>
  </w:style>
  <w:style w:type="paragraph" w:customStyle="1" w:styleId="CharCharCharCharCharCharCharCharCharChar3">
    <w:name w:val="Char Char Char Char Char Char Char Char Char Char3"/>
    <w:basedOn w:val="Normal"/>
    <w:rsid w:val="000A50E2"/>
    <w:pPr>
      <w:widowControl w:val="0"/>
      <w:spacing w:after="160" w:line="240" w:lineRule="exact"/>
    </w:pPr>
    <w:rPr>
      <w:rFonts w:ascii="Verdana" w:eastAsia="Times New Roman" w:hAnsi="Verdana" w:cs="Times New Roman"/>
      <w:sz w:val="20"/>
      <w:szCs w:val="20"/>
    </w:rPr>
  </w:style>
  <w:style w:type="paragraph" w:customStyle="1" w:styleId="xl334">
    <w:name w:val="xl334"/>
    <w:basedOn w:val="Normal"/>
    <w:rsid w:val="000A50E2"/>
    <w:pPr>
      <w:widowControl w:val="0"/>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eastAsia="Times New Roman" w:cs="Times New Roman"/>
      <w:color w:val="FF0000"/>
      <w:sz w:val="20"/>
      <w:szCs w:val="20"/>
    </w:rPr>
  </w:style>
  <w:style w:type="paragraph" w:customStyle="1" w:styleId="xl335">
    <w:name w:val="xl335"/>
    <w:basedOn w:val="Normal"/>
    <w:rsid w:val="000A50E2"/>
    <w:pPr>
      <w:widowControl w:val="0"/>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right"/>
      <w:textAlignment w:val="center"/>
    </w:pPr>
    <w:rPr>
      <w:rFonts w:eastAsia="Times New Roman" w:cs="Times New Roman"/>
      <w:sz w:val="20"/>
      <w:szCs w:val="20"/>
    </w:rPr>
  </w:style>
  <w:style w:type="paragraph" w:customStyle="1" w:styleId="xl336">
    <w:name w:val="xl336"/>
    <w:basedOn w:val="Normal"/>
    <w:rsid w:val="000A50E2"/>
    <w:pPr>
      <w:widowControl w:val="0"/>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right"/>
      <w:textAlignment w:val="center"/>
    </w:pPr>
    <w:rPr>
      <w:rFonts w:eastAsia="Times New Roman" w:cs="Times New Roman"/>
      <w:color w:val="FF0000"/>
      <w:sz w:val="20"/>
      <w:szCs w:val="20"/>
    </w:rPr>
  </w:style>
  <w:style w:type="paragraph" w:customStyle="1" w:styleId="xl337">
    <w:name w:val="xl337"/>
    <w:basedOn w:val="Normal"/>
    <w:rsid w:val="000A50E2"/>
    <w:pPr>
      <w:widowControl w:val="0"/>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right"/>
      <w:textAlignment w:val="center"/>
    </w:pPr>
    <w:rPr>
      <w:rFonts w:eastAsia="Times New Roman" w:cs="Times New Roman"/>
      <w:b/>
      <w:bCs/>
      <w:i/>
      <w:iCs/>
      <w:color w:val="000000"/>
      <w:sz w:val="20"/>
      <w:szCs w:val="20"/>
    </w:rPr>
  </w:style>
  <w:style w:type="paragraph" w:customStyle="1" w:styleId="xl338">
    <w:name w:val="xl338"/>
    <w:basedOn w:val="Normal"/>
    <w:rsid w:val="000A50E2"/>
    <w:pPr>
      <w:widowControl w:val="0"/>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eastAsia="Times New Roman" w:cs="Times New Roman"/>
      <w:color w:val="000000"/>
      <w:sz w:val="24"/>
      <w:szCs w:val="24"/>
    </w:rPr>
  </w:style>
  <w:style w:type="paragraph" w:customStyle="1" w:styleId="xl339">
    <w:name w:val="xl339"/>
    <w:basedOn w:val="Normal"/>
    <w:rsid w:val="000A50E2"/>
    <w:pPr>
      <w:widowControl w:val="0"/>
      <w:shd w:val="clear" w:color="000000" w:fill="92D050"/>
      <w:spacing w:before="100" w:beforeAutospacing="1" w:after="100" w:afterAutospacing="1"/>
      <w:textAlignment w:val="center"/>
    </w:pPr>
    <w:rPr>
      <w:rFonts w:eastAsia="Times New Roman" w:cs="Times New Roman"/>
      <w:color w:val="000000"/>
      <w:sz w:val="24"/>
      <w:szCs w:val="24"/>
    </w:rPr>
  </w:style>
  <w:style w:type="paragraph" w:customStyle="1" w:styleId="xl340">
    <w:name w:val="xl340"/>
    <w:basedOn w:val="Normal"/>
    <w:rsid w:val="000A50E2"/>
    <w:pPr>
      <w:widowControl w:val="0"/>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FF0000"/>
      <w:sz w:val="20"/>
      <w:szCs w:val="20"/>
    </w:rPr>
  </w:style>
  <w:style w:type="paragraph" w:customStyle="1" w:styleId="xl341">
    <w:name w:val="xl34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FF0000"/>
      <w:sz w:val="20"/>
      <w:szCs w:val="20"/>
    </w:rPr>
  </w:style>
  <w:style w:type="paragraph" w:customStyle="1" w:styleId="xl342">
    <w:name w:val="xl342"/>
    <w:basedOn w:val="Normal"/>
    <w:rsid w:val="000A50E2"/>
    <w:pPr>
      <w:widowControl w:val="0"/>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i/>
      <w:iCs/>
      <w:color w:val="FF0000"/>
      <w:sz w:val="20"/>
      <w:szCs w:val="20"/>
    </w:rPr>
  </w:style>
  <w:style w:type="paragraph" w:customStyle="1" w:styleId="xl343">
    <w:name w:val="xl34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i/>
      <w:iCs/>
      <w:color w:val="FF0000"/>
      <w:sz w:val="20"/>
      <w:szCs w:val="20"/>
    </w:rPr>
  </w:style>
  <w:style w:type="paragraph" w:customStyle="1" w:styleId="xl344">
    <w:name w:val="xl34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000000"/>
      <w:sz w:val="20"/>
      <w:szCs w:val="20"/>
    </w:rPr>
  </w:style>
  <w:style w:type="paragraph" w:customStyle="1" w:styleId="xl345">
    <w:name w:val="xl34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i/>
      <w:iCs/>
      <w:color w:val="000000"/>
      <w:sz w:val="20"/>
      <w:szCs w:val="20"/>
    </w:rPr>
  </w:style>
  <w:style w:type="paragraph" w:customStyle="1" w:styleId="xl346">
    <w:name w:val="xl34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color w:val="000000"/>
      <w:sz w:val="24"/>
      <w:szCs w:val="24"/>
    </w:rPr>
  </w:style>
  <w:style w:type="paragraph" w:customStyle="1" w:styleId="xl347">
    <w:name w:val="xl34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18"/>
      <w:szCs w:val="18"/>
    </w:rPr>
  </w:style>
  <w:style w:type="paragraph" w:customStyle="1" w:styleId="Heading4a">
    <w:name w:val="Heading 4a"/>
    <w:basedOn w:val="BodyText"/>
    <w:link w:val="Heading4aChar"/>
    <w:qFormat/>
    <w:rsid w:val="000A50E2"/>
    <w:pPr>
      <w:widowControl w:val="0"/>
      <w:tabs>
        <w:tab w:val="left" w:pos="709"/>
      </w:tabs>
      <w:spacing w:before="0" w:line="312" w:lineRule="auto"/>
      <w:ind w:firstLine="567"/>
      <w:jc w:val="both"/>
    </w:pPr>
    <w:rPr>
      <w:rFonts w:ascii="Times New Roman" w:hAnsi="Times New Roman"/>
      <w:color w:val="auto"/>
      <w:sz w:val="26"/>
      <w:szCs w:val="26"/>
      <w:lang w:val="pt-BR" w:eastAsia="x-none"/>
    </w:rPr>
  </w:style>
  <w:style w:type="character" w:customStyle="1" w:styleId="Heading4aChar">
    <w:name w:val="Heading 4a Char"/>
    <w:link w:val="Heading4a"/>
    <w:rsid w:val="000A50E2"/>
    <w:rPr>
      <w:rFonts w:eastAsia="Times New Roman" w:cs="Times New Roman"/>
      <w:i/>
      <w:lang w:val="pt-BR" w:eastAsia="x-none"/>
    </w:rPr>
  </w:style>
  <w:style w:type="character" w:customStyle="1" w:styleId="NoidungChar2">
    <w:name w:val="Noi_dung Char"/>
    <w:link w:val="Noidung4"/>
    <w:semiHidden/>
    <w:locked/>
    <w:rsid w:val="000A50E2"/>
    <w:rPr>
      <w:lang w:val="pt-BR"/>
    </w:rPr>
  </w:style>
  <w:style w:type="paragraph" w:customStyle="1" w:styleId="Noidung4">
    <w:name w:val="Noi_dung"/>
    <w:basedOn w:val="Normal"/>
    <w:link w:val="NoidungChar2"/>
    <w:autoRedefine/>
    <w:semiHidden/>
    <w:rsid w:val="000A50E2"/>
    <w:pPr>
      <w:widowControl w:val="0"/>
      <w:spacing w:before="60" w:after="60" w:line="288" w:lineRule="auto"/>
      <w:ind w:firstLine="567"/>
      <w:jc w:val="both"/>
    </w:pPr>
    <w:rPr>
      <w:lang w:val="pt-BR"/>
    </w:rPr>
  </w:style>
  <w:style w:type="paragraph" w:customStyle="1" w:styleId="BangN">
    <w:name w:val="Bang_N"/>
    <w:basedOn w:val="Normal"/>
    <w:next w:val="Normal"/>
    <w:autoRedefine/>
    <w:semiHidden/>
    <w:rsid w:val="000A50E2"/>
    <w:pPr>
      <w:widowControl w:val="0"/>
      <w:spacing w:line="312" w:lineRule="auto"/>
    </w:pPr>
    <w:rPr>
      <w:rFonts w:eastAsia="Times New Roman" w:cs="Times New Roman"/>
      <w:color w:val="000000"/>
      <w:spacing w:val="6"/>
      <w:sz w:val="24"/>
      <w:szCs w:val="24"/>
      <w:lang w:val="pl-PL" w:eastAsia="en-GB"/>
    </w:rPr>
  </w:style>
  <w:style w:type="paragraph" w:customStyle="1" w:styleId="binhthuong">
    <w:name w:val="binh thuong"/>
    <w:basedOn w:val="Normal"/>
    <w:link w:val="binhthuongChar"/>
    <w:qFormat/>
    <w:rsid w:val="000A50E2"/>
    <w:pPr>
      <w:widowControl w:val="0"/>
      <w:overflowPunct w:val="0"/>
      <w:autoSpaceDE w:val="0"/>
      <w:autoSpaceDN w:val="0"/>
      <w:adjustRightInd w:val="0"/>
      <w:spacing w:before="60" w:after="60" w:line="312" w:lineRule="auto"/>
      <w:ind w:firstLine="720"/>
      <w:jc w:val="both"/>
    </w:pPr>
    <w:rPr>
      <w:rFonts w:eastAsia="Times New Roman" w:cs="Times New Roman"/>
      <w:noProof/>
      <w:sz w:val="28"/>
      <w:lang w:val="x-none" w:eastAsia="x-none"/>
    </w:rPr>
  </w:style>
  <w:style w:type="character" w:customStyle="1" w:styleId="binhthuongChar">
    <w:name w:val="binh thuong Char"/>
    <w:link w:val="binhthuong"/>
    <w:rsid w:val="000A50E2"/>
    <w:rPr>
      <w:rFonts w:eastAsia="Times New Roman" w:cs="Times New Roman"/>
      <w:noProof/>
      <w:sz w:val="28"/>
      <w:lang w:val="x-none" w:eastAsia="x-none"/>
    </w:rPr>
  </w:style>
  <w:style w:type="paragraph" w:customStyle="1" w:styleId="TD1">
    <w:name w:val="TD.1"/>
    <w:basedOn w:val="Normal"/>
    <w:qFormat/>
    <w:rsid w:val="000A50E2"/>
    <w:pPr>
      <w:widowControl w:val="0"/>
      <w:numPr>
        <w:numId w:val="42"/>
      </w:numPr>
      <w:tabs>
        <w:tab w:val="left" w:pos="709"/>
      </w:tabs>
      <w:spacing w:line="312" w:lineRule="auto"/>
      <w:contextualSpacing/>
      <w:jc w:val="both"/>
    </w:pPr>
    <w:rPr>
      <w:rFonts w:eastAsia="SimSun" w:cs="Times New Roman"/>
      <w:b/>
      <w:lang w:eastAsia="zh-CN"/>
    </w:rPr>
  </w:style>
  <w:style w:type="paragraph" w:customStyle="1" w:styleId="TD11">
    <w:name w:val="TD.1.1"/>
    <w:basedOn w:val="TD1"/>
    <w:autoRedefine/>
    <w:qFormat/>
    <w:rsid w:val="000A50E2"/>
    <w:pPr>
      <w:numPr>
        <w:ilvl w:val="1"/>
      </w:numPr>
      <w:ind w:left="924" w:hanging="357"/>
    </w:pPr>
  </w:style>
  <w:style w:type="paragraph" w:customStyle="1" w:styleId="TD111">
    <w:name w:val="TD.1.1.1"/>
    <w:basedOn w:val="TD11"/>
    <w:qFormat/>
    <w:rsid w:val="000A50E2"/>
    <w:pPr>
      <w:numPr>
        <w:ilvl w:val="2"/>
      </w:numPr>
      <w:ind w:left="924" w:hanging="357"/>
    </w:pPr>
    <w:rPr>
      <w:i/>
    </w:rPr>
  </w:style>
  <w:style w:type="paragraph" w:customStyle="1" w:styleId="TD1111">
    <w:name w:val="TD.1.1.1.1"/>
    <w:basedOn w:val="TD111"/>
    <w:qFormat/>
    <w:rsid w:val="000A50E2"/>
    <w:pPr>
      <w:numPr>
        <w:ilvl w:val="3"/>
      </w:numPr>
      <w:spacing w:line="288" w:lineRule="auto"/>
      <w:ind w:left="924" w:hanging="357"/>
    </w:pPr>
    <w:rPr>
      <w:b w:val="0"/>
    </w:rPr>
  </w:style>
  <w:style w:type="paragraph" w:customStyle="1" w:styleId="Mca1">
    <w:name w:val="Môc a"/>
    <w:basedOn w:val="Normal"/>
    <w:link w:val="McaCharChar0"/>
    <w:rsid w:val="000A50E2"/>
    <w:pPr>
      <w:keepNext/>
      <w:widowControl w:val="0"/>
      <w:spacing w:after="60"/>
      <w:jc w:val="both"/>
    </w:pPr>
    <w:rPr>
      <w:rFonts w:ascii=".VnTime" w:eastAsia="Times New Roman" w:hAnsi=".VnTime" w:cs="Times New Roman"/>
      <w:i/>
      <w:szCs w:val="28"/>
      <w:lang w:val="pt-BR"/>
    </w:rPr>
  </w:style>
  <w:style w:type="paragraph" w:customStyle="1" w:styleId="CharChar143">
    <w:name w:val="Char Char143"/>
    <w:basedOn w:val="Normal"/>
    <w:next w:val="Normal"/>
    <w:autoRedefine/>
    <w:rsid w:val="000A50E2"/>
    <w:pPr>
      <w:widowControl w:val="0"/>
      <w:spacing w:before="60" w:after="60" w:line="312" w:lineRule="auto"/>
      <w:ind w:firstLine="720"/>
      <w:jc w:val="both"/>
    </w:pPr>
    <w:rPr>
      <w:rFonts w:eastAsia="Times New Roman" w:cs="Times New Roman"/>
      <w:sz w:val="28"/>
      <w:szCs w:val="22"/>
    </w:rPr>
  </w:style>
  <w:style w:type="paragraph" w:customStyle="1" w:styleId="Minus">
    <w:name w:val="Minus"/>
    <w:basedOn w:val="Normal"/>
    <w:qFormat/>
    <w:rsid w:val="000A50E2"/>
    <w:pPr>
      <w:widowControl w:val="0"/>
      <w:numPr>
        <w:numId w:val="43"/>
      </w:numPr>
      <w:tabs>
        <w:tab w:val="clear" w:pos="2286"/>
        <w:tab w:val="left" w:pos="0"/>
        <w:tab w:val="left" w:pos="1260"/>
      </w:tabs>
      <w:spacing w:before="60" w:line="288" w:lineRule="auto"/>
      <w:ind w:left="0" w:firstLine="720"/>
      <w:jc w:val="both"/>
    </w:pPr>
    <w:rPr>
      <w:rFonts w:eastAsia="Times New Roman" w:cs="Times New Roman"/>
      <w:bCs/>
      <w:lang w:val="de-DE" w:eastAsia="de-DE"/>
    </w:rPr>
  </w:style>
  <w:style w:type="character" w:customStyle="1" w:styleId="CharChar23">
    <w:name w:val="Char Char23"/>
    <w:rsid w:val="000A50E2"/>
    <w:rPr>
      <w:b/>
      <w:bCs/>
      <w:sz w:val="27"/>
      <w:szCs w:val="27"/>
      <w:lang w:val="en-US" w:eastAsia="en-US" w:bidi="ar-SA"/>
    </w:rPr>
  </w:style>
  <w:style w:type="numbering" w:customStyle="1" w:styleId="StyleOutlinenumberedLeft0cmHanging076cm">
    <w:name w:val="Style Outline numbered Left:  0 cm Hanging:  0.76 cm"/>
    <w:basedOn w:val="NoList"/>
    <w:rsid w:val="000A50E2"/>
  </w:style>
  <w:style w:type="paragraph" w:customStyle="1" w:styleId="DefaultParagraphFontParaCharCharCharCharChar">
    <w:name w:val="Default Paragraph Font Para Char Char Char Char Char"/>
    <w:autoRedefine/>
    <w:rsid w:val="000A50E2"/>
    <w:pPr>
      <w:tabs>
        <w:tab w:val="left" w:pos="1152"/>
      </w:tabs>
      <w:spacing w:before="120" w:after="120" w:line="312" w:lineRule="auto"/>
    </w:pPr>
    <w:rPr>
      <w:rFonts w:ascii="Arial" w:eastAsia="Times New Roman" w:hAnsi="Arial" w:cs="Arial"/>
    </w:rPr>
  </w:style>
  <w:style w:type="paragraph" w:customStyle="1" w:styleId="Mc11111">
    <w:name w:val="Môc 1.1.1.1"/>
    <w:basedOn w:val="Normal"/>
    <w:link w:val="Mc1111Char0"/>
    <w:autoRedefine/>
    <w:rsid w:val="000A50E2"/>
    <w:pPr>
      <w:keepNext/>
      <w:widowControl w:val="0"/>
      <w:spacing w:after="60" w:line="360" w:lineRule="auto"/>
    </w:pPr>
    <w:rPr>
      <w:rFonts w:ascii=".VnTime" w:eastAsia="Times New Roman" w:hAnsi=".VnTime" w:cs="Times New Roman"/>
      <w:i/>
      <w:sz w:val="28"/>
    </w:rPr>
  </w:style>
  <w:style w:type="character" w:customStyle="1" w:styleId="CharChar151">
    <w:name w:val="Char Char151"/>
    <w:rsid w:val="000A50E2"/>
    <w:rPr>
      <w:sz w:val="24"/>
      <w:szCs w:val="24"/>
      <w:lang w:val="en-US" w:eastAsia="en-US" w:bidi="ar-SA"/>
    </w:rPr>
  </w:style>
  <w:style w:type="character" w:customStyle="1" w:styleId="CharChar18">
    <w:name w:val="Char Char18"/>
    <w:rsid w:val="000A50E2"/>
    <w:rPr>
      <w:sz w:val="16"/>
      <w:szCs w:val="16"/>
    </w:rPr>
  </w:style>
  <w:style w:type="character" w:customStyle="1" w:styleId="CharChar16">
    <w:name w:val="Char Char16"/>
    <w:rsid w:val="000A50E2"/>
    <w:rPr>
      <w:sz w:val="24"/>
      <w:szCs w:val="24"/>
      <w:lang w:val="en-US" w:eastAsia="en-US" w:bidi="ar-SA"/>
    </w:rPr>
  </w:style>
  <w:style w:type="character" w:customStyle="1" w:styleId="CharChar29">
    <w:name w:val="Char Char29"/>
    <w:rsid w:val="000A50E2"/>
    <w:rPr>
      <w:rFonts w:ascii="Times New Roman Bold" w:hAnsi="Times New Roman Bold" w:cs="Arial"/>
      <w:b/>
      <w:bCs/>
      <w:iCs/>
      <w:sz w:val="28"/>
      <w:szCs w:val="28"/>
      <w:lang w:val="en-US" w:eastAsia="en-US" w:bidi="ar-SA"/>
    </w:rPr>
  </w:style>
  <w:style w:type="character" w:customStyle="1" w:styleId="CharChar28">
    <w:name w:val="Char Char28"/>
    <w:rsid w:val="000A50E2"/>
    <w:rPr>
      <w:rFonts w:ascii="Arial" w:hAnsi="Arial" w:cs="Arial"/>
      <w:b/>
      <w:bCs/>
      <w:sz w:val="26"/>
      <w:szCs w:val="26"/>
      <w:lang w:val="en-US" w:eastAsia="en-US" w:bidi="ar-SA"/>
    </w:rPr>
  </w:style>
  <w:style w:type="character" w:customStyle="1" w:styleId="CharChar19">
    <w:name w:val="Char Char19"/>
    <w:rsid w:val="000A50E2"/>
    <w:rPr>
      <w:sz w:val="26"/>
      <w:szCs w:val="26"/>
      <w:lang w:val="en-US" w:eastAsia="en-US" w:bidi="ar-SA"/>
    </w:rPr>
  </w:style>
  <w:style w:type="character" w:customStyle="1" w:styleId="TNN-level3Char">
    <w:name w:val="TNN-level3 Char"/>
    <w:link w:val="TNN-level3"/>
    <w:rsid w:val="000A50E2"/>
    <w:rPr>
      <w:rFonts w:eastAsia="Times New Roman" w:cs="Times New Roman"/>
      <w:b/>
    </w:rPr>
  </w:style>
  <w:style w:type="character" w:customStyle="1" w:styleId="TNN-level2Char">
    <w:name w:val="TNN-level2 Char"/>
    <w:link w:val="TNN-level2"/>
    <w:locked/>
    <w:rsid w:val="000A50E2"/>
    <w:rPr>
      <w:rFonts w:eastAsia="Times New Roman" w:cs="Times New Roman"/>
      <w:sz w:val="24"/>
      <w:lang w:val="x-none"/>
    </w:rPr>
  </w:style>
  <w:style w:type="paragraph" w:customStyle="1" w:styleId="TNN-Hinh">
    <w:name w:val="TNN-Hinh"/>
    <w:basedOn w:val="Caption"/>
    <w:autoRedefine/>
    <w:rsid w:val="000A50E2"/>
    <w:pPr>
      <w:widowControl w:val="0"/>
      <w:spacing w:before="60" w:after="60"/>
    </w:pPr>
    <w:rPr>
      <w:rFonts w:ascii="Times New Roman Italic" w:eastAsia="Times New Roman" w:hAnsi="Times New Roman Italic" w:cs="Times New Roman"/>
      <w:bCs/>
      <w:iCs w:val="0"/>
      <w:szCs w:val="20"/>
      <w:lang w:val="x-none" w:eastAsia="x-none"/>
    </w:rPr>
  </w:style>
  <w:style w:type="paragraph" w:customStyle="1" w:styleId="TNN-HinhCaption">
    <w:name w:val="TNN-HinhCaption"/>
    <w:basedOn w:val="Normal"/>
    <w:link w:val="TNN-HinhCaptionChar"/>
    <w:autoRedefine/>
    <w:rsid w:val="000A50E2"/>
    <w:pPr>
      <w:widowControl w:val="0"/>
      <w:spacing w:before="60" w:after="60" w:line="264" w:lineRule="auto"/>
    </w:pPr>
    <w:rPr>
      <w:rFonts w:eastAsia="Times New Roman" w:cs="Times New Roman"/>
      <w:b/>
      <w:sz w:val="24"/>
      <w:szCs w:val="24"/>
      <w:lang w:val="x-none" w:eastAsia="x-none"/>
    </w:rPr>
  </w:style>
  <w:style w:type="character" w:customStyle="1" w:styleId="TNN-HinhCaptionChar">
    <w:name w:val="TNN-HinhCaption Char"/>
    <w:link w:val="TNN-HinhCaption"/>
    <w:rsid w:val="000A50E2"/>
    <w:rPr>
      <w:rFonts w:eastAsia="Times New Roman" w:cs="Times New Roman"/>
      <w:b/>
      <w:sz w:val="24"/>
      <w:szCs w:val="24"/>
      <w:lang w:val="x-none" w:eastAsia="x-none"/>
    </w:rPr>
  </w:style>
  <w:style w:type="character" w:customStyle="1" w:styleId="CharChar61">
    <w:name w:val="Char Char61"/>
    <w:rsid w:val="000A50E2"/>
    <w:rPr>
      <w:rFonts w:ascii="Calibri" w:eastAsia="Times New Roman" w:hAnsi="Calibri" w:cs="Times New Roman"/>
      <w:b/>
      <w:bCs/>
      <w:i/>
      <w:iCs/>
      <w:sz w:val="26"/>
      <w:szCs w:val="26"/>
    </w:rPr>
  </w:style>
  <w:style w:type="character" w:customStyle="1" w:styleId="CharChar51">
    <w:name w:val="Char Char51"/>
    <w:rsid w:val="000A50E2"/>
    <w:rPr>
      <w:rFonts w:ascii="Tahoma" w:hAnsi="Tahoma" w:cs="Tahoma"/>
      <w:sz w:val="16"/>
      <w:szCs w:val="16"/>
    </w:rPr>
  </w:style>
  <w:style w:type="character" w:customStyle="1" w:styleId="CharChar41">
    <w:name w:val="Char Char41"/>
    <w:rsid w:val="000A50E2"/>
    <w:rPr>
      <w:b/>
      <w:noProof/>
      <w:kern w:val="2"/>
      <w:sz w:val="16"/>
      <w:szCs w:val="16"/>
      <w:lang w:val="en-US" w:eastAsia="zh-CN" w:bidi="ar-SA"/>
    </w:rPr>
  </w:style>
  <w:style w:type="paragraph" w:customStyle="1" w:styleId="Style12ptBlackFirstline127cmPatternClearWhiteL">
    <w:name w:val="Style 12 pt Black First line:  1.27 cm Pattern: Clear (White) L..."/>
    <w:basedOn w:val="Normal"/>
    <w:rsid w:val="000A50E2"/>
    <w:pPr>
      <w:widowControl w:val="0"/>
      <w:spacing w:line="380" w:lineRule="atLeast"/>
      <w:ind w:firstLine="720"/>
      <w:jc w:val="both"/>
    </w:pPr>
    <w:rPr>
      <w:rFonts w:eastAsia="Times New Roman" w:cs="Times New Roman"/>
      <w:color w:val="000000"/>
      <w:sz w:val="24"/>
      <w:szCs w:val="20"/>
      <w:shd w:val="clear" w:color="auto" w:fill="FFFFFF"/>
    </w:rPr>
  </w:style>
  <w:style w:type="paragraph" w:customStyle="1" w:styleId="Para">
    <w:name w:val="Para"/>
    <w:basedOn w:val="Normal"/>
    <w:uiPriority w:val="99"/>
    <w:qFormat/>
    <w:rsid w:val="000A50E2"/>
    <w:pPr>
      <w:widowControl w:val="0"/>
      <w:spacing w:before="60" w:after="60" w:line="288" w:lineRule="auto"/>
      <w:ind w:firstLine="340"/>
      <w:jc w:val="both"/>
    </w:pPr>
    <w:rPr>
      <w:rFonts w:eastAsia="Calibri" w:cs="Times New Roman"/>
      <w:lang w:val="vi-VN"/>
    </w:rPr>
  </w:style>
  <w:style w:type="paragraph" w:customStyle="1" w:styleId="Muc11110">
    <w:name w:val="Muc_1.1.1.1"/>
    <w:basedOn w:val="Normal"/>
    <w:link w:val="Muc1111Char"/>
    <w:autoRedefine/>
    <w:semiHidden/>
    <w:rsid w:val="000A50E2"/>
    <w:pPr>
      <w:widowControl w:val="0"/>
      <w:spacing w:after="60" w:line="288" w:lineRule="auto"/>
      <w:ind w:firstLine="567"/>
      <w:jc w:val="both"/>
    </w:pPr>
    <w:rPr>
      <w:rFonts w:eastAsia="Times New Roman" w:cs="Times New Roman"/>
      <w:b/>
      <w:bCs/>
      <w:color w:val="000000"/>
      <w:sz w:val="28"/>
      <w:szCs w:val="28"/>
    </w:rPr>
  </w:style>
  <w:style w:type="character" w:customStyle="1" w:styleId="Muc1111Char">
    <w:name w:val="Muc_1.1.1.1 Char"/>
    <w:link w:val="Muc11110"/>
    <w:semiHidden/>
    <w:rsid w:val="000A50E2"/>
    <w:rPr>
      <w:rFonts w:eastAsia="Times New Roman" w:cs="Times New Roman"/>
      <w:b/>
      <w:bCs/>
      <w:color w:val="000000"/>
      <w:sz w:val="28"/>
      <w:szCs w:val="28"/>
    </w:rPr>
  </w:style>
  <w:style w:type="paragraph" w:customStyle="1" w:styleId="Mc1110">
    <w:name w:val="Môc 1.1.1"/>
    <w:basedOn w:val="Normal"/>
    <w:link w:val="Mc111Char0"/>
    <w:autoRedefine/>
    <w:rsid w:val="000A50E2"/>
    <w:pPr>
      <w:keepNext/>
      <w:widowControl w:val="0"/>
      <w:spacing w:before="60" w:after="60" w:line="320" w:lineRule="exact"/>
      <w:ind w:firstLine="567"/>
      <w:jc w:val="both"/>
    </w:pPr>
    <w:rPr>
      <w:rFonts w:eastAsia="Times New Roman" w:cs="Times New Roman"/>
      <w:b/>
      <w:spacing w:val="-4"/>
      <w:sz w:val="28"/>
      <w:lang w:val="pt-BR"/>
    </w:rPr>
  </w:style>
  <w:style w:type="character" w:customStyle="1" w:styleId="Mc111Char0">
    <w:name w:val="Môc 1.1.1 Char"/>
    <w:link w:val="Mc1110"/>
    <w:rsid w:val="000A50E2"/>
    <w:rPr>
      <w:rFonts w:eastAsia="Times New Roman" w:cs="Times New Roman"/>
      <w:b/>
      <w:spacing w:val="-4"/>
      <w:sz w:val="28"/>
      <w:lang w:val="pt-BR"/>
    </w:rPr>
  </w:style>
  <w:style w:type="paragraph" w:customStyle="1" w:styleId="Style">
    <w:name w:val="Style"/>
    <w:basedOn w:val="Normal"/>
    <w:rsid w:val="000A50E2"/>
    <w:pPr>
      <w:widowControl w:val="0"/>
      <w:spacing w:after="160" w:line="240" w:lineRule="exact"/>
    </w:pPr>
    <w:rPr>
      <w:rFonts w:ascii="Verdana" w:eastAsia="Times New Roman" w:hAnsi="Verdana" w:cs="Verdana"/>
      <w:sz w:val="20"/>
      <w:szCs w:val="20"/>
    </w:rPr>
  </w:style>
  <w:style w:type="character" w:customStyle="1" w:styleId="Noidunglui1cmChar">
    <w:name w:val="Noi dung lui 1cm Char"/>
    <w:link w:val="Noidunglui1cm"/>
    <w:locked/>
    <w:rsid w:val="000A50E2"/>
  </w:style>
  <w:style w:type="paragraph" w:customStyle="1" w:styleId="Noidunglui1cm">
    <w:name w:val="Noi dung lui 1cm"/>
    <w:basedOn w:val="Normal"/>
    <w:link w:val="Noidunglui1cmChar"/>
    <w:qFormat/>
    <w:rsid w:val="000A50E2"/>
    <w:pPr>
      <w:widowControl w:val="0"/>
      <w:spacing w:before="60" w:after="60" w:line="288" w:lineRule="auto"/>
      <w:ind w:firstLine="567"/>
      <w:jc w:val="both"/>
    </w:pPr>
  </w:style>
  <w:style w:type="paragraph" w:customStyle="1" w:styleId="Muc1Lan">
    <w:name w:val="Muc 1_Lan"/>
    <w:basedOn w:val="Chuong"/>
    <w:autoRedefine/>
    <w:rsid w:val="000A50E2"/>
    <w:pPr>
      <w:keepNext w:val="0"/>
      <w:keepLines w:val="0"/>
      <w:pageBreakBefore w:val="0"/>
      <w:widowControl w:val="0"/>
      <w:numPr>
        <w:numId w:val="0"/>
      </w:numPr>
      <w:spacing w:after="0" w:line="312" w:lineRule="auto"/>
      <w:ind w:firstLine="567"/>
      <w:jc w:val="both"/>
      <w:outlineLvl w:val="9"/>
    </w:pPr>
    <w:rPr>
      <w:rFonts w:ascii="Times New Roman" w:eastAsia="Times New Roman" w:hAnsi="Times New Roman" w:cs="Times New Roman"/>
      <w:i/>
      <w:color w:val="auto"/>
      <w:szCs w:val="26"/>
      <w:u w:val="single"/>
    </w:rPr>
  </w:style>
  <w:style w:type="character" w:customStyle="1" w:styleId="imagedesc">
    <w:name w:val="image_desc"/>
    <w:rsid w:val="000A50E2"/>
  </w:style>
  <w:style w:type="paragraph" w:customStyle="1" w:styleId="n">
    <w:name w:val="n"/>
    <w:basedOn w:val="Normal"/>
    <w:rsid w:val="000A50E2"/>
    <w:pPr>
      <w:widowControl w:val="0"/>
      <w:numPr>
        <w:numId w:val="45"/>
      </w:numPr>
    </w:pPr>
    <w:rPr>
      <w:rFonts w:eastAsia="Times New Roman" w:cs="Times New Roman"/>
      <w:sz w:val="24"/>
      <w:szCs w:val="24"/>
    </w:rPr>
  </w:style>
  <w:style w:type="paragraph" w:customStyle="1" w:styleId="HPara">
    <w:name w:val="H_Para"/>
    <w:basedOn w:val="Normal"/>
    <w:link w:val="HParaChar"/>
    <w:qFormat/>
    <w:rsid w:val="000A50E2"/>
    <w:pPr>
      <w:widowControl w:val="0"/>
      <w:spacing w:line="312" w:lineRule="auto"/>
      <w:ind w:firstLine="567"/>
      <w:jc w:val="both"/>
    </w:pPr>
    <w:rPr>
      <w:rFonts w:eastAsia="Times New Roman" w:cs="Times New Roman"/>
      <w:szCs w:val="28"/>
      <w:lang w:val="x-none"/>
    </w:rPr>
  </w:style>
  <w:style w:type="character" w:customStyle="1" w:styleId="HParaChar">
    <w:name w:val="H_Para Char"/>
    <w:link w:val="HPara"/>
    <w:rsid w:val="000A50E2"/>
    <w:rPr>
      <w:rFonts w:eastAsia="Times New Roman" w:cs="Times New Roman"/>
      <w:szCs w:val="28"/>
      <w:lang w:val="x-none"/>
    </w:rPr>
  </w:style>
  <w:style w:type="character" w:customStyle="1" w:styleId="NidungChar1">
    <w:name w:val="Néi dung Char1"/>
    <w:rsid w:val="000A50E2"/>
    <w:rPr>
      <w:rFonts w:ascii="Times New Roman" w:eastAsia="Times New Roman" w:hAnsi="Times New Roman" w:cs="Times New Roman"/>
      <w:sz w:val="26"/>
      <w:szCs w:val="26"/>
      <w:lang w:val="pt-BR"/>
    </w:rPr>
  </w:style>
  <w:style w:type="paragraph" w:customStyle="1" w:styleId="DT-Para">
    <w:name w:val="DT-Para"/>
    <w:basedOn w:val="Normal"/>
    <w:link w:val="DT-ParaChar"/>
    <w:autoRedefine/>
    <w:rsid w:val="000A50E2"/>
    <w:pPr>
      <w:widowControl w:val="0"/>
      <w:tabs>
        <w:tab w:val="left" w:pos="1418"/>
      </w:tabs>
      <w:spacing w:before="60" w:line="288" w:lineRule="auto"/>
      <w:ind w:firstLine="720"/>
      <w:jc w:val="both"/>
    </w:pPr>
    <w:rPr>
      <w:rFonts w:ascii="Cambria Math" w:eastAsia="Times New Roman" w:hAnsi="Cambria Math" w:cs="Times New Roman"/>
      <w:i/>
      <w:lang w:val="de-DE"/>
    </w:rPr>
  </w:style>
  <w:style w:type="character" w:customStyle="1" w:styleId="DT-ParaChar">
    <w:name w:val="DT-Para Char"/>
    <w:link w:val="DT-Para"/>
    <w:rsid w:val="000A50E2"/>
    <w:rPr>
      <w:rFonts w:ascii="Cambria Math" w:eastAsia="Times New Roman" w:hAnsi="Cambria Math" w:cs="Times New Roman"/>
      <w:i/>
      <w:lang w:val="de-DE"/>
    </w:rPr>
  </w:style>
  <w:style w:type="paragraph" w:customStyle="1" w:styleId="Bd">
    <w:name w:val="Bd"/>
    <w:basedOn w:val="Normal"/>
    <w:link w:val="BdChar"/>
    <w:rsid w:val="000A50E2"/>
    <w:pPr>
      <w:widowControl w:val="0"/>
      <w:spacing w:before="60"/>
      <w:ind w:firstLine="567"/>
      <w:jc w:val="both"/>
    </w:pPr>
    <w:rPr>
      <w:rFonts w:eastAsia="Times New Roman" w:cs="Times New Roman"/>
      <w:sz w:val="28"/>
      <w:szCs w:val="28"/>
    </w:rPr>
  </w:style>
  <w:style w:type="character" w:customStyle="1" w:styleId="BdChar">
    <w:name w:val="Bd Char"/>
    <w:link w:val="Bd"/>
    <w:rsid w:val="000A50E2"/>
    <w:rPr>
      <w:rFonts w:eastAsia="Times New Roman" w:cs="Times New Roman"/>
      <w:sz w:val="28"/>
      <w:szCs w:val="28"/>
    </w:rPr>
  </w:style>
  <w:style w:type="paragraph" w:customStyle="1" w:styleId="nomt">
    <w:name w:val="nomt"/>
    <w:basedOn w:val="Normal"/>
    <w:rsid w:val="000A50E2"/>
    <w:pPr>
      <w:widowControl w:val="0"/>
      <w:spacing w:before="80" w:after="251" w:line="360" w:lineRule="auto"/>
      <w:jc w:val="both"/>
    </w:pPr>
    <w:rPr>
      <w:rFonts w:eastAsia="Times New Roman" w:cs="Times New Roman"/>
      <w:sz w:val="18"/>
      <w:szCs w:val="24"/>
    </w:rPr>
  </w:style>
  <w:style w:type="paragraph" w:customStyle="1" w:styleId="AHoang">
    <w:name w:val="A_Hoang"/>
    <w:basedOn w:val="Normal"/>
    <w:rsid w:val="000A50E2"/>
    <w:pPr>
      <w:widowControl w:val="0"/>
      <w:spacing w:before="60" w:line="288" w:lineRule="auto"/>
      <w:ind w:firstLine="567"/>
      <w:jc w:val="both"/>
    </w:pPr>
    <w:rPr>
      <w:rFonts w:eastAsia="Times New Roman" w:cs="Times New Roman"/>
      <w:szCs w:val="20"/>
    </w:rPr>
  </w:style>
  <w:style w:type="paragraph" w:customStyle="1" w:styleId="A-HoanCD2">
    <w:name w:val="A-Hoan_CD2"/>
    <w:basedOn w:val="Normal"/>
    <w:rsid w:val="000A50E2"/>
    <w:pPr>
      <w:widowControl w:val="0"/>
      <w:spacing w:line="312" w:lineRule="auto"/>
      <w:ind w:firstLine="567"/>
      <w:jc w:val="both"/>
    </w:pPr>
    <w:rPr>
      <w:rFonts w:eastAsia="Times New Roman" w:cs="Times New Roman"/>
      <w:szCs w:val="20"/>
    </w:rPr>
  </w:style>
  <w:style w:type="paragraph" w:customStyle="1" w:styleId="VPPLpara">
    <w:name w:val="VP_PLpara"/>
    <w:basedOn w:val="Normal"/>
    <w:link w:val="VPPLparaChar"/>
    <w:qFormat/>
    <w:rsid w:val="000A50E2"/>
    <w:pPr>
      <w:widowControl w:val="0"/>
      <w:spacing w:before="60" w:after="60" w:line="288" w:lineRule="auto"/>
      <w:ind w:firstLine="567"/>
      <w:jc w:val="both"/>
    </w:pPr>
    <w:rPr>
      <w:rFonts w:eastAsia="Times New Roman" w:cs="Times New Roman"/>
    </w:rPr>
  </w:style>
  <w:style w:type="character" w:customStyle="1" w:styleId="VPPLparaChar">
    <w:name w:val="VP_PLpara Char"/>
    <w:link w:val="VPPLpara"/>
    <w:locked/>
    <w:rsid w:val="000A50E2"/>
    <w:rPr>
      <w:rFonts w:eastAsia="Times New Roman" w:cs="Times New Roman"/>
    </w:rPr>
  </w:style>
  <w:style w:type="paragraph" w:customStyle="1" w:styleId="VNFigureCaptureNew">
    <w:name w:val="VN_Figure_Capture_New"/>
    <w:basedOn w:val="Normal"/>
    <w:link w:val="VNFigureCaptureNewZchn"/>
    <w:qFormat/>
    <w:rsid w:val="000A50E2"/>
    <w:pPr>
      <w:widowControl w:val="0"/>
      <w:spacing w:after="60"/>
      <w:jc w:val="both"/>
    </w:pPr>
    <w:rPr>
      <w:rFonts w:eastAsia="Times New Roman" w:cs="Times New Roman"/>
      <w:bCs/>
      <w:lang w:eastAsia="de-DE"/>
    </w:rPr>
  </w:style>
  <w:style w:type="character" w:customStyle="1" w:styleId="VNFigureCaptureNewZchn">
    <w:name w:val="VN_Figure_Capture_New Zchn"/>
    <w:link w:val="VNFigureCaptureNew"/>
    <w:rsid w:val="000A50E2"/>
    <w:rPr>
      <w:rFonts w:eastAsia="Times New Roman" w:cs="Times New Roman"/>
      <w:bCs/>
      <w:lang w:eastAsia="de-DE"/>
    </w:rPr>
  </w:style>
  <w:style w:type="paragraph" w:styleId="Index2">
    <w:name w:val="index 2"/>
    <w:basedOn w:val="Normal"/>
    <w:next w:val="Normal"/>
    <w:autoRedefine/>
    <w:unhideWhenUsed/>
    <w:rsid w:val="000A50E2"/>
    <w:pPr>
      <w:widowControl w:val="0"/>
      <w:ind w:left="480" w:hanging="240"/>
    </w:pPr>
    <w:rPr>
      <w:rFonts w:eastAsia="Times New Roman" w:cs="Times New Roman"/>
      <w:sz w:val="24"/>
      <w:szCs w:val="24"/>
    </w:rPr>
  </w:style>
  <w:style w:type="paragraph" w:styleId="Index3">
    <w:name w:val="index 3"/>
    <w:basedOn w:val="Normal"/>
    <w:next w:val="Normal"/>
    <w:autoRedefine/>
    <w:unhideWhenUsed/>
    <w:rsid w:val="000A50E2"/>
    <w:pPr>
      <w:widowControl w:val="0"/>
      <w:ind w:left="720" w:hanging="240"/>
    </w:pPr>
    <w:rPr>
      <w:rFonts w:eastAsia="Times New Roman" w:cs="Times New Roman"/>
    </w:rPr>
  </w:style>
  <w:style w:type="paragraph" w:styleId="Index4">
    <w:name w:val="index 4"/>
    <w:basedOn w:val="Normal"/>
    <w:next w:val="Normal"/>
    <w:autoRedefine/>
    <w:unhideWhenUsed/>
    <w:rsid w:val="000A50E2"/>
    <w:pPr>
      <w:widowControl w:val="0"/>
      <w:ind w:left="960" w:hanging="240"/>
    </w:pPr>
    <w:rPr>
      <w:rFonts w:eastAsia="Times New Roman" w:cs="Times New Roman"/>
    </w:rPr>
  </w:style>
  <w:style w:type="paragraph" w:styleId="Index5">
    <w:name w:val="index 5"/>
    <w:basedOn w:val="Normal"/>
    <w:next w:val="Normal"/>
    <w:autoRedefine/>
    <w:unhideWhenUsed/>
    <w:rsid w:val="000A50E2"/>
    <w:pPr>
      <w:widowControl w:val="0"/>
      <w:ind w:left="1200" w:hanging="240"/>
    </w:pPr>
    <w:rPr>
      <w:rFonts w:eastAsia="Times New Roman" w:cs="Times New Roman"/>
    </w:rPr>
  </w:style>
  <w:style w:type="paragraph" w:styleId="Index6">
    <w:name w:val="index 6"/>
    <w:basedOn w:val="Normal"/>
    <w:next w:val="Normal"/>
    <w:autoRedefine/>
    <w:unhideWhenUsed/>
    <w:rsid w:val="000A50E2"/>
    <w:pPr>
      <w:widowControl w:val="0"/>
      <w:ind w:left="1440" w:hanging="240"/>
    </w:pPr>
    <w:rPr>
      <w:rFonts w:eastAsia="Times New Roman" w:cs="Times New Roman"/>
    </w:rPr>
  </w:style>
  <w:style w:type="paragraph" w:styleId="Index7">
    <w:name w:val="index 7"/>
    <w:basedOn w:val="Normal"/>
    <w:next w:val="Normal"/>
    <w:autoRedefine/>
    <w:unhideWhenUsed/>
    <w:rsid w:val="000A50E2"/>
    <w:pPr>
      <w:widowControl w:val="0"/>
      <w:ind w:left="1680" w:hanging="240"/>
    </w:pPr>
    <w:rPr>
      <w:rFonts w:eastAsia="Times New Roman" w:cs="Times New Roman"/>
    </w:rPr>
  </w:style>
  <w:style w:type="paragraph" w:styleId="Index8">
    <w:name w:val="index 8"/>
    <w:basedOn w:val="Normal"/>
    <w:next w:val="Normal"/>
    <w:autoRedefine/>
    <w:unhideWhenUsed/>
    <w:rsid w:val="000A50E2"/>
    <w:pPr>
      <w:widowControl w:val="0"/>
      <w:ind w:left="1920" w:hanging="240"/>
    </w:pPr>
    <w:rPr>
      <w:rFonts w:eastAsia="Times New Roman" w:cs="Times New Roman"/>
    </w:rPr>
  </w:style>
  <w:style w:type="paragraph" w:styleId="Index9">
    <w:name w:val="index 9"/>
    <w:basedOn w:val="Normal"/>
    <w:next w:val="Normal"/>
    <w:autoRedefine/>
    <w:unhideWhenUsed/>
    <w:rsid w:val="000A50E2"/>
    <w:pPr>
      <w:widowControl w:val="0"/>
      <w:ind w:left="2520" w:hanging="280"/>
    </w:pPr>
    <w:rPr>
      <w:rFonts w:eastAsia="Times New Roman" w:cs="Times New Roman"/>
      <w:sz w:val="28"/>
      <w:szCs w:val="24"/>
    </w:rPr>
  </w:style>
  <w:style w:type="paragraph" w:styleId="TableofAuthorities">
    <w:name w:val="table of authorities"/>
    <w:basedOn w:val="Normal"/>
    <w:next w:val="Normal"/>
    <w:unhideWhenUsed/>
    <w:rsid w:val="000A50E2"/>
    <w:pPr>
      <w:widowControl w:val="0"/>
      <w:ind w:left="240" w:hanging="240"/>
    </w:pPr>
    <w:rPr>
      <w:rFonts w:eastAsia="Times New Roman" w:cs="Times New Roman"/>
    </w:rPr>
  </w:style>
  <w:style w:type="paragraph" w:styleId="MacroText">
    <w:name w:val="macro"/>
    <w:link w:val="MacroTextChar"/>
    <w:unhideWhenUsed/>
    <w:rsid w:val="000A50E2"/>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rPr>
  </w:style>
  <w:style w:type="character" w:customStyle="1" w:styleId="MacroTextChar">
    <w:name w:val="Macro Text Char"/>
    <w:basedOn w:val="DefaultParagraphFont"/>
    <w:link w:val="MacroText"/>
    <w:rsid w:val="000A50E2"/>
    <w:rPr>
      <w:rFonts w:ascii="Courier New" w:eastAsia="Times New Roman" w:hAnsi="Courier New" w:cs="Courier New"/>
      <w:sz w:val="20"/>
      <w:szCs w:val="20"/>
    </w:rPr>
  </w:style>
  <w:style w:type="paragraph" w:customStyle="1" w:styleId="BodyTextIndent21">
    <w:name w:val="Body Text Indent 21"/>
    <w:aliases w:val="Heading 71 Char1 Char Char Char Char"/>
    <w:basedOn w:val="Normal"/>
    <w:rsid w:val="000A50E2"/>
    <w:pPr>
      <w:widowControl w:val="0"/>
      <w:spacing w:before="200"/>
      <w:ind w:left="720" w:hanging="720"/>
      <w:jc w:val="both"/>
    </w:pPr>
    <w:rPr>
      <w:rFonts w:ascii=".VnTime" w:eastAsia=".VnTime" w:hAnsi=".VnTime" w:cs=".VnTime"/>
      <w:caps/>
    </w:rPr>
  </w:style>
  <w:style w:type="paragraph" w:customStyle="1" w:styleId="ParagraphVan">
    <w:name w:val="Paragraph_Van"/>
    <w:basedOn w:val="Normal"/>
    <w:autoRedefine/>
    <w:rsid w:val="000A50E2"/>
    <w:pPr>
      <w:widowControl w:val="0"/>
      <w:spacing w:before="60" w:line="312" w:lineRule="auto"/>
      <w:ind w:firstLine="720"/>
      <w:jc w:val="both"/>
    </w:pPr>
    <w:rPr>
      <w:rFonts w:eastAsia="Times New Roman" w:cs="Times New Roman"/>
      <w:szCs w:val="24"/>
    </w:rPr>
  </w:style>
  <w:style w:type="paragraph" w:customStyle="1" w:styleId="BangVan">
    <w:name w:val="Bang_Van"/>
    <w:basedOn w:val="ParagraphVan"/>
    <w:autoRedefine/>
    <w:rsid w:val="000A50E2"/>
    <w:pPr>
      <w:spacing w:after="120"/>
      <w:ind w:firstLine="0"/>
      <w:jc w:val="center"/>
    </w:pPr>
    <w:rPr>
      <w:b/>
    </w:rPr>
  </w:style>
  <w:style w:type="paragraph" w:customStyle="1" w:styleId="NguonVan">
    <w:name w:val="Nguon_Van"/>
    <w:basedOn w:val="Normal"/>
    <w:autoRedefine/>
    <w:rsid w:val="000A50E2"/>
    <w:pPr>
      <w:widowControl w:val="0"/>
      <w:tabs>
        <w:tab w:val="left" w:pos="3675"/>
        <w:tab w:val="right" w:pos="9072"/>
      </w:tabs>
      <w:spacing w:line="340" w:lineRule="exact"/>
      <w:jc w:val="right"/>
    </w:pPr>
    <w:rPr>
      <w:rFonts w:eastAsia="Times New Roman" w:cs="Times New Roman"/>
      <w:i/>
      <w:sz w:val="22"/>
    </w:rPr>
  </w:style>
  <w:style w:type="paragraph" w:customStyle="1" w:styleId="NumberVan">
    <w:name w:val="Number_Van"/>
    <w:basedOn w:val="Normal"/>
    <w:autoRedefine/>
    <w:rsid w:val="000A50E2"/>
    <w:pPr>
      <w:widowControl w:val="0"/>
      <w:numPr>
        <w:numId w:val="46"/>
      </w:numPr>
      <w:spacing w:before="60" w:line="312" w:lineRule="auto"/>
      <w:jc w:val="both"/>
    </w:pPr>
    <w:rPr>
      <w:rFonts w:eastAsia="Times New Roman" w:cs="Times New Roman"/>
    </w:rPr>
  </w:style>
  <w:style w:type="paragraph" w:customStyle="1" w:styleId="BulletVan">
    <w:name w:val="Bullet_Van"/>
    <w:basedOn w:val="Normal"/>
    <w:autoRedefine/>
    <w:rsid w:val="000A50E2"/>
    <w:pPr>
      <w:widowControl w:val="0"/>
      <w:numPr>
        <w:numId w:val="47"/>
      </w:numPr>
      <w:spacing w:before="60" w:line="312" w:lineRule="auto"/>
      <w:jc w:val="both"/>
    </w:pPr>
    <w:rPr>
      <w:rFonts w:eastAsia="Times New Roman" w:cs="Times New Roman"/>
      <w:szCs w:val="24"/>
    </w:rPr>
  </w:style>
  <w:style w:type="paragraph" w:customStyle="1" w:styleId="Style3Van">
    <w:name w:val="Style3_Van"/>
    <w:basedOn w:val="Normal"/>
    <w:autoRedefine/>
    <w:rsid w:val="000A50E2"/>
    <w:pPr>
      <w:widowControl w:val="0"/>
      <w:tabs>
        <w:tab w:val="left" w:pos="3717"/>
      </w:tabs>
      <w:spacing w:before="60" w:line="312" w:lineRule="auto"/>
      <w:jc w:val="both"/>
    </w:pPr>
    <w:rPr>
      <w:rFonts w:eastAsia="Times New Roman" w:cs="Times New Roman"/>
      <w:b/>
      <w:i/>
      <w:szCs w:val="24"/>
    </w:rPr>
  </w:style>
  <w:style w:type="paragraph" w:customStyle="1" w:styleId="Style4Van">
    <w:name w:val="Style4_Van"/>
    <w:basedOn w:val="ParagraphVan"/>
    <w:autoRedefine/>
    <w:rsid w:val="000A50E2"/>
    <w:pPr>
      <w:ind w:firstLine="0"/>
    </w:pPr>
    <w:rPr>
      <w:i/>
    </w:rPr>
  </w:style>
  <w:style w:type="paragraph" w:customStyle="1" w:styleId="Number2">
    <w:name w:val="Number2"/>
    <w:basedOn w:val="Normal"/>
    <w:autoRedefine/>
    <w:rsid w:val="000A50E2"/>
    <w:pPr>
      <w:widowControl w:val="0"/>
      <w:numPr>
        <w:numId w:val="48"/>
      </w:numPr>
      <w:spacing w:line="312" w:lineRule="auto"/>
      <w:jc w:val="both"/>
    </w:pPr>
    <w:rPr>
      <w:rFonts w:eastAsia="Times New Roman" w:cs="Times New Roman"/>
      <w:szCs w:val="24"/>
    </w:rPr>
  </w:style>
  <w:style w:type="paragraph" w:customStyle="1" w:styleId="StyleParagraphVanCondensedby02pt">
    <w:name w:val="Style Paragraph_Van + Condensed by  0.2 pt"/>
    <w:basedOn w:val="ParagraphVan"/>
    <w:autoRedefine/>
    <w:rsid w:val="000A50E2"/>
    <w:rPr>
      <w:bCs/>
      <w:spacing w:val="-4"/>
    </w:rPr>
  </w:style>
  <w:style w:type="paragraph" w:customStyle="1" w:styleId="StyleNumberVanLeft127cmFirstline0cm">
    <w:name w:val="Style Number_Van + Left:  1.27 cm First line:  0 cm"/>
    <w:basedOn w:val="NumberVan"/>
    <w:rsid w:val="000A50E2"/>
    <w:pPr>
      <w:numPr>
        <w:numId w:val="49"/>
      </w:numPr>
    </w:pPr>
    <w:rPr>
      <w:szCs w:val="20"/>
    </w:rPr>
  </w:style>
  <w:style w:type="paragraph" w:customStyle="1" w:styleId="Numberthem">
    <w:name w:val="Number_them"/>
    <w:basedOn w:val="NumberVan"/>
    <w:autoRedefine/>
    <w:rsid w:val="000A50E2"/>
    <w:pPr>
      <w:numPr>
        <w:numId w:val="0"/>
      </w:numPr>
      <w:spacing w:before="0" w:line="264" w:lineRule="auto"/>
    </w:pPr>
    <w:rPr>
      <w:lang w:val="nb-NO"/>
    </w:rPr>
  </w:style>
  <w:style w:type="paragraph" w:customStyle="1" w:styleId="Paragraphthem">
    <w:name w:val="Paragraph_them"/>
    <w:basedOn w:val="Normal"/>
    <w:autoRedefine/>
    <w:rsid w:val="000A50E2"/>
    <w:pPr>
      <w:widowControl w:val="0"/>
      <w:spacing w:before="60" w:line="288" w:lineRule="auto"/>
      <w:ind w:firstLine="720"/>
      <w:jc w:val="both"/>
    </w:pPr>
    <w:rPr>
      <w:rFonts w:eastAsia="Times New Roman" w:cs="Times New Roman"/>
      <w:szCs w:val="24"/>
    </w:rPr>
  </w:style>
  <w:style w:type="paragraph" w:customStyle="1" w:styleId="Style3TNN">
    <w:name w:val="Style3_TNN"/>
    <w:basedOn w:val="Normal"/>
    <w:autoRedefine/>
    <w:rsid w:val="000A50E2"/>
    <w:pPr>
      <w:widowControl w:val="0"/>
      <w:numPr>
        <w:ilvl w:val="2"/>
        <w:numId w:val="50"/>
      </w:numPr>
      <w:spacing w:before="60" w:line="312" w:lineRule="auto"/>
      <w:jc w:val="both"/>
    </w:pPr>
    <w:rPr>
      <w:rFonts w:eastAsia="Times New Roman" w:cs="Times New Roman"/>
      <w:b/>
      <w:i/>
    </w:rPr>
  </w:style>
  <w:style w:type="paragraph" w:customStyle="1" w:styleId="Style1TNN">
    <w:name w:val="Style1_TNN"/>
    <w:basedOn w:val="Normal"/>
    <w:autoRedefine/>
    <w:rsid w:val="000A50E2"/>
    <w:pPr>
      <w:widowControl w:val="0"/>
      <w:numPr>
        <w:numId w:val="51"/>
      </w:numPr>
      <w:spacing w:before="60" w:line="312" w:lineRule="auto"/>
    </w:pPr>
    <w:rPr>
      <w:rFonts w:eastAsia="Times New Roman" w:cs="Times New Roman"/>
      <w:b/>
    </w:rPr>
  </w:style>
  <w:style w:type="character" w:customStyle="1" w:styleId="Mucluc-TNNChar">
    <w:name w:val="Mucluc-TNN Char"/>
    <w:link w:val="Mucluc-TNN"/>
    <w:locked/>
    <w:rsid w:val="000A50E2"/>
    <w:rPr>
      <w:b/>
    </w:rPr>
  </w:style>
  <w:style w:type="paragraph" w:customStyle="1" w:styleId="Mucluc-TNN">
    <w:name w:val="Mucluc-TNN"/>
    <w:basedOn w:val="Normal"/>
    <w:link w:val="Mucluc-TNNChar"/>
    <w:autoRedefine/>
    <w:rsid w:val="000A50E2"/>
    <w:pPr>
      <w:widowControl w:val="0"/>
      <w:spacing w:before="60" w:line="264" w:lineRule="auto"/>
    </w:pPr>
    <w:rPr>
      <w:b/>
    </w:rPr>
  </w:style>
  <w:style w:type="paragraph" w:customStyle="1" w:styleId="Level1-TNN">
    <w:name w:val="Level1-TNN"/>
    <w:basedOn w:val="Normal"/>
    <w:autoRedefine/>
    <w:rsid w:val="000A50E2"/>
    <w:pPr>
      <w:widowControl w:val="0"/>
      <w:spacing w:after="60" w:line="312" w:lineRule="auto"/>
    </w:pPr>
    <w:rPr>
      <w:rFonts w:eastAsia="Times New Roman" w:cs="Times New Roman"/>
      <w:b/>
    </w:rPr>
  </w:style>
  <w:style w:type="paragraph" w:customStyle="1" w:styleId="Level2-TNN">
    <w:name w:val="Level2-TNN"/>
    <w:basedOn w:val="Normal"/>
    <w:autoRedefine/>
    <w:rsid w:val="000A50E2"/>
    <w:pPr>
      <w:widowControl w:val="0"/>
      <w:spacing w:before="60" w:line="264" w:lineRule="auto"/>
      <w:jc w:val="both"/>
    </w:pPr>
    <w:rPr>
      <w:rFonts w:eastAsia="Times New Roman" w:cs="Times New Roman"/>
      <w:b/>
    </w:rPr>
  </w:style>
  <w:style w:type="character" w:customStyle="1" w:styleId="Level3-TNNChar">
    <w:name w:val="Level3-TNN Char"/>
    <w:link w:val="Level3-TNN"/>
    <w:locked/>
    <w:rsid w:val="000A50E2"/>
    <w:rPr>
      <w:b/>
      <w:i/>
    </w:rPr>
  </w:style>
  <w:style w:type="paragraph" w:customStyle="1" w:styleId="Level3-TNN">
    <w:name w:val="Level3-TNN"/>
    <w:basedOn w:val="Normal"/>
    <w:link w:val="Level3-TNNChar"/>
    <w:autoRedefine/>
    <w:rsid w:val="000A50E2"/>
    <w:pPr>
      <w:widowControl w:val="0"/>
      <w:spacing w:before="60" w:line="264" w:lineRule="auto"/>
      <w:jc w:val="both"/>
    </w:pPr>
    <w:rPr>
      <w:b/>
      <w:i/>
    </w:rPr>
  </w:style>
  <w:style w:type="character" w:customStyle="1" w:styleId="Level4-TNNChar">
    <w:name w:val="Level4-TNN Char"/>
    <w:link w:val="Level4-TNN"/>
    <w:locked/>
    <w:rsid w:val="000A50E2"/>
    <w:rPr>
      <w:i/>
    </w:rPr>
  </w:style>
  <w:style w:type="paragraph" w:customStyle="1" w:styleId="Level4-TNN">
    <w:name w:val="Level4-TNN"/>
    <w:basedOn w:val="Normal"/>
    <w:link w:val="Level4-TNNChar"/>
    <w:autoRedefine/>
    <w:rsid w:val="000A50E2"/>
    <w:pPr>
      <w:widowControl w:val="0"/>
      <w:spacing w:before="60" w:line="264" w:lineRule="auto"/>
      <w:jc w:val="both"/>
    </w:pPr>
    <w:rPr>
      <w:i/>
    </w:rPr>
  </w:style>
  <w:style w:type="paragraph" w:customStyle="1" w:styleId="Heading1-TNN">
    <w:name w:val="Heading1-TNN"/>
    <w:basedOn w:val="Heading1"/>
    <w:next w:val="Heading1"/>
    <w:autoRedefine/>
    <w:rsid w:val="000A50E2"/>
    <w:pPr>
      <w:keepLines w:val="0"/>
      <w:pageBreakBefore w:val="0"/>
      <w:widowControl w:val="0"/>
      <w:numPr>
        <w:numId w:val="0"/>
      </w:numPr>
      <w:spacing w:before="60" w:after="60" w:line="312" w:lineRule="auto"/>
      <w:ind w:left="357" w:hanging="357"/>
      <w:jc w:val="both"/>
    </w:pPr>
    <w:rPr>
      <w:rFonts w:ascii="Times New Roman" w:eastAsia="Times New Roman" w:hAnsi="Times New Roman" w:cs="Times New Roman"/>
      <w:bCs/>
      <w:color w:val="auto"/>
      <w:kern w:val="32"/>
      <w:lang w:val="vi-VN" w:eastAsia="ja-JP"/>
    </w:rPr>
  </w:style>
  <w:style w:type="character" w:customStyle="1" w:styleId="HinhCaption-TNNChar">
    <w:name w:val="HinhCaption-TNN Char"/>
    <w:link w:val="HinhCaption-TNN"/>
    <w:locked/>
    <w:rsid w:val="000A50E2"/>
    <w:rPr>
      <w:b/>
      <w:bCs/>
      <w:sz w:val="24"/>
    </w:rPr>
  </w:style>
  <w:style w:type="paragraph" w:customStyle="1" w:styleId="HinhCaption-TNN">
    <w:name w:val="HinhCaption-TNN"/>
    <w:basedOn w:val="Caption"/>
    <w:link w:val="HinhCaption-TNNChar"/>
    <w:autoRedefine/>
    <w:rsid w:val="000A50E2"/>
    <w:pPr>
      <w:widowControl w:val="0"/>
      <w:spacing w:before="60" w:after="60" w:line="264" w:lineRule="auto"/>
    </w:pPr>
    <w:rPr>
      <w:b/>
      <w:bCs/>
      <w:i w:val="0"/>
      <w:iCs w:val="0"/>
      <w:szCs w:val="26"/>
    </w:rPr>
  </w:style>
  <w:style w:type="character" w:customStyle="1" w:styleId="BangCaption-TNNChar">
    <w:name w:val="BangCaption-TNN Char"/>
    <w:link w:val="BangCaption-TNN"/>
    <w:locked/>
    <w:rsid w:val="000A50E2"/>
    <w:rPr>
      <w:b/>
      <w:bCs/>
    </w:rPr>
  </w:style>
  <w:style w:type="paragraph" w:customStyle="1" w:styleId="BangCaption-TNN">
    <w:name w:val="BangCaption-TNN"/>
    <w:basedOn w:val="Caption"/>
    <w:link w:val="BangCaption-TNNChar"/>
    <w:autoRedefine/>
    <w:rsid w:val="000A50E2"/>
    <w:pPr>
      <w:widowControl w:val="0"/>
      <w:spacing w:before="60" w:after="60" w:line="312" w:lineRule="auto"/>
    </w:pPr>
    <w:rPr>
      <w:b/>
      <w:bCs/>
      <w:i w:val="0"/>
      <w:iCs w:val="0"/>
      <w:sz w:val="26"/>
      <w:szCs w:val="26"/>
    </w:rPr>
  </w:style>
  <w:style w:type="paragraph" w:customStyle="1" w:styleId="ReferenceCaption-TNN">
    <w:name w:val="ReferenceCaption-TNN"/>
    <w:basedOn w:val="Caption"/>
    <w:autoRedefine/>
    <w:rsid w:val="000A50E2"/>
    <w:pPr>
      <w:widowControl w:val="0"/>
      <w:spacing w:before="60" w:after="60" w:line="264" w:lineRule="auto"/>
      <w:jc w:val="both"/>
    </w:pPr>
    <w:rPr>
      <w:rFonts w:ascii="Times New Roman Italic" w:eastAsia="Calibri" w:hAnsi="Times New Roman Italic" w:cs="Times New Roman"/>
      <w:b/>
      <w:bCs/>
      <w:iCs w:val="0"/>
      <w:sz w:val="26"/>
      <w:szCs w:val="26"/>
      <w:lang w:val="x-none" w:eastAsia="x-none"/>
    </w:rPr>
  </w:style>
  <w:style w:type="character" w:customStyle="1" w:styleId="Para-TNNChar">
    <w:name w:val="Para-TNN Char"/>
    <w:link w:val="Para-TNN"/>
    <w:locked/>
    <w:rsid w:val="000A50E2"/>
    <w:rPr>
      <w:lang w:val="pt-BR"/>
    </w:rPr>
  </w:style>
  <w:style w:type="paragraph" w:customStyle="1" w:styleId="Para-TNN">
    <w:name w:val="Para-TNN"/>
    <w:basedOn w:val="Normal"/>
    <w:link w:val="Para-TNNChar"/>
    <w:autoRedefine/>
    <w:rsid w:val="000A50E2"/>
    <w:pPr>
      <w:widowControl w:val="0"/>
      <w:spacing w:before="60" w:line="264" w:lineRule="auto"/>
      <w:ind w:firstLine="720"/>
      <w:jc w:val="both"/>
    </w:pPr>
    <w:rPr>
      <w:lang w:val="pt-BR"/>
    </w:rPr>
  </w:style>
  <w:style w:type="paragraph" w:customStyle="1" w:styleId="Bullet-TNN">
    <w:name w:val="Bullet-TNN"/>
    <w:basedOn w:val="Normal"/>
    <w:autoRedefine/>
    <w:rsid w:val="000A50E2"/>
    <w:pPr>
      <w:widowControl w:val="0"/>
      <w:spacing w:before="60" w:line="264" w:lineRule="auto"/>
      <w:jc w:val="both"/>
    </w:pPr>
    <w:rPr>
      <w:rFonts w:eastAsia="Times New Roman" w:cs="Times New Roman"/>
    </w:rPr>
  </w:style>
  <w:style w:type="paragraph" w:customStyle="1" w:styleId="StyleMcnidungbngTimesNewRomanBoldAutoLeftLines">
    <w:name w:val="Style Môc néi dung b¶ng + Times New Roman Bold Auto Left Line s..."/>
    <w:basedOn w:val="Normal"/>
    <w:rsid w:val="000A50E2"/>
    <w:pPr>
      <w:widowControl w:val="0"/>
      <w:spacing w:line="264" w:lineRule="auto"/>
    </w:pPr>
    <w:rPr>
      <w:rFonts w:eastAsia="Times New Roman" w:cs="Times New Roman"/>
      <w:b/>
      <w:bCs/>
      <w:szCs w:val="20"/>
    </w:rPr>
  </w:style>
  <w:style w:type="character" w:customStyle="1" w:styleId="Bullet2-TNNCharChar">
    <w:name w:val="Bullet2-TNN Char Char"/>
    <w:link w:val="Bullet2-TNN"/>
    <w:locked/>
    <w:rsid w:val="000A50E2"/>
    <w:rPr>
      <w:lang w:val="vi-VN" w:eastAsia="vi-VN"/>
    </w:rPr>
  </w:style>
  <w:style w:type="paragraph" w:customStyle="1" w:styleId="Bullet2-TNN">
    <w:name w:val="Bullet2-TNN"/>
    <w:basedOn w:val="Normal"/>
    <w:link w:val="Bullet2-TNNCharChar"/>
    <w:autoRedefine/>
    <w:rsid w:val="000A50E2"/>
    <w:pPr>
      <w:widowControl w:val="0"/>
      <w:numPr>
        <w:numId w:val="52"/>
      </w:numPr>
      <w:spacing w:before="60" w:line="264" w:lineRule="auto"/>
      <w:jc w:val="both"/>
    </w:pPr>
    <w:rPr>
      <w:lang w:val="vi-VN" w:eastAsia="vi-VN"/>
    </w:rPr>
  </w:style>
  <w:style w:type="paragraph" w:customStyle="1" w:styleId="PhulucCaption-TNN">
    <w:name w:val="PhulucCaption-TNN"/>
    <w:basedOn w:val="Caption"/>
    <w:autoRedefine/>
    <w:rsid w:val="000A50E2"/>
    <w:pPr>
      <w:widowControl w:val="0"/>
      <w:spacing w:before="60" w:after="60" w:line="264" w:lineRule="auto"/>
    </w:pPr>
    <w:rPr>
      <w:rFonts w:ascii="Times New Roman Italic" w:eastAsia="Calibri" w:hAnsi="Times New Roman Italic" w:cs="Times New Roman"/>
      <w:bCs/>
      <w:iCs w:val="0"/>
      <w:szCs w:val="26"/>
      <w:lang w:val="x-none" w:eastAsia="x-none"/>
    </w:rPr>
  </w:style>
  <w:style w:type="character" w:customStyle="1" w:styleId="Nguon-TNNChar">
    <w:name w:val="Nguon-TNN Char"/>
    <w:link w:val="Nguon-TNN"/>
    <w:locked/>
    <w:rsid w:val="000A50E2"/>
    <w:rPr>
      <w:i/>
    </w:rPr>
  </w:style>
  <w:style w:type="paragraph" w:customStyle="1" w:styleId="Nguon-TNN">
    <w:name w:val="Nguon-TNN"/>
    <w:basedOn w:val="Normal"/>
    <w:link w:val="Nguon-TNNChar"/>
    <w:autoRedefine/>
    <w:rsid w:val="000A50E2"/>
    <w:pPr>
      <w:widowControl w:val="0"/>
      <w:spacing w:before="60" w:line="264" w:lineRule="auto"/>
    </w:pPr>
    <w:rPr>
      <w:i/>
    </w:rPr>
  </w:style>
  <w:style w:type="paragraph" w:customStyle="1" w:styleId="Bullet1-TNN">
    <w:name w:val="Bullet1-TNN"/>
    <w:basedOn w:val="Normal"/>
    <w:autoRedefine/>
    <w:rsid w:val="000A50E2"/>
    <w:pPr>
      <w:widowControl w:val="0"/>
      <w:numPr>
        <w:numId w:val="53"/>
      </w:numPr>
      <w:spacing w:before="60" w:line="264" w:lineRule="auto"/>
      <w:jc w:val="both"/>
    </w:pPr>
    <w:rPr>
      <w:rFonts w:eastAsia="Times New Roman" w:cs="Times New Roman"/>
      <w:u w:val="single"/>
      <w:lang w:val="fr-FR"/>
    </w:rPr>
  </w:style>
  <w:style w:type="paragraph" w:customStyle="1" w:styleId="Bullet3-TNN">
    <w:name w:val="Bullet3-TNN"/>
    <w:basedOn w:val="Normal"/>
    <w:autoRedefine/>
    <w:rsid w:val="000A50E2"/>
    <w:pPr>
      <w:widowControl w:val="0"/>
      <w:numPr>
        <w:numId w:val="54"/>
      </w:numPr>
      <w:spacing w:before="60" w:line="264" w:lineRule="auto"/>
      <w:jc w:val="both"/>
    </w:pPr>
    <w:rPr>
      <w:rFonts w:eastAsia="Times New Roman" w:cs="Times New Roman"/>
      <w:color w:val="000000"/>
    </w:rPr>
  </w:style>
  <w:style w:type="paragraph" w:customStyle="1" w:styleId="Bullet22">
    <w:name w:val="Bullet22"/>
    <w:basedOn w:val="Bullet2-TNN"/>
    <w:autoRedefine/>
    <w:rsid w:val="000A50E2"/>
    <w:pPr>
      <w:numPr>
        <w:numId w:val="0"/>
      </w:numPr>
    </w:pPr>
    <w:rPr>
      <w:rFonts w:eastAsia="Calibri"/>
    </w:rPr>
  </w:style>
  <w:style w:type="character" w:customStyle="1" w:styleId="Bullet22-TNNChar">
    <w:name w:val="Bullet22-TNN Char"/>
    <w:link w:val="Bullet22-TNN"/>
    <w:locked/>
    <w:rsid w:val="000A50E2"/>
  </w:style>
  <w:style w:type="paragraph" w:customStyle="1" w:styleId="Bullet22-TNN">
    <w:name w:val="Bullet22-TNN"/>
    <w:basedOn w:val="Bullet2-TNN"/>
    <w:link w:val="Bullet22-TNNChar"/>
    <w:autoRedefine/>
    <w:rsid w:val="000A50E2"/>
    <w:pPr>
      <w:numPr>
        <w:numId w:val="0"/>
      </w:numPr>
    </w:pPr>
    <w:rPr>
      <w:lang w:val="en-US" w:eastAsia="en-US"/>
    </w:rPr>
  </w:style>
  <w:style w:type="character" w:customStyle="1" w:styleId="Bullet4-TNNChar">
    <w:name w:val="Bullet4-TNN Char"/>
    <w:link w:val="Bullet4-TNN"/>
    <w:locked/>
    <w:rsid w:val="000A50E2"/>
    <w:rPr>
      <w:rFonts w:eastAsia="Times New Roman" w:cs="Times New Roman"/>
    </w:rPr>
  </w:style>
  <w:style w:type="paragraph" w:customStyle="1" w:styleId="Para2-TNN">
    <w:name w:val="Para2-TNN"/>
    <w:basedOn w:val="Para-TNN"/>
    <w:autoRedefine/>
    <w:rsid w:val="000A50E2"/>
    <w:pPr>
      <w:spacing w:before="0"/>
      <w:ind w:firstLine="0"/>
    </w:pPr>
    <w:rPr>
      <w:rFonts w:eastAsia="Calibri"/>
    </w:rPr>
  </w:style>
  <w:style w:type="paragraph" w:customStyle="1" w:styleId="TNN-Mucluc">
    <w:name w:val="TNN-Mucluc"/>
    <w:basedOn w:val="Normal"/>
    <w:autoRedefine/>
    <w:rsid w:val="000A50E2"/>
    <w:pPr>
      <w:widowControl w:val="0"/>
      <w:spacing w:line="264" w:lineRule="auto"/>
    </w:pPr>
    <w:rPr>
      <w:rFonts w:eastAsia="Times New Roman" w:cs="Times New Roman"/>
      <w:b/>
      <w:sz w:val="28"/>
      <w:szCs w:val="28"/>
    </w:rPr>
  </w:style>
  <w:style w:type="character" w:customStyle="1" w:styleId="Style13ptJustifiedChar">
    <w:name w:val="Style 13 pt Justified Char"/>
    <w:link w:val="Style13ptJustified"/>
    <w:locked/>
    <w:rsid w:val="000A50E2"/>
  </w:style>
  <w:style w:type="paragraph" w:customStyle="1" w:styleId="Style13ptJustified">
    <w:name w:val="Style 13 pt Justified"/>
    <w:basedOn w:val="Normal"/>
    <w:link w:val="Style13ptJustifiedChar"/>
    <w:rsid w:val="000A50E2"/>
    <w:pPr>
      <w:widowControl w:val="0"/>
      <w:spacing w:before="60" w:after="60" w:line="288" w:lineRule="auto"/>
      <w:ind w:firstLine="709"/>
      <w:jc w:val="both"/>
    </w:pPr>
  </w:style>
  <w:style w:type="character" w:customStyle="1" w:styleId="NguonChar">
    <w:name w:val="Nguon Char"/>
    <w:link w:val="Nguon0"/>
    <w:locked/>
    <w:rsid w:val="000A50E2"/>
    <w:rPr>
      <w:rFonts w:eastAsia="Times New Roman" w:cs="Times New Roman"/>
      <w:i/>
      <w:sz w:val="24"/>
      <w:szCs w:val="24"/>
    </w:rPr>
  </w:style>
  <w:style w:type="character" w:customStyle="1" w:styleId="McnidungbngChar">
    <w:name w:val="Môc néi dung b¶ng Char"/>
    <w:link w:val="Mcnidungbng"/>
    <w:locked/>
    <w:rsid w:val="000A50E2"/>
    <w:rPr>
      <w:rFonts w:ascii=".VnTime" w:hAnsi=".VnTime"/>
      <w:color w:val="0000FF"/>
    </w:rPr>
  </w:style>
  <w:style w:type="paragraph" w:customStyle="1" w:styleId="Mcnidungbng">
    <w:name w:val="Môc néi dung b¶ng"/>
    <w:basedOn w:val="Normal"/>
    <w:link w:val="McnidungbngChar"/>
    <w:rsid w:val="000A50E2"/>
    <w:pPr>
      <w:widowControl w:val="0"/>
    </w:pPr>
    <w:rPr>
      <w:rFonts w:ascii=".VnTime" w:hAnsi=".VnTime"/>
      <w:color w:val="0000FF"/>
    </w:rPr>
  </w:style>
  <w:style w:type="character" w:customStyle="1" w:styleId="style4CharChar">
    <w:name w:val="style 4 Char Char"/>
    <w:link w:val="style4"/>
    <w:locked/>
    <w:rsid w:val="000A50E2"/>
    <w:rPr>
      <w:iCs/>
      <w:noProof/>
      <w:color w:val="000000"/>
      <w:szCs w:val="28"/>
      <w:lang w:val="fr-FR" w:eastAsia="ja-JP"/>
    </w:rPr>
  </w:style>
  <w:style w:type="paragraph" w:customStyle="1" w:styleId="style4">
    <w:name w:val="style 4"/>
    <w:basedOn w:val="Heading40"/>
    <w:next w:val="Style13ptJustified"/>
    <w:link w:val="style4CharChar"/>
    <w:autoRedefine/>
    <w:rsid w:val="000A50E2"/>
    <w:pPr>
      <w:keepNext w:val="0"/>
      <w:widowControl w:val="0"/>
      <w:numPr>
        <w:numId w:val="55"/>
      </w:numPr>
      <w:snapToGrid/>
      <w:spacing w:before="240" w:after="60"/>
      <w:ind w:right="-108"/>
      <w:jc w:val="left"/>
    </w:pPr>
    <w:rPr>
      <w:rFonts w:eastAsiaTheme="minorHAnsi" w:cstheme="minorBidi"/>
      <w:b w:val="0"/>
      <w:bCs w:val="0"/>
      <w:i w:val="0"/>
      <w:noProof/>
      <w:color w:val="000000"/>
      <w:spacing w:val="0"/>
      <w:szCs w:val="28"/>
      <w:lang w:eastAsia="ja-JP"/>
    </w:rPr>
  </w:style>
  <w:style w:type="character" w:customStyle="1" w:styleId="Style01Char">
    <w:name w:val="Style01 Char"/>
    <w:link w:val="Style01"/>
    <w:locked/>
    <w:rsid w:val="000A50E2"/>
    <w:rPr>
      <w:rFonts w:ascii=".VnTime" w:eastAsia=".VnTime" w:hAnsi=".VnTime"/>
      <w:b/>
      <w:bCs/>
      <w:lang w:val="vi-VN" w:eastAsia="vi-VN"/>
    </w:rPr>
  </w:style>
  <w:style w:type="paragraph" w:customStyle="1" w:styleId="Style01">
    <w:name w:val="Style01"/>
    <w:basedOn w:val="Normal"/>
    <w:link w:val="Style01Char"/>
    <w:rsid w:val="000A50E2"/>
    <w:pPr>
      <w:widowControl w:val="0"/>
      <w:numPr>
        <w:numId w:val="56"/>
      </w:numPr>
      <w:spacing w:before="240" w:after="60" w:line="276" w:lineRule="auto"/>
      <w:jc w:val="both"/>
      <w:outlineLvl w:val="1"/>
    </w:pPr>
    <w:rPr>
      <w:rFonts w:ascii=".VnTime" w:eastAsia=".VnTime" w:hAnsi=".VnTime"/>
      <w:b/>
      <w:bCs/>
      <w:lang w:val="vi-VN" w:eastAsia="vi-VN"/>
    </w:rPr>
  </w:style>
  <w:style w:type="paragraph" w:customStyle="1" w:styleId="StyleHeading1HeadingTimesNewRomanAutoLeft0cm">
    <w:name w:val="Style Heading 1Heading + Times New Roman Auto Left:  0 cm"/>
    <w:basedOn w:val="Heading1"/>
    <w:autoRedefine/>
    <w:rsid w:val="000A50E2"/>
    <w:pPr>
      <w:keepLines w:val="0"/>
      <w:pageBreakBefore w:val="0"/>
      <w:widowControl w:val="0"/>
      <w:numPr>
        <w:numId w:val="0"/>
      </w:numPr>
      <w:tabs>
        <w:tab w:val="right" w:pos="1800"/>
      </w:tabs>
      <w:spacing w:after="0" w:line="288" w:lineRule="auto"/>
      <w:ind w:left="113" w:right="-108"/>
      <w:jc w:val="both"/>
    </w:pPr>
    <w:rPr>
      <w:rFonts w:ascii="Times New Roman" w:eastAsia="Times New Roman" w:hAnsi="Times New Roman" w:cs="Times New Roman"/>
      <w:bCs/>
      <w:color w:val="auto"/>
      <w:sz w:val="30"/>
      <w:szCs w:val="20"/>
      <w:lang w:val="it-IT" w:eastAsia="ja-JP"/>
    </w:rPr>
  </w:style>
  <w:style w:type="paragraph" w:customStyle="1" w:styleId="GDD">
    <w:name w:val="GDD"/>
    <w:basedOn w:val="Normal"/>
    <w:rsid w:val="000A50E2"/>
    <w:pPr>
      <w:widowControl w:val="0"/>
      <w:tabs>
        <w:tab w:val="left" w:pos="1134"/>
      </w:tabs>
      <w:spacing w:before="60"/>
      <w:jc w:val="both"/>
      <w:outlineLvl w:val="0"/>
    </w:pPr>
    <w:rPr>
      <w:rFonts w:ascii=".VnTime" w:eastAsia="Times New Roman" w:hAnsi=".VnTime" w:cs="Times New Roman"/>
      <w:szCs w:val="20"/>
    </w:rPr>
  </w:style>
  <w:style w:type="character" w:customStyle="1" w:styleId="Style03Char">
    <w:name w:val="Style03 Char"/>
    <w:link w:val="Style03"/>
    <w:locked/>
    <w:rsid w:val="000A50E2"/>
    <w:rPr>
      <w:rFonts w:ascii=".VnTime" w:eastAsia=".VnTime" w:hAnsi=".VnTime"/>
      <w:b/>
      <w:bCs/>
      <w:iCs/>
      <w:sz w:val="24"/>
      <w:szCs w:val="24"/>
    </w:rPr>
  </w:style>
  <w:style w:type="paragraph" w:customStyle="1" w:styleId="Style03">
    <w:name w:val="Style03"/>
    <w:basedOn w:val="Normal"/>
    <w:link w:val="Style03Char"/>
    <w:rsid w:val="000A50E2"/>
    <w:pPr>
      <w:widowControl w:val="0"/>
      <w:spacing w:before="60" w:after="60" w:line="360" w:lineRule="exact"/>
    </w:pPr>
    <w:rPr>
      <w:rFonts w:ascii=".VnTime" w:eastAsia=".VnTime" w:hAnsi=".VnTime"/>
      <w:b/>
      <w:bCs/>
      <w:iCs/>
      <w:sz w:val="24"/>
      <w:szCs w:val="24"/>
    </w:rPr>
  </w:style>
  <w:style w:type="paragraph" w:customStyle="1" w:styleId="StyleHeading22headlinehHeading2CharCharCharMVA2Heading1">
    <w:name w:val="Style Heading 22 headlinehHeading 2 Char Char CharMVA2Heading ...1"/>
    <w:basedOn w:val="Normal"/>
    <w:autoRedefine/>
    <w:rsid w:val="000A50E2"/>
    <w:pPr>
      <w:widowControl w:val="0"/>
      <w:tabs>
        <w:tab w:val="num" w:pos="1440"/>
      </w:tabs>
      <w:spacing w:before="240" w:after="60"/>
      <w:ind w:left="1440" w:hanging="360"/>
      <w:outlineLvl w:val="1"/>
    </w:pPr>
    <w:rPr>
      <w:rFonts w:ascii=".VnTime" w:eastAsia=".VnTime" w:hAnsi=".VnTime" w:cs="Times New Roman"/>
      <w:b/>
      <w:bCs/>
    </w:rPr>
  </w:style>
  <w:style w:type="paragraph" w:customStyle="1" w:styleId="StyleHeading3Heading3CharCharCharCharLinespacingsing">
    <w:name w:val="Style Heading 3Heading 3 Char Char Char Char + Line spacing:  sing..."/>
    <w:basedOn w:val="Heading3"/>
    <w:autoRedefine/>
    <w:rsid w:val="000A50E2"/>
    <w:pPr>
      <w:keepNext w:val="0"/>
      <w:keepLines w:val="0"/>
      <w:widowControl w:val="0"/>
      <w:tabs>
        <w:tab w:val="num" w:pos="540"/>
        <w:tab w:val="num" w:pos="792"/>
      </w:tabs>
      <w:spacing w:before="240" w:after="60" w:line="360" w:lineRule="exact"/>
      <w:ind w:right="29"/>
      <w:jc w:val="both"/>
    </w:pPr>
    <w:rPr>
      <w:rFonts w:ascii=".VnTime" w:eastAsia=".VnTime" w:hAnsi=".VnTime" w:cs=".VnTime"/>
      <w:i/>
      <w:noProof/>
      <w:color w:val="auto"/>
      <w:u w:val="single"/>
      <w:lang w:val="de-DE" w:eastAsia="x-none"/>
    </w:rPr>
  </w:style>
  <w:style w:type="paragraph" w:customStyle="1" w:styleId="centerplain">
    <w:name w:val="center plain"/>
    <w:aliases w:val="cp"/>
    <w:basedOn w:val="Normal"/>
    <w:rsid w:val="000A50E2"/>
    <w:pPr>
      <w:widowControl w:val="0"/>
      <w:spacing w:after="60"/>
    </w:pPr>
    <w:rPr>
      <w:rFonts w:ascii=".VnTime" w:eastAsia=".VnTime" w:hAnsi=".VnTime" w:cs=".VnTime"/>
    </w:rPr>
  </w:style>
  <w:style w:type="character" w:customStyle="1" w:styleId="Style1Char">
    <w:name w:val="Style1 Char"/>
    <w:link w:val="Style1"/>
    <w:locked/>
    <w:rsid w:val="000A50E2"/>
    <w:rPr>
      <w:rFonts w:ascii=".VnTime" w:eastAsia="Times New Roman" w:hAnsi=".VnTime" w:cs="Times New Roman"/>
      <w:szCs w:val="20"/>
    </w:rPr>
  </w:style>
  <w:style w:type="paragraph" w:customStyle="1" w:styleId="N0">
    <w:name w:val="N"/>
    <w:basedOn w:val="Normal"/>
    <w:rsid w:val="000A50E2"/>
    <w:pPr>
      <w:widowControl w:val="0"/>
    </w:pPr>
    <w:rPr>
      <w:rFonts w:ascii=".VnArial" w:eastAsia=".VnTime" w:hAnsi=".VnArial" w:cs=".VnArial"/>
    </w:rPr>
  </w:style>
  <w:style w:type="paragraph" w:customStyle="1" w:styleId="Style00">
    <w:name w:val="Style00"/>
    <w:basedOn w:val="Normal"/>
    <w:rsid w:val="000A50E2"/>
    <w:pPr>
      <w:widowControl w:val="0"/>
      <w:spacing w:before="240" w:after="60" w:line="276" w:lineRule="auto"/>
      <w:outlineLvl w:val="1"/>
    </w:pPr>
    <w:rPr>
      <w:rFonts w:ascii=".VnTimeH" w:eastAsia=".VnTime" w:hAnsi=".VnTimeH" w:cs=".VnTime"/>
      <w:b/>
      <w:bCs/>
    </w:rPr>
  </w:style>
  <w:style w:type="paragraph" w:customStyle="1" w:styleId="K3">
    <w:name w:val="K3"/>
    <w:basedOn w:val="Normal"/>
    <w:rsid w:val="000A50E2"/>
    <w:pPr>
      <w:widowControl w:val="0"/>
      <w:spacing w:before="60"/>
      <w:ind w:firstLine="709"/>
      <w:jc w:val="both"/>
    </w:pPr>
    <w:rPr>
      <w:rFonts w:ascii=".VnAvant" w:eastAsia="Times New Roman" w:hAnsi=".VnAvant" w:cs="Times New Roman"/>
      <w:b/>
      <w:iCs/>
      <w:sz w:val="24"/>
      <w:szCs w:val="24"/>
    </w:rPr>
  </w:style>
  <w:style w:type="paragraph" w:customStyle="1" w:styleId="basicparagraph">
    <w:name w:val="basic paragraph"/>
    <w:rsid w:val="000A50E2"/>
    <w:pPr>
      <w:widowControl w:val="0"/>
      <w:spacing w:after="0" w:line="240" w:lineRule="auto"/>
    </w:pPr>
    <w:rPr>
      <w:rFonts w:ascii="Arial" w:eastAsia="Times New Roman" w:hAnsi="Arial" w:cs="Times New Roman"/>
      <w:sz w:val="20"/>
      <w:szCs w:val="20"/>
    </w:rPr>
  </w:style>
  <w:style w:type="paragraph" w:customStyle="1" w:styleId="chng11">
    <w:name w:val="chương11"/>
    <w:basedOn w:val="Heading1"/>
    <w:autoRedefine/>
    <w:rsid w:val="000A50E2"/>
    <w:pPr>
      <w:keepLines w:val="0"/>
      <w:pageBreakBefore w:val="0"/>
      <w:widowControl w:val="0"/>
      <w:numPr>
        <w:numId w:val="0"/>
      </w:numPr>
      <w:tabs>
        <w:tab w:val="left" w:pos="1620"/>
        <w:tab w:val="right" w:pos="1800"/>
      </w:tabs>
      <w:spacing w:before="60" w:after="60" w:line="288" w:lineRule="auto"/>
      <w:jc w:val="both"/>
    </w:pPr>
    <w:rPr>
      <w:rFonts w:ascii="Times New Roman" w:eastAsia="Times New Roman" w:hAnsi="Times New Roman" w:cs="Times New Roman"/>
      <w:bCs/>
      <w:color w:val="auto"/>
      <w:kern w:val="32"/>
      <w:sz w:val="28"/>
      <w:szCs w:val="26"/>
      <w:lang w:val="it-IT" w:eastAsia="ja-JP"/>
    </w:rPr>
  </w:style>
  <w:style w:type="paragraph" w:customStyle="1" w:styleId="Style13ptBoldCenteredBefore3ptAfter3ptLinespac">
    <w:name w:val="Style 13 pt Bold Centered Before:  3 pt After:  3 pt Line spac..."/>
    <w:basedOn w:val="Normal"/>
    <w:autoRedefine/>
    <w:rsid w:val="000A50E2"/>
    <w:pPr>
      <w:widowControl w:val="0"/>
      <w:spacing w:before="60" w:after="60" w:line="288" w:lineRule="auto"/>
    </w:pPr>
    <w:rPr>
      <w:rFonts w:eastAsia="Times New Roman" w:cs="Times New Roman"/>
      <w:b/>
      <w:bCs/>
      <w:szCs w:val="20"/>
    </w:rPr>
  </w:style>
  <w:style w:type="paragraph" w:customStyle="1" w:styleId="StyleHeading3boBlackHeading3CharCharCharCharTimesNe">
    <w:name w:val="Style Heading 3bo + BlackHeading 3 Char Char Char Char + Times Ne..."/>
    <w:basedOn w:val="Heading3"/>
    <w:autoRedefine/>
    <w:rsid w:val="000A50E2"/>
    <w:pPr>
      <w:keepNext w:val="0"/>
      <w:keepLines w:val="0"/>
      <w:widowControl w:val="0"/>
      <w:spacing w:before="240" w:after="60" w:line="288" w:lineRule="auto"/>
      <w:ind w:right="-108"/>
      <w:jc w:val="both"/>
    </w:pPr>
    <w:rPr>
      <w:rFonts w:ascii="Times New Roman" w:eastAsia="Times New Roman" w:hAnsi="Times New Roman" w:cs="Times New Roman"/>
      <w:b/>
      <w:bCs/>
      <w:i/>
      <w:color w:val="000000"/>
      <w:sz w:val="26"/>
      <w:szCs w:val="20"/>
      <w:lang w:val="vi-VN" w:eastAsia="x-none"/>
    </w:rPr>
  </w:style>
  <w:style w:type="paragraph" w:customStyle="1" w:styleId="StyleHeading3Heading3CharCharCharCharBlack">
    <w:name w:val="Style Heading 3Heading 3 Char Char Char Char + Black"/>
    <w:basedOn w:val="Heading3"/>
    <w:rsid w:val="000A50E2"/>
    <w:pPr>
      <w:keepNext w:val="0"/>
      <w:keepLines w:val="0"/>
      <w:widowControl w:val="0"/>
      <w:tabs>
        <w:tab w:val="num" w:pos="720"/>
      </w:tabs>
      <w:spacing w:before="240" w:after="60" w:line="288" w:lineRule="auto"/>
      <w:ind w:left="720" w:right="-108" w:hanging="720"/>
      <w:jc w:val="both"/>
    </w:pPr>
    <w:rPr>
      <w:rFonts w:ascii="Times New Roman" w:eastAsia="Times New Roman" w:hAnsi="Times New Roman" w:cs="Times New Roman"/>
      <w:b/>
      <w:bCs/>
      <w:i/>
      <w:color w:val="auto"/>
      <w:sz w:val="26"/>
      <w:szCs w:val="26"/>
      <w:lang w:val="pt-BR" w:eastAsia="x-none"/>
    </w:rPr>
  </w:style>
  <w:style w:type="paragraph" w:customStyle="1" w:styleId="basicparagraphChar1">
    <w:name w:val="basic paragraph Char1"/>
    <w:basedOn w:val="Normal"/>
    <w:semiHidden/>
    <w:rsid w:val="000A50E2"/>
    <w:pPr>
      <w:widowControl w:val="0"/>
    </w:pPr>
    <w:rPr>
      <w:rFonts w:ascii="Arial" w:eastAsia="Times New Roman" w:hAnsi="Arial" w:cs="Times New Roman"/>
      <w:sz w:val="20"/>
      <w:szCs w:val="20"/>
    </w:rPr>
  </w:style>
  <w:style w:type="paragraph" w:customStyle="1" w:styleId="basicparagraphChar1CharChar">
    <w:name w:val="basic paragraph Char1 Char Char"/>
    <w:basedOn w:val="Normal"/>
    <w:semiHidden/>
    <w:rsid w:val="000A50E2"/>
    <w:pPr>
      <w:widowControl w:val="0"/>
    </w:pPr>
    <w:rPr>
      <w:rFonts w:ascii="Arial" w:eastAsia="Times New Roman" w:hAnsi="Arial" w:cs="Times New Roman"/>
      <w:sz w:val="20"/>
      <w:szCs w:val="20"/>
    </w:rPr>
  </w:style>
  <w:style w:type="paragraph" w:customStyle="1" w:styleId="Style2cap4">
    <w:name w:val="Style2 cap 4"/>
    <w:basedOn w:val="Style13ptJustified"/>
    <w:autoRedefine/>
    <w:rsid w:val="000A50E2"/>
    <w:pPr>
      <w:numPr>
        <w:numId w:val="57"/>
      </w:numPr>
      <w:tabs>
        <w:tab w:val="clear" w:pos="1069"/>
        <w:tab w:val="num" w:pos="360"/>
        <w:tab w:val="num" w:pos="720"/>
      </w:tabs>
      <w:ind w:left="180" w:firstLine="180"/>
    </w:pPr>
    <w:rPr>
      <w:rFonts w:eastAsia="Calibri"/>
      <w:b/>
      <w:color w:val="000000"/>
      <w:lang w:val="fr-FR"/>
    </w:rPr>
  </w:style>
  <w:style w:type="character" w:customStyle="1" w:styleId="styleheading4Char">
    <w:name w:val="style heading4 Char"/>
    <w:link w:val="styleheading4"/>
    <w:locked/>
    <w:rsid w:val="000A50E2"/>
    <w:rPr>
      <w:b/>
      <w:bCs/>
      <w:color w:val="000000"/>
      <w:lang w:val="vi-VN" w:eastAsia="vi-VN"/>
    </w:rPr>
  </w:style>
  <w:style w:type="paragraph" w:customStyle="1" w:styleId="styleheading4">
    <w:name w:val="style heading4"/>
    <w:basedOn w:val="Style13ptJustified"/>
    <w:link w:val="styleheading4Char"/>
    <w:autoRedefine/>
    <w:rsid w:val="000A50E2"/>
    <w:pPr>
      <w:numPr>
        <w:numId w:val="58"/>
      </w:numPr>
      <w:ind w:left="900" w:hanging="540"/>
    </w:pPr>
    <w:rPr>
      <w:b/>
      <w:bCs/>
      <w:color w:val="000000"/>
      <w:lang w:val="vi-VN" w:eastAsia="vi-VN"/>
    </w:rPr>
  </w:style>
  <w:style w:type="paragraph" w:customStyle="1" w:styleId="style50">
    <w:name w:val="style 5"/>
    <w:basedOn w:val="Style13ptJustified"/>
    <w:autoRedefine/>
    <w:rsid w:val="000A50E2"/>
    <w:rPr>
      <w:rFonts w:eastAsia="Calibri"/>
      <w:b/>
      <w:bCs/>
      <w:color w:val="000000"/>
      <w:u w:val="single"/>
    </w:rPr>
  </w:style>
  <w:style w:type="paragraph" w:customStyle="1" w:styleId="Phuluc1">
    <w:name w:val="Phu luc 1"/>
    <w:basedOn w:val="Index1"/>
    <w:autoRedefine/>
    <w:rsid w:val="000A50E2"/>
    <w:pPr>
      <w:widowControl w:val="0"/>
      <w:numPr>
        <w:numId w:val="59"/>
      </w:numPr>
      <w:tabs>
        <w:tab w:val="right" w:pos="1800"/>
      </w:tabs>
      <w:jc w:val="center"/>
    </w:pPr>
    <w:rPr>
      <w:rFonts w:ascii="Times New Roman" w:hAnsi="Times New Roman"/>
      <w:b/>
      <w:color w:val="000000"/>
      <w:szCs w:val="52"/>
      <w:lang w:val="fr-FR"/>
    </w:rPr>
  </w:style>
  <w:style w:type="paragraph" w:customStyle="1" w:styleId="Phuluc2">
    <w:name w:val="Phu luc 2"/>
    <w:basedOn w:val="Phuluc1"/>
    <w:autoRedefine/>
    <w:rsid w:val="000A50E2"/>
    <w:pPr>
      <w:numPr>
        <w:ilvl w:val="1"/>
        <w:numId w:val="60"/>
      </w:numPr>
      <w:tabs>
        <w:tab w:val="clear" w:pos="1800"/>
      </w:tabs>
      <w:jc w:val="left"/>
    </w:pPr>
  </w:style>
  <w:style w:type="character" w:customStyle="1" w:styleId="StyleCaptionCaptionCharCaptionChar1CharCaptionCharCharChaChar">
    <w:name w:val="Style CaptionCaption CharCaption Char1 CharCaption Char Char Cha... Char"/>
    <w:link w:val="StyleCaptionCaptionCharCaptionChar1CharCaptionCharCharCha"/>
    <w:locked/>
    <w:rsid w:val="000A50E2"/>
    <w:rPr>
      <w:b/>
      <w:bCs/>
    </w:rPr>
  </w:style>
  <w:style w:type="paragraph" w:customStyle="1" w:styleId="StyleCaptionCaptionCharCaptionChar1CharCaptionCharCharCha">
    <w:name w:val="Style CaptionCaption CharCaption Char1 CharCaption Char Char Cha..."/>
    <w:basedOn w:val="Caption"/>
    <w:link w:val="StyleCaptionCaptionCharCaptionChar1CharCaptionCharCharChaChar"/>
    <w:autoRedefine/>
    <w:rsid w:val="000A50E2"/>
    <w:pPr>
      <w:widowControl w:val="0"/>
      <w:spacing w:before="60" w:after="60"/>
    </w:pPr>
    <w:rPr>
      <w:b/>
      <w:bCs/>
      <w:i w:val="0"/>
      <w:iCs w:val="0"/>
      <w:sz w:val="26"/>
      <w:szCs w:val="26"/>
    </w:rPr>
  </w:style>
  <w:style w:type="paragraph" w:customStyle="1" w:styleId="Heading2Left0">
    <w:name w:val="Heading 2 Left:  0&quot;"/>
    <w:basedOn w:val="Heading2"/>
    <w:next w:val="Heading2"/>
    <w:autoRedefine/>
    <w:rsid w:val="000A50E2"/>
    <w:pPr>
      <w:keepNext w:val="0"/>
      <w:keepLines w:val="0"/>
      <w:widowControl w:val="0"/>
      <w:numPr>
        <w:ilvl w:val="0"/>
        <w:numId w:val="0"/>
      </w:numPr>
      <w:tabs>
        <w:tab w:val="num" w:pos="576"/>
      </w:tabs>
      <w:spacing w:before="240" w:after="60" w:line="240" w:lineRule="auto"/>
      <w:ind w:left="576" w:hanging="576"/>
    </w:pPr>
    <w:rPr>
      <w:rFonts w:ascii="Times New Roman" w:eastAsia=".VnTime" w:hAnsi="Times New Roman" w:cs="Times New Roman"/>
      <w:caps/>
      <w:color w:val="000000"/>
      <w:lang w:val="vi-VN" w:eastAsia="x-none"/>
    </w:rPr>
  </w:style>
  <w:style w:type="paragraph" w:customStyle="1" w:styleId="StyleHeading1HeadingHeading1CharchngCharChng1Heading">
    <w:name w:val="Style Heading 1HeadingHeading 1 Charch­¬ng CharChương 1Heading..."/>
    <w:basedOn w:val="Heading1"/>
    <w:autoRedefine/>
    <w:rsid w:val="000A50E2"/>
    <w:pPr>
      <w:keepLines w:val="0"/>
      <w:pageBreakBefore w:val="0"/>
      <w:widowControl w:val="0"/>
      <w:numPr>
        <w:numId w:val="61"/>
      </w:numPr>
      <w:spacing w:after="0" w:line="312" w:lineRule="auto"/>
      <w:ind w:right="-108"/>
      <w:jc w:val="both"/>
    </w:pPr>
    <w:rPr>
      <w:rFonts w:ascii="Times New Roman" w:eastAsia="Times New Roman" w:hAnsi="Times New Roman" w:cs="Times New Roman"/>
      <w:bCs/>
      <w:color w:val="auto"/>
      <w:sz w:val="30"/>
      <w:szCs w:val="20"/>
      <w:lang w:val="vi-VN" w:eastAsia="ja-JP"/>
    </w:rPr>
  </w:style>
  <w:style w:type="character" w:customStyle="1" w:styleId="McNidungChar0">
    <w:name w:val="Môc Néi dung Char"/>
    <w:link w:val="McNidung0"/>
    <w:locked/>
    <w:rsid w:val="000A50E2"/>
    <w:rPr>
      <w:rFonts w:ascii=".VnTime" w:eastAsia="MS Mincho" w:hAnsi=".VnTime" w:cs="Times New Roman"/>
      <w:sz w:val="28"/>
      <w:szCs w:val="20"/>
      <w:lang w:val="pt-BR"/>
    </w:rPr>
  </w:style>
  <w:style w:type="character" w:customStyle="1" w:styleId="McngunsliuChar0">
    <w:name w:val="Môc nguån sè liªu Char"/>
    <w:link w:val="Mcngunsliu0"/>
    <w:locked/>
    <w:rsid w:val="000A50E2"/>
    <w:rPr>
      <w:color w:val="FF0000"/>
      <w:sz w:val="28"/>
      <w:szCs w:val="28"/>
    </w:rPr>
  </w:style>
  <w:style w:type="paragraph" w:customStyle="1" w:styleId="Mcngunsliu0">
    <w:name w:val="Môc nguån sè liªu"/>
    <w:basedOn w:val="Normal"/>
    <w:link w:val="McngunsliuChar0"/>
    <w:rsid w:val="000A50E2"/>
    <w:pPr>
      <w:widowControl w:val="0"/>
      <w:spacing w:after="240"/>
    </w:pPr>
    <w:rPr>
      <w:color w:val="FF0000"/>
      <w:sz w:val="28"/>
      <w:szCs w:val="28"/>
    </w:rPr>
  </w:style>
  <w:style w:type="character" w:customStyle="1" w:styleId="McbngChar">
    <w:name w:val="Môc b¶ng Char"/>
    <w:link w:val="Mcbng"/>
    <w:locked/>
    <w:rsid w:val="000A50E2"/>
    <w:rPr>
      <w:color w:val="FF0000"/>
      <w:lang w:val="vi-VN" w:eastAsia="vi-VN"/>
    </w:rPr>
  </w:style>
  <w:style w:type="paragraph" w:customStyle="1" w:styleId="Mcbng">
    <w:name w:val="Môc b¶ng"/>
    <w:basedOn w:val="Normal"/>
    <w:link w:val="McbngChar"/>
    <w:rsid w:val="000A50E2"/>
    <w:pPr>
      <w:keepNext/>
      <w:widowControl w:val="0"/>
      <w:numPr>
        <w:numId w:val="62"/>
      </w:numPr>
      <w:tabs>
        <w:tab w:val="num" w:pos="500"/>
      </w:tabs>
      <w:spacing w:before="60" w:after="60"/>
      <w:jc w:val="both"/>
    </w:pPr>
    <w:rPr>
      <w:color w:val="FF0000"/>
      <w:lang w:val="vi-VN" w:eastAsia="vi-VN"/>
    </w:rPr>
  </w:style>
  <w:style w:type="paragraph" w:customStyle="1" w:styleId="style17">
    <w:name w:val="style17"/>
    <w:basedOn w:val="Normal"/>
    <w:rsid w:val="000A50E2"/>
    <w:pPr>
      <w:widowControl w:val="0"/>
      <w:spacing w:before="100" w:beforeAutospacing="1" w:after="100" w:afterAutospacing="1"/>
    </w:pPr>
    <w:rPr>
      <w:rFonts w:eastAsia="Times New Roman" w:cs="Times New Roman"/>
    </w:rPr>
  </w:style>
  <w:style w:type="character" w:customStyle="1" w:styleId="McaCharChar0">
    <w:name w:val="Môc a Char Char"/>
    <w:link w:val="Mca1"/>
    <w:locked/>
    <w:rsid w:val="000A50E2"/>
    <w:rPr>
      <w:rFonts w:ascii=".VnTime" w:eastAsia="Times New Roman" w:hAnsi=".VnTime" w:cs="Times New Roman"/>
      <w:i/>
      <w:szCs w:val="28"/>
      <w:lang w:val="pt-BR"/>
    </w:rPr>
  </w:style>
  <w:style w:type="character" w:customStyle="1" w:styleId="Mc1111Char0">
    <w:name w:val="Môc 1.1.1.1 Char"/>
    <w:link w:val="Mc11111"/>
    <w:locked/>
    <w:rsid w:val="000A50E2"/>
    <w:rPr>
      <w:rFonts w:ascii=".VnTime" w:eastAsia="Times New Roman" w:hAnsi=".VnTime" w:cs="Times New Roman"/>
      <w:i/>
      <w:sz w:val="28"/>
    </w:rPr>
  </w:style>
  <w:style w:type="paragraph" w:customStyle="1" w:styleId="a-Abstract">
    <w:name w:val="a- Abstract"/>
    <w:basedOn w:val="Normal"/>
    <w:autoRedefine/>
    <w:semiHidden/>
    <w:rsid w:val="000A50E2"/>
    <w:pPr>
      <w:widowControl w:val="0"/>
      <w:jc w:val="both"/>
    </w:pPr>
    <w:rPr>
      <w:rFonts w:ascii=".VnTime" w:eastAsia="Times New Roman" w:hAnsi=".VnTime" w:cs="Times New Roman"/>
      <w:sz w:val="28"/>
      <w:szCs w:val="28"/>
    </w:rPr>
  </w:style>
  <w:style w:type="character" w:customStyle="1" w:styleId="McnidunghnhCharChar">
    <w:name w:val="Môc néi dung h×nh Char Char"/>
    <w:locked/>
    <w:rsid w:val="000A50E2"/>
    <w:rPr>
      <w:rFonts w:ascii=".VnTime" w:hAnsi=".VnTime"/>
      <w:sz w:val="24"/>
      <w:szCs w:val="28"/>
    </w:rPr>
  </w:style>
  <w:style w:type="character" w:customStyle="1" w:styleId="McHnh1CharChar">
    <w:name w:val="Môc H×nh1 Char Char"/>
    <w:link w:val="McHnh1"/>
    <w:locked/>
    <w:rsid w:val="000A50E2"/>
    <w:rPr>
      <w:rFonts w:ascii=".VnTime" w:eastAsia="MS Mincho" w:hAnsi=".VnTime" w:cs="Times New Roman"/>
      <w:sz w:val="28"/>
      <w:szCs w:val="24"/>
      <w:lang w:val="x-none" w:eastAsia="x-none"/>
    </w:rPr>
  </w:style>
  <w:style w:type="character" w:customStyle="1" w:styleId="TnbngCharCharChar">
    <w:name w:val="Tªn b¶ng Char Char Char"/>
    <w:link w:val="TnbngCharChar0"/>
    <w:semiHidden/>
    <w:locked/>
    <w:rsid w:val="000A50E2"/>
    <w:rPr>
      <w:i/>
      <w:noProof/>
      <w:sz w:val="24"/>
    </w:rPr>
  </w:style>
  <w:style w:type="paragraph" w:customStyle="1" w:styleId="TnbngCharChar0">
    <w:name w:val="Tªn b¶ng Char Char"/>
    <w:basedOn w:val="Normal"/>
    <w:link w:val="TnbngCharCharChar"/>
    <w:semiHidden/>
    <w:rsid w:val="000A50E2"/>
    <w:pPr>
      <w:keepNext/>
      <w:widowControl w:val="0"/>
      <w:ind w:firstLine="720"/>
      <w:jc w:val="both"/>
    </w:pPr>
    <w:rPr>
      <w:i/>
      <w:noProof/>
      <w:sz w:val="24"/>
    </w:rPr>
  </w:style>
  <w:style w:type="paragraph" w:customStyle="1" w:styleId="List1">
    <w:name w:val="List1"/>
    <w:basedOn w:val="Normal"/>
    <w:next w:val="BodyText"/>
    <w:semiHidden/>
    <w:rsid w:val="000A50E2"/>
    <w:pPr>
      <w:widowControl w:val="0"/>
      <w:spacing w:line="360" w:lineRule="auto"/>
    </w:pPr>
    <w:rPr>
      <w:rFonts w:eastAsia="Times New Roman" w:cs="Times New Roman"/>
      <w:b/>
      <w:i/>
      <w:sz w:val="28"/>
      <w:szCs w:val="24"/>
    </w:rPr>
  </w:style>
  <w:style w:type="character" w:customStyle="1" w:styleId="Mc11Char0">
    <w:name w:val="Môc 1.1 Char"/>
    <w:link w:val="Mc112"/>
    <w:locked/>
    <w:rsid w:val="000A50E2"/>
    <w:rPr>
      <w:rFonts w:ascii=".VnTime" w:eastAsia="MS Mincho" w:hAnsi=".VnTime" w:cs="Times New Roman"/>
      <w:b/>
      <w:sz w:val="28"/>
      <w:szCs w:val="24"/>
      <w:lang w:val="pt-BR"/>
    </w:rPr>
  </w:style>
  <w:style w:type="character" w:customStyle="1" w:styleId="NoidungCharCharCharCharCharChar">
    <w:name w:val="Noi_dung Char Char Char Char Char Char"/>
    <w:link w:val="NoidungCharCharCharCharChar"/>
    <w:semiHidden/>
    <w:locked/>
    <w:rsid w:val="000A50E2"/>
    <w:rPr>
      <w:sz w:val="28"/>
      <w:szCs w:val="24"/>
      <w:lang w:val="pt-BR"/>
    </w:rPr>
  </w:style>
  <w:style w:type="paragraph" w:customStyle="1" w:styleId="NoidungCharCharCharCharChar">
    <w:name w:val="Noi_dung Char Char Char Char Char"/>
    <w:basedOn w:val="BodyText"/>
    <w:link w:val="NoidungCharCharCharCharCharChar"/>
    <w:autoRedefine/>
    <w:semiHidden/>
    <w:rsid w:val="000A50E2"/>
    <w:pPr>
      <w:widowControl w:val="0"/>
      <w:tabs>
        <w:tab w:val="left" w:pos="142"/>
      </w:tabs>
      <w:spacing w:before="120" w:after="60"/>
      <w:ind w:firstLine="720"/>
      <w:jc w:val="both"/>
    </w:pPr>
    <w:rPr>
      <w:rFonts w:ascii="Times New Roman" w:eastAsiaTheme="minorHAnsi" w:hAnsi="Times New Roman" w:cstheme="minorBidi"/>
      <w:i w:val="0"/>
      <w:color w:val="auto"/>
      <w:szCs w:val="24"/>
      <w:lang w:val="pt-BR"/>
    </w:rPr>
  </w:style>
  <w:style w:type="paragraph" w:customStyle="1" w:styleId="Hinh1">
    <w:name w:val="Hinh1"/>
    <w:basedOn w:val="Normal"/>
    <w:semiHidden/>
    <w:rsid w:val="000A50E2"/>
    <w:pPr>
      <w:widowControl w:val="0"/>
      <w:tabs>
        <w:tab w:val="num" w:pos="720"/>
      </w:tabs>
      <w:ind w:left="720" w:hanging="720"/>
    </w:pPr>
    <w:rPr>
      <w:rFonts w:eastAsia="Times New Roman" w:cs="Times New Roman"/>
      <w:sz w:val="28"/>
      <w:szCs w:val="24"/>
    </w:rPr>
  </w:style>
  <w:style w:type="paragraph" w:customStyle="1" w:styleId="TOC21">
    <w:name w:val="TOC 21"/>
    <w:basedOn w:val="Normal"/>
    <w:next w:val="Normal"/>
    <w:link w:val="Toc2Char0"/>
    <w:autoRedefine/>
    <w:rsid w:val="000A50E2"/>
    <w:pPr>
      <w:widowControl w:val="0"/>
      <w:tabs>
        <w:tab w:val="right" w:leader="dot" w:pos="8682"/>
      </w:tabs>
    </w:pPr>
    <w:rPr>
      <w:rFonts w:eastAsia="Times New Roman" w:cs="Times New Roman"/>
      <w:b/>
      <w:noProof/>
      <w:sz w:val="24"/>
      <w:szCs w:val="24"/>
      <w:lang w:val="pt-BR"/>
    </w:rPr>
  </w:style>
  <w:style w:type="paragraph" w:customStyle="1" w:styleId="Muc113">
    <w:name w:val="Muc 1.1"/>
    <w:basedOn w:val="Normal"/>
    <w:qFormat/>
    <w:rsid w:val="000A50E2"/>
    <w:pPr>
      <w:widowControl w:val="0"/>
      <w:spacing w:line="360" w:lineRule="auto"/>
      <w:jc w:val="both"/>
    </w:pPr>
    <w:rPr>
      <w:rFonts w:eastAsia="Times New Roman" w:cs="Times New Roman"/>
      <w:b/>
      <w:color w:val="FF0000"/>
      <w:sz w:val="28"/>
      <w:szCs w:val="24"/>
    </w:rPr>
  </w:style>
  <w:style w:type="paragraph" w:customStyle="1" w:styleId="Muc1113">
    <w:name w:val="Muc 1.1.1"/>
    <w:basedOn w:val="Normal"/>
    <w:rsid w:val="000A50E2"/>
    <w:pPr>
      <w:widowControl w:val="0"/>
      <w:spacing w:line="360" w:lineRule="auto"/>
      <w:jc w:val="both"/>
    </w:pPr>
    <w:rPr>
      <w:rFonts w:eastAsia="Times New Roman" w:cs="Times New Roman"/>
      <w:b/>
      <w:sz w:val="28"/>
      <w:szCs w:val="24"/>
    </w:rPr>
  </w:style>
  <w:style w:type="paragraph" w:customStyle="1" w:styleId="Mcphn">
    <w:name w:val="Môc phÇn"/>
    <w:basedOn w:val="Normal"/>
    <w:rsid w:val="000A50E2"/>
    <w:pPr>
      <w:pageBreakBefore/>
      <w:widowControl w:val="0"/>
    </w:pPr>
    <w:rPr>
      <w:rFonts w:eastAsia="Times New Roman" w:cs="Times New Roman"/>
      <w:b/>
      <w:bCs/>
      <w:color w:val="FF0000"/>
      <w:sz w:val="28"/>
      <w:szCs w:val="40"/>
    </w:rPr>
  </w:style>
  <w:style w:type="paragraph" w:customStyle="1" w:styleId="Muc11112">
    <w:name w:val="Muc 1.1.1.1"/>
    <w:basedOn w:val="Normal"/>
    <w:semiHidden/>
    <w:rsid w:val="000A50E2"/>
    <w:pPr>
      <w:widowControl w:val="0"/>
      <w:spacing w:after="60"/>
      <w:jc w:val="both"/>
    </w:pPr>
    <w:rPr>
      <w:rFonts w:eastAsia="Times New Roman" w:cs="Times New Roman"/>
      <w:b/>
      <w:i/>
      <w:sz w:val="28"/>
      <w:szCs w:val="24"/>
    </w:rPr>
  </w:style>
  <w:style w:type="paragraph" w:customStyle="1" w:styleId="NormalJustified">
    <w:name w:val="Normal + Justified"/>
    <w:aliases w:val="First line:  1.27 cm,Before:  3 pt,After:  3 pt,Line s..."/>
    <w:basedOn w:val="Normal"/>
    <w:semiHidden/>
    <w:rsid w:val="000A50E2"/>
    <w:pPr>
      <w:widowControl w:val="0"/>
      <w:spacing w:line="360" w:lineRule="auto"/>
      <w:ind w:left="720"/>
      <w:jc w:val="both"/>
    </w:pPr>
    <w:rPr>
      <w:rFonts w:eastAsia="Times New Roman" w:cs="Times New Roman"/>
      <w:sz w:val="28"/>
      <w:szCs w:val="24"/>
    </w:rPr>
  </w:style>
  <w:style w:type="paragraph" w:customStyle="1" w:styleId="TieudeChuong">
    <w:name w:val="Tieu de_Chuong"/>
    <w:basedOn w:val="Normal"/>
    <w:autoRedefine/>
    <w:semiHidden/>
    <w:rsid w:val="000A50E2"/>
    <w:pPr>
      <w:widowControl w:val="0"/>
    </w:pPr>
    <w:rPr>
      <w:rFonts w:eastAsia="Times New Roman" w:cs="Times New Roman"/>
      <w:b/>
      <w:sz w:val="32"/>
      <w:szCs w:val="24"/>
    </w:rPr>
  </w:style>
  <w:style w:type="paragraph" w:customStyle="1" w:styleId="Tenbang0">
    <w:name w:val="Ten_bang"/>
    <w:basedOn w:val="Normal"/>
    <w:semiHidden/>
    <w:rsid w:val="000A50E2"/>
    <w:pPr>
      <w:widowControl w:val="0"/>
      <w:spacing w:line="360" w:lineRule="auto"/>
      <w:ind w:firstLine="720"/>
      <w:jc w:val="both"/>
    </w:pPr>
    <w:rPr>
      <w:rFonts w:eastAsia="Times New Roman" w:cs="Times New Roman"/>
      <w:i/>
      <w:sz w:val="24"/>
      <w:szCs w:val="24"/>
    </w:rPr>
  </w:style>
  <w:style w:type="paragraph" w:customStyle="1" w:styleId="StyleJustifiedFirstline127cmBefore3ptAfter3pt">
    <w:name w:val="Style Justified First line:  1.27 cm Before:  3 pt After:  3 pt..."/>
    <w:basedOn w:val="Normal"/>
    <w:semiHidden/>
    <w:rsid w:val="000A50E2"/>
    <w:pPr>
      <w:widowControl w:val="0"/>
      <w:spacing w:after="60" w:line="360" w:lineRule="auto"/>
      <w:ind w:firstLine="720"/>
      <w:jc w:val="both"/>
    </w:pPr>
    <w:rPr>
      <w:rFonts w:eastAsia="Times New Roman" w:cs="Times New Roman"/>
      <w:sz w:val="28"/>
      <w:szCs w:val="20"/>
    </w:rPr>
  </w:style>
  <w:style w:type="paragraph" w:customStyle="1" w:styleId="Muca">
    <w:name w:val="Muc a"/>
    <w:basedOn w:val="Normal"/>
    <w:semiHidden/>
    <w:rsid w:val="000A50E2"/>
    <w:pPr>
      <w:widowControl w:val="0"/>
    </w:pPr>
    <w:rPr>
      <w:rFonts w:eastAsia="Times New Roman" w:cs="Times New Roman"/>
      <w:b/>
      <w:i/>
      <w:sz w:val="28"/>
      <w:szCs w:val="24"/>
      <w:lang w:val="pt-BR"/>
    </w:rPr>
  </w:style>
  <w:style w:type="paragraph" w:customStyle="1" w:styleId="Tenhinh">
    <w:name w:val="Ten_hinh"/>
    <w:basedOn w:val="Normal"/>
    <w:semiHidden/>
    <w:rsid w:val="000A50E2"/>
    <w:pPr>
      <w:widowControl w:val="0"/>
      <w:spacing w:line="360" w:lineRule="auto"/>
      <w:ind w:firstLine="720"/>
    </w:pPr>
    <w:rPr>
      <w:rFonts w:eastAsia="Times New Roman" w:cs="Times New Roman"/>
      <w:i/>
      <w:sz w:val="24"/>
      <w:szCs w:val="24"/>
    </w:rPr>
  </w:style>
  <w:style w:type="paragraph" w:customStyle="1" w:styleId="MucI">
    <w:name w:val="Muc I"/>
    <w:basedOn w:val="Normal"/>
    <w:semiHidden/>
    <w:rsid w:val="000A50E2"/>
    <w:pPr>
      <w:widowControl w:val="0"/>
      <w:tabs>
        <w:tab w:val="num" w:pos="1440"/>
      </w:tabs>
      <w:spacing w:before="60" w:after="60"/>
    </w:pPr>
    <w:rPr>
      <w:rFonts w:ascii="Arial" w:eastAsia="Times New Roman" w:hAnsi="Arial" w:cs="Times New Roman"/>
      <w:b/>
      <w:sz w:val="28"/>
      <w:szCs w:val="28"/>
    </w:rPr>
  </w:style>
  <w:style w:type="paragraph" w:customStyle="1" w:styleId="MucII2">
    <w:name w:val="Muc II.2"/>
    <w:basedOn w:val="Normal"/>
    <w:semiHidden/>
    <w:rsid w:val="000A50E2"/>
    <w:pPr>
      <w:widowControl w:val="0"/>
      <w:numPr>
        <w:numId w:val="63"/>
      </w:numPr>
      <w:tabs>
        <w:tab w:val="clear" w:pos="1134"/>
        <w:tab w:val="num" w:pos="1418"/>
      </w:tabs>
      <w:spacing w:before="60" w:after="60"/>
      <w:ind w:left="1418" w:hanging="851"/>
      <w:jc w:val="both"/>
    </w:pPr>
    <w:rPr>
      <w:rFonts w:eastAsia="Times New Roman" w:cs="Times New Roman"/>
      <w:b/>
      <w:iCs/>
      <w:sz w:val="28"/>
      <w:szCs w:val="28"/>
    </w:rPr>
  </w:style>
  <w:style w:type="paragraph" w:customStyle="1" w:styleId="MucIII">
    <w:name w:val="Muc III"/>
    <w:basedOn w:val="Normal"/>
    <w:semiHidden/>
    <w:rsid w:val="000A50E2"/>
    <w:pPr>
      <w:keepNext/>
      <w:widowControl w:val="0"/>
      <w:tabs>
        <w:tab w:val="num" w:pos="0"/>
      </w:tabs>
      <w:spacing w:before="60" w:after="60"/>
      <w:outlineLvl w:val="0"/>
    </w:pPr>
    <w:rPr>
      <w:rFonts w:ascii="Arial" w:eastAsia="Times New Roman" w:hAnsi="Arial" w:cs="Times New Roman"/>
      <w:b/>
      <w:bCs/>
      <w:i/>
      <w:iCs/>
      <w:sz w:val="28"/>
      <w:szCs w:val="20"/>
    </w:rPr>
  </w:style>
  <w:style w:type="character" w:customStyle="1" w:styleId="StyleTableItalicCharChar">
    <w:name w:val="Style Table + Italic Char Char"/>
    <w:link w:val="StyleTableItalicChar"/>
    <w:semiHidden/>
    <w:locked/>
    <w:rsid w:val="000A50E2"/>
    <w:rPr>
      <w:rFonts w:ascii="Arial" w:hAnsi="Arial" w:cs="Arial"/>
      <w:b/>
      <w:i/>
      <w:iCs/>
      <w:sz w:val="28"/>
    </w:rPr>
  </w:style>
  <w:style w:type="paragraph" w:customStyle="1" w:styleId="StyleTableItalicChar">
    <w:name w:val="Style Table + Italic Char"/>
    <w:basedOn w:val="Normal"/>
    <w:link w:val="StyleTableItalicCharChar"/>
    <w:semiHidden/>
    <w:rsid w:val="000A50E2"/>
    <w:pPr>
      <w:keepNext/>
      <w:widowControl w:val="0"/>
      <w:tabs>
        <w:tab w:val="num" w:pos="1080"/>
      </w:tabs>
      <w:spacing w:before="60" w:after="60"/>
      <w:ind w:left="794" w:hanging="74"/>
      <w:outlineLvl w:val="2"/>
    </w:pPr>
    <w:rPr>
      <w:rFonts w:ascii="Arial" w:hAnsi="Arial" w:cs="Arial"/>
      <w:b/>
      <w:i/>
      <w:iCs/>
      <w:sz w:val="28"/>
    </w:rPr>
  </w:style>
  <w:style w:type="paragraph" w:customStyle="1" w:styleId="MucII1">
    <w:name w:val="Muc II.1"/>
    <w:basedOn w:val="Normal"/>
    <w:semiHidden/>
    <w:rsid w:val="000A50E2"/>
    <w:pPr>
      <w:widowControl w:val="0"/>
      <w:spacing w:before="60" w:after="60"/>
      <w:jc w:val="both"/>
    </w:pPr>
    <w:rPr>
      <w:rFonts w:eastAsia="Times New Roman" w:cs="Times New Roman"/>
      <w:b/>
      <w:i/>
      <w:sz w:val="28"/>
      <w:szCs w:val="28"/>
    </w:rPr>
  </w:style>
  <w:style w:type="paragraph" w:customStyle="1" w:styleId="MucIII1">
    <w:name w:val="Muc III.1"/>
    <w:basedOn w:val="Normal"/>
    <w:semiHidden/>
    <w:rsid w:val="000A50E2"/>
    <w:pPr>
      <w:widowControl w:val="0"/>
      <w:numPr>
        <w:numId w:val="64"/>
      </w:numPr>
      <w:spacing w:before="60" w:after="60"/>
      <w:ind w:left="0" w:firstLine="0"/>
      <w:jc w:val="both"/>
    </w:pPr>
    <w:rPr>
      <w:rFonts w:eastAsia="Times New Roman" w:cs="Times New Roman"/>
      <w:b/>
      <w:i/>
      <w:sz w:val="28"/>
      <w:szCs w:val="28"/>
    </w:rPr>
  </w:style>
  <w:style w:type="paragraph" w:customStyle="1" w:styleId="MucIV1">
    <w:name w:val="Muc IV.1"/>
    <w:basedOn w:val="Heading6"/>
    <w:semiHidden/>
    <w:rsid w:val="000A50E2"/>
    <w:pPr>
      <w:keepNext/>
      <w:widowControl w:val="0"/>
      <w:tabs>
        <w:tab w:val="clear" w:pos="3371"/>
        <w:tab w:val="num" w:pos="1605"/>
      </w:tabs>
      <w:snapToGrid/>
      <w:spacing w:before="120" w:after="120"/>
      <w:ind w:left="1605" w:hanging="885"/>
    </w:pPr>
    <w:rPr>
      <w:rFonts w:ascii="Times New Roman" w:eastAsia="Times New Roman" w:hAnsi="Times New Roman"/>
      <w:b/>
      <w:iCs/>
      <w:color w:val="auto"/>
      <w:spacing w:val="0"/>
      <w:sz w:val="28"/>
      <w:szCs w:val="28"/>
      <w:lang w:val="x-none" w:eastAsia="x-none"/>
    </w:rPr>
  </w:style>
  <w:style w:type="paragraph" w:customStyle="1" w:styleId="MucIII-1">
    <w:name w:val="Muc III-1"/>
    <w:basedOn w:val="Normal"/>
    <w:semiHidden/>
    <w:rsid w:val="000A50E2"/>
    <w:pPr>
      <w:widowControl w:val="0"/>
      <w:numPr>
        <w:numId w:val="65"/>
      </w:numPr>
      <w:spacing w:before="60" w:after="60"/>
      <w:jc w:val="both"/>
    </w:pPr>
    <w:rPr>
      <w:rFonts w:ascii="Arial" w:eastAsia="Times New Roman" w:hAnsi="Arial" w:cs="Times New Roman"/>
      <w:b/>
      <w:i/>
      <w:sz w:val="28"/>
      <w:szCs w:val="28"/>
    </w:rPr>
  </w:style>
  <w:style w:type="paragraph" w:customStyle="1" w:styleId="MucII">
    <w:name w:val="Muc II"/>
    <w:basedOn w:val="Index1"/>
    <w:semiHidden/>
    <w:rsid w:val="000A50E2"/>
    <w:pPr>
      <w:widowControl w:val="0"/>
      <w:tabs>
        <w:tab w:val="num" w:pos="1080"/>
      </w:tabs>
      <w:spacing w:before="120" w:after="120"/>
      <w:ind w:left="1080" w:hanging="360"/>
    </w:pPr>
    <w:rPr>
      <w:rFonts w:ascii="Arial" w:hAnsi="Arial"/>
      <w:b/>
      <w:bCs/>
      <w:i/>
      <w:iCs/>
      <w:sz w:val="28"/>
      <w:szCs w:val="28"/>
    </w:rPr>
  </w:style>
  <w:style w:type="paragraph" w:customStyle="1" w:styleId="MucV">
    <w:name w:val="Muc V"/>
    <w:basedOn w:val="Normal"/>
    <w:semiHidden/>
    <w:rsid w:val="000A50E2"/>
    <w:pPr>
      <w:widowControl w:val="0"/>
      <w:tabs>
        <w:tab w:val="num" w:pos="720"/>
      </w:tabs>
      <w:spacing w:before="60" w:after="60"/>
      <w:ind w:left="720" w:hanging="360"/>
    </w:pPr>
    <w:rPr>
      <w:rFonts w:ascii="Arial" w:eastAsia="Times New Roman" w:hAnsi="Arial" w:cs="Times New Roman"/>
      <w:b/>
      <w:i/>
      <w:sz w:val="28"/>
      <w:szCs w:val="28"/>
    </w:rPr>
  </w:style>
  <w:style w:type="paragraph" w:customStyle="1" w:styleId="MucVI">
    <w:name w:val="Muc VI"/>
    <w:basedOn w:val="Normal"/>
    <w:semiHidden/>
    <w:rsid w:val="000A50E2"/>
    <w:pPr>
      <w:widowControl w:val="0"/>
      <w:numPr>
        <w:numId w:val="66"/>
      </w:numPr>
      <w:spacing w:before="60" w:after="60"/>
    </w:pPr>
    <w:rPr>
      <w:rFonts w:ascii="Arial" w:eastAsia="Times New Roman" w:hAnsi="Arial" w:cs="Times New Roman"/>
      <w:b/>
      <w:i/>
      <w:sz w:val="28"/>
      <w:szCs w:val="28"/>
    </w:rPr>
  </w:style>
  <w:style w:type="paragraph" w:customStyle="1" w:styleId="MucVII">
    <w:name w:val="Muc VII"/>
    <w:basedOn w:val="Normal"/>
    <w:semiHidden/>
    <w:rsid w:val="000A50E2"/>
    <w:pPr>
      <w:widowControl w:val="0"/>
      <w:tabs>
        <w:tab w:val="num" w:pos="567"/>
      </w:tabs>
      <w:spacing w:before="60" w:after="60"/>
      <w:ind w:left="57" w:hanging="57"/>
    </w:pPr>
    <w:rPr>
      <w:rFonts w:ascii="Arial" w:eastAsia="Times New Roman" w:hAnsi="Arial" w:cs="Times New Roman"/>
      <w:b/>
      <w:i/>
      <w:sz w:val="28"/>
      <w:szCs w:val="28"/>
    </w:rPr>
  </w:style>
  <w:style w:type="paragraph" w:customStyle="1" w:styleId="MucVIII">
    <w:name w:val="Muc VIII"/>
    <w:basedOn w:val="Normal"/>
    <w:semiHidden/>
    <w:rsid w:val="000A50E2"/>
    <w:pPr>
      <w:widowControl w:val="0"/>
      <w:numPr>
        <w:numId w:val="67"/>
      </w:numPr>
      <w:spacing w:before="60" w:after="60"/>
      <w:jc w:val="both"/>
    </w:pPr>
    <w:rPr>
      <w:rFonts w:ascii="Arial" w:eastAsia="Times New Roman" w:hAnsi="Arial" w:cs="Times New Roman"/>
      <w:b/>
      <w:i/>
      <w:sz w:val="28"/>
      <w:szCs w:val="28"/>
    </w:rPr>
  </w:style>
  <w:style w:type="paragraph" w:customStyle="1" w:styleId="MucIX0">
    <w:name w:val="Muc IX"/>
    <w:basedOn w:val="Normal"/>
    <w:semiHidden/>
    <w:rsid w:val="000A50E2"/>
    <w:pPr>
      <w:widowControl w:val="0"/>
      <w:numPr>
        <w:numId w:val="68"/>
      </w:numPr>
      <w:tabs>
        <w:tab w:val="num" w:pos="1134"/>
      </w:tabs>
      <w:spacing w:before="60" w:after="60"/>
      <w:ind w:left="1134" w:hanging="850"/>
      <w:jc w:val="both"/>
    </w:pPr>
    <w:rPr>
      <w:rFonts w:ascii="Arial" w:eastAsia="Times New Roman" w:hAnsi="Arial" w:cs="Times New Roman"/>
      <w:b/>
      <w:bCs/>
      <w:i/>
      <w:sz w:val="28"/>
      <w:szCs w:val="28"/>
    </w:rPr>
  </w:style>
  <w:style w:type="paragraph" w:customStyle="1" w:styleId="MucIX">
    <w:name w:val="MucIX"/>
    <w:basedOn w:val="Normal"/>
    <w:semiHidden/>
    <w:rsid w:val="000A50E2"/>
    <w:pPr>
      <w:widowControl w:val="0"/>
      <w:numPr>
        <w:numId w:val="69"/>
      </w:numPr>
      <w:tabs>
        <w:tab w:val="clear" w:pos="1134"/>
        <w:tab w:val="num" w:pos="1191"/>
      </w:tabs>
      <w:spacing w:before="60" w:after="60"/>
      <w:ind w:left="1191" w:hanging="907"/>
    </w:pPr>
    <w:rPr>
      <w:rFonts w:eastAsia="Times New Roman" w:cs="Times New Roman"/>
      <w:b/>
      <w:bCs/>
      <w:i/>
      <w:iCs/>
      <w:sz w:val="28"/>
      <w:szCs w:val="28"/>
    </w:rPr>
  </w:style>
  <w:style w:type="paragraph" w:customStyle="1" w:styleId="MucX">
    <w:name w:val="Muc X"/>
    <w:basedOn w:val="Heading2"/>
    <w:semiHidden/>
    <w:rsid w:val="000A50E2"/>
    <w:pPr>
      <w:keepNext w:val="0"/>
      <w:keepLines w:val="0"/>
      <w:widowControl w:val="0"/>
      <w:numPr>
        <w:ilvl w:val="0"/>
        <w:numId w:val="70"/>
      </w:numPr>
      <w:spacing w:before="60" w:after="60" w:line="240" w:lineRule="auto"/>
      <w:jc w:val="both"/>
    </w:pPr>
    <w:rPr>
      <w:rFonts w:ascii="Times New Roman" w:eastAsia="Times New Roman" w:hAnsi="Times New Roman" w:cs="Times New Roman"/>
      <w:b w:val="0"/>
      <w:i/>
      <w:caps/>
      <w:sz w:val="28"/>
      <w:szCs w:val="28"/>
      <w:lang w:val="en-GB" w:eastAsia="x-none"/>
    </w:rPr>
  </w:style>
  <w:style w:type="paragraph" w:customStyle="1" w:styleId="MucXI">
    <w:name w:val="Muc XI"/>
    <w:basedOn w:val="Normal"/>
    <w:semiHidden/>
    <w:rsid w:val="000A50E2"/>
    <w:pPr>
      <w:widowControl w:val="0"/>
      <w:tabs>
        <w:tab w:val="num" w:pos="851"/>
      </w:tabs>
      <w:ind w:left="851" w:hanging="851"/>
    </w:pPr>
    <w:rPr>
      <w:rFonts w:ascii="Arial" w:eastAsia="Times New Roman" w:hAnsi="Arial" w:cs="Times New Roman"/>
      <w:b/>
      <w:bCs/>
      <w:i/>
      <w:iCs/>
      <w:sz w:val="28"/>
      <w:szCs w:val="28"/>
    </w:rPr>
  </w:style>
  <w:style w:type="character" w:customStyle="1" w:styleId="TableCharChar">
    <w:name w:val="Table Char Char"/>
    <w:semiHidden/>
    <w:locked/>
    <w:rsid w:val="000A50E2"/>
    <w:rPr>
      <w:rFonts w:ascii="Arial" w:hAnsi="Arial" w:cs="Arial"/>
      <w:b/>
      <w:bCs/>
      <w:szCs w:val="22"/>
    </w:rPr>
  </w:style>
  <w:style w:type="paragraph" w:customStyle="1" w:styleId="MucXIII">
    <w:name w:val="Muc XIII"/>
    <w:basedOn w:val="Normal"/>
    <w:semiHidden/>
    <w:rsid w:val="000A50E2"/>
    <w:pPr>
      <w:widowControl w:val="0"/>
      <w:tabs>
        <w:tab w:val="num" w:pos="500"/>
      </w:tabs>
      <w:spacing w:before="60" w:after="60"/>
      <w:ind w:left="500" w:hanging="360"/>
    </w:pPr>
    <w:rPr>
      <w:rFonts w:ascii="Arial" w:eastAsia="Times New Roman" w:hAnsi="Arial" w:cs="Times New Roman"/>
      <w:b/>
      <w:i/>
      <w:sz w:val="28"/>
      <w:szCs w:val="28"/>
    </w:rPr>
  </w:style>
  <w:style w:type="paragraph" w:customStyle="1" w:styleId="MucVI0">
    <w:name w:val="Muc V_I"/>
    <w:basedOn w:val="Normal"/>
    <w:semiHidden/>
    <w:rsid w:val="000A50E2"/>
    <w:pPr>
      <w:widowControl w:val="0"/>
      <w:numPr>
        <w:numId w:val="71"/>
      </w:numPr>
      <w:spacing w:before="60" w:after="60"/>
    </w:pPr>
    <w:rPr>
      <w:rFonts w:ascii="Arial" w:eastAsia="Times New Roman" w:hAnsi="Arial" w:cs="Times New Roman"/>
      <w:b/>
      <w:i/>
      <w:sz w:val="28"/>
      <w:szCs w:val="28"/>
    </w:rPr>
  </w:style>
  <w:style w:type="paragraph" w:customStyle="1" w:styleId="bang-DonVi">
    <w:name w:val="bang-Don Vi"/>
    <w:basedOn w:val="Normal"/>
    <w:next w:val="Normal"/>
    <w:autoRedefine/>
    <w:semiHidden/>
    <w:rsid w:val="000A50E2"/>
    <w:pPr>
      <w:widowControl w:val="0"/>
      <w:jc w:val="right"/>
      <w:outlineLvl w:val="8"/>
    </w:pPr>
    <w:rPr>
      <w:rFonts w:eastAsia="Times New Roman" w:cs="Times New Roman"/>
      <w:i/>
      <w:sz w:val="28"/>
      <w:szCs w:val="20"/>
    </w:rPr>
  </w:style>
  <w:style w:type="paragraph" w:customStyle="1" w:styleId="banG-Ten">
    <w:name w:val="banG-Ten"/>
    <w:basedOn w:val="Normal"/>
    <w:next w:val="Normal"/>
    <w:autoRedefine/>
    <w:semiHidden/>
    <w:rsid w:val="000A50E2"/>
    <w:pPr>
      <w:widowControl w:val="0"/>
      <w:outlineLvl w:val="8"/>
    </w:pPr>
    <w:rPr>
      <w:rFonts w:eastAsia="Times New Roman" w:cs="Times New Roman"/>
      <w:sz w:val="28"/>
      <w:szCs w:val="20"/>
    </w:rPr>
  </w:style>
  <w:style w:type="paragraph" w:customStyle="1" w:styleId="CcList">
    <w:name w:val="Cc List"/>
    <w:basedOn w:val="Normal"/>
    <w:semiHidden/>
    <w:rsid w:val="000A50E2"/>
    <w:pPr>
      <w:widowControl w:val="0"/>
      <w:jc w:val="both"/>
    </w:pPr>
    <w:rPr>
      <w:rFonts w:eastAsia="Times New Roman" w:cs="Times New Roman"/>
      <w:sz w:val="28"/>
      <w:szCs w:val="20"/>
    </w:rPr>
  </w:style>
  <w:style w:type="paragraph" w:customStyle="1" w:styleId="Cham0">
    <w:name w:val="Cham 0"/>
    <w:basedOn w:val="Normal"/>
    <w:next w:val="BodyText"/>
    <w:autoRedefine/>
    <w:semiHidden/>
    <w:rsid w:val="000A50E2"/>
    <w:pPr>
      <w:widowControl w:val="0"/>
      <w:tabs>
        <w:tab w:val="num" w:pos="500"/>
      </w:tabs>
      <w:spacing w:before="60" w:after="60" w:line="360" w:lineRule="exact"/>
      <w:ind w:left="500" w:hanging="360"/>
      <w:jc w:val="both"/>
    </w:pPr>
    <w:rPr>
      <w:rFonts w:eastAsia="Times New Roman" w:cs="Times New Roman"/>
      <w:sz w:val="28"/>
      <w:szCs w:val="20"/>
    </w:rPr>
  </w:style>
  <w:style w:type="paragraph" w:customStyle="1" w:styleId="Cham1">
    <w:name w:val="Cham 1"/>
    <w:basedOn w:val="Normal"/>
    <w:next w:val="BodyText"/>
    <w:autoRedefine/>
    <w:semiHidden/>
    <w:rsid w:val="000A50E2"/>
    <w:pPr>
      <w:widowControl w:val="0"/>
      <w:numPr>
        <w:numId w:val="72"/>
      </w:numPr>
      <w:spacing w:line="360" w:lineRule="exact"/>
      <w:ind w:left="0" w:firstLine="0"/>
      <w:jc w:val="both"/>
    </w:pPr>
    <w:rPr>
      <w:rFonts w:eastAsia="Times New Roman" w:cs="Times New Roman"/>
      <w:sz w:val="28"/>
      <w:szCs w:val="20"/>
    </w:rPr>
  </w:style>
  <w:style w:type="paragraph" w:customStyle="1" w:styleId="Cham2">
    <w:name w:val="Cham 2"/>
    <w:basedOn w:val="Normal"/>
    <w:next w:val="BodyText"/>
    <w:autoRedefine/>
    <w:semiHidden/>
    <w:rsid w:val="000A50E2"/>
    <w:pPr>
      <w:widowControl w:val="0"/>
      <w:tabs>
        <w:tab w:val="num" w:pos="360"/>
        <w:tab w:val="num" w:pos="500"/>
      </w:tabs>
      <w:spacing w:before="60" w:after="60"/>
      <w:jc w:val="both"/>
    </w:pPr>
    <w:rPr>
      <w:rFonts w:eastAsia="Times New Roman" w:cs="Times New Roman"/>
      <w:sz w:val="28"/>
      <w:szCs w:val="20"/>
    </w:rPr>
  </w:style>
  <w:style w:type="paragraph" w:customStyle="1" w:styleId="Lietke">
    <w:name w:val="Liet ke"/>
    <w:basedOn w:val="Normal"/>
    <w:next w:val="BodyText"/>
    <w:autoRedefine/>
    <w:semiHidden/>
    <w:rsid w:val="000A50E2"/>
    <w:pPr>
      <w:widowControl w:val="0"/>
      <w:spacing w:line="360" w:lineRule="exact"/>
      <w:ind w:left="284"/>
      <w:jc w:val="both"/>
    </w:pPr>
    <w:rPr>
      <w:rFonts w:eastAsia="Times New Roman" w:cs="Times New Roman"/>
      <w:sz w:val="28"/>
      <w:szCs w:val="20"/>
    </w:rPr>
  </w:style>
  <w:style w:type="paragraph" w:customStyle="1" w:styleId="LietKe0">
    <w:name w:val="Liet Ke"/>
    <w:basedOn w:val="Normal"/>
    <w:next w:val="BodyText"/>
    <w:autoRedefine/>
    <w:semiHidden/>
    <w:rsid w:val="000A50E2"/>
    <w:pPr>
      <w:widowControl w:val="0"/>
      <w:spacing w:before="60" w:after="60" w:line="360" w:lineRule="exact"/>
      <w:ind w:left="284"/>
      <w:jc w:val="both"/>
    </w:pPr>
    <w:rPr>
      <w:rFonts w:eastAsia="Times New Roman" w:cs="Times New Roman"/>
      <w:sz w:val="28"/>
      <w:szCs w:val="20"/>
    </w:rPr>
  </w:style>
  <w:style w:type="paragraph" w:customStyle="1" w:styleId="Lietkeso">
    <w:name w:val="Liet ke so"/>
    <w:basedOn w:val="Normal"/>
    <w:next w:val="BodyText"/>
    <w:autoRedefine/>
    <w:semiHidden/>
    <w:rsid w:val="000A50E2"/>
    <w:pPr>
      <w:widowControl w:val="0"/>
      <w:tabs>
        <w:tab w:val="num" w:pos="0"/>
      </w:tabs>
      <w:spacing w:before="60" w:after="60" w:line="360" w:lineRule="exact"/>
      <w:jc w:val="both"/>
    </w:pPr>
    <w:rPr>
      <w:rFonts w:eastAsia="Times New Roman" w:cs="Times New Roman"/>
      <w:sz w:val="28"/>
      <w:szCs w:val="20"/>
    </w:rPr>
  </w:style>
  <w:style w:type="paragraph" w:customStyle="1" w:styleId="mucI0">
    <w:name w:val="muc I...."/>
    <w:basedOn w:val="Normal"/>
    <w:next w:val="BodyText"/>
    <w:autoRedefine/>
    <w:semiHidden/>
    <w:rsid w:val="000A50E2"/>
    <w:pPr>
      <w:widowControl w:val="0"/>
      <w:tabs>
        <w:tab w:val="num" w:pos="360"/>
      </w:tabs>
      <w:spacing w:before="60" w:after="60" w:line="360" w:lineRule="auto"/>
      <w:jc w:val="both"/>
      <w:outlineLvl w:val="1"/>
    </w:pPr>
    <w:rPr>
      <w:rFonts w:eastAsia="Times New Roman" w:cs="Times New Roman"/>
      <w:b/>
      <w:i/>
      <w:sz w:val="28"/>
      <w:szCs w:val="20"/>
    </w:rPr>
  </w:style>
  <w:style w:type="paragraph" w:customStyle="1" w:styleId="mucII0">
    <w:name w:val="muc II...."/>
    <w:basedOn w:val="Normal"/>
    <w:next w:val="BodyText"/>
    <w:autoRedefine/>
    <w:semiHidden/>
    <w:rsid w:val="000A50E2"/>
    <w:pPr>
      <w:widowControl w:val="0"/>
      <w:tabs>
        <w:tab w:val="num" w:pos="360"/>
      </w:tabs>
      <w:spacing w:before="60" w:after="60" w:line="360" w:lineRule="auto"/>
      <w:jc w:val="both"/>
      <w:outlineLvl w:val="1"/>
    </w:pPr>
    <w:rPr>
      <w:rFonts w:eastAsia="Times New Roman" w:cs="Times New Roman"/>
      <w:b/>
      <w:i/>
      <w:sz w:val="28"/>
      <w:szCs w:val="20"/>
    </w:rPr>
  </w:style>
  <w:style w:type="paragraph" w:customStyle="1" w:styleId="MucIII0">
    <w:name w:val="Muc III..."/>
    <w:basedOn w:val="Normal"/>
    <w:next w:val="BodyText"/>
    <w:autoRedefine/>
    <w:semiHidden/>
    <w:rsid w:val="000A50E2"/>
    <w:pPr>
      <w:widowControl w:val="0"/>
      <w:tabs>
        <w:tab w:val="num" w:pos="360"/>
        <w:tab w:val="num" w:pos="1800"/>
      </w:tabs>
      <w:spacing w:before="240" w:after="60" w:line="360" w:lineRule="auto"/>
      <w:jc w:val="both"/>
      <w:outlineLvl w:val="1"/>
    </w:pPr>
    <w:rPr>
      <w:rFonts w:eastAsia="Times New Roman" w:cs="Times New Roman"/>
      <w:b/>
      <w:i/>
      <w:sz w:val="28"/>
      <w:szCs w:val="20"/>
    </w:rPr>
  </w:style>
  <w:style w:type="paragraph" w:customStyle="1" w:styleId="MucIV-1">
    <w:name w:val="Muc IV-1"/>
    <w:basedOn w:val="Normal"/>
    <w:next w:val="BodyText"/>
    <w:autoRedefine/>
    <w:semiHidden/>
    <w:rsid w:val="000A50E2"/>
    <w:pPr>
      <w:widowControl w:val="0"/>
      <w:numPr>
        <w:numId w:val="73"/>
      </w:numPr>
      <w:tabs>
        <w:tab w:val="num" w:pos="360"/>
      </w:tabs>
      <w:spacing w:before="60" w:after="60" w:line="360" w:lineRule="auto"/>
      <w:ind w:left="0" w:firstLine="0"/>
      <w:jc w:val="both"/>
      <w:outlineLvl w:val="1"/>
    </w:pPr>
    <w:rPr>
      <w:rFonts w:eastAsia="Times New Roman" w:cs="Times New Roman"/>
      <w:b/>
      <w:sz w:val="28"/>
      <w:szCs w:val="20"/>
    </w:rPr>
  </w:style>
  <w:style w:type="paragraph" w:customStyle="1" w:styleId="MucIX1">
    <w:name w:val="Muc IX..."/>
    <w:basedOn w:val="Normal"/>
    <w:next w:val="BodyText"/>
    <w:autoRedefine/>
    <w:semiHidden/>
    <w:rsid w:val="000A50E2"/>
    <w:pPr>
      <w:widowControl w:val="0"/>
      <w:tabs>
        <w:tab w:val="num" w:pos="360"/>
        <w:tab w:val="num" w:pos="720"/>
      </w:tabs>
      <w:spacing w:before="60" w:after="60"/>
      <w:jc w:val="both"/>
      <w:outlineLvl w:val="1"/>
    </w:pPr>
    <w:rPr>
      <w:rFonts w:eastAsia="Times New Roman" w:cs="Times New Roman"/>
      <w:b/>
      <w:i/>
      <w:sz w:val="28"/>
      <w:szCs w:val="20"/>
    </w:rPr>
  </w:style>
  <w:style w:type="paragraph" w:customStyle="1" w:styleId="MucV0">
    <w:name w:val="Muc V..."/>
    <w:basedOn w:val="Normal"/>
    <w:next w:val="BodyText"/>
    <w:autoRedefine/>
    <w:semiHidden/>
    <w:rsid w:val="000A50E2"/>
    <w:pPr>
      <w:widowControl w:val="0"/>
      <w:tabs>
        <w:tab w:val="num" w:pos="1080"/>
      </w:tabs>
      <w:spacing w:before="60" w:after="60" w:line="360" w:lineRule="auto"/>
      <w:jc w:val="both"/>
      <w:outlineLvl w:val="1"/>
    </w:pPr>
    <w:rPr>
      <w:rFonts w:eastAsia="Times New Roman" w:cs="Times New Roman"/>
      <w:b/>
      <w:i/>
      <w:sz w:val="28"/>
      <w:szCs w:val="20"/>
    </w:rPr>
  </w:style>
  <w:style w:type="paragraph" w:customStyle="1" w:styleId="MucVI1">
    <w:name w:val="Muc VI..."/>
    <w:basedOn w:val="Normal"/>
    <w:next w:val="BodyText"/>
    <w:autoRedefine/>
    <w:semiHidden/>
    <w:rsid w:val="000A50E2"/>
    <w:pPr>
      <w:widowControl w:val="0"/>
      <w:tabs>
        <w:tab w:val="num" w:pos="360"/>
        <w:tab w:val="num" w:pos="1440"/>
      </w:tabs>
      <w:spacing w:before="60" w:after="60"/>
      <w:jc w:val="both"/>
      <w:outlineLvl w:val="1"/>
    </w:pPr>
    <w:rPr>
      <w:rFonts w:eastAsia="Times New Roman" w:cs="Times New Roman"/>
      <w:b/>
      <w:i/>
      <w:sz w:val="28"/>
      <w:szCs w:val="20"/>
    </w:rPr>
  </w:style>
  <w:style w:type="paragraph" w:customStyle="1" w:styleId="MucVII0">
    <w:name w:val="Muc VII..."/>
    <w:basedOn w:val="Normal"/>
    <w:next w:val="BodyText"/>
    <w:autoRedefine/>
    <w:semiHidden/>
    <w:rsid w:val="000A50E2"/>
    <w:pPr>
      <w:widowControl w:val="0"/>
      <w:tabs>
        <w:tab w:val="num" w:pos="360"/>
        <w:tab w:val="num" w:pos="1800"/>
      </w:tabs>
      <w:spacing w:before="60" w:after="60"/>
      <w:jc w:val="both"/>
      <w:outlineLvl w:val="1"/>
    </w:pPr>
    <w:rPr>
      <w:rFonts w:eastAsia="Times New Roman" w:cs="Times New Roman"/>
      <w:b/>
      <w:i/>
      <w:sz w:val="28"/>
      <w:szCs w:val="20"/>
    </w:rPr>
  </w:style>
  <w:style w:type="paragraph" w:customStyle="1" w:styleId="MucVIII0">
    <w:name w:val="Muc VIII..."/>
    <w:basedOn w:val="Normal"/>
    <w:next w:val="BodyText"/>
    <w:autoRedefine/>
    <w:semiHidden/>
    <w:rsid w:val="000A50E2"/>
    <w:pPr>
      <w:widowControl w:val="0"/>
      <w:tabs>
        <w:tab w:val="num" w:pos="360"/>
      </w:tabs>
      <w:spacing w:before="60" w:after="60"/>
      <w:jc w:val="both"/>
      <w:outlineLvl w:val="1"/>
    </w:pPr>
    <w:rPr>
      <w:rFonts w:eastAsia="Times New Roman" w:cs="Times New Roman"/>
      <w:b/>
      <w:i/>
      <w:sz w:val="28"/>
      <w:szCs w:val="20"/>
    </w:rPr>
  </w:style>
  <w:style w:type="paragraph" w:customStyle="1" w:styleId="MucX0">
    <w:name w:val="Muc X..."/>
    <w:basedOn w:val="Normal"/>
    <w:next w:val="BodyText"/>
    <w:autoRedefine/>
    <w:semiHidden/>
    <w:rsid w:val="000A50E2"/>
    <w:pPr>
      <w:widowControl w:val="0"/>
      <w:tabs>
        <w:tab w:val="num" w:pos="360"/>
      </w:tabs>
      <w:spacing w:before="60" w:after="60"/>
      <w:jc w:val="both"/>
      <w:outlineLvl w:val="1"/>
    </w:pPr>
    <w:rPr>
      <w:rFonts w:eastAsia="Times New Roman" w:cs="Times New Roman"/>
      <w:b/>
      <w:i/>
      <w:sz w:val="28"/>
      <w:szCs w:val="20"/>
    </w:rPr>
  </w:style>
  <w:style w:type="paragraph" w:customStyle="1" w:styleId="mystyle">
    <w:name w:val="my style"/>
    <w:basedOn w:val="BodyText3"/>
    <w:autoRedefine/>
    <w:semiHidden/>
    <w:rsid w:val="000A50E2"/>
    <w:pPr>
      <w:widowControl w:val="0"/>
      <w:spacing w:after="60" w:line="360" w:lineRule="exact"/>
    </w:pPr>
    <w:rPr>
      <w:rFonts w:asciiTheme="minorHAnsi" w:eastAsiaTheme="minorHAnsi" w:hAnsiTheme="minorHAnsi" w:cstheme="minorBidi"/>
      <w:sz w:val="28"/>
    </w:rPr>
  </w:style>
  <w:style w:type="paragraph" w:customStyle="1" w:styleId="MyStyle0">
    <w:name w:val="My Style"/>
    <w:basedOn w:val="BodyText21"/>
    <w:autoRedefine/>
    <w:semiHidden/>
    <w:rsid w:val="000A50E2"/>
    <w:pPr>
      <w:tabs>
        <w:tab w:val="left" w:pos="567"/>
      </w:tabs>
      <w:spacing w:line="240" w:lineRule="auto"/>
    </w:pPr>
    <w:rPr>
      <w:rFonts w:ascii="Times New Roman" w:hAnsi="Times New Roman"/>
      <w:b w:val="0"/>
      <w:i/>
      <w:sz w:val="16"/>
    </w:rPr>
  </w:style>
  <w:style w:type="paragraph" w:customStyle="1" w:styleId="normaL-Bang">
    <w:name w:val="normaL-Bang"/>
    <w:basedOn w:val="Normal"/>
    <w:semiHidden/>
    <w:rsid w:val="000A50E2"/>
    <w:pPr>
      <w:widowControl w:val="0"/>
      <w:numPr>
        <w:numId w:val="74"/>
      </w:numPr>
      <w:ind w:left="0" w:firstLine="0"/>
      <w:jc w:val="both"/>
    </w:pPr>
    <w:rPr>
      <w:rFonts w:eastAsia="Times New Roman" w:cs="Times New Roman"/>
    </w:rPr>
  </w:style>
  <w:style w:type="paragraph" w:customStyle="1" w:styleId="normal-bang0">
    <w:name w:val="normal-bang"/>
    <w:basedOn w:val="Normal"/>
    <w:semiHidden/>
    <w:rsid w:val="000A50E2"/>
    <w:pPr>
      <w:widowControl w:val="0"/>
      <w:numPr>
        <w:numId w:val="75"/>
      </w:numPr>
      <w:ind w:left="0" w:firstLine="0"/>
      <w:jc w:val="both"/>
    </w:pPr>
    <w:rPr>
      <w:rFonts w:eastAsia="Times New Roman" w:cs="Times New Roman"/>
    </w:rPr>
  </w:style>
  <w:style w:type="paragraph" w:customStyle="1" w:styleId="StyleVnArial12ptBoldVioletCenteredBefore2ptAfter">
    <w:name w:val="Style .VnArial 12 pt Bold Violet Centered Before:  2 pt After..."/>
    <w:basedOn w:val="Normal"/>
    <w:semiHidden/>
    <w:rsid w:val="000A50E2"/>
    <w:pPr>
      <w:widowControl w:val="0"/>
      <w:spacing w:before="40" w:after="40"/>
    </w:pPr>
    <w:rPr>
      <w:rFonts w:ascii="Arial" w:eastAsia="Times New Roman" w:hAnsi="Arial" w:cs="Times New Roman"/>
      <w:b/>
      <w:bCs/>
      <w:sz w:val="24"/>
      <w:szCs w:val="24"/>
    </w:rPr>
  </w:style>
  <w:style w:type="paragraph" w:customStyle="1" w:styleId="StyleVnArial12ptVioletCenteredBefore2ptAfter2pt">
    <w:name w:val="Style .VnArial 12 pt Violet Centered Before:  2 pt After:  2 pt"/>
    <w:basedOn w:val="Normal"/>
    <w:semiHidden/>
    <w:rsid w:val="000A50E2"/>
    <w:pPr>
      <w:widowControl w:val="0"/>
      <w:numPr>
        <w:numId w:val="76"/>
      </w:numPr>
      <w:spacing w:before="40" w:after="40"/>
      <w:ind w:left="0" w:firstLine="0"/>
    </w:pPr>
    <w:rPr>
      <w:rFonts w:ascii="Arial" w:eastAsia="Times New Roman" w:hAnsi="Arial" w:cs="Times New Roman"/>
      <w:sz w:val="24"/>
      <w:szCs w:val="24"/>
    </w:rPr>
  </w:style>
  <w:style w:type="paragraph" w:customStyle="1" w:styleId="Style13ptRight">
    <w:name w:val="Style 13 pt Right"/>
    <w:basedOn w:val="Normal"/>
    <w:semiHidden/>
    <w:rsid w:val="000A50E2"/>
    <w:pPr>
      <w:widowControl w:val="0"/>
      <w:jc w:val="right"/>
    </w:pPr>
    <w:rPr>
      <w:rFonts w:eastAsia="Times New Roman" w:cs="Times New Roman"/>
      <w:szCs w:val="20"/>
    </w:rPr>
  </w:style>
  <w:style w:type="paragraph" w:customStyle="1" w:styleId="StyleCaptionJustified">
    <w:name w:val="Style Caption + Justified"/>
    <w:basedOn w:val="bang-DonVi"/>
    <w:next w:val="BodyText"/>
    <w:rsid w:val="000A50E2"/>
    <w:pPr>
      <w:numPr>
        <w:numId w:val="77"/>
      </w:numPr>
      <w:ind w:left="0" w:firstLine="0"/>
      <w:jc w:val="center"/>
      <w:outlineLvl w:val="9"/>
    </w:pPr>
    <w:rPr>
      <w:b/>
      <w:bCs/>
      <w:i w:val="0"/>
      <w:sz w:val="24"/>
      <w:szCs w:val="24"/>
    </w:rPr>
  </w:style>
  <w:style w:type="paragraph" w:customStyle="1" w:styleId="StyleHeading10">
    <w:name w:val="Style Heading 10"/>
    <w:basedOn w:val="Heading9"/>
    <w:semiHidden/>
    <w:rsid w:val="000A50E2"/>
    <w:pPr>
      <w:keepNext/>
      <w:widowControl w:val="0"/>
      <w:numPr>
        <w:numId w:val="78"/>
      </w:numPr>
      <w:tabs>
        <w:tab w:val="clear" w:pos="851"/>
        <w:tab w:val="num" w:pos="1134"/>
      </w:tabs>
      <w:snapToGrid/>
      <w:spacing w:before="40" w:after="40"/>
      <w:ind w:left="0" w:firstLine="0"/>
      <w:jc w:val="right"/>
    </w:pPr>
    <w:rPr>
      <w:rFonts w:ascii="Times New Roman" w:eastAsia="Times New Roman" w:hAnsi="Times New Roman"/>
      <w:b w:val="0"/>
      <w:bCs/>
      <w:color w:val="auto"/>
      <w:spacing w:val="0"/>
      <w:sz w:val="28"/>
      <w:lang w:val="x-none" w:eastAsia="ja-JP"/>
    </w:rPr>
  </w:style>
  <w:style w:type="paragraph" w:customStyle="1" w:styleId="StyleHeading3LatinTimesNewRoman11ptItalicJustified">
    <w:name w:val="Style Heading 3 + (Latin) Times New Roman 11 pt Italic Justified..."/>
    <w:basedOn w:val="Heading3"/>
    <w:semiHidden/>
    <w:rsid w:val="000A50E2"/>
    <w:pPr>
      <w:keepNext w:val="0"/>
      <w:keepLines w:val="0"/>
      <w:widowControl w:val="0"/>
      <w:numPr>
        <w:numId w:val="79"/>
      </w:numPr>
      <w:tabs>
        <w:tab w:val="clear" w:pos="680"/>
        <w:tab w:val="num" w:pos="1134"/>
      </w:tabs>
      <w:spacing w:before="80" w:after="80"/>
      <w:ind w:left="0" w:firstLine="0"/>
      <w:jc w:val="both"/>
    </w:pPr>
    <w:rPr>
      <w:rFonts w:ascii="Times New Roman" w:eastAsia="Times New Roman" w:hAnsi="Times New Roman" w:cs="Times New Roman"/>
      <w:color w:val="auto"/>
      <w:sz w:val="28"/>
      <w:szCs w:val="20"/>
      <w:lang w:val="x-none" w:eastAsia="x-none"/>
    </w:rPr>
  </w:style>
  <w:style w:type="paragraph" w:customStyle="1" w:styleId="tit3">
    <w:name w:val="tit3"/>
    <w:basedOn w:val="Normal"/>
    <w:semiHidden/>
    <w:rsid w:val="000A50E2"/>
    <w:pPr>
      <w:widowControl w:val="0"/>
      <w:spacing w:before="60" w:after="60" w:line="312" w:lineRule="auto"/>
    </w:pPr>
    <w:rPr>
      <w:rFonts w:eastAsia="Times New Roman" w:cs="Times New Roman"/>
      <w:sz w:val="28"/>
      <w:szCs w:val="20"/>
    </w:rPr>
  </w:style>
  <w:style w:type="paragraph" w:customStyle="1" w:styleId="Bang-donvi0">
    <w:name w:val="Bang-don vi"/>
    <w:basedOn w:val="Normal"/>
    <w:next w:val="Normal"/>
    <w:autoRedefine/>
    <w:semiHidden/>
    <w:rsid w:val="000A50E2"/>
    <w:pPr>
      <w:widowControl w:val="0"/>
      <w:jc w:val="right"/>
      <w:outlineLvl w:val="8"/>
    </w:pPr>
    <w:rPr>
      <w:rFonts w:eastAsia="Times New Roman" w:cs="Times New Roman"/>
      <w:i/>
      <w:sz w:val="28"/>
      <w:szCs w:val="20"/>
    </w:rPr>
  </w:style>
  <w:style w:type="paragraph" w:customStyle="1" w:styleId="Bang-ten0">
    <w:name w:val="Bang-ten"/>
    <w:basedOn w:val="Normal"/>
    <w:next w:val="Normal"/>
    <w:autoRedefine/>
    <w:semiHidden/>
    <w:rsid w:val="000A50E2"/>
    <w:pPr>
      <w:widowControl w:val="0"/>
      <w:spacing w:line="360" w:lineRule="auto"/>
      <w:jc w:val="both"/>
      <w:outlineLvl w:val="8"/>
    </w:pPr>
    <w:rPr>
      <w:rFonts w:eastAsia="Times New Roman" w:cs="Times New Roman"/>
      <w:sz w:val="28"/>
      <w:szCs w:val="20"/>
    </w:rPr>
  </w:style>
  <w:style w:type="paragraph" w:customStyle="1" w:styleId="StyleVNI-TimesFirstline15cm">
    <w:name w:val="Style VNI-Times First line:  1.5 cm"/>
    <w:basedOn w:val="Normal"/>
    <w:next w:val="BodyText"/>
    <w:semiHidden/>
    <w:rsid w:val="000A50E2"/>
    <w:pPr>
      <w:widowControl w:val="0"/>
      <w:spacing w:line="360" w:lineRule="auto"/>
      <w:ind w:firstLine="851"/>
      <w:jc w:val="both"/>
    </w:pPr>
    <w:rPr>
      <w:rFonts w:eastAsia="Times New Roman" w:cs="Times New Roman"/>
      <w:sz w:val="28"/>
      <w:szCs w:val="28"/>
    </w:rPr>
  </w:style>
  <w:style w:type="paragraph" w:customStyle="1" w:styleId="StyleHeading1VnTime14ptItalicLeft">
    <w:name w:val="Style Heading 1 + .VnTime 14 pt Italic Left"/>
    <w:basedOn w:val="Heading1"/>
    <w:semiHidden/>
    <w:rsid w:val="000A50E2"/>
    <w:pPr>
      <w:keepLines w:val="0"/>
      <w:pageBreakBefore w:val="0"/>
      <w:widowControl w:val="0"/>
      <w:numPr>
        <w:numId w:val="80"/>
      </w:numPr>
      <w:spacing w:before="60" w:after="60"/>
      <w:jc w:val="left"/>
    </w:pPr>
    <w:rPr>
      <w:rFonts w:ascii="Arial" w:eastAsia="Times New Roman" w:hAnsi="Arial" w:cs="Times New Roman"/>
      <w:bCs/>
      <w:i/>
      <w:iCs/>
      <w:color w:val="FF0000"/>
      <w:sz w:val="28"/>
      <w:szCs w:val="20"/>
      <w:lang w:val="vi-VN" w:eastAsia="ja-JP"/>
    </w:rPr>
  </w:style>
  <w:style w:type="paragraph" w:customStyle="1" w:styleId="MucVII1">
    <w:name w:val="Muc VII 1"/>
    <w:semiHidden/>
    <w:rsid w:val="000A50E2"/>
    <w:pPr>
      <w:numPr>
        <w:numId w:val="81"/>
      </w:numPr>
      <w:spacing w:before="120" w:after="120" w:line="240" w:lineRule="auto"/>
    </w:pPr>
    <w:rPr>
      <w:rFonts w:eastAsia="Times New Roman" w:cs="Times New Roman"/>
      <w:i/>
      <w:sz w:val="28"/>
      <w:szCs w:val="28"/>
    </w:rPr>
  </w:style>
  <w:style w:type="paragraph" w:customStyle="1" w:styleId="MucVII2">
    <w:name w:val="Muc VI_I"/>
    <w:basedOn w:val="Normal"/>
    <w:semiHidden/>
    <w:rsid w:val="000A50E2"/>
    <w:pPr>
      <w:widowControl w:val="0"/>
      <w:tabs>
        <w:tab w:val="num" w:pos="1134"/>
      </w:tabs>
      <w:spacing w:before="60" w:after="60"/>
      <w:ind w:left="1134" w:hanging="850"/>
    </w:pPr>
    <w:rPr>
      <w:rFonts w:ascii="Arial" w:eastAsia="Times New Roman" w:hAnsi="Arial" w:cs="Times New Roman"/>
      <w:b/>
      <w:i/>
      <w:sz w:val="28"/>
      <w:szCs w:val="28"/>
    </w:rPr>
  </w:style>
  <w:style w:type="paragraph" w:customStyle="1" w:styleId="aMuca">
    <w:name w:val="a Muc a"/>
    <w:basedOn w:val="Normal"/>
    <w:autoRedefine/>
    <w:semiHidden/>
    <w:rsid w:val="000A50E2"/>
    <w:pPr>
      <w:widowControl w:val="0"/>
      <w:numPr>
        <w:numId w:val="82"/>
      </w:numPr>
      <w:spacing w:after="60"/>
      <w:jc w:val="both"/>
    </w:pPr>
    <w:rPr>
      <w:rFonts w:eastAsia="Times New Roman" w:cs="Times New Roman"/>
      <w:b/>
      <w:sz w:val="28"/>
      <w:szCs w:val="28"/>
    </w:rPr>
  </w:style>
  <w:style w:type="paragraph" w:customStyle="1" w:styleId="font0">
    <w:name w:val="font0"/>
    <w:basedOn w:val="Normal"/>
    <w:rsid w:val="000A50E2"/>
    <w:pPr>
      <w:widowControl w:val="0"/>
      <w:spacing w:before="100" w:beforeAutospacing="1" w:after="100" w:afterAutospacing="1"/>
    </w:pPr>
    <w:rPr>
      <w:rFonts w:eastAsia="Times New Roman" w:cs="Times New Roman"/>
      <w:sz w:val="20"/>
      <w:szCs w:val="28"/>
    </w:rPr>
  </w:style>
  <w:style w:type="paragraph" w:customStyle="1" w:styleId="List20">
    <w:name w:val="List2"/>
    <w:basedOn w:val="BodyText"/>
    <w:semiHidden/>
    <w:rsid w:val="000A50E2"/>
    <w:pPr>
      <w:widowControl w:val="0"/>
      <w:tabs>
        <w:tab w:val="left" w:pos="0"/>
      </w:tabs>
      <w:suppressAutoHyphens/>
      <w:spacing w:before="0" w:after="240" w:line="360" w:lineRule="auto"/>
      <w:jc w:val="left"/>
    </w:pPr>
    <w:rPr>
      <w:rFonts w:ascii="Times New Roman" w:hAnsi="Times New Roman"/>
      <w:b/>
      <w:i w:val="0"/>
      <w:color w:val="auto"/>
      <w:spacing w:val="-3"/>
      <w:szCs w:val="28"/>
      <w:lang w:val="x-none" w:eastAsia="x-none"/>
    </w:rPr>
  </w:style>
  <w:style w:type="paragraph" w:customStyle="1" w:styleId="noi-dung">
    <w:name w:val="noi-dung"/>
    <w:basedOn w:val="Normal"/>
    <w:semiHidden/>
    <w:rsid w:val="000A50E2"/>
    <w:pPr>
      <w:widowControl w:val="0"/>
      <w:spacing w:before="180" w:line="400" w:lineRule="atLeast"/>
      <w:ind w:firstLine="720"/>
    </w:pPr>
    <w:rPr>
      <w:rFonts w:eastAsia="Times New Roman" w:cs="Arial"/>
      <w:sz w:val="28"/>
      <w:szCs w:val="28"/>
    </w:rPr>
  </w:style>
  <w:style w:type="character" w:customStyle="1" w:styleId="GhichCharCharCharChar">
    <w:name w:val="Ghi chó Char Char Char Char"/>
    <w:link w:val="GhichCharCharChar"/>
    <w:semiHidden/>
    <w:locked/>
    <w:rsid w:val="000A50E2"/>
    <w:rPr>
      <w:i/>
      <w:sz w:val="24"/>
      <w:szCs w:val="28"/>
    </w:rPr>
  </w:style>
  <w:style w:type="paragraph" w:customStyle="1" w:styleId="GhichCharCharChar">
    <w:name w:val="Ghi chó Char Char Char"/>
    <w:basedOn w:val="Normal"/>
    <w:link w:val="GhichCharCharCharChar"/>
    <w:semiHidden/>
    <w:rsid w:val="000A50E2"/>
    <w:pPr>
      <w:widowControl w:val="0"/>
      <w:spacing w:after="60"/>
      <w:ind w:firstLine="720"/>
      <w:jc w:val="both"/>
    </w:pPr>
    <w:rPr>
      <w:i/>
      <w:sz w:val="24"/>
      <w:szCs w:val="28"/>
    </w:rPr>
  </w:style>
  <w:style w:type="character" w:customStyle="1" w:styleId="Style5Char">
    <w:name w:val="Style5 Char"/>
    <w:link w:val="Style5"/>
    <w:locked/>
    <w:rsid w:val="000A50E2"/>
    <w:rPr>
      <w:rFonts w:eastAsia="Times New Roman" w:cs="Times New Roman"/>
      <w:b/>
      <w:bCs/>
    </w:rPr>
  </w:style>
  <w:style w:type="paragraph" w:customStyle="1" w:styleId="Tnhnh1">
    <w:name w:val="Tªn h×nh 1"/>
    <w:basedOn w:val="Normal"/>
    <w:semiHidden/>
    <w:rsid w:val="000A50E2"/>
    <w:pPr>
      <w:widowControl w:val="0"/>
      <w:numPr>
        <w:numId w:val="83"/>
      </w:numPr>
    </w:pPr>
    <w:rPr>
      <w:rFonts w:eastAsia="Times New Roman" w:cs="Times New Roman"/>
      <w:i/>
      <w:sz w:val="24"/>
      <w:szCs w:val="24"/>
    </w:rPr>
  </w:style>
  <w:style w:type="paragraph" w:customStyle="1" w:styleId="StyleBodyTextFirstline0cm">
    <w:name w:val="Style Body Text + First line:  0 cm"/>
    <w:basedOn w:val="BodyText"/>
    <w:semiHidden/>
    <w:rsid w:val="000A50E2"/>
    <w:pPr>
      <w:widowControl w:val="0"/>
      <w:tabs>
        <w:tab w:val="left" w:pos="0"/>
        <w:tab w:val="left" w:pos="840"/>
      </w:tabs>
      <w:spacing w:before="80" w:after="80"/>
      <w:ind w:firstLine="839"/>
      <w:jc w:val="both"/>
    </w:pPr>
    <w:rPr>
      <w:rFonts w:ascii="Times New Roman" w:hAnsi="Times New Roman"/>
      <w:b/>
      <w:iCs/>
      <w:color w:val="auto"/>
      <w:lang w:val="fr-FR" w:eastAsia="x-none"/>
    </w:rPr>
  </w:style>
  <w:style w:type="paragraph" w:customStyle="1" w:styleId="a-Normal">
    <w:name w:val="a- Normal"/>
    <w:basedOn w:val="Normal"/>
    <w:autoRedefine/>
    <w:semiHidden/>
    <w:rsid w:val="000A50E2"/>
    <w:pPr>
      <w:widowControl w:val="0"/>
      <w:tabs>
        <w:tab w:val="left" w:leader="dot" w:pos="8902"/>
      </w:tabs>
      <w:jc w:val="both"/>
    </w:pPr>
    <w:rPr>
      <w:rFonts w:ascii="Arial" w:eastAsia="Times New Roman" w:hAnsi="Arial" w:cs="Times New Roman"/>
      <w:szCs w:val="28"/>
    </w:rPr>
  </w:style>
  <w:style w:type="paragraph" w:customStyle="1" w:styleId="abs">
    <w:name w:val="abs"/>
    <w:basedOn w:val="Heading1"/>
    <w:semiHidden/>
    <w:rsid w:val="000A50E2"/>
    <w:pPr>
      <w:keepNext w:val="0"/>
      <w:keepLines w:val="0"/>
      <w:pageBreakBefore w:val="0"/>
      <w:widowControl w:val="0"/>
      <w:numPr>
        <w:numId w:val="0"/>
      </w:numPr>
      <w:spacing w:before="240" w:after="60" w:line="480" w:lineRule="atLeast"/>
      <w:ind w:firstLine="720"/>
      <w:jc w:val="both"/>
      <w:outlineLvl w:val="9"/>
    </w:pPr>
    <w:rPr>
      <w:rFonts w:ascii="Times New Roman" w:eastAsia="Times New Roman" w:hAnsi="Times New Roman" w:cs="Times New Roman"/>
      <w:b w:val="0"/>
      <w:bCs/>
      <w:color w:val="000000"/>
      <w:sz w:val="24"/>
      <w:szCs w:val="28"/>
      <w:lang w:val="vi-VN" w:eastAsia="ja-JP"/>
    </w:rPr>
  </w:style>
  <w:style w:type="paragraph" w:customStyle="1" w:styleId="ack">
    <w:name w:val="ack"/>
    <w:semiHidden/>
    <w:rsid w:val="000A50E2"/>
    <w:pPr>
      <w:spacing w:after="0" w:line="240" w:lineRule="atLeast"/>
    </w:pPr>
    <w:rPr>
      <w:rFonts w:eastAsia="Times New Roman" w:cs="Times New Roman"/>
      <w:color w:val="000000"/>
      <w:sz w:val="20"/>
      <w:szCs w:val="20"/>
    </w:rPr>
  </w:style>
  <w:style w:type="paragraph" w:customStyle="1" w:styleId="a-Normal2">
    <w:name w:val="a-Normal2"/>
    <w:basedOn w:val="Normal"/>
    <w:autoRedefine/>
    <w:semiHidden/>
    <w:rsid w:val="000A50E2"/>
    <w:pPr>
      <w:widowControl w:val="0"/>
      <w:spacing w:line="240" w:lineRule="atLeast"/>
      <w:ind w:firstLine="680"/>
    </w:pPr>
    <w:rPr>
      <w:rFonts w:eastAsia="Times New Roman" w:cs="Times New Roman"/>
      <w:sz w:val="28"/>
      <w:szCs w:val="28"/>
    </w:rPr>
  </w:style>
  <w:style w:type="paragraph" w:customStyle="1" w:styleId="a-Sumary">
    <w:name w:val="a-Sumary"/>
    <w:basedOn w:val="Normal"/>
    <w:autoRedefine/>
    <w:semiHidden/>
    <w:rsid w:val="000A50E2"/>
    <w:pPr>
      <w:widowControl w:val="0"/>
      <w:tabs>
        <w:tab w:val="left" w:pos="0"/>
        <w:tab w:val="left" w:pos="426"/>
      </w:tabs>
      <w:ind w:firstLine="720"/>
      <w:jc w:val="both"/>
    </w:pPr>
    <w:rPr>
      <w:rFonts w:eastAsia="Times New Roman" w:cs="Times New Roman"/>
      <w:i/>
      <w:color w:val="3366FF"/>
      <w:sz w:val="28"/>
      <w:szCs w:val="28"/>
    </w:rPr>
  </w:style>
  <w:style w:type="paragraph" w:customStyle="1" w:styleId="bibcit">
    <w:name w:val="bibcit"/>
    <w:basedOn w:val="Heading1"/>
    <w:semiHidden/>
    <w:rsid w:val="000A50E2"/>
    <w:pPr>
      <w:keepNext w:val="0"/>
      <w:keepLines w:val="0"/>
      <w:pageBreakBefore w:val="0"/>
      <w:widowControl w:val="0"/>
      <w:numPr>
        <w:numId w:val="0"/>
      </w:numPr>
      <w:spacing w:before="240" w:after="60" w:line="480" w:lineRule="atLeast"/>
      <w:ind w:firstLine="720"/>
      <w:jc w:val="both"/>
      <w:outlineLvl w:val="9"/>
    </w:pPr>
    <w:rPr>
      <w:rFonts w:ascii="Times New Roman" w:eastAsia="Times New Roman" w:hAnsi="Times New Roman" w:cs="Times New Roman"/>
      <w:bCs/>
      <w:color w:val="000000"/>
      <w:sz w:val="24"/>
      <w:szCs w:val="28"/>
      <w:lang w:val="vi-VN" w:eastAsia="ja-JP"/>
    </w:rPr>
  </w:style>
  <w:style w:type="paragraph" w:customStyle="1" w:styleId="TnhnhII">
    <w:name w:val="Tªn h×nh II"/>
    <w:basedOn w:val="Normal"/>
    <w:autoRedefine/>
    <w:semiHidden/>
    <w:rsid w:val="000A50E2"/>
    <w:pPr>
      <w:keepNext/>
      <w:widowControl w:val="0"/>
      <w:numPr>
        <w:numId w:val="84"/>
      </w:numPr>
    </w:pPr>
    <w:rPr>
      <w:rFonts w:eastAsia="Times New Roman" w:cs="Times New Roman"/>
      <w:i/>
      <w:sz w:val="24"/>
      <w:szCs w:val="28"/>
    </w:rPr>
  </w:style>
  <w:style w:type="character" w:customStyle="1" w:styleId="StyleTableItalicCharCharCharCharCharCharCharCharChar">
    <w:name w:val="Style Table + Italic Char Char Char Char Char Char Char Char Char"/>
    <w:link w:val="StyleTableItalicCharCharCharCharCharCharCharChar"/>
    <w:semiHidden/>
    <w:locked/>
    <w:rsid w:val="000A50E2"/>
    <w:rPr>
      <w:rFonts w:ascii="Arial" w:hAnsi="Arial" w:cs="Arial"/>
      <w:b/>
      <w:i/>
      <w:iCs/>
      <w:sz w:val="28"/>
    </w:rPr>
  </w:style>
  <w:style w:type="paragraph" w:customStyle="1" w:styleId="StyleTableItalicCharCharCharCharCharCharCharChar">
    <w:name w:val="Style Table + Italic Char Char Char Char Char Char Char Char"/>
    <w:basedOn w:val="Normal"/>
    <w:link w:val="StyleTableItalicCharCharCharCharCharCharCharCharChar"/>
    <w:semiHidden/>
    <w:rsid w:val="000A50E2"/>
    <w:pPr>
      <w:keepNext/>
      <w:widowControl w:val="0"/>
      <w:tabs>
        <w:tab w:val="num" w:pos="0"/>
        <w:tab w:val="num" w:pos="360"/>
      </w:tabs>
      <w:spacing w:before="60" w:after="60"/>
      <w:outlineLvl w:val="2"/>
    </w:pPr>
    <w:rPr>
      <w:rFonts w:ascii="Arial" w:hAnsi="Arial" w:cs="Arial"/>
      <w:b/>
      <w:i/>
      <w:iCs/>
      <w:sz w:val="28"/>
    </w:rPr>
  </w:style>
  <w:style w:type="character" w:customStyle="1" w:styleId="TnbngIICharCharCharCharCharCharChar">
    <w:name w:val="Tªn b¶ng II Char Char Char Char Char Char Char"/>
    <w:link w:val="TnbngIICharCharCharCharCharChar"/>
    <w:semiHidden/>
    <w:locked/>
    <w:rsid w:val="000A50E2"/>
    <w:rPr>
      <w:i/>
      <w:sz w:val="24"/>
      <w:szCs w:val="28"/>
      <w:lang w:val="vi-VN" w:eastAsia="vi-VN"/>
    </w:rPr>
  </w:style>
  <w:style w:type="paragraph" w:customStyle="1" w:styleId="TnbngIICharCharCharCharCharChar">
    <w:name w:val="Tªn b¶ng II Char Char Char Char Char Char"/>
    <w:basedOn w:val="Normal"/>
    <w:link w:val="TnbngIICharCharCharCharCharCharChar"/>
    <w:autoRedefine/>
    <w:semiHidden/>
    <w:rsid w:val="000A50E2"/>
    <w:pPr>
      <w:keepNext/>
      <w:widowControl w:val="0"/>
      <w:numPr>
        <w:numId w:val="85"/>
      </w:numPr>
    </w:pPr>
    <w:rPr>
      <w:i/>
      <w:sz w:val="24"/>
      <w:szCs w:val="28"/>
      <w:lang w:val="vi-VN" w:eastAsia="vi-VN"/>
    </w:rPr>
  </w:style>
  <w:style w:type="paragraph" w:customStyle="1" w:styleId="Phn0">
    <w:name w:val="PhÇn"/>
    <w:basedOn w:val="Normal"/>
    <w:semiHidden/>
    <w:rsid w:val="000A50E2"/>
    <w:pPr>
      <w:keepNext/>
      <w:widowControl w:val="0"/>
      <w:spacing w:after="240"/>
    </w:pPr>
    <w:rPr>
      <w:rFonts w:ascii="Arial" w:eastAsia="Times New Roman" w:hAnsi="Arial" w:cs="Times New Roman"/>
      <w:noProof/>
      <w:kern w:val="32"/>
      <w:sz w:val="36"/>
      <w:szCs w:val="20"/>
      <w:lang w:val="fr-FR" w:eastAsia="zh-CN"/>
    </w:rPr>
  </w:style>
  <w:style w:type="paragraph" w:customStyle="1" w:styleId="banG-Normal">
    <w:name w:val="banG-Normal"/>
    <w:basedOn w:val="Normal"/>
    <w:next w:val="Normal"/>
    <w:semiHidden/>
    <w:rsid w:val="000A50E2"/>
    <w:pPr>
      <w:widowControl w:val="0"/>
    </w:pPr>
    <w:rPr>
      <w:rFonts w:eastAsia="Times New Roman" w:cs="Times New Roman"/>
      <w:b/>
    </w:rPr>
  </w:style>
  <w:style w:type="paragraph" w:customStyle="1" w:styleId="banG-Header">
    <w:name w:val="banG-Header"/>
    <w:basedOn w:val="Normal"/>
    <w:next w:val="Normal"/>
    <w:semiHidden/>
    <w:rsid w:val="000A50E2"/>
    <w:pPr>
      <w:widowControl w:val="0"/>
      <w:numPr>
        <w:numId w:val="86"/>
      </w:numPr>
      <w:tabs>
        <w:tab w:val="num" w:pos="360"/>
      </w:tabs>
      <w:ind w:left="0" w:firstLine="0"/>
    </w:pPr>
    <w:rPr>
      <w:rFonts w:eastAsia="Times New Roman" w:cs="Times New Roman"/>
      <w:sz w:val="24"/>
      <w:szCs w:val="20"/>
    </w:rPr>
  </w:style>
  <w:style w:type="paragraph" w:customStyle="1" w:styleId="banG-So">
    <w:name w:val="banG-So"/>
    <w:basedOn w:val="Normal"/>
    <w:next w:val="Normal"/>
    <w:semiHidden/>
    <w:rsid w:val="000A50E2"/>
    <w:pPr>
      <w:widowControl w:val="0"/>
      <w:spacing w:before="100" w:beforeAutospacing="1" w:after="100" w:afterAutospacing="1"/>
      <w:jc w:val="right"/>
    </w:pPr>
    <w:rPr>
      <w:rFonts w:eastAsia="Times New Roman" w:cs="Arial"/>
      <w:b/>
      <w:bCs/>
      <w:sz w:val="24"/>
      <w:szCs w:val="20"/>
    </w:rPr>
  </w:style>
  <w:style w:type="paragraph" w:customStyle="1" w:styleId="banG-Chu">
    <w:name w:val="banG-Chu"/>
    <w:basedOn w:val="Normal"/>
    <w:next w:val="Normal"/>
    <w:semiHidden/>
    <w:rsid w:val="000A50E2"/>
    <w:pPr>
      <w:widowControl w:val="0"/>
      <w:numPr>
        <w:numId w:val="87"/>
      </w:numPr>
      <w:tabs>
        <w:tab w:val="num" w:pos="360"/>
      </w:tabs>
      <w:spacing w:before="100" w:beforeAutospacing="1" w:after="100" w:afterAutospacing="1"/>
      <w:ind w:left="0" w:firstLine="0"/>
    </w:pPr>
    <w:rPr>
      <w:rFonts w:eastAsia="Times New Roman" w:cs="Times New Roman"/>
      <w:b/>
      <w:sz w:val="24"/>
      <w:szCs w:val="20"/>
    </w:rPr>
  </w:style>
  <w:style w:type="paragraph" w:customStyle="1" w:styleId="a-Tennghiencuu">
    <w:name w:val="a- Ten nghien cuu"/>
    <w:basedOn w:val="Normal"/>
    <w:autoRedefine/>
    <w:semiHidden/>
    <w:rsid w:val="000A50E2"/>
    <w:pPr>
      <w:widowControl w:val="0"/>
    </w:pPr>
    <w:rPr>
      <w:rFonts w:eastAsia="Times New Roman" w:cs="Times New Roman"/>
      <w:i/>
      <w:sz w:val="18"/>
      <w:szCs w:val="28"/>
    </w:rPr>
  </w:style>
  <w:style w:type="paragraph" w:customStyle="1" w:styleId="a-Binhthuong">
    <w:name w:val="a- Binh thuong"/>
    <w:basedOn w:val="BodyText"/>
    <w:autoRedefine/>
    <w:semiHidden/>
    <w:rsid w:val="000A50E2"/>
    <w:pPr>
      <w:widowControl w:val="0"/>
      <w:tabs>
        <w:tab w:val="left" w:pos="0"/>
      </w:tabs>
      <w:spacing w:before="0"/>
      <w:ind w:firstLine="720"/>
      <w:jc w:val="both"/>
    </w:pPr>
    <w:rPr>
      <w:rFonts w:ascii="Times New Roman" w:hAnsi="Times New Roman"/>
      <w:i w:val="0"/>
      <w:color w:val="auto"/>
      <w:sz w:val="24"/>
      <w:szCs w:val="28"/>
      <w:lang w:eastAsia="x-none"/>
    </w:rPr>
  </w:style>
  <w:style w:type="paragraph" w:customStyle="1" w:styleId="a-Diachitacgia">
    <w:name w:val="a- Dia chi tac gia"/>
    <w:basedOn w:val="Normal"/>
    <w:autoRedefine/>
    <w:semiHidden/>
    <w:rsid w:val="000A50E2"/>
    <w:pPr>
      <w:widowControl w:val="0"/>
    </w:pPr>
    <w:rPr>
      <w:rFonts w:eastAsia="Times New Roman" w:cs="Times New Roman"/>
      <w:i/>
      <w:sz w:val="24"/>
      <w:szCs w:val="28"/>
    </w:rPr>
  </w:style>
  <w:style w:type="paragraph" w:customStyle="1" w:styleId="a-Tieudebaiphatbieu">
    <w:name w:val="a-Tieu de bai phat bieu"/>
    <w:basedOn w:val="Normal"/>
    <w:autoRedefine/>
    <w:semiHidden/>
    <w:rsid w:val="000A50E2"/>
    <w:pPr>
      <w:widowControl w:val="0"/>
      <w:tabs>
        <w:tab w:val="left" w:leader="dot" w:pos="8902"/>
      </w:tabs>
    </w:pPr>
    <w:rPr>
      <w:rFonts w:ascii="Verdana" w:eastAsia="Times New Roman" w:hAnsi="Verdana" w:cs="Times New Roman"/>
      <w:b/>
      <w:sz w:val="22"/>
      <w:szCs w:val="28"/>
    </w:rPr>
  </w:style>
  <w:style w:type="paragraph" w:customStyle="1" w:styleId="a-Number123">
    <w:name w:val="a- Number 123"/>
    <w:basedOn w:val="a-Binhthuong"/>
    <w:autoRedefine/>
    <w:semiHidden/>
    <w:rsid w:val="000A50E2"/>
    <w:pPr>
      <w:numPr>
        <w:numId w:val="88"/>
      </w:numPr>
      <w:tabs>
        <w:tab w:val="clear" w:pos="644"/>
        <w:tab w:val="num" w:pos="360"/>
        <w:tab w:val="left" w:pos="426"/>
        <w:tab w:val="num" w:pos="680"/>
        <w:tab w:val="num" w:pos="1134"/>
      </w:tabs>
      <w:ind w:left="1134" w:firstLine="0"/>
    </w:pPr>
    <w:rPr>
      <w:color w:val="3366FF"/>
      <w:lang w:val="en-US"/>
    </w:rPr>
  </w:style>
  <w:style w:type="paragraph" w:customStyle="1" w:styleId="a-Tenbang">
    <w:name w:val="a- Ten bang"/>
    <w:basedOn w:val="BodyText"/>
    <w:autoRedefine/>
    <w:semiHidden/>
    <w:rsid w:val="000A50E2"/>
    <w:pPr>
      <w:widowControl w:val="0"/>
      <w:tabs>
        <w:tab w:val="left" w:pos="0"/>
      </w:tabs>
      <w:suppressAutoHyphens/>
      <w:spacing w:before="120" w:after="60"/>
      <w:jc w:val="both"/>
      <w:outlineLvl w:val="3"/>
    </w:pPr>
    <w:rPr>
      <w:rFonts w:ascii="Times New Roman" w:hAnsi="Times New Roman"/>
      <w:i w:val="0"/>
      <w:color w:val="000080"/>
      <w:spacing w:val="-3"/>
      <w:sz w:val="24"/>
      <w:lang w:eastAsia="x-none"/>
    </w:rPr>
  </w:style>
  <w:style w:type="paragraph" w:customStyle="1" w:styleId="a-TieudeI">
    <w:name w:val="a- Tieu de I"/>
    <w:basedOn w:val="Normal"/>
    <w:autoRedefine/>
    <w:semiHidden/>
    <w:rsid w:val="000A50E2"/>
    <w:pPr>
      <w:widowControl w:val="0"/>
    </w:pPr>
    <w:rPr>
      <w:rFonts w:eastAsia="Times New Roman" w:cs="Times New Roman"/>
      <w:b/>
      <w:color w:val="FF0000"/>
      <w:sz w:val="24"/>
      <w:szCs w:val="28"/>
    </w:rPr>
  </w:style>
  <w:style w:type="paragraph" w:customStyle="1" w:styleId="A-bang">
    <w:name w:val="A-bang"/>
    <w:basedOn w:val="Normal"/>
    <w:semiHidden/>
    <w:rsid w:val="000A50E2"/>
    <w:pPr>
      <w:widowControl w:val="0"/>
    </w:pPr>
    <w:rPr>
      <w:rFonts w:eastAsia="Times New Roman" w:cs="Times New Roman"/>
      <w:sz w:val="24"/>
    </w:rPr>
  </w:style>
  <w:style w:type="paragraph" w:customStyle="1" w:styleId="a-Bang-H">
    <w:name w:val="a-Bang-H"/>
    <w:basedOn w:val="A-bang"/>
    <w:semiHidden/>
    <w:rsid w:val="000A50E2"/>
  </w:style>
  <w:style w:type="paragraph" w:customStyle="1" w:styleId="a-Gachdaudong">
    <w:name w:val="a-Gach dau dong"/>
    <w:basedOn w:val="Normal"/>
    <w:autoRedefine/>
    <w:semiHidden/>
    <w:rsid w:val="000A50E2"/>
    <w:pPr>
      <w:widowControl w:val="0"/>
      <w:numPr>
        <w:numId w:val="89"/>
      </w:numPr>
      <w:tabs>
        <w:tab w:val="num" w:pos="360"/>
      </w:tabs>
      <w:ind w:left="0" w:firstLine="0"/>
    </w:pPr>
    <w:rPr>
      <w:rFonts w:eastAsia="Times New Roman" w:cs="Times New Roman"/>
      <w:sz w:val="24"/>
      <w:szCs w:val="28"/>
    </w:rPr>
  </w:style>
  <w:style w:type="paragraph" w:customStyle="1" w:styleId="a-Muc1">
    <w:name w:val="a-Muc1."/>
    <w:basedOn w:val="Normal"/>
    <w:autoRedefine/>
    <w:semiHidden/>
    <w:rsid w:val="000A50E2"/>
    <w:pPr>
      <w:widowControl w:val="0"/>
      <w:spacing w:before="60" w:after="60"/>
    </w:pPr>
    <w:rPr>
      <w:rFonts w:eastAsia="Times New Roman" w:cs="Times New Roman"/>
      <w:b/>
      <w:sz w:val="24"/>
      <w:szCs w:val="28"/>
    </w:rPr>
  </w:style>
  <w:style w:type="paragraph" w:customStyle="1" w:styleId="a-Muc11">
    <w:name w:val="a-Muc1.1"/>
    <w:basedOn w:val="Normal"/>
    <w:autoRedefine/>
    <w:semiHidden/>
    <w:rsid w:val="000A50E2"/>
    <w:pPr>
      <w:widowControl w:val="0"/>
      <w:spacing w:before="40" w:after="40" w:line="360" w:lineRule="atLeast"/>
      <w:ind w:left="680"/>
    </w:pPr>
    <w:rPr>
      <w:rFonts w:eastAsia="Times New Roman" w:cs="Times New Roman"/>
      <w:b/>
      <w:sz w:val="24"/>
      <w:szCs w:val="28"/>
    </w:rPr>
  </w:style>
  <w:style w:type="paragraph" w:customStyle="1" w:styleId="a-Muc111">
    <w:name w:val="a-Muc1.1.1"/>
    <w:basedOn w:val="Normal"/>
    <w:autoRedefine/>
    <w:semiHidden/>
    <w:rsid w:val="000A50E2"/>
    <w:pPr>
      <w:widowControl w:val="0"/>
    </w:pPr>
    <w:rPr>
      <w:rFonts w:eastAsia="Times New Roman" w:cs="Times New Roman"/>
      <w:sz w:val="24"/>
      <w:szCs w:val="28"/>
    </w:rPr>
  </w:style>
  <w:style w:type="paragraph" w:customStyle="1" w:styleId="a-Muc11-H">
    <w:name w:val="a-Muc1.1-H"/>
    <w:basedOn w:val="Normal"/>
    <w:autoRedefine/>
    <w:semiHidden/>
    <w:rsid w:val="000A50E2"/>
    <w:pPr>
      <w:widowControl w:val="0"/>
      <w:numPr>
        <w:ilvl w:val="1"/>
        <w:numId w:val="90"/>
      </w:numPr>
      <w:spacing w:line="360" w:lineRule="atLeast"/>
    </w:pPr>
    <w:rPr>
      <w:rFonts w:eastAsia="Times New Roman" w:cs="Times New Roman"/>
      <w:b/>
      <w:i/>
      <w:sz w:val="24"/>
      <w:szCs w:val="28"/>
    </w:rPr>
  </w:style>
  <w:style w:type="paragraph" w:customStyle="1" w:styleId="a-Muc1H">
    <w:name w:val="a-Muc1.H"/>
    <w:basedOn w:val="Normal"/>
    <w:autoRedefine/>
    <w:semiHidden/>
    <w:rsid w:val="000A50E2"/>
    <w:pPr>
      <w:widowControl w:val="0"/>
      <w:numPr>
        <w:numId w:val="90"/>
      </w:numPr>
      <w:tabs>
        <w:tab w:val="num" w:pos="360"/>
      </w:tabs>
      <w:ind w:left="0" w:firstLine="0"/>
    </w:pPr>
    <w:rPr>
      <w:rFonts w:eastAsia="Times New Roman" w:cs="Times New Roman"/>
      <w:b/>
      <w:sz w:val="24"/>
      <w:szCs w:val="28"/>
    </w:rPr>
  </w:style>
  <w:style w:type="paragraph" w:customStyle="1" w:styleId="a-TenPhan">
    <w:name w:val="a-Ten Phan"/>
    <w:basedOn w:val="Normal"/>
    <w:semiHidden/>
    <w:rsid w:val="000A50E2"/>
    <w:pPr>
      <w:widowControl w:val="0"/>
      <w:ind w:left="2835" w:hanging="1701"/>
    </w:pPr>
    <w:rPr>
      <w:rFonts w:eastAsia="Times New Roman" w:cs="Times New Roman"/>
      <w:b/>
      <w:sz w:val="30"/>
      <w:szCs w:val="28"/>
    </w:rPr>
  </w:style>
  <w:style w:type="paragraph" w:customStyle="1" w:styleId="a-Tentacgia">
    <w:name w:val="a-Ten tac gia"/>
    <w:basedOn w:val="Normal"/>
    <w:next w:val="a-Tieudebaiphatbieu"/>
    <w:autoRedefine/>
    <w:semiHidden/>
    <w:rsid w:val="000A50E2"/>
    <w:pPr>
      <w:widowControl w:val="0"/>
    </w:pPr>
    <w:rPr>
      <w:rFonts w:eastAsia="Times New Roman" w:cs="Times New Roman"/>
      <w:b/>
      <w:i/>
      <w:sz w:val="24"/>
      <w:szCs w:val="28"/>
    </w:rPr>
  </w:style>
  <w:style w:type="paragraph" w:customStyle="1" w:styleId="A-Tenphan-H">
    <w:name w:val="A-Tenphan-H"/>
    <w:basedOn w:val="Title"/>
    <w:autoRedefine/>
    <w:semiHidden/>
    <w:rsid w:val="000A50E2"/>
    <w:pPr>
      <w:widowControl w:val="0"/>
      <w:spacing w:before="0"/>
      <w:ind w:left="3402" w:hanging="2268"/>
      <w:jc w:val="both"/>
    </w:pPr>
    <w:rPr>
      <w:rFonts w:eastAsiaTheme="minorHAnsi" w:cstheme="minorBidi"/>
      <w:b/>
      <w:snapToGrid/>
      <w:color w:val="000000"/>
      <w:sz w:val="30"/>
      <w:szCs w:val="28"/>
      <w:lang w:val="en-US"/>
    </w:rPr>
  </w:style>
  <w:style w:type="paragraph" w:customStyle="1" w:styleId="a-Tieude3">
    <w:name w:val="a-Tieu de 3"/>
    <w:basedOn w:val="a-Binhthuong"/>
    <w:autoRedefine/>
    <w:semiHidden/>
    <w:rsid w:val="000A50E2"/>
    <w:pPr>
      <w:tabs>
        <w:tab w:val="left" w:pos="426"/>
      </w:tabs>
    </w:pPr>
    <w:rPr>
      <w:i/>
      <w:color w:val="3366FF"/>
      <w:u w:val="single"/>
      <w:lang w:val="en-US"/>
    </w:rPr>
  </w:style>
  <w:style w:type="paragraph" w:customStyle="1" w:styleId="a-TieudeI1">
    <w:name w:val="a-Tieu de I.1"/>
    <w:basedOn w:val="Normal"/>
    <w:autoRedefine/>
    <w:semiHidden/>
    <w:rsid w:val="000A50E2"/>
    <w:pPr>
      <w:widowControl w:val="0"/>
      <w:spacing w:before="60"/>
      <w:ind w:left="567"/>
    </w:pPr>
    <w:rPr>
      <w:rFonts w:eastAsia="Times New Roman" w:cs="Times New Roman"/>
      <w:b/>
      <w:i/>
      <w:sz w:val="24"/>
      <w:szCs w:val="28"/>
    </w:rPr>
  </w:style>
  <w:style w:type="paragraph" w:customStyle="1" w:styleId="Bng1">
    <w:name w:val="B¶ng"/>
    <w:basedOn w:val="BodyText"/>
    <w:semiHidden/>
    <w:rsid w:val="000A50E2"/>
    <w:pPr>
      <w:widowControl w:val="0"/>
      <w:spacing w:before="0" w:line="312" w:lineRule="auto"/>
      <w:jc w:val="both"/>
    </w:pPr>
    <w:rPr>
      <w:rFonts w:ascii="Times New Roman" w:hAnsi="Times New Roman"/>
      <w:color w:val="auto"/>
      <w:sz w:val="24"/>
      <w:szCs w:val="28"/>
      <w:lang w:val="x-none" w:eastAsia="x-none"/>
    </w:rPr>
  </w:style>
  <w:style w:type="paragraph" w:customStyle="1" w:styleId="bngstandard">
    <w:name w:val="b¶ng standard"/>
    <w:basedOn w:val="Normal"/>
    <w:semiHidden/>
    <w:rsid w:val="000A50E2"/>
    <w:pPr>
      <w:widowControl w:val="0"/>
      <w:autoSpaceDE w:val="0"/>
      <w:autoSpaceDN w:val="0"/>
      <w:adjustRightInd w:val="0"/>
    </w:pPr>
    <w:rPr>
      <w:rFonts w:eastAsia="Times New Roman" w:cs="Times New Roman"/>
      <w:sz w:val="24"/>
      <w:szCs w:val="28"/>
    </w:rPr>
  </w:style>
  <w:style w:type="paragraph" w:customStyle="1" w:styleId="Bang-noidung">
    <w:name w:val="Bang-noi dung"/>
    <w:basedOn w:val="Normal"/>
    <w:autoRedefine/>
    <w:semiHidden/>
    <w:rsid w:val="000A50E2"/>
    <w:pPr>
      <w:widowControl w:val="0"/>
      <w:spacing w:before="40" w:after="40"/>
      <w:outlineLvl w:val="3"/>
    </w:pPr>
    <w:rPr>
      <w:rFonts w:eastAsia="Times New Roman" w:cs="Times New Roman"/>
      <w:sz w:val="24"/>
    </w:rPr>
  </w:style>
  <w:style w:type="paragraph" w:customStyle="1" w:styleId="Bang-cantrai">
    <w:name w:val="Bang-can trai"/>
    <w:basedOn w:val="Bang-noidung"/>
    <w:autoRedefine/>
    <w:semiHidden/>
    <w:rsid w:val="000A50E2"/>
    <w:rPr>
      <w:rFonts w:ascii="Verdana" w:hAnsi="Verdana"/>
      <w:sz w:val="16"/>
      <w:szCs w:val="16"/>
    </w:rPr>
  </w:style>
  <w:style w:type="paragraph" w:customStyle="1" w:styleId="Bang-Ten1">
    <w:name w:val="Bang-Ten"/>
    <w:basedOn w:val="Normal"/>
    <w:next w:val="BodyText"/>
    <w:autoRedefine/>
    <w:semiHidden/>
    <w:rsid w:val="000A50E2"/>
    <w:pPr>
      <w:widowControl w:val="0"/>
      <w:outlineLvl w:val="8"/>
    </w:pPr>
    <w:rPr>
      <w:rFonts w:eastAsia="Times New Roman" w:cs="Times New Roman"/>
      <w:b/>
      <w:sz w:val="24"/>
      <w:szCs w:val="20"/>
    </w:rPr>
  </w:style>
  <w:style w:type="paragraph" w:customStyle="1" w:styleId="Bang-Tieude">
    <w:name w:val="Bang-Tieu de"/>
    <w:basedOn w:val="Bang-noidung"/>
    <w:autoRedefine/>
    <w:semiHidden/>
    <w:rsid w:val="000A50E2"/>
    <w:rPr>
      <w:rFonts w:ascii="Verdana" w:hAnsi="Verdana"/>
      <w:b/>
      <w:sz w:val="16"/>
      <w:szCs w:val="16"/>
    </w:rPr>
  </w:style>
  <w:style w:type="paragraph" w:customStyle="1" w:styleId="MucIV">
    <w:name w:val="Muc IV..."/>
    <w:basedOn w:val="Normal"/>
    <w:next w:val="BodyText"/>
    <w:autoRedefine/>
    <w:semiHidden/>
    <w:rsid w:val="000A50E2"/>
    <w:pPr>
      <w:widowControl w:val="0"/>
      <w:tabs>
        <w:tab w:val="num" w:pos="360"/>
      </w:tabs>
      <w:spacing w:before="60" w:after="60" w:line="360" w:lineRule="auto"/>
      <w:jc w:val="both"/>
      <w:outlineLvl w:val="1"/>
    </w:pPr>
    <w:rPr>
      <w:rFonts w:eastAsia="Times New Roman" w:cs="Times New Roman"/>
      <w:b/>
      <w:i/>
      <w:sz w:val="28"/>
      <w:szCs w:val="20"/>
    </w:rPr>
  </w:style>
  <w:style w:type="character" w:customStyle="1" w:styleId="StyleTnbngCharCharCharCharChar">
    <w:name w:val="Style Tªn b¶ng Char Char Char Char Char"/>
    <w:link w:val="StyleTnbngCharCharCharChar"/>
    <w:semiHidden/>
    <w:locked/>
    <w:rsid w:val="000A50E2"/>
    <w:rPr>
      <w:rFonts w:ascii="Arial" w:hAnsi="Arial" w:cs="Arial"/>
      <w:iCs/>
    </w:rPr>
  </w:style>
  <w:style w:type="paragraph" w:customStyle="1" w:styleId="StyleTnbngCharCharCharChar">
    <w:name w:val="Style Tªn b¶ng Char Char Char Char"/>
    <w:basedOn w:val="Normal"/>
    <w:link w:val="StyleTnbngCharCharCharCharChar"/>
    <w:semiHidden/>
    <w:rsid w:val="000A50E2"/>
    <w:pPr>
      <w:widowControl w:val="0"/>
    </w:pPr>
    <w:rPr>
      <w:rFonts w:ascii="Arial" w:hAnsi="Arial" w:cs="Arial"/>
      <w:iCs/>
    </w:rPr>
  </w:style>
  <w:style w:type="paragraph" w:customStyle="1" w:styleId="BodyText0">
    <w:name w:val="BodyText"/>
    <w:basedOn w:val="Normal"/>
    <w:semiHidden/>
    <w:rsid w:val="000A50E2"/>
    <w:pPr>
      <w:widowControl w:val="0"/>
      <w:spacing w:after="60"/>
      <w:ind w:left="547"/>
    </w:pPr>
    <w:rPr>
      <w:rFonts w:ascii="Arial" w:eastAsia="Times New Roman" w:hAnsi="Arial" w:cs="Times New Roman"/>
      <w:sz w:val="24"/>
      <w:szCs w:val="28"/>
      <w:lang w:val="en-GB"/>
    </w:rPr>
  </w:style>
  <w:style w:type="paragraph" w:customStyle="1" w:styleId="Danbang">
    <w:name w:val="Dan bang"/>
    <w:basedOn w:val="Normal"/>
    <w:semiHidden/>
    <w:rsid w:val="000A50E2"/>
    <w:pPr>
      <w:widowControl w:val="0"/>
    </w:pPr>
    <w:rPr>
      <w:rFonts w:eastAsia="Times New Roman" w:cs="Arial"/>
      <w:b/>
      <w:color w:val="000000"/>
      <w:szCs w:val="28"/>
      <w:lang w:val="vi-VN" w:eastAsia="vi-VN"/>
    </w:rPr>
  </w:style>
  <w:style w:type="paragraph" w:customStyle="1" w:styleId="I">
    <w:name w:val="I."/>
    <w:basedOn w:val="Normal"/>
    <w:autoRedefine/>
    <w:semiHidden/>
    <w:rsid w:val="000A50E2"/>
    <w:pPr>
      <w:widowControl w:val="0"/>
      <w:tabs>
        <w:tab w:val="left" w:pos="4820"/>
      </w:tabs>
      <w:spacing w:before="240" w:after="40" w:line="360" w:lineRule="atLeast"/>
      <w:ind w:firstLine="567"/>
      <w:jc w:val="both"/>
    </w:pPr>
    <w:rPr>
      <w:rFonts w:eastAsia="Times New Roman" w:cs="Times New Roman"/>
      <w:b/>
      <w:color w:val="FF0000"/>
    </w:rPr>
  </w:style>
  <w:style w:type="paragraph" w:customStyle="1" w:styleId="meth1hd">
    <w:name w:val="meth1hd"/>
    <w:basedOn w:val="Normal"/>
    <w:semiHidden/>
    <w:rsid w:val="000A50E2"/>
    <w:pPr>
      <w:widowControl w:val="0"/>
      <w:spacing w:before="240" w:after="60" w:line="480" w:lineRule="atLeast"/>
    </w:pPr>
    <w:rPr>
      <w:rFonts w:eastAsia="Times New Roman" w:cs="Times New Roman"/>
      <w:color w:val="000000"/>
      <w:sz w:val="24"/>
      <w:szCs w:val="28"/>
    </w:rPr>
  </w:style>
  <w:style w:type="paragraph" w:customStyle="1" w:styleId="n-abc">
    <w:name w:val="n-abc"/>
    <w:basedOn w:val="Normal"/>
    <w:semiHidden/>
    <w:rsid w:val="000A50E2"/>
    <w:pPr>
      <w:widowControl w:val="0"/>
      <w:spacing w:before="60" w:line="360" w:lineRule="atLeast"/>
      <w:ind w:firstLine="720"/>
    </w:pPr>
    <w:rPr>
      <w:rFonts w:eastAsia="Times New Roman" w:cs="Arial"/>
    </w:rPr>
  </w:style>
  <w:style w:type="paragraph" w:customStyle="1" w:styleId="Normal-SD">
    <w:name w:val="Normal-SD"/>
    <w:basedOn w:val="Normal"/>
    <w:autoRedefine/>
    <w:semiHidden/>
    <w:rsid w:val="000A50E2"/>
    <w:pPr>
      <w:widowControl w:val="0"/>
      <w:spacing w:line="288" w:lineRule="auto"/>
    </w:pPr>
    <w:rPr>
      <w:rFonts w:eastAsia="Times New Roman" w:cs="Arial"/>
    </w:rPr>
  </w:style>
  <w:style w:type="paragraph" w:customStyle="1" w:styleId="Regnumber2">
    <w:name w:val="Reg  number 2"/>
    <w:basedOn w:val="Normal"/>
    <w:semiHidden/>
    <w:rsid w:val="000A50E2"/>
    <w:pPr>
      <w:widowControl w:val="0"/>
      <w:spacing w:before="60" w:after="60" w:line="360" w:lineRule="atLeast"/>
      <w:ind w:firstLine="680"/>
    </w:pPr>
    <w:rPr>
      <w:rFonts w:ascii="Arial" w:eastAsia="Times New Roman" w:hAnsi="Arial" w:cs="Arial"/>
      <w:color w:val="000000"/>
      <w:sz w:val="24"/>
      <w:szCs w:val="28"/>
    </w:rPr>
  </w:style>
  <w:style w:type="paragraph" w:customStyle="1" w:styleId="RegN3">
    <w:name w:val="Reg N3"/>
    <w:basedOn w:val="Normal"/>
    <w:semiHidden/>
    <w:rsid w:val="000A50E2"/>
    <w:pPr>
      <w:widowControl w:val="0"/>
      <w:spacing w:before="60" w:after="60" w:line="360" w:lineRule="atLeast"/>
      <w:ind w:firstLine="680"/>
    </w:pPr>
    <w:rPr>
      <w:rFonts w:ascii="Arial" w:eastAsia="Times New Roman" w:hAnsi="Arial" w:cs="Arial"/>
      <w:color w:val="000000"/>
      <w:sz w:val="24"/>
      <w:szCs w:val="28"/>
    </w:rPr>
  </w:style>
  <w:style w:type="paragraph" w:customStyle="1" w:styleId="Regnumber1">
    <w:name w:val="Reg number 1"/>
    <w:basedOn w:val="Normal"/>
    <w:semiHidden/>
    <w:rsid w:val="000A50E2"/>
    <w:pPr>
      <w:widowControl w:val="0"/>
      <w:spacing w:before="240" w:after="60" w:line="360" w:lineRule="atLeast"/>
      <w:ind w:firstLine="680"/>
    </w:pPr>
    <w:rPr>
      <w:rFonts w:ascii="Arial" w:eastAsia="Times New Roman" w:hAnsi="Arial" w:cs="Arial"/>
      <w:b/>
      <w:color w:val="000000"/>
      <w:sz w:val="24"/>
      <w:szCs w:val="28"/>
    </w:rPr>
  </w:style>
  <w:style w:type="paragraph" w:customStyle="1" w:styleId="SD-Muc111-nghieng">
    <w:name w:val="SD-Muc 1.1.1- nghieng"/>
    <w:basedOn w:val="Normal"/>
    <w:next w:val="Normal-SD"/>
    <w:autoRedefine/>
    <w:semiHidden/>
    <w:rsid w:val="000A50E2"/>
    <w:pPr>
      <w:widowControl w:val="0"/>
      <w:spacing w:before="60" w:after="60" w:line="360" w:lineRule="atLeast"/>
      <w:ind w:firstLine="680"/>
    </w:pPr>
    <w:rPr>
      <w:rFonts w:eastAsia="Times New Roman" w:cs="Arial"/>
      <w:b/>
      <w:i/>
      <w:szCs w:val="28"/>
    </w:rPr>
  </w:style>
  <w:style w:type="paragraph" w:customStyle="1" w:styleId="SD-Muc111">
    <w:name w:val="SD-Muc(1.1.1)"/>
    <w:basedOn w:val="Normal"/>
    <w:autoRedefine/>
    <w:semiHidden/>
    <w:rsid w:val="000A50E2"/>
    <w:pPr>
      <w:widowControl w:val="0"/>
      <w:spacing w:before="60" w:after="60" w:line="360" w:lineRule="atLeast"/>
      <w:ind w:firstLine="680"/>
    </w:pPr>
    <w:rPr>
      <w:rFonts w:eastAsia="Times New Roman" w:cs="Arial"/>
      <w:b/>
      <w:szCs w:val="28"/>
    </w:rPr>
  </w:style>
  <w:style w:type="paragraph" w:customStyle="1" w:styleId="SD-Muc11">
    <w:name w:val="SD-Muc1.1"/>
    <w:basedOn w:val="Normal"/>
    <w:autoRedefine/>
    <w:semiHidden/>
    <w:rsid w:val="000A50E2"/>
    <w:pPr>
      <w:widowControl w:val="0"/>
      <w:pBdr>
        <w:bottom w:val="single" w:sz="4" w:space="1" w:color="auto"/>
      </w:pBdr>
      <w:spacing w:before="240" w:line="360" w:lineRule="atLeast"/>
      <w:ind w:firstLine="680"/>
    </w:pPr>
    <w:rPr>
      <w:rFonts w:ascii="Verdana" w:eastAsia="Times New Roman" w:hAnsi="Verdana" w:cs="Arial"/>
      <w:b/>
      <w:bCs/>
      <w:sz w:val="32"/>
      <w:szCs w:val="32"/>
    </w:rPr>
  </w:style>
  <w:style w:type="paragraph" w:customStyle="1" w:styleId="SD-noidung11">
    <w:name w:val="SD-noidung (1.1)"/>
    <w:autoRedefine/>
    <w:semiHidden/>
    <w:rsid w:val="000A50E2"/>
    <w:pPr>
      <w:spacing w:after="180" w:line="240" w:lineRule="auto"/>
      <w:jc w:val="both"/>
    </w:pPr>
    <w:rPr>
      <w:rFonts w:ascii="Verdana" w:eastAsia="Times New Roman" w:hAnsi="Verdana" w:cs="Times New Roman"/>
      <w:b/>
      <w:bCs/>
      <w:sz w:val="24"/>
      <w:szCs w:val="32"/>
    </w:rPr>
  </w:style>
  <w:style w:type="paragraph" w:customStyle="1" w:styleId="SD-NoidungChuong">
    <w:name w:val="SD-NoidungChuong"/>
    <w:basedOn w:val="Normal"/>
    <w:autoRedefine/>
    <w:semiHidden/>
    <w:rsid w:val="000A50E2"/>
    <w:pPr>
      <w:widowControl w:val="0"/>
      <w:spacing w:before="60" w:after="60" w:line="360" w:lineRule="atLeast"/>
      <w:ind w:firstLine="680"/>
      <w:jc w:val="right"/>
    </w:pPr>
    <w:rPr>
      <w:rFonts w:eastAsia="Times New Roman" w:cs="Arial"/>
      <w:b/>
      <w:bCs/>
      <w:sz w:val="44"/>
      <w:szCs w:val="28"/>
    </w:rPr>
  </w:style>
  <w:style w:type="paragraph" w:customStyle="1" w:styleId="SD-Sochuong">
    <w:name w:val="SD-Sochuong"/>
    <w:basedOn w:val="Normal"/>
    <w:autoRedefine/>
    <w:semiHidden/>
    <w:rsid w:val="000A50E2"/>
    <w:pPr>
      <w:widowControl w:val="0"/>
      <w:spacing w:before="60" w:after="60" w:line="360" w:lineRule="atLeast"/>
      <w:ind w:firstLine="680"/>
      <w:jc w:val="right"/>
    </w:pPr>
    <w:rPr>
      <w:rFonts w:eastAsia="Times New Roman" w:cs="Arial"/>
      <w:b/>
      <w:bCs/>
      <w:sz w:val="72"/>
      <w:szCs w:val="72"/>
    </w:rPr>
  </w:style>
  <w:style w:type="paragraph" w:customStyle="1" w:styleId="SD-TenChuong">
    <w:name w:val="SD-TenChuong"/>
    <w:basedOn w:val="Normal"/>
    <w:autoRedefine/>
    <w:semiHidden/>
    <w:rsid w:val="000A50E2"/>
    <w:pPr>
      <w:widowControl w:val="0"/>
      <w:spacing w:before="60" w:after="60" w:line="360" w:lineRule="atLeast"/>
      <w:ind w:firstLine="680"/>
      <w:jc w:val="right"/>
    </w:pPr>
    <w:rPr>
      <w:rFonts w:eastAsia="Times New Roman" w:cs="Arial"/>
      <w:b/>
      <w:sz w:val="32"/>
      <w:szCs w:val="28"/>
    </w:rPr>
  </w:style>
  <w:style w:type="paragraph" w:customStyle="1" w:styleId="StylebngBold">
    <w:name w:val="Style b¶ng + Bold"/>
    <w:basedOn w:val="Normal"/>
    <w:semiHidden/>
    <w:rsid w:val="000A50E2"/>
    <w:pPr>
      <w:widowControl w:val="0"/>
      <w:autoSpaceDE w:val="0"/>
      <w:autoSpaceDN w:val="0"/>
      <w:adjustRightInd w:val="0"/>
    </w:pPr>
    <w:rPr>
      <w:rFonts w:eastAsia="Times New Roman" w:cs="Times New Roman"/>
      <w:bCs/>
      <w:szCs w:val="28"/>
    </w:rPr>
  </w:style>
  <w:style w:type="paragraph" w:customStyle="1" w:styleId="StyleBodyText135pt">
    <w:name w:val="Style Body Text + 13.5 pt"/>
    <w:basedOn w:val="BodyText"/>
    <w:semiHidden/>
    <w:rsid w:val="000A50E2"/>
    <w:pPr>
      <w:widowControl w:val="0"/>
      <w:spacing w:before="0"/>
      <w:jc w:val="left"/>
    </w:pPr>
    <w:rPr>
      <w:rFonts w:ascii="Times New Roman" w:hAnsi="Times New Roman"/>
      <w:i w:val="0"/>
      <w:color w:val="auto"/>
      <w:sz w:val="26"/>
      <w:szCs w:val="26"/>
      <w:lang w:val="x-none" w:eastAsia="x-none"/>
    </w:rPr>
  </w:style>
  <w:style w:type="paragraph" w:customStyle="1" w:styleId="Stylemuc11Left0cm">
    <w:name w:val="Style muc1.1 + Left:  0 cm"/>
    <w:basedOn w:val="Normal"/>
    <w:semiHidden/>
    <w:rsid w:val="000A50E2"/>
    <w:pPr>
      <w:widowControl w:val="0"/>
      <w:tabs>
        <w:tab w:val="left" w:pos="480"/>
        <w:tab w:val="left" w:pos="960"/>
        <w:tab w:val="left" w:pos="1440"/>
        <w:tab w:val="left" w:pos="1920"/>
        <w:tab w:val="left" w:pos="2400"/>
        <w:tab w:val="left" w:pos="2880"/>
        <w:tab w:val="left" w:pos="3360"/>
        <w:tab w:val="left" w:pos="3840"/>
        <w:tab w:val="left" w:pos="4320"/>
      </w:tabs>
      <w:ind w:left="480" w:firstLine="720"/>
    </w:pPr>
    <w:rPr>
      <w:rFonts w:eastAsia="Times New Roman" w:cs="Times New Roman"/>
      <w:b/>
      <w:bCs/>
    </w:rPr>
  </w:style>
  <w:style w:type="paragraph" w:customStyle="1" w:styleId="TBLTTL">
    <w:name w:val="TBLTTL"/>
    <w:basedOn w:val="Normal"/>
    <w:semiHidden/>
    <w:rsid w:val="000A50E2"/>
    <w:pPr>
      <w:widowControl w:val="0"/>
      <w:spacing w:before="240" w:after="60" w:line="480" w:lineRule="atLeast"/>
    </w:pPr>
    <w:rPr>
      <w:rFonts w:ascii="Arial" w:eastAsia="Times New Roman" w:hAnsi="Arial" w:cs="Times New Roman"/>
      <w:color w:val="000000"/>
      <w:sz w:val="24"/>
      <w:szCs w:val="28"/>
    </w:rPr>
  </w:style>
  <w:style w:type="paragraph" w:customStyle="1" w:styleId="text">
    <w:name w:val="text"/>
    <w:basedOn w:val="Normal"/>
    <w:semiHidden/>
    <w:rsid w:val="000A50E2"/>
    <w:pPr>
      <w:widowControl w:val="0"/>
      <w:spacing w:before="100" w:after="100" w:line="360" w:lineRule="exact"/>
    </w:pPr>
    <w:rPr>
      <w:rFonts w:eastAsia="Times New Roman" w:cs="Arial"/>
      <w:szCs w:val="28"/>
    </w:rPr>
  </w:style>
  <w:style w:type="paragraph" w:customStyle="1" w:styleId="StyleVnTimeH12ptBoldCentered">
    <w:name w:val="Style .VnTimeH 12 pt Bold Centered"/>
    <w:basedOn w:val="Normal"/>
    <w:autoRedefine/>
    <w:semiHidden/>
    <w:rsid w:val="000A50E2"/>
    <w:pPr>
      <w:widowControl w:val="0"/>
      <w:ind w:firstLine="720"/>
    </w:pPr>
    <w:rPr>
      <w:rFonts w:ascii="Arial" w:eastAsia="Times New Roman" w:hAnsi="Arial" w:cs="Times New Roman"/>
      <w:b/>
      <w:bCs/>
      <w:sz w:val="24"/>
      <w:szCs w:val="28"/>
      <w:lang w:eastAsia="zh-CN"/>
    </w:rPr>
  </w:style>
  <w:style w:type="paragraph" w:customStyle="1" w:styleId="StyleBoldItalicLinespacing15lines">
    <w:name w:val="Style Bold Italic Line spacing:  1.5 lines"/>
    <w:basedOn w:val="Normal"/>
    <w:semiHidden/>
    <w:rsid w:val="000A50E2"/>
    <w:pPr>
      <w:widowControl w:val="0"/>
      <w:spacing w:line="360" w:lineRule="auto"/>
    </w:pPr>
    <w:rPr>
      <w:rFonts w:eastAsia="Times New Roman" w:cs="Times New Roman"/>
      <w:b/>
      <w:bCs/>
      <w:i/>
      <w:iCs/>
      <w:sz w:val="28"/>
      <w:szCs w:val="28"/>
    </w:rPr>
  </w:style>
  <w:style w:type="paragraph" w:customStyle="1" w:styleId="StyleHeading1Firstline25cm">
    <w:name w:val="Style Heading 1 + First line:  2.5 cm"/>
    <w:basedOn w:val="Heading1"/>
    <w:semiHidden/>
    <w:rsid w:val="000A50E2"/>
    <w:pPr>
      <w:keepLines w:val="0"/>
      <w:pageBreakBefore w:val="0"/>
      <w:widowControl w:val="0"/>
      <w:numPr>
        <w:numId w:val="0"/>
      </w:numPr>
      <w:tabs>
        <w:tab w:val="num" w:pos="1155"/>
      </w:tabs>
      <w:spacing w:before="60" w:after="60"/>
      <w:ind w:firstLine="720"/>
      <w:jc w:val="left"/>
    </w:pPr>
    <w:rPr>
      <w:rFonts w:ascii="Arial" w:eastAsia="Times New Roman" w:hAnsi="Arial" w:cs="Times New Roman"/>
      <w:bCs/>
      <w:color w:val="auto"/>
      <w:kern w:val="32"/>
      <w:sz w:val="32"/>
      <w:szCs w:val="28"/>
      <w:lang w:val="vi-VN" w:eastAsia="zh-CN"/>
    </w:rPr>
  </w:style>
  <w:style w:type="paragraph" w:customStyle="1" w:styleId="StyleJustified">
    <w:name w:val="Style Justified"/>
    <w:basedOn w:val="Normal"/>
    <w:semiHidden/>
    <w:rsid w:val="000A50E2"/>
    <w:pPr>
      <w:widowControl w:val="0"/>
      <w:jc w:val="both"/>
    </w:pPr>
    <w:rPr>
      <w:rFonts w:eastAsia="Times New Roman" w:cs="Times New Roman"/>
      <w:b/>
      <w:bCs/>
      <w:sz w:val="28"/>
      <w:szCs w:val="28"/>
    </w:rPr>
  </w:style>
  <w:style w:type="paragraph" w:customStyle="1" w:styleId="StyleTOC3">
    <w:name w:val="Style TOC 3 +"/>
    <w:basedOn w:val="TOC3"/>
    <w:semiHidden/>
    <w:rsid w:val="000A50E2"/>
    <w:pPr>
      <w:widowControl w:val="0"/>
      <w:tabs>
        <w:tab w:val="left" w:pos="709"/>
        <w:tab w:val="right" w:leader="dot" w:pos="9062"/>
        <w:tab w:val="left" w:leader="dot" w:pos="9100"/>
        <w:tab w:val="left" w:leader="dot" w:pos="9240"/>
      </w:tabs>
      <w:spacing w:beforeLines="50" w:after="0"/>
      <w:ind w:left="454" w:right="112" w:hanging="454"/>
      <w:jc w:val="both"/>
    </w:pPr>
    <w:rPr>
      <w:rFonts w:eastAsia="Times New Roman" w:cs="Times New Roman"/>
      <w:b/>
      <w:noProof/>
      <w:sz w:val="22"/>
      <w:szCs w:val="24"/>
      <w:lang w:val="pt-BR"/>
    </w:rPr>
  </w:style>
  <w:style w:type="paragraph" w:customStyle="1" w:styleId="b1">
    <w:name w:val="b1"/>
    <w:basedOn w:val="Normal"/>
    <w:semiHidden/>
    <w:rsid w:val="000A50E2"/>
    <w:pPr>
      <w:widowControl w:val="0"/>
      <w:spacing w:before="240" w:after="240"/>
    </w:pPr>
    <w:rPr>
      <w:rFonts w:eastAsia="Times New Roman" w:cs="Times New Roman"/>
      <w:sz w:val="24"/>
      <w:szCs w:val="28"/>
    </w:rPr>
  </w:style>
  <w:style w:type="paragraph" w:customStyle="1" w:styleId="BangI">
    <w:name w:val="Bang I"/>
    <w:basedOn w:val="Normal"/>
    <w:autoRedefine/>
    <w:semiHidden/>
    <w:rsid w:val="000A50E2"/>
    <w:pPr>
      <w:keepNext/>
      <w:widowControl w:val="0"/>
      <w:jc w:val="both"/>
    </w:pPr>
    <w:rPr>
      <w:rFonts w:eastAsia="Times New Roman" w:cs="Times New Roman"/>
      <w:i/>
      <w:color w:val="0000FF"/>
      <w:sz w:val="28"/>
      <w:szCs w:val="24"/>
      <w:lang w:val="pt-BR"/>
    </w:rPr>
  </w:style>
  <w:style w:type="paragraph" w:customStyle="1" w:styleId="chu">
    <w:name w:val="chu"/>
    <w:basedOn w:val="Normal"/>
    <w:semiHidden/>
    <w:rsid w:val="000A50E2"/>
    <w:pPr>
      <w:widowControl w:val="0"/>
      <w:spacing w:before="60" w:line="288" w:lineRule="auto"/>
      <w:ind w:firstLine="567"/>
      <w:jc w:val="both"/>
    </w:pPr>
    <w:rPr>
      <w:rFonts w:eastAsia="Times New Roman" w:cs="Times New Roman"/>
      <w:szCs w:val="28"/>
    </w:rPr>
  </w:style>
  <w:style w:type="paragraph" w:customStyle="1" w:styleId="Mci0">
    <w:name w:val="Môc i"/>
    <w:basedOn w:val="Normal"/>
    <w:semiHidden/>
    <w:rsid w:val="000A50E2"/>
    <w:pPr>
      <w:widowControl w:val="0"/>
      <w:spacing w:after="60"/>
      <w:ind w:firstLine="720"/>
      <w:jc w:val="both"/>
    </w:pPr>
    <w:rPr>
      <w:rFonts w:eastAsia="Times New Roman" w:cs="Times New Roman"/>
      <w:b/>
      <w:szCs w:val="28"/>
      <w:lang w:val="pt-BR"/>
    </w:rPr>
  </w:style>
  <w:style w:type="paragraph" w:customStyle="1" w:styleId="Normalc1">
    <w:name w:val="Normalc1"/>
    <w:basedOn w:val="Normal"/>
    <w:semiHidden/>
    <w:rsid w:val="000A50E2"/>
    <w:pPr>
      <w:widowControl w:val="0"/>
      <w:tabs>
        <w:tab w:val="num" w:pos="680"/>
      </w:tabs>
      <w:spacing w:before="40" w:after="40"/>
      <w:ind w:left="680" w:hanging="680"/>
      <w:jc w:val="both"/>
    </w:pPr>
    <w:rPr>
      <w:rFonts w:eastAsia="Times New Roman" w:cs="Times New Roman"/>
      <w:szCs w:val="28"/>
    </w:rPr>
  </w:style>
  <w:style w:type="paragraph" w:customStyle="1" w:styleId="StyleNidung13ptFirstline099cmBefore6ptAfter">
    <w:name w:val="Style Néi dung + 13 pt First line:  0.99 cm Before:  6 pt After:..."/>
    <w:basedOn w:val="Normal"/>
    <w:semiHidden/>
    <w:rsid w:val="000A50E2"/>
    <w:pPr>
      <w:widowControl w:val="0"/>
      <w:spacing w:before="60" w:line="288" w:lineRule="auto"/>
      <w:ind w:firstLine="567"/>
      <w:jc w:val="both"/>
    </w:pPr>
    <w:rPr>
      <w:rFonts w:eastAsia="Times New Roman" w:cs="Times New Roman"/>
      <w:lang w:val="pt-BR"/>
    </w:rPr>
  </w:style>
  <w:style w:type="paragraph" w:customStyle="1" w:styleId="thu">
    <w:name w:val="thu"/>
    <w:basedOn w:val="Normal"/>
    <w:next w:val="normaL-Bang"/>
    <w:semiHidden/>
    <w:rsid w:val="000A50E2"/>
    <w:pPr>
      <w:widowControl w:val="0"/>
      <w:spacing w:line="360" w:lineRule="auto"/>
    </w:pPr>
    <w:rPr>
      <w:rFonts w:eastAsia="Times New Roman" w:cs="Times New Roman"/>
      <w:i/>
      <w:iCs/>
      <w:sz w:val="28"/>
      <w:szCs w:val="28"/>
    </w:rPr>
  </w:style>
  <w:style w:type="paragraph" w:customStyle="1" w:styleId="thuChar">
    <w:name w:val="thu Char"/>
    <w:basedOn w:val="Normal"/>
    <w:next w:val="normaL-Bang"/>
    <w:semiHidden/>
    <w:rsid w:val="000A50E2"/>
    <w:pPr>
      <w:widowControl w:val="0"/>
      <w:spacing w:before="80" w:after="80"/>
    </w:pPr>
    <w:rPr>
      <w:rFonts w:eastAsia="Times New Roman" w:cs="Times New Roman"/>
      <w:i/>
      <w:iCs/>
      <w:sz w:val="28"/>
      <w:szCs w:val="28"/>
    </w:rPr>
  </w:style>
  <w:style w:type="paragraph" w:customStyle="1" w:styleId="thuCharCharCharChar">
    <w:name w:val="thu Char Char Char Char"/>
    <w:basedOn w:val="Normal"/>
    <w:next w:val="Normal"/>
    <w:semiHidden/>
    <w:rsid w:val="000A50E2"/>
    <w:pPr>
      <w:widowControl w:val="0"/>
      <w:spacing w:after="60"/>
      <w:ind w:firstLine="720"/>
    </w:pPr>
    <w:rPr>
      <w:rFonts w:eastAsia="Times New Roman" w:cs="Times New Roman"/>
      <w:i/>
      <w:iCs/>
      <w:sz w:val="28"/>
      <w:szCs w:val="28"/>
    </w:rPr>
  </w:style>
  <w:style w:type="paragraph" w:customStyle="1" w:styleId="thuCharCharCharCharChar">
    <w:name w:val="thu Char Char Char Char Char"/>
    <w:basedOn w:val="Normal"/>
    <w:next w:val="Normal"/>
    <w:semiHidden/>
    <w:rsid w:val="000A50E2"/>
    <w:pPr>
      <w:widowControl w:val="0"/>
      <w:spacing w:after="60"/>
      <w:ind w:firstLine="720"/>
    </w:pPr>
    <w:rPr>
      <w:rFonts w:eastAsia="Times New Roman" w:cs="Times New Roman"/>
      <w:i/>
      <w:iCs/>
      <w:sz w:val="28"/>
      <w:szCs w:val="28"/>
    </w:rPr>
  </w:style>
  <w:style w:type="character" w:customStyle="1" w:styleId="NidungCharChar1CharCharCharCharChar">
    <w:name w:val="Néi dung Char Char1 Char Char Char Char Char"/>
    <w:link w:val="NidungCharChar1CharCharCharChar"/>
    <w:semiHidden/>
    <w:locked/>
    <w:rsid w:val="000A50E2"/>
    <w:rPr>
      <w:sz w:val="28"/>
      <w:lang w:val="pt-BR"/>
    </w:rPr>
  </w:style>
  <w:style w:type="paragraph" w:customStyle="1" w:styleId="NidungCharChar1CharCharCharChar">
    <w:name w:val="Néi dung Char Char1 Char Char Char Char"/>
    <w:basedOn w:val="Normal"/>
    <w:link w:val="NidungCharChar1CharCharCharCharChar"/>
    <w:semiHidden/>
    <w:rsid w:val="000A50E2"/>
    <w:pPr>
      <w:widowControl w:val="0"/>
      <w:spacing w:after="60"/>
      <w:ind w:firstLine="720"/>
      <w:jc w:val="both"/>
    </w:pPr>
    <w:rPr>
      <w:sz w:val="28"/>
      <w:lang w:val="pt-BR"/>
    </w:rPr>
  </w:style>
  <w:style w:type="character" w:customStyle="1" w:styleId="Mc11CharCharCharCharCharCharCharCharChar">
    <w:name w:val="Môc 1.1 Char Char Char Char Char Char Char Char Char"/>
    <w:link w:val="Mc11CharCharCharCharCharCharCharChar"/>
    <w:semiHidden/>
    <w:locked/>
    <w:rsid w:val="000A50E2"/>
    <w:rPr>
      <w:b/>
      <w:sz w:val="28"/>
      <w:szCs w:val="24"/>
    </w:rPr>
  </w:style>
  <w:style w:type="paragraph" w:customStyle="1" w:styleId="Mc11CharCharCharCharCharCharCharChar">
    <w:name w:val="Môc 1.1 Char Char Char Char Char Char Char Char"/>
    <w:basedOn w:val="Normal"/>
    <w:link w:val="Mc11CharCharCharCharCharCharCharCharChar"/>
    <w:autoRedefine/>
    <w:semiHidden/>
    <w:rsid w:val="000A50E2"/>
    <w:pPr>
      <w:keepNext/>
      <w:widowControl w:val="0"/>
      <w:spacing w:before="60" w:after="60"/>
      <w:jc w:val="both"/>
    </w:pPr>
    <w:rPr>
      <w:b/>
      <w:sz w:val="28"/>
      <w:szCs w:val="24"/>
    </w:rPr>
  </w:style>
  <w:style w:type="paragraph" w:customStyle="1" w:styleId="BngI">
    <w:name w:val="B¶ng I"/>
    <w:basedOn w:val="Normal"/>
    <w:autoRedefine/>
    <w:semiHidden/>
    <w:rsid w:val="000A50E2"/>
    <w:pPr>
      <w:keepNext/>
      <w:widowControl w:val="0"/>
    </w:pPr>
    <w:rPr>
      <w:rFonts w:eastAsia="Times New Roman" w:cs="Times New Roman"/>
      <w:i/>
      <w:sz w:val="28"/>
      <w:szCs w:val="24"/>
      <w:lang w:val="pt-BR"/>
    </w:rPr>
  </w:style>
  <w:style w:type="paragraph" w:customStyle="1" w:styleId="Muc-11">
    <w:name w:val="Muc-1.1"/>
    <w:basedOn w:val="Normal"/>
    <w:autoRedefine/>
    <w:semiHidden/>
    <w:rsid w:val="000A50E2"/>
    <w:pPr>
      <w:widowControl w:val="0"/>
      <w:tabs>
        <w:tab w:val="num" w:pos="0"/>
      </w:tabs>
      <w:spacing w:after="60"/>
      <w:ind w:left="340" w:hanging="340"/>
      <w:jc w:val="both"/>
    </w:pPr>
    <w:rPr>
      <w:rFonts w:eastAsia="Times New Roman" w:cs="Times New Roman"/>
      <w:b/>
      <w:sz w:val="24"/>
      <w:szCs w:val="28"/>
      <w:lang w:val="pt-BR"/>
    </w:rPr>
  </w:style>
  <w:style w:type="character" w:customStyle="1" w:styleId="bieudoCharCharCharCharCharChar">
    <w:name w:val="bieu do Char Char Char Char Char Char"/>
    <w:link w:val="bieudoCharCharCharCharChar"/>
    <w:semiHidden/>
    <w:locked/>
    <w:rsid w:val="000A50E2"/>
    <w:rPr>
      <w:sz w:val="24"/>
      <w:lang w:val="pt-BR" w:eastAsia="vi-VN"/>
    </w:rPr>
  </w:style>
  <w:style w:type="paragraph" w:customStyle="1" w:styleId="bieudoCharCharCharCharChar">
    <w:name w:val="bieu do Char Char Char Char Char"/>
    <w:basedOn w:val="Normal"/>
    <w:link w:val="bieudoCharCharCharCharCharChar"/>
    <w:semiHidden/>
    <w:rsid w:val="000A50E2"/>
    <w:pPr>
      <w:keepNext/>
      <w:widowControl w:val="0"/>
      <w:numPr>
        <w:numId w:val="91"/>
      </w:numPr>
      <w:spacing w:before="60" w:line="288" w:lineRule="auto"/>
      <w:jc w:val="both"/>
    </w:pPr>
    <w:rPr>
      <w:sz w:val="24"/>
      <w:lang w:val="pt-BR" w:eastAsia="vi-VN"/>
    </w:rPr>
  </w:style>
  <w:style w:type="paragraph" w:customStyle="1" w:styleId="Mc10">
    <w:name w:val="Môc1"/>
    <w:basedOn w:val="Normal"/>
    <w:semiHidden/>
    <w:rsid w:val="000A50E2"/>
    <w:pPr>
      <w:widowControl w:val="0"/>
    </w:pPr>
    <w:rPr>
      <w:rFonts w:eastAsia="Times New Roman" w:cs="Times New Roman"/>
      <w:sz w:val="28"/>
      <w:szCs w:val="20"/>
    </w:rPr>
  </w:style>
  <w:style w:type="paragraph" w:customStyle="1" w:styleId="StyleTableItalic">
    <w:name w:val="Style Table + Italic"/>
    <w:basedOn w:val="Normal"/>
    <w:semiHidden/>
    <w:rsid w:val="000A50E2"/>
    <w:pPr>
      <w:keepNext/>
      <w:widowControl w:val="0"/>
      <w:spacing w:before="60" w:after="60"/>
      <w:outlineLvl w:val="2"/>
    </w:pPr>
    <w:rPr>
      <w:rFonts w:ascii="Arial" w:eastAsia="Times New Roman" w:hAnsi="Arial" w:cs="Arial"/>
      <w:b/>
      <w:i/>
      <w:iCs/>
      <w:sz w:val="28"/>
      <w:szCs w:val="22"/>
    </w:rPr>
  </w:style>
  <w:style w:type="paragraph" w:customStyle="1" w:styleId="StyleBodyTextViolet">
    <w:name w:val="Style Body Text + Violet"/>
    <w:basedOn w:val="Normal"/>
    <w:semiHidden/>
    <w:rsid w:val="000A50E2"/>
    <w:pPr>
      <w:widowControl w:val="0"/>
      <w:tabs>
        <w:tab w:val="left" w:pos="720"/>
      </w:tabs>
      <w:spacing w:line="360" w:lineRule="auto"/>
      <w:ind w:firstLine="720"/>
      <w:jc w:val="both"/>
    </w:pPr>
    <w:rPr>
      <w:rFonts w:eastAsia="Times New Roman" w:cs="Times New Roman"/>
      <w:sz w:val="24"/>
      <w:szCs w:val="28"/>
    </w:rPr>
  </w:style>
  <w:style w:type="paragraph" w:customStyle="1" w:styleId="StyleBodyTextVioletCharChar">
    <w:name w:val="Style Body Text + Violet Char Char"/>
    <w:basedOn w:val="Normal"/>
    <w:semiHidden/>
    <w:rsid w:val="000A50E2"/>
    <w:pPr>
      <w:widowControl w:val="0"/>
      <w:tabs>
        <w:tab w:val="left" w:pos="720"/>
      </w:tabs>
      <w:spacing w:line="360" w:lineRule="auto"/>
      <w:ind w:firstLine="720"/>
      <w:jc w:val="both"/>
    </w:pPr>
    <w:rPr>
      <w:rFonts w:eastAsia="Times New Roman" w:cs="Times New Roman"/>
      <w:sz w:val="24"/>
      <w:szCs w:val="28"/>
    </w:rPr>
  </w:style>
  <w:style w:type="paragraph" w:customStyle="1" w:styleId="NidungCharChar1CharChar">
    <w:name w:val="Néi dung Char Char1 Char Char"/>
    <w:basedOn w:val="Normal"/>
    <w:semiHidden/>
    <w:rsid w:val="000A50E2"/>
    <w:pPr>
      <w:widowControl w:val="0"/>
      <w:spacing w:after="60"/>
      <w:ind w:firstLine="720"/>
      <w:jc w:val="both"/>
    </w:pPr>
    <w:rPr>
      <w:rFonts w:eastAsia="Times New Roman" w:cs="Times New Roman"/>
      <w:sz w:val="28"/>
      <w:szCs w:val="20"/>
      <w:lang w:val="pt-BR"/>
    </w:rPr>
  </w:style>
  <w:style w:type="paragraph" w:customStyle="1" w:styleId="TnbngChar">
    <w:name w:val="Tªn b¶ng Char"/>
    <w:basedOn w:val="Normal"/>
    <w:autoRedefine/>
    <w:semiHidden/>
    <w:rsid w:val="000A50E2"/>
    <w:pPr>
      <w:keepNext/>
      <w:widowControl w:val="0"/>
      <w:tabs>
        <w:tab w:val="left" w:pos="0"/>
        <w:tab w:val="num" w:pos="680"/>
      </w:tabs>
      <w:jc w:val="both"/>
    </w:pPr>
    <w:rPr>
      <w:rFonts w:eastAsia="Times New Roman" w:cs="Times New Roman"/>
      <w:i/>
      <w:noProof/>
      <w:sz w:val="24"/>
      <w:szCs w:val="28"/>
    </w:rPr>
  </w:style>
  <w:style w:type="character" w:customStyle="1" w:styleId="Mc1111CharCharCharCharCharCharCharCharChar">
    <w:name w:val="Môc 1.1.1.1 Char Char Char Char Char Char Char Char Char"/>
    <w:link w:val="Mc1111CharCharCharCharCharCharCharChar"/>
    <w:semiHidden/>
    <w:locked/>
    <w:rsid w:val="000A50E2"/>
    <w:rPr>
      <w:i/>
      <w:sz w:val="24"/>
      <w:lang w:val="pt-BR"/>
    </w:rPr>
  </w:style>
  <w:style w:type="paragraph" w:customStyle="1" w:styleId="Mc1111CharCharCharCharCharCharCharChar">
    <w:name w:val="Môc 1.1.1.1 Char Char Char Char Char Char Char Char"/>
    <w:basedOn w:val="Normal"/>
    <w:link w:val="Mc1111CharCharCharCharCharCharCharCharChar"/>
    <w:autoRedefine/>
    <w:semiHidden/>
    <w:rsid w:val="000A50E2"/>
    <w:pPr>
      <w:keepNext/>
      <w:widowControl w:val="0"/>
      <w:spacing w:after="60"/>
      <w:jc w:val="both"/>
    </w:pPr>
    <w:rPr>
      <w:i/>
      <w:sz w:val="24"/>
      <w:lang w:val="pt-BR"/>
    </w:rPr>
  </w:style>
  <w:style w:type="paragraph" w:customStyle="1" w:styleId="Muc-21">
    <w:name w:val="Muc-2.1"/>
    <w:basedOn w:val="Normal"/>
    <w:semiHidden/>
    <w:rsid w:val="000A50E2"/>
    <w:pPr>
      <w:widowControl w:val="0"/>
      <w:tabs>
        <w:tab w:val="num" w:pos="680"/>
      </w:tabs>
      <w:spacing w:after="60"/>
      <w:ind w:left="340" w:hanging="340"/>
      <w:jc w:val="both"/>
    </w:pPr>
    <w:rPr>
      <w:rFonts w:eastAsia="Times New Roman" w:cs="Times New Roman"/>
      <w:b/>
      <w:sz w:val="24"/>
      <w:szCs w:val="28"/>
    </w:rPr>
  </w:style>
  <w:style w:type="paragraph" w:customStyle="1" w:styleId="Mc12">
    <w:name w:val="Môc 12"/>
    <w:aliases w:val="12"/>
    <w:basedOn w:val="Normal"/>
    <w:autoRedefine/>
    <w:semiHidden/>
    <w:rsid w:val="000A50E2"/>
    <w:pPr>
      <w:keepNext/>
      <w:widowControl w:val="0"/>
      <w:spacing w:after="60"/>
      <w:jc w:val="both"/>
    </w:pPr>
    <w:rPr>
      <w:rFonts w:eastAsia="Times New Roman" w:cs="Times New Roman"/>
      <w:b/>
      <w:bCs/>
      <w:sz w:val="24"/>
      <w:szCs w:val="28"/>
    </w:rPr>
  </w:style>
  <w:style w:type="character" w:customStyle="1" w:styleId="Muc-2">
    <w:name w:val="Muc-2"/>
    <w:aliases w:val="Muc-1,Muc IV Char,Muc IV Char Char Char Char Char Char Char Char"/>
    <w:link w:val="15"/>
    <w:semiHidden/>
    <w:locked/>
    <w:rsid w:val="000A50E2"/>
    <w:rPr>
      <w:rFonts w:ascii="Arial" w:hAnsi="Arial" w:cs="Arial"/>
      <w:b/>
      <w:bCs/>
      <w:sz w:val="24"/>
      <w:szCs w:val="24"/>
    </w:rPr>
  </w:style>
  <w:style w:type="paragraph" w:customStyle="1" w:styleId="15">
    <w:name w:val="15"/>
    <w:aliases w:val="Muc-24,Muc-14,Muc IV Char3,Muc IV Char Char Char Char Char Char Char"/>
    <w:basedOn w:val="Title"/>
    <w:link w:val="Muc-2"/>
    <w:semiHidden/>
    <w:rsid w:val="000A50E2"/>
    <w:pPr>
      <w:widowControl w:val="0"/>
      <w:spacing w:before="0"/>
      <w:outlineLvl w:val="3"/>
    </w:pPr>
    <w:rPr>
      <w:rFonts w:ascii="Arial" w:eastAsiaTheme="minorHAnsi" w:hAnsi="Arial" w:cs="Arial"/>
      <w:b/>
      <w:bCs/>
      <w:snapToGrid/>
      <w:sz w:val="24"/>
      <w:szCs w:val="24"/>
      <w:lang w:val="en-US"/>
    </w:rPr>
  </w:style>
  <w:style w:type="paragraph" w:customStyle="1" w:styleId="Muc-noidung">
    <w:name w:val="Muc-noi dung"/>
    <w:basedOn w:val="Normal"/>
    <w:semiHidden/>
    <w:rsid w:val="000A50E2"/>
    <w:pPr>
      <w:widowControl w:val="0"/>
      <w:spacing w:after="60"/>
      <w:ind w:firstLine="720"/>
      <w:jc w:val="both"/>
    </w:pPr>
    <w:rPr>
      <w:rFonts w:eastAsia="Times New Roman" w:cs="Times New Roman"/>
      <w:sz w:val="28"/>
      <w:szCs w:val="28"/>
    </w:rPr>
  </w:style>
  <w:style w:type="paragraph" w:customStyle="1" w:styleId="Muc121">
    <w:name w:val="Muc1.2.1"/>
    <w:basedOn w:val="Muc113"/>
    <w:semiHidden/>
    <w:rsid w:val="000A50E2"/>
    <w:pPr>
      <w:ind w:firstLine="720"/>
    </w:pPr>
    <w:rPr>
      <w:i/>
      <w:noProof/>
      <w:color w:val="auto"/>
      <w:szCs w:val="28"/>
      <w:lang w:val="pt-BR"/>
    </w:rPr>
  </w:style>
  <w:style w:type="paragraph" w:customStyle="1" w:styleId="S4">
    <w:name w:val="S4"/>
    <w:basedOn w:val="Normal"/>
    <w:semiHidden/>
    <w:rsid w:val="000A50E2"/>
    <w:pPr>
      <w:widowControl w:val="0"/>
      <w:spacing w:before="240" w:after="60"/>
      <w:jc w:val="both"/>
    </w:pPr>
    <w:rPr>
      <w:rFonts w:eastAsia="Times New Roman" w:cs="Times New Roman"/>
      <w:b/>
      <w:i/>
      <w:sz w:val="28"/>
      <w:szCs w:val="24"/>
    </w:rPr>
  </w:style>
  <w:style w:type="paragraph" w:customStyle="1" w:styleId="MucI1">
    <w:name w:val="MucI"/>
    <w:basedOn w:val="MucII"/>
    <w:semiHidden/>
    <w:rsid w:val="000A50E2"/>
    <w:pPr>
      <w:tabs>
        <w:tab w:val="clear" w:pos="1080"/>
      </w:tabs>
      <w:spacing w:before="0" w:after="0" w:line="360" w:lineRule="auto"/>
      <w:ind w:left="0" w:firstLine="720"/>
    </w:pPr>
    <w:rPr>
      <w:rFonts w:ascii="Times New Roman" w:hAnsi="Times New Roman"/>
      <w:bCs w:val="0"/>
      <w:i w:val="0"/>
      <w:iCs w:val="0"/>
      <w:noProof/>
      <w:sz w:val="24"/>
      <w:szCs w:val="24"/>
    </w:rPr>
  </w:style>
  <w:style w:type="paragraph" w:customStyle="1" w:styleId="NidungCharCharChar1">
    <w:name w:val="Néi dung Char Char Char1"/>
    <w:basedOn w:val="Normal"/>
    <w:semiHidden/>
    <w:rsid w:val="000A50E2"/>
    <w:pPr>
      <w:widowControl w:val="0"/>
      <w:spacing w:after="60" w:line="360" w:lineRule="auto"/>
      <w:ind w:firstLine="720"/>
      <w:jc w:val="both"/>
    </w:pPr>
    <w:rPr>
      <w:rFonts w:eastAsia="Times New Roman" w:cs="Times New Roman"/>
      <w:noProof/>
      <w:sz w:val="28"/>
      <w:szCs w:val="28"/>
      <w:lang w:val="pt-BR"/>
    </w:rPr>
  </w:style>
  <w:style w:type="paragraph" w:customStyle="1" w:styleId="StyleBodyText3VnArialNarrow13ptViolet">
    <w:name w:val="Style Body Text 3 + .VnArial Narrow 13 pt Violet"/>
    <w:basedOn w:val="BodyText3"/>
    <w:semiHidden/>
    <w:rsid w:val="000A50E2"/>
    <w:pPr>
      <w:widowControl w:val="0"/>
      <w:spacing w:before="0" w:after="0"/>
      <w:ind w:firstLine="0"/>
    </w:pPr>
    <w:rPr>
      <w:rFonts w:ascii="Arial" w:eastAsiaTheme="minorHAnsi" w:hAnsi="Arial" w:cstheme="minorBidi"/>
      <w:sz w:val="26"/>
      <w:szCs w:val="26"/>
    </w:rPr>
  </w:style>
  <w:style w:type="paragraph" w:customStyle="1" w:styleId="StyleStyleBodyText3VnArialNarrow13ptVioletViolet">
    <w:name w:val="Style Style Body Text 3 + .VnArial Narrow 13 pt Violet + Violet"/>
    <w:basedOn w:val="StyleBodyText3VnArialNarrow13ptViolet"/>
    <w:semiHidden/>
    <w:rsid w:val="000A50E2"/>
  </w:style>
  <w:style w:type="paragraph" w:customStyle="1" w:styleId="BngII">
    <w:name w:val="B¶ng II"/>
    <w:basedOn w:val="Normal"/>
    <w:semiHidden/>
    <w:rsid w:val="000A50E2"/>
    <w:pPr>
      <w:keepNext/>
      <w:widowControl w:val="0"/>
      <w:jc w:val="both"/>
    </w:pPr>
    <w:rPr>
      <w:rFonts w:eastAsia="Times New Roman" w:cs="Times New Roman"/>
      <w:i/>
      <w:sz w:val="24"/>
      <w:szCs w:val="24"/>
      <w:lang w:val="pt-BR"/>
    </w:rPr>
  </w:style>
  <w:style w:type="paragraph" w:customStyle="1" w:styleId="Hnh1">
    <w:name w:val="H×nh 1"/>
    <w:basedOn w:val="Normal"/>
    <w:semiHidden/>
    <w:rsid w:val="000A50E2"/>
    <w:pPr>
      <w:keepNext/>
      <w:widowControl w:val="0"/>
      <w:jc w:val="both"/>
    </w:pPr>
    <w:rPr>
      <w:rFonts w:eastAsia="Times New Roman" w:cs="Times New Roman"/>
      <w:i/>
      <w:sz w:val="24"/>
      <w:szCs w:val="24"/>
    </w:rPr>
  </w:style>
  <w:style w:type="paragraph" w:customStyle="1" w:styleId="Mcphlc">
    <w:name w:val="Môc phô lôc"/>
    <w:basedOn w:val="Normal"/>
    <w:rsid w:val="000A50E2"/>
    <w:pPr>
      <w:widowControl w:val="0"/>
    </w:pPr>
    <w:rPr>
      <w:rFonts w:eastAsia="Times New Roman" w:cs="Times New Roman"/>
    </w:rPr>
  </w:style>
  <w:style w:type="paragraph" w:customStyle="1" w:styleId="Hnh2">
    <w:name w:val="H×nh 2"/>
    <w:basedOn w:val="Normal"/>
    <w:next w:val="Mcphlc"/>
    <w:autoRedefine/>
    <w:semiHidden/>
    <w:rsid w:val="000A50E2"/>
    <w:pPr>
      <w:keepNext/>
      <w:widowControl w:val="0"/>
      <w:tabs>
        <w:tab w:val="num" w:pos="0"/>
      </w:tabs>
      <w:ind w:left="907" w:hanging="907"/>
      <w:jc w:val="both"/>
    </w:pPr>
    <w:rPr>
      <w:rFonts w:eastAsia="Times New Roman" w:cs="Times New Roman"/>
      <w:i/>
      <w:sz w:val="24"/>
      <w:szCs w:val="24"/>
      <w:lang w:val="pt-BR"/>
    </w:rPr>
  </w:style>
  <w:style w:type="paragraph" w:customStyle="1" w:styleId="Muc111Char0">
    <w:name w:val="Muc 1.1.1 Char"/>
    <w:basedOn w:val="Normal"/>
    <w:semiHidden/>
    <w:rsid w:val="000A50E2"/>
    <w:pPr>
      <w:widowControl w:val="0"/>
      <w:spacing w:line="360" w:lineRule="auto"/>
      <w:ind w:firstLine="720"/>
      <w:jc w:val="both"/>
    </w:pPr>
    <w:rPr>
      <w:rFonts w:eastAsia="Times New Roman" w:cs="Times New Roman"/>
      <w:b/>
      <w:noProof/>
      <w:sz w:val="28"/>
      <w:szCs w:val="24"/>
    </w:rPr>
  </w:style>
  <w:style w:type="paragraph" w:customStyle="1" w:styleId="Muc1111Char0">
    <w:name w:val="Muc 1.1.1.1 Char"/>
    <w:basedOn w:val="Normal"/>
    <w:semiHidden/>
    <w:rsid w:val="000A50E2"/>
    <w:pPr>
      <w:widowControl w:val="0"/>
      <w:spacing w:line="360" w:lineRule="auto"/>
      <w:ind w:firstLine="720"/>
      <w:jc w:val="both"/>
    </w:pPr>
    <w:rPr>
      <w:rFonts w:eastAsia="Times New Roman" w:cs="Times New Roman"/>
      <w:i/>
      <w:noProof/>
      <w:sz w:val="28"/>
      <w:szCs w:val="20"/>
    </w:rPr>
  </w:style>
  <w:style w:type="paragraph" w:customStyle="1" w:styleId="Muc1111CharChar">
    <w:name w:val="Muc 1.1.1.1 Char Char"/>
    <w:basedOn w:val="Normal"/>
    <w:semiHidden/>
    <w:rsid w:val="000A50E2"/>
    <w:pPr>
      <w:widowControl w:val="0"/>
      <w:spacing w:line="360" w:lineRule="auto"/>
      <w:ind w:firstLine="720"/>
      <w:jc w:val="both"/>
    </w:pPr>
    <w:rPr>
      <w:rFonts w:eastAsia="Times New Roman" w:cs="Times New Roman"/>
      <w:i/>
      <w:noProof/>
      <w:sz w:val="28"/>
      <w:szCs w:val="20"/>
    </w:rPr>
  </w:style>
  <w:style w:type="paragraph" w:customStyle="1" w:styleId="StyleStyleTimesNewRomanFirstline127cmJustified">
    <w:name w:val="Style Style Times New Roman First line:  1.27 cm + Justified"/>
    <w:basedOn w:val="Normal"/>
    <w:autoRedefine/>
    <w:semiHidden/>
    <w:rsid w:val="000A50E2"/>
    <w:pPr>
      <w:widowControl w:val="0"/>
      <w:spacing w:before="60" w:line="360" w:lineRule="auto"/>
      <w:jc w:val="both"/>
    </w:pPr>
    <w:rPr>
      <w:rFonts w:eastAsia="Times New Roman" w:cs="Times New Roman"/>
      <w:sz w:val="28"/>
      <w:szCs w:val="20"/>
    </w:rPr>
  </w:style>
  <w:style w:type="paragraph" w:customStyle="1" w:styleId="StyleTimesNewRoman12ptBoldCenteredLeft19cmRight">
    <w:name w:val="Style Times New Roman 12 pt Bold Centered Left:  1.9 cm Right:..."/>
    <w:basedOn w:val="Normal"/>
    <w:autoRedefine/>
    <w:semiHidden/>
    <w:rsid w:val="000A50E2"/>
    <w:pPr>
      <w:widowControl w:val="0"/>
      <w:spacing w:line="288" w:lineRule="auto"/>
    </w:pPr>
    <w:rPr>
      <w:rFonts w:eastAsia="Times New Roman" w:cs="Times New Roman"/>
      <w:bCs/>
      <w:i/>
    </w:rPr>
  </w:style>
  <w:style w:type="paragraph" w:customStyle="1" w:styleId="StyleTimesNewRoman12ptBoldJustifiedFirstline127cm">
    <w:name w:val="Style Times New Roman 12 pt Bold Justified First line:  1.27 cm..."/>
    <w:basedOn w:val="Normal"/>
    <w:autoRedefine/>
    <w:semiHidden/>
    <w:rsid w:val="000A50E2"/>
    <w:pPr>
      <w:widowControl w:val="0"/>
      <w:spacing w:before="60" w:line="400" w:lineRule="atLeast"/>
      <w:ind w:firstLine="720"/>
      <w:jc w:val="both"/>
    </w:pPr>
    <w:rPr>
      <w:rFonts w:eastAsia="Times New Roman" w:cs="Times New Roman"/>
      <w:b/>
      <w:bCs/>
      <w:sz w:val="24"/>
      <w:szCs w:val="20"/>
    </w:rPr>
  </w:style>
  <w:style w:type="paragraph" w:customStyle="1" w:styleId="StyleTimesNewRomanBoldCenteredRight-041cm">
    <w:name w:val="Style Times New Roman Bold Centered Right:  -0.41 cm"/>
    <w:basedOn w:val="Normal"/>
    <w:autoRedefine/>
    <w:semiHidden/>
    <w:rsid w:val="000A50E2"/>
    <w:pPr>
      <w:widowControl w:val="0"/>
      <w:spacing w:before="60" w:line="400" w:lineRule="atLeast"/>
      <w:ind w:right="-232"/>
    </w:pPr>
    <w:rPr>
      <w:rFonts w:eastAsia="Times New Roman" w:cs="Times New Roman"/>
      <w:b/>
      <w:bCs/>
      <w:sz w:val="28"/>
      <w:szCs w:val="20"/>
    </w:rPr>
  </w:style>
  <w:style w:type="paragraph" w:customStyle="1" w:styleId="StyleTimesNewRomanBoldItalicCentered">
    <w:name w:val="Style Times New Roman Bold Italic Centered"/>
    <w:basedOn w:val="Normal"/>
    <w:autoRedefine/>
    <w:semiHidden/>
    <w:rsid w:val="000A50E2"/>
    <w:pPr>
      <w:widowControl w:val="0"/>
      <w:spacing w:before="60" w:line="360" w:lineRule="auto"/>
      <w:ind w:firstLine="567"/>
    </w:pPr>
    <w:rPr>
      <w:rFonts w:eastAsia="Times New Roman" w:cs="Times New Roman"/>
      <w:b/>
      <w:bCs/>
      <w:iCs/>
      <w:sz w:val="28"/>
      <w:szCs w:val="28"/>
    </w:rPr>
  </w:style>
  <w:style w:type="paragraph" w:customStyle="1" w:styleId="StyleTimesNewRomanBoldItalicJustifiedFirstline127c">
    <w:name w:val="Style Times New Roman Bold Italic Justified First line:  1.27 c..."/>
    <w:basedOn w:val="Normal"/>
    <w:autoRedefine/>
    <w:semiHidden/>
    <w:rsid w:val="000A50E2"/>
    <w:pPr>
      <w:widowControl w:val="0"/>
      <w:ind w:firstLine="720"/>
      <w:jc w:val="both"/>
    </w:pPr>
    <w:rPr>
      <w:rFonts w:eastAsia="Times New Roman" w:cs="Times New Roman"/>
      <w:b/>
      <w:bCs/>
      <w:i/>
      <w:iCs/>
      <w:sz w:val="28"/>
      <w:szCs w:val="20"/>
    </w:rPr>
  </w:style>
  <w:style w:type="paragraph" w:customStyle="1" w:styleId="StyleTimesNewRomanBoldItalicJustifiedFirstline127c1">
    <w:name w:val="Style Times New Roman Bold Italic Justified First line:  1.27 c...1"/>
    <w:basedOn w:val="Normal"/>
    <w:autoRedefine/>
    <w:semiHidden/>
    <w:rsid w:val="000A50E2"/>
    <w:pPr>
      <w:widowControl w:val="0"/>
      <w:spacing w:before="60" w:after="60"/>
      <w:ind w:firstLine="720"/>
      <w:jc w:val="both"/>
    </w:pPr>
    <w:rPr>
      <w:rFonts w:eastAsia="Times New Roman" w:cs="Times New Roman"/>
      <w:b/>
      <w:bCs/>
      <w:i/>
      <w:iCs/>
      <w:sz w:val="28"/>
      <w:szCs w:val="20"/>
    </w:rPr>
  </w:style>
  <w:style w:type="paragraph" w:customStyle="1" w:styleId="StyleTimesNewRomanBoldJustifiedFirstline127cmRight">
    <w:name w:val="Style Times New Roman Bold Justified First line:  1.27 cm Right..."/>
    <w:basedOn w:val="Normal"/>
    <w:autoRedefine/>
    <w:semiHidden/>
    <w:rsid w:val="000A50E2"/>
    <w:pPr>
      <w:widowControl w:val="0"/>
      <w:spacing w:before="60" w:line="360" w:lineRule="auto"/>
    </w:pPr>
    <w:rPr>
      <w:rFonts w:eastAsia="Times New Roman" w:cs="Times New Roman"/>
      <w:b/>
      <w:bCs/>
      <w:sz w:val="28"/>
      <w:szCs w:val="28"/>
    </w:rPr>
  </w:style>
  <w:style w:type="paragraph" w:customStyle="1" w:styleId="StyleTimesNewRomanBoldJustifiedFirstline127cmRight1">
    <w:name w:val="Style Times New Roman Bold Justified First line:  1.27 cm Right...1"/>
    <w:basedOn w:val="Normal"/>
    <w:autoRedefine/>
    <w:semiHidden/>
    <w:rsid w:val="000A50E2"/>
    <w:pPr>
      <w:widowControl w:val="0"/>
      <w:spacing w:before="60" w:after="60" w:line="360" w:lineRule="auto"/>
      <w:ind w:firstLine="567"/>
      <w:jc w:val="both"/>
    </w:pPr>
    <w:rPr>
      <w:rFonts w:eastAsia="Times New Roman" w:cs="Times New Roman"/>
      <w:bCs/>
      <w:i/>
      <w:sz w:val="28"/>
      <w:szCs w:val="28"/>
    </w:rPr>
  </w:style>
  <w:style w:type="paragraph" w:customStyle="1" w:styleId="StyleTimesNewRomanFirstline127cm">
    <w:name w:val="Style Times New Roman First line:  1.27 cm"/>
    <w:basedOn w:val="Normal"/>
    <w:autoRedefine/>
    <w:semiHidden/>
    <w:rsid w:val="000A50E2"/>
    <w:pPr>
      <w:widowControl w:val="0"/>
      <w:spacing w:before="60" w:line="360" w:lineRule="auto"/>
    </w:pPr>
    <w:rPr>
      <w:rFonts w:eastAsia="Times New Roman" w:cs="Times New Roman"/>
      <w:sz w:val="28"/>
      <w:szCs w:val="20"/>
    </w:rPr>
  </w:style>
  <w:style w:type="paragraph" w:customStyle="1" w:styleId="StyleTimesNewRomanJustifiedFirstline127cmRight-0">
    <w:name w:val="Style Times New Roman Justified First line:  1.27 cm Right:  -0...."/>
    <w:basedOn w:val="Normal"/>
    <w:autoRedefine/>
    <w:semiHidden/>
    <w:rsid w:val="000A50E2"/>
    <w:pPr>
      <w:widowControl w:val="0"/>
      <w:tabs>
        <w:tab w:val="left" w:pos="720"/>
      </w:tabs>
      <w:spacing w:before="60" w:line="360" w:lineRule="auto"/>
      <w:ind w:firstLine="567"/>
      <w:jc w:val="both"/>
    </w:pPr>
    <w:rPr>
      <w:rFonts w:eastAsia="Times New Roman" w:cs="Times New Roman"/>
      <w:sz w:val="28"/>
      <w:szCs w:val="20"/>
    </w:rPr>
  </w:style>
  <w:style w:type="paragraph" w:customStyle="1" w:styleId="Tenphan">
    <w:name w:val="Ten phan"/>
    <w:basedOn w:val="Heading2"/>
    <w:autoRedefine/>
    <w:semiHidden/>
    <w:rsid w:val="000A50E2"/>
    <w:pPr>
      <w:keepNext w:val="0"/>
      <w:keepLines w:val="0"/>
      <w:widowControl w:val="0"/>
      <w:numPr>
        <w:ilvl w:val="0"/>
        <w:numId w:val="0"/>
      </w:numPr>
      <w:spacing w:before="0" w:after="0" w:line="360" w:lineRule="auto"/>
      <w:ind w:firstLine="720"/>
    </w:pPr>
    <w:rPr>
      <w:rFonts w:ascii="Times New Roman" w:eastAsia="Times New Roman" w:hAnsi="Times New Roman" w:cs="Times New Roman"/>
      <w:i/>
      <w:iCs/>
      <w:caps/>
      <w:noProof/>
      <w:color w:val="0000FF"/>
      <w:sz w:val="28"/>
      <w:szCs w:val="20"/>
      <w:lang w:val="x-none" w:eastAsia="x-none"/>
    </w:rPr>
  </w:style>
  <w:style w:type="paragraph" w:customStyle="1" w:styleId="bieudoCharCharChar">
    <w:name w:val="bieu do Char Char Char"/>
    <w:basedOn w:val="Normal"/>
    <w:semiHidden/>
    <w:rsid w:val="000A50E2"/>
    <w:pPr>
      <w:keepNext/>
      <w:widowControl w:val="0"/>
      <w:tabs>
        <w:tab w:val="num" w:pos="720"/>
      </w:tabs>
      <w:spacing w:before="60" w:line="288" w:lineRule="auto"/>
      <w:ind w:left="720"/>
      <w:jc w:val="both"/>
    </w:pPr>
    <w:rPr>
      <w:rFonts w:eastAsia="Times New Roman" w:cs="Times New Roman"/>
      <w:sz w:val="24"/>
      <w:lang w:val="pt-BR"/>
    </w:rPr>
  </w:style>
  <w:style w:type="paragraph" w:customStyle="1" w:styleId="BngIII">
    <w:name w:val="B¶ng III"/>
    <w:basedOn w:val="BangI"/>
    <w:autoRedefine/>
    <w:semiHidden/>
    <w:rsid w:val="000A50E2"/>
    <w:pPr>
      <w:tabs>
        <w:tab w:val="num" w:pos="432"/>
      </w:tabs>
      <w:ind w:left="431" w:hanging="431"/>
    </w:pPr>
    <w:rPr>
      <w:bCs/>
      <w:color w:val="auto"/>
      <w:spacing w:val="-10"/>
      <w:sz w:val="24"/>
      <w:szCs w:val="28"/>
      <w:lang w:val="en-US"/>
    </w:rPr>
  </w:style>
  <w:style w:type="paragraph" w:customStyle="1" w:styleId="MucIVCharCharCharCharChar">
    <w:name w:val="Muc IV Char Char Char Char Char"/>
    <w:aliases w:val="14,Muc-23,Muc-13,Muc IV Char2"/>
    <w:basedOn w:val="Title"/>
    <w:semiHidden/>
    <w:rsid w:val="000A50E2"/>
    <w:pPr>
      <w:widowControl w:val="0"/>
      <w:spacing w:before="0"/>
      <w:outlineLvl w:val="3"/>
    </w:pPr>
    <w:rPr>
      <w:rFonts w:ascii="Arial" w:eastAsiaTheme="minorHAnsi" w:hAnsi="Arial" w:cstheme="minorBidi"/>
      <w:b/>
      <w:bCs/>
      <w:snapToGrid/>
      <w:szCs w:val="24"/>
      <w:lang w:val="en-US"/>
    </w:rPr>
  </w:style>
  <w:style w:type="paragraph" w:customStyle="1" w:styleId="113">
    <w:name w:val="11"/>
    <w:aliases w:val="Môc 11,Muc-21,Muc-11,Muc IV"/>
    <w:basedOn w:val="Title"/>
    <w:semiHidden/>
    <w:rsid w:val="000A50E2"/>
    <w:pPr>
      <w:widowControl w:val="0"/>
      <w:spacing w:before="0"/>
      <w:outlineLvl w:val="3"/>
    </w:pPr>
    <w:rPr>
      <w:rFonts w:ascii="Arial" w:eastAsiaTheme="minorHAnsi" w:hAnsi="Arial" w:cstheme="minorBidi"/>
      <w:b/>
      <w:bCs/>
      <w:snapToGrid/>
      <w:szCs w:val="22"/>
      <w:lang w:val="en-US"/>
    </w:rPr>
  </w:style>
  <w:style w:type="paragraph" w:customStyle="1" w:styleId="13">
    <w:name w:val="13"/>
    <w:aliases w:val="Muc-22,Muc-12,Muc IV Char1,Muc IV Char Char"/>
    <w:basedOn w:val="Title"/>
    <w:rsid w:val="000A50E2"/>
    <w:pPr>
      <w:widowControl w:val="0"/>
      <w:spacing w:before="0"/>
      <w:outlineLvl w:val="3"/>
    </w:pPr>
    <w:rPr>
      <w:rFonts w:ascii="Arial" w:eastAsiaTheme="minorHAnsi" w:hAnsi="Arial" w:cstheme="minorBidi"/>
      <w:b/>
      <w:bCs/>
      <w:snapToGrid/>
      <w:szCs w:val="24"/>
      <w:lang w:val="en-US"/>
    </w:rPr>
  </w:style>
  <w:style w:type="character" w:customStyle="1" w:styleId="Mca1Char">
    <w:name w:val="Môc a1 Char"/>
    <w:link w:val="Mca10"/>
    <w:locked/>
    <w:rsid w:val="000A50E2"/>
    <w:rPr>
      <w:b/>
      <w:i/>
      <w:sz w:val="28"/>
      <w:szCs w:val="28"/>
    </w:rPr>
  </w:style>
  <w:style w:type="paragraph" w:customStyle="1" w:styleId="Mca10">
    <w:name w:val="Môc a1"/>
    <w:basedOn w:val="Normal"/>
    <w:link w:val="Mca1Char"/>
    <w:rsid w:val="000A50E2"/>
    <w:pPr>
      <w:widowControl w:val="0"/>
      <w:spacing w:before="60" w:after="60"/>
      <w:ind w:firstLine="720"/>
      <w:jc w:val="both"/>
    </w:pPr>
    <w:rPr>
      <w:b/>
      <w:i/>
      <w:sz w:val="28"/>
      <w:szCs w:val="28"/>
    </w:rPr>
  </w:style>
  <w:style w:type="paragraph" w:customStyle="1" w:styleId="NidungCharChar1">
    <w:name w:val="Néi dung Char Char1"/>
    <w:basedOn w:val="Normal"/>
    <w:semiHidden/>
    <w:rsid w:val="000A50E2"/>
    <w:pPr>
      <w:widowControl w:val="0"/>
      <w:spacing w:after="60"/>
      <w:ind w:firstLine="720"/>
      <w:jc w:val="both"/>
    </w:pPr>
    <w:rPr>
      <w:rFonts w:eastAsia="Times New Roman" w:cs="Times New Roman"/>
      <w:sz w:val="28"/>
      <w:szCs w:val="20"/>
      <w:lang w:val="pt-BR"/>
    </w:rPr>
  </w:style>
  <w:style w:type="paragraph" w:customStyle="1" w:styleId="Mcnidung1">
    <w:name w:val="Môc néi dung"/>
    <w:basedOn w:val="Normal"/>
    <w:link w:val="McnidungChar1"/>
    <w:rsid w:val="000A50E2"/>
    <w:pPr>
      <w:widowControl w:val="0"/>
      <w:spacing w:after="60"/>
      <w:ind w:firstLine="720"/>
      <w:jc w:val="both"/>
    </w:pPr>
    <w:rPr>
      <w:rFonts w:eastAsia="Times New Roman" w:cs="Times New Roman"/>
      <w:sz w:val="28"/>
      <w:szCs w:val="20"/>
      <w:lang w:val="pt-BR"/>
    </w:rPr>
  </w:style>
  <w:style w:type="paragraph" w:customStyle="1" w:styleId="bieudoChar">
    <w:name w:val="bieu do Char"/>
    <w:basedOn w:val="Normal"/>
    <w:semiHidden/>
    <w:rsid w:val="000A50E2"/>
    <w:pPr>
      <w:keepNext/>
      <w:widowControl w:val="0"/>
      <w:tabs>
        <w:tab w:val="num" w:pos="720"/>
      </w:tabs>
      <w:spacing w:before="60" w:line="288" w:lineRule="auto"/>
      <w:ind w:left="720"/>
      <w:jc w:val="both"/>
    </w:pPr>
    <w:rPr>
      <w:rFonts w:eastAsia="Times New Roman" w:cs="Times New Roman"/>
      <w:sz w:val="24"/>
      <w:lang w:val="pt-BR"/>
    </w:rPr>
  </w:style>
  <w:style w:type="paragraph" w:customStyle="1" w:styleId="NidungCharChar1CharCharChar">
    <w:name w:val="Néi dung Char Char1 Char Char Char"/>
    <w:basedOn w:val="Normal"/>
    <w:semiHidden/>
    <w:rsid w:val="000A50E2"/>
    <w:pPr>
      <w:widowControl w:val="0"/>
      <w:spacing w:after="60"/>
      <w:ind w:firstLine="720"/>
      <w:jc w:val="both"/>
    </w:pPr>
    <w:rPr>
      <w:rFonts w:eastAsia="Times New Roman" w:cs="Times New Roman"/>
      <w:sz w:val="28"/>
      <w:szCs w:val="20"/>
      <w:lang w:val="pt-BR"/>
    </w:rPr>
  </w:style>
  <w:style w:type="paragraph" w:customStyle="1" w:styleId="Hnh0">
    <w:name w:val="H×nh"/>
    <w:basedOn w:val="Normal"/>
    <w:semiHidden/>
    <w:rsid w:val="000A50E2"/>
    <w:pPr>
      <w:keepNext/>
      <w:widowControl w:val="0"/>
      <w:tabs>
        <w:tab w:val="num" w:pos="851"/>
      </w:tabs>
      <w:ind w:left="851" w:hanging="567"/>
      <w:jc w:val="both"/>
    </w:pPr>
    <w:rPr>
      <w:rFonts w:eastAsia="Times New Roman" w:cs="Times New Roman"/>
      <w:i/>
      <w:sz w:val="24"/>
      <w:szCs w:val="24"/>
    </w:rPr>
  </w:style>
  <w:style w:type="paragraph" w:customStyle="1" w:styleId="MucIVCharCharChar">
    <w:name w:val="Muc IV Char Char Char"/>
    <w:basedOn w:val="Title"/>
    <w:semiHidden/>
    <w:rsid w:val="000A50E2"/>
    <w:pPr>
      <w:widowControl w:val="0"/>
      <w:spacing w:before="0"/>
      <w:outlineLvl w:val="3"/>
    </w:pPr>
    <w:rPr>
      <w:rFonts w:ascii="Arial" w:eastAsiaTheme="minorHAnsi" w:hAnsi="Arial" w:cstheme="minorBidi"/>
      <w:b/>
      <w:bCs/>
      <w:snapToGrid/>
      <w:szCs w:val="24"/>
      <w:lang w:val="en-US"/>
    </w:rPr>
  </w:style>
  <w:style w:type="paragraph" w:customStyle="1" w:styleId="bieudoCharCharCharChar">
    <w:name w:val="bieu do Char Char Char Char"/>
    <w:basedOn w:val="Normal"/>
    <w:semiHidden/>
    <w:rsid w:val="000A50E2"/>
    <w:pPr>
      <w:keepNext/>
      <w:widowControl w:val="0"/>
      <w:tabs>
        <w:tab w:val="num" w:pos="720"/>
      </w:tabs>
      <w:spacing w:before="60" w:line="288" w:lineRule="auto"/>
      <w:ind w:left="720"/>
      <w:jc w:val="both"/>
    </w:pPr>
    <w:rPr>
      <w:rFonts w:eastAsia="Times New Roman" w:cs="Times New Roman"/>
      <w:sz w:val="24"/>
      <w:lang w:val="pt-BR"/>
    </w:rPr>
  </w:style>
  <w:style w:type="paragraph" w:customStyle="1" w:styleId="NidungCharChar1Char">
    <w:name w:val="Néi dung Char Char1 Char"/>
    <w:basedOn w:val="Normal"/>
    <w:semiHidden/>
    <w:rsid w:val="000A50E2"/>
    <w:pPr>
      <w:widowControl w:val="0"/>
      <w:spacing w:after="60"/>
      <w:ind w:firstLine="720"/>
      <w:jc w:val="both"/>
    </w:pPr>
    <w:rPr>
      <w:rFonts w:eastAsia="Times New Roman" w:cs="Times New Roman"/>
      <w:sz w:val="28"/>
      <w:szCs w:val="20"/>
      <w:lang w:val="pt-BR"/>
    </w:rPr>
  </w:style>
  <w:style w:type="paragraph" w:customStyle="1" w:styleId="bieudoCharChar">
    <w:name w:val="bieu do Char Char"/>
    <w:basedOn w:val="Normal"/>
    <w:semiHidden/>
    <w:rsid w:val="000A50E2"/>
    <w:pPr>
      <w:keepNext/>
      <w:widowControl w:val="0"/>
      <w:tabs>
        <w:tab w:val="num" w:pos="720"/>
      </w:tabs>
      <w:spacing w:before="60" w:line="288" w:lineRule="auto"/>
      <w:ind w:left="720"/>
      <w:jc w:val="both"/>
    </w:pPr>
    <w:rPr>
      <w:rFonts w:eastAsia="Times New Roman" w:cs="Times New Roman"/>
      <w:sz w:val="24"/>
      <w:lang w:val="pt-BR"/>
    </w:rPr>
  </w:style>
  <w:style w:type="paragraph" w:customStyle="1" w:styleId="MucIVCharCharCharCharCharChar">
    <w:name w:val="Muc IV Char Char Char Char Char Char"/>
    <w:basedOn w:val="Title"/>
    <w:semiHidden/>
    <w:rsid w:val="000A50E2"/>
    <w:pPr>
      <w:widowControl w:val="0"/>
      <w:spacing w:before="0"/>
      <w:outlineLvl w:val="3"/>
    </w:pPr>
    <w:rPr>
      <w:rFonts w:ascii="Arial" w:eastAsiaTheme="minorHAnsi" w:hAnsi="Arial" w:cstheme="minorBidi"/>
      <w:b/>
      <w:bCs/>
      <w:snapToGrid/>
      <w:szCs w:val="24"/>
      <w:lang w:val="en-US"/>
    </w:rPr>
  </w:style>
  <w:style w:type="paragraph" w:customStyle="1" w:styleId="MucIVCharCharCharChar">
    <w:name w:val="Muc IV Char Char Char Char"/>
    <w:basedOn w:val="Title"/>
    <w:semiHidden/>
    <w:rsid w:val="000A50E2"/>
    <w:pPr>
      <w:widowControl w:val="0"/>
      <w:spacing w:before="0"/>
      <w:outlineLvl w:val="3"/>
    </w:pPr>
    <w:rPr>
      <w:rFonts w:ascii="Arial" w:eastAsiaTheme="minorHAnsi" w:hAnsi="Arial" w:cstheme="minorBidi"/>
      <w:b/>
      <w:bCs/>
      <w:snapToGrid/>
      <w:szCs w:val="24"/>
      <w:lang w:val="en-US"/>
    </w:rPr>
  </w:style>
  <w:style w:type="character" w:customStyle="1" w:styleId="Mc1Char">
    <w:name w:val="Môc 1 Char"/>
    <w:locked/>
    <w:rsid w:val="000A50E2"/>
    <w:rPr>
      <w:rFonts w:ascii="Times New Roman" w:eastAsia="MS Mincho" w:hAnsi="Times New Roman" w:cs="Times New Roman"/>
      <w:sz w:val="28"/>
      <w:szCs w:val="20"/>
      <w:lang w:bidi="th-TH"/>
    </w:rPr>
  </w:style>
  <w:style w:type="character" w:customStyle="1" w:styleId="NoidungCharCharCharCharChar1">
    <w:name w:val="Noi_dung Char Char Char Char Char1"/>
    <w:link w:val="NoidungCharCharCharChar"/>
    <w:semiHidden/>
    <w:locked/>
    <w:rsid w:val="000A50E2"/>
    <w:rPr>
      <w:sz w:val="28"/>
      <w:szCs w:val="24"/>
      <w:lang w:val="pt-BR"/>
    </w:rPr>
  </w:style>
  <w:style w:type="paragraph" w:customStyle="1" w:styleId="NoidungCharCharCharChar">
    <w:name w:val="Noi_dung Char Char Char Char"/>
    <w:basedOn w:val="BodyText"/>
    <w:link w:val="NoidungCharCharCharCharChar1"/>
    <w:autoRedefine/>
    <w:semiHidden/>
    <w:rsid w:val="000A50E2"/>
    <w:pPr>
      <w:widowControl w:val="0"/>
      <w:tabs>
        <w:tab w:val="left" w:pos="142"/>
      </w:tabs>
      <w:spacing w:before="120" w:after="60"/>
      <w:ind w:firstLine="720"/>
      <w:jc w:val="both"/>
    </w:pPr>
    <w:rPr>
      <w:rFonts w:ascii="Times New Roman" w:eastAsiaTheme="minorHAnsi" w:hAnsi="Times New Roman" w:cstheme="minorBidi"/>
      <w:i w:val="0"/>
      <w:color w:val="auto"/>
      <w:szCs w:val="24"/>
      <w:lang w:val="pt-BR"/>
    </w:rPr>
  </w:style>
  <w:style w:type="character" w:customStyle="1" w:styleId="StyleTableItalicCharCharCharCharCharCharCharChar1">
    <w:name w:val="Style Table + Italic Char Char Char Char Char Char Char Char1"/>
    <w:link w:val="StyleTableItalicCharCharCharCharCharCharChar"/>
    <w:semiHidden/>
    <w:locked/>
    <w:rsid w:val="000A50E2"/>
    <w:rPr>
      <w:rFonts w:ascii="Arial" w:hAnsi="Arial" w:cs="Arial"/>
      <w:b/>
      <w:i/>
      <w:iCs/>
      <w:sz w:val="28"/>
    </w:rPr>
  </w:style>
  <w:style w:type="paragraph" w:customStyle="1" w:styleId="StyleTableItalicCharCharCharCharCharCharChar">
    <w:name w:val="Style Table + Italic Char Char Char Char Char Char Char"/>
    <w:basedOn w:val="Normal"/>
    <w:link w:val="StyleTableItalicCharCharCharCharCharCharCharChar1"/>
    <w:semiHidden/>
    <w:rsid w:val="000A50E2"/>
    <w:pPr>
      <w:keepNext/>
      <w:widowControl w:val="0"/>
      <w:tabs>
        <w:tab w:val="num" w:pos="0"/>
        <w:tab w:val="num" w:pos="360"/>
      </w:tabs>
      <w:spacing w:before="60" w:after="60"/>
      <w:outlineLvl w:val="2"/>
    </w:pPr>
    <w:rPr>
      <w:rFonts w:ascii="Arial" w:hAnsi="Arial" w:cs="Arial"/>
      <w:b/>
      <w:i/>
      <w:iCs/>
      <w:sz w:val="28"/>
    </w:rPr>
  </w:style>
  <w:style w:type="character" w:customStyle="1" w:styleId="TnbngIICharCharCharCharCharChar1">
    <w:name w:val="Tªn b¶ng II Char Char Char Char Char Char1"/>
    <w:link w:val="TnbngIICharCharCharCharChar"/>
    <w:semiHidden/>
    <w:locked/>
    <w:rsid w:val="000A50E2"/>
    <w:rPr>
      <w:i/>
      <w:sz w:val="24"/>
      <w:szCs w:val="28"/>
    </w:rPr>
  </w:style>
  <w:style w:type="paragraph" w:customStyle="1" w:styleId="TnbngIICharCharCharCharChar">
    <w:name w:val="Tªn b¶ng II Char Char Char Char Char"/>
    <w:basedOn w:val="Normal"/>
    <w:link w:val="TnbngIICharCharCharCharCharChar1"/>
    <w:autoRedefine/>
    <w:semiHidden/>
    <w:rsid w:val="000A50E2"/>
    <w:pPr>
      <w:keepNext/>
      <w:widowControl w:val="0"/>
      <w:tabs>
        <w:tab w:val="num" w:pos="113"/>
      </w:tabs>
      <w:ind w:left="1134" w:hanging="1134"/>
    </w:pPr>
    <w:rPr>
      <w:i/>
      <w:sz w:val="24"/>
      <w:szCs w:val="28"/>
    </w:rPr>
  </w:style>
  <w:style w:type="character" w:customStyle="1" w:styleId="StyleTnbngCharCharCharChar1">
    <w:name w:val="Style Tªn b¶ng Char Char Char Char1"/>
    <w:link w:val="StyleTnbngCharCharChar"/>
    <w:semiHidden/>
    <w:locked/>
    <w:rsid w:val="000A50E2"/>
    <w:rPr>
      <w:rFonts w:ascii="Arial" w:hAnsi="Arial" w:cs="Arial"/>
      <w:iCs/>
      <w:sz w:val="28"/>
      <w:szCs w:val="24"/>
    </w:rPr>
  </w:style>
  <w:style w:type="paragraph" w:customStyle="1" w:styleId="StyleTnbngCharCharChar">
    <w:name w:val="Style Tªn b¶ng Char Char Char"/>
    <w:basedOn w:val="Normal"/>
    <w:link w:val="StyleTnbngCharCharCharChar1"/>
    <w:semiHidden/>
    <w:rsid w:val="000A50E2"/>
    <w:pPr>
      <w:widowControl w:val="0"/>
    </w:pPr>
    <w:rPr>
      <w:rFonts w:ascii="Arial" w:hAnsi="Arial" w:cs="Arial"/>
      <w:iCs/>
      <w:sz w:val="28"/>
      <w:szCs w:val="24"/>
    </w:rPr>
  </w:style>
  <w:style w:type="character" w:customStyle="1" w:styleId="Mc11CharCharCharChar">
    <w:name w:val="Môc 1.1 Char Char Char Char"/>
    <w:semiHidden/>
    <w:locked/>
    <w:rsid w:val="000A50E2"/>
    <w:rPr>
      <w:b/>
      <w:sz w:val="28"/>
      <w:szCs w:val="28"/>
    </w:rPr>
  </w:style>
  <w:style w:type="character" w:customStyle="1" w:styleId="Mc11CharCharCharCharCharCharCharChar1">
    <w:name w:val="Môc 1.1 Char Char Char Char Char Char Char Char1"/>
    <w:link w:val="Mc11CharCharCharCharCharCharChar"/>
    <w:semiHidden/>
    <w:locked/>
    <w:rsid w:val="000A50E2"/>
    <w:rPr>
      <w:b/>
      <w:sz w:val="28"/>
      <w:szCs w:val="24"/>
    </w:rPr>
  </w:style>
  <w:style w:type="paragraph" w:customStyle="1" w:styleId="Mc11CharCharCharCharCharCharChar">
    <w:name w:val="Môc 1.1 Char Char Char Char Char Char Char"/>
    <w:basedOn w:val="Normal"/>
    <w:link w:val="Mc11CharCharCharCharCharCharCharChar1"/>
    <w:autoRedefine/>
    <w:semiHidden/>
    <w:rsid w:val="000A50E2"/>
    <w:pPr>
      <w:keepNext/>
      <w:widowControl w:val="0"/>
      <w:spacing w:before="60" w:after="60"/>
      <w:jc w:val="both"/>
    </w:pPr>
    <w:rPr>
      <w:b/>
      <w:sz w:val="28"/>
      <w:szCs w:val="24"/>
    </w:rPr>
  </w:style>
  <w:style w:type="character" w:customStyle="1" w:styleId="Mc1111CharCharCharCharCharCharCharChar1">
    <w:name w:val="Môc 1.1.1.1 Char Char Char Char Char Char Char Char1"/>
    <w:link w:val="Mc1111CharCharCharCharCharCharChar"/>
    <w:semiHidden/>
    <w:locked/>
    <w:rsid w:val="000A50E2"/>
    <w:rPr>
      <w:i/>
      <w:sz w:val="24"/>
      <w:lang w:val="pt-BR"/>
    </w:rPr>
  </w:style>
  <w:style w:type="paragraph" w:customStyle="1" w:styleId="Mc1111CharCharCharCharCharCharChar">
    <w:name w:val="Môc 1.1.1.1 Char Char Char Char Char Char Char"/>
    <w:basedOn w:val="Normal"/>
    <w:link w:val="Mc1111CharCharCharCharCharCharCharChar1"/>
    <w:autoRedefine/>
    <w:semiHidden/>
    <w:rsid w:val="000A50E2"/>
    <w:pPr>
      <w:keepNext/>
      <w:widowControl w:val="0"/>
      <w:spacing w:after="60"/>
      <w:jc w:val="both"/>
    </w:pPr>
    <w:rPr>
      <w:i/>
      <w:sz w:val="24"/>
      <w:lang w:val="pt-BR"/>
    </w:rPr>
  </w:style>
  <w:style w:type="character" w:customStyle="1" w:styleId="GhichCharChar">
    <w:name w:val="Ghi chó Char Char"/>
    <w:link w:val="GhichChar"/>
    <w:semiHidden/>
    <w:locked/>
    <w:rsid w:val="000A50E2"/>
    <w:rPr>
      <w:i/>
      <w:sz w:val="28"/>
      <w:szCs w:val="28"/>
      <w:lang w:val="pt-BR"/>
    </w:rPr>
  </w:style>
  <w:style w:type="paragraph" w:customStyle="1" w:styleId="GhichChar">
    <w:name w:val="Ghi chó Char"/>
    <w:basedOn w:val="Normal"/>
    <w:link w:val="GhichCharChar"/>
    <w:semiHidden/>
    <w:rsid w:val="000A50E2"/>
    <w:pPr>
      <w:widowControl w:val="0"/>
      <w:adjustRightInd w:val="0"/>
      <w:spacing w:line="360" w:lineRule="atLeast"/>
      <w:jc w:val="both"/>
    </w:pPr>
    <w:rPr>
      <w:i/>
      <w:sz w:val="28"/>
      <w:szCs w:val="28"/>
      <w:lang w:val="pt-BR"/>
    </w:rPr>
  </w:style>
  <w:style w:type="character" w:customStyle="1" w:styleId="McNidungCharCharCharCharCharCharCharCharCharChar1">
    <w:name w:val="Môc Néi dung Char Char Char Char Char Char Char Char Char Char1"/>
    <w:link w:val="McNidungCharCharCharCharCharCharCharCharChar"/>
    <w:semiHidden/>
    <w:locked/>
    <w:rsid w:val="000A50E2"/>
    <w:rPr>
      <w:sz w:val="28"/>
      <w:lang w:val="pt-BR"/>
    </w:rPr>
  </w:style>
  <w:style w:type="paragraph" w:customStyle="1" w:styleId="McNidungCharCharCharCharCharCharCharCharChar">
    <w:name w:val="Môc Néi dung Char Char Char Char Char Char Char Char Char"/>
    <w:basedOn w:val="Normal"/>
    <w:link w:val="McNidungCharCharCharCharCharCharCharCharCharChar1"/>
    <w:semiHidden/>
    <w:rsid w:val="000A50E2"/>
    <w:pPr>
      <w:widowControl w:val="0"/>
      <w:spacing w:after="60"/>
      <w:ind w:firstLine="720"/>
      <w:jc w:val="both"/>
    </w:pPr>
    <w:rPr>
      <w:sz w:val="28"/>
      <w:lang w:val="pt-BR"/>
    </w:rPr>
  </w:style>
  <w:style w:type="character" w:customStyle="1" w:styleId="StyleTableItalicCharCharCharChar">
    <w:name w:val="Style Table + Italic Char Char Char Char"/>
    <w:link w:val="StyleTableItalicCharCharChar"/>
    <w:semiHidden/>
    <w:locked/>
    <w:rsid w:val="000A50E2"/>
    <w:rPr>
      <w:rFonts w:ascii="Arial" w:hAnsi="Arial" w:cs="Arial"/>
      <w:b/>
      <w:i/>
      <w:iCs/>
      <w:sz w:val="28"/>
    </w:rPr>
  </w:style>
  <w:style w:type="paragraph" w:customStyle="1" w:styleId="StyleTableItalicCharCharChar">
    <w:name w:val="Style Table + Italic Char Char Char"/>
    <w:basedOn w:val="Normal"/>
    <w:link w:val="StyleTableItalicCharCharCharChar"/>
    <w:semiHidden/>
    <w:rsid w:val="000A50E2"/>
    <w:pPr>
      <w:keepNext/>
      <w:widowControl w:val="0"/>
      <w:tabs>
        <w:tab w:val="num" w:pos="0"/>
        <w:tab w:val="num" w:pos="360"/>
      </w:tabs>
      <w:adjustRightInd w:val="0"/>
      <w:spacing w:before="60" w:after="60" w:line="360" w:lineRule="atLeast"/>
      <w:jc w:val="both"/>
      <w:outlineLvl w:val="2"/>
    </w:pPr>
    <w:rPr>
      <w:rFonts w:ascii="Arial" w:hAnsi="Arial" w:cs="Arial"/>
      <w:b/>
      <w:i/>
      <w:iCs/>
      <w:sz w:val="28"/>
    </w:rPr>
  </w:style>
  <w:style w:type="paragraph" w:customStyle="1" w:styleId="TnbngII">
    <w:name w:val="Tªn b¶ng II"/>
    <w:basedOn w:val="Normal"/>
    <w:autoRedefine/>
    <w:semiHidden/>
    <w:rsid w:val="000A50E2"/>
    <w:pPr>
      <w:keepNext/>
      <w:widowControl w:val="0"/>
      <w:tabs>
        <w:tab w:val="num" w:pos="113"/>
      </w:tabs>
      <w:adjustRightInd w:val="0"/>
      <w:spacing w:line="360" w:lineRule="atLeast"/>
      <w:ind w:left="1134" w:hanging="1134"/>
      <w:jc w:val="both"/>
    </w:pPr>
    <w:rPr>
      <w:rFonts w:eastAsia="Times New Roman" w:cs="Times New Roman"/>
      <w:i/>
      <w:noProof/>
      <w:sz w:val="28"/>
      <w:szCs w:val="20"/>
      <w:lang w:val="pt-BR"/>
    </w:rPr>
  </w:style>
  <w:style w:type="paragraph" w:customStyle="1" w:styleId="Baocao">
    <w:name w:val="Baocao"/>
    <w:basedOn w:val="Normal"/>
    <w:rsid w:val="000A50E2"/>
    <w:pPr>
      <w:widowControl w:val="0"/>
      <w:autoSpaceDE w:val="0"/>
      <w:autoSpaceDN w:val="0"/>
      <w:spacing w:before="60" w:after="60"/>
      <w:ind w:firstLine="720"/>
      <w:jc w:val="both"/>
    </w:pPr>
    <w:rPr>
      <w:rFonts w:eastAsia="Times New Roman" w:cs="Times New Roman"/>
      <w:sz w:val="28"/>
      <w:szCs w:val="28"/>
    </w:rPr>
  </w:style>
  <w:style w:type="paragraph" w:customStyle="1" w:styleId="TNN-Phuluc">
    <w:name w:val="TNN-Phuluc"/>
    <w:basedOn w:val="Caption"/>
    <w:autoRedefine/>
    <w:rsid w:val="000A50E2"/>
    <w:pPr>
      <w:widowControl w:val="0"/>
      <w:spacing w:before="60" w:after="60" w:line="264" w:lineRule="auto"/>
      <w:jc w:val="both"/>
    </w:pPr>
    <w:rPr>
      <w:rFonts w:ascii="Times New Roman Italic" w:eastAsia="Calibri" w:hAnsi="Times New Roman Italic" w:cs="Times New Roman"/>
      <w:bCs/>
      <w:iCs w:val="0"/>
      <w:szCs w:val="26"/>
      <w:lang w:val="x-none" w:eastAsia="x-none"/>
    </w:rPr>
  </w:style>
  <w:style w:type="character" w:customStyle="1" w:styleId="StyleStyle13ptJustifiedBlackChar">
    <w:name w:val="Style Style 13 pt Justified + Black Char"/>
    <w:link w:val="StyleStyle13ptJustifiedBlack"/>
    <w:locked/>
    <w:rsid w:val="000A50E2"/>
    <w:rPr>
      <w:color w:val="000000"/>
    </w:rPr>
  </w:style>
  <w:style w:type="paragraph" w:customStyle="1" w:styleId="StyleStyle13ptJustifiedBlack">
    <w:name w:val="Style Style 13 pt Justified + Black"/>
    <w:basedOn w:val="Style13ptJustified"/>
    <w:link w:val="StyleStyle13ptJustifiedBlackChar"/>
    <w:rsid w:val="000A50E2"/>
    <w:rPr>
      <w:color w:val="000000"/>
    </w:rPr>
  </w:style>
  <w:style w:type="paragraph" w:customStyle="1" w:styleId="StyleVnTime13ptJustifiedFirstline127cm">
    <w:name w:val="Style .VnTime 13 pt Justified First line:  1.27 cm"/>
    <w:basedOn w:val="Normal"/>
    <w:rsid w:val="000A50E2"/>
    <w:pPr>
      <w:widowControl w:val="0"/>
      <w:ind w:firstLine="720"/>
      <w:jc w:val="both"/>
      <w:outlineLvl w:val="0"/>
    </w:pPr>
    <w:rPr>
      <w:rFonts w:eastAsia="Times New Roman" w:cs="Times New Roman"/>
    </w:rPr>
  </w:style>
  <w:style w:type="paragraph" w:customStyle="1" w:styleId="II11">
    <w:name w:val="II.1.1"/>
    <w:basedOn w:val="Normal"/>
    <w:rsid w:val="000A50E2"/>
    <w:pPr>
      <w:widowControl w:val="0"/>
      <w:spacing w:before="240" w:line="360" w:lineRule="auto"/>
      <w:ind w:firstLine="284"/>
    </w:pPr>
    <w:rPr>
      <w:rFonts w:ascii="Verdana" w:eastAsia="Times New Roman" w:hAnsi="Verdana" w:cs="Verdana"/>
      <w:b/>
      <w:bCs/>
    </w:rPr>
  </w:style>
  <w:style w:type="paragraph" w:customStyle="1" w:styleId="StyleVnTime13ptJustifiedLeft0cmHanging063cm">
    <w:name w:val="Style .VnTime 13 pt Justified Left:  0 cm Hanging:  0.63 cm"/>
    <w:basedOn w:val="Normal"/>
    <w:rsid w:val="000A50E2"/>
    <w:pPr>
      <w:widowControl w:val="0"/>
      <w:ind w:left="357" w:hanging="357"/>
      <w:jc w:val="both"/>
    </w:pPr>
    <w:rPr>
      <w:rFonts w:eastAsia="Times New Roman" w:cs="Times New Roman"/>
    </w:rPr>
  </w:style>
  <w:style w:type="paragraph" w:customStyle="1" w:styleId="bt">
    <w:name w:val="bt"/>
    <w:basedOn w:val="BodyTextIndent"/>
    <w:rsid w:val="000A50E2"/>
    <w:pPr>
      <w:widowControl w:val="0"/>
      <w:spacing w:before="120" w:after="0" w:line="312" w:lineRule="auto"/>
      <w:ind w:left="0" w:firstLine="567"/>
      <w:jc w:val="both"/>
    </w:pPr>
    <w:rPr>
      <w:rFonts w:asciiTheme="minorHAnsi" w:eastAsiaTheme="minorHAnsi" w:hAnsiTheme="minorHAnsi" w:cstheme="minorBidi"/>
    </w:rPr>
  </w:style>
  <w:style w:type="paragraph" w:customStyle="1" w:styleId="McI2">
    <w:name w:val="Môc I"/>
    <w:basedOn w:val="Mc1110"/>
    <w:autoRedefine/>
    <w:rsid w:val="000A50E2"/>
    <w:pPr>
      <w:spacing w:before="0" w:line="240" w:lineRule="auto"/>
      <w:ind w:firstLine="0"/>
      <w:jc w:val="left"/>
    </w:pPr>
    <w:rPr>
      <w:rFonts w:eastAsia="Calibri"/>
      <w:bCs/>
      <w:spacing w:val="0"/>
      <w:szCs w:val="28"/>
    </w:rPr>
  </w:style>
  <w:style w:type="paragraph" w:customStyle="1" w:styleId="Chubang">
    <w:name w:val="Ch­u bang"/>
    <w:basedOn w:val="TOC4"/>
    <w:next w:val="TOC4"/>
    <w:semiHidden/>
    <w:rsid w:val="000A50E2"/>
    <w:pPr>
      <w:widowControl w:val="0"/>
      <w:tabs>
        <w:tab w:val="clear" w:pos="8778"/>
        <w:tab w:val="left" w:leader="dot" w:pos="8680"/>
        <w:tab w:val="left" w:leader="dot" w:pos="9380"/>
      </w:tabs>
      <w:ind w:left="720" w:firstLine="0"/>
      <w:jc w:val="center"/>
    </w:pPr>
    <w:rPr>
      <w:i/>
      <w:noProof/>
      <w:sz w:val="24"/>
      <w:szCs w:val="28"/>
      <w:lang w:val="pt-BR"/>
    </w:rPr>
  </w:style>
  <w:style w:type="paragraph" w:customStyle="1" w:styleId="MucI10">
    <w:name w:val="Muc I.1"/>
    <w:basedOn w:val="Normal"/>
    <w:semiHidden/>
    <w:rsid w:val="000A50E2"/>
    <w:pPr>
      <w:widowControl w:val="0"/>
      <w:spacing w:after="60"/>
      <w:jc w:val="both"/>
    </w:pPr>
    <w:rPr>
      <w:rFonts w:eastAsia="Times New Roman" w:cs="Times New Roman"/>
      <w:b/>
      <w:color w:val="000000"/>
      <w:sz w:val="28"/>
      <w:szCs w:val="28"/>
    </w:rPr>
  </w:style>
  <w:style w:type="paragraph" w:customStyle="1" w:styleId="MucI1Char">
    <w:name w:val="Muc I.1 Char"/>
    <w:basedOn w:val="Normal"/>
    <w:semiHidden/>
    <w:rsid w:val="000A50E2"/>
    <w:pPr>
      <w:widowControl w:val="0"/>
      <w:spacing w:after="60"/>
      <w:jc w:val="both"/>
    </w:pPr>
    <w:rPr>
      <w:rFonts w:eastAsia="Times New Roman" w:cs="Times New Roman"/>
      <w:b/>
      <w:color w:val="000000"/>
      <w:sz w:val="28"/>
      <w:szCs w:val="28"/>
    </w:rPr>
  </w:style>
  <w:style w:type="paragraph" w:customStyle="1" w:styleId="MucI11">
    <w:name w:val="Muc I.1.1"/>
    <w:basedOn w:val="Normal"/>
    <w:autoRedefine/>
    <w:semiHidden/>
    <w:rsid w:val="000A50E2"/>
    <w:pPr>
      <w:keepNext/>
      <w:widowControl w:val="0"/>
      <w:spacing w:before="60" w:after="60"/>
      <w:jc w:val="both"/>
    </w:pPr>
    <w:rPr>
      <w:rFonts w:eastAsia="Times New Roman" w:cs="Times New Roman"/>
      <w:b/>
      <w:i/>
      <w:color w:val="000000"/>
      <w:sz w:val="28"/>
      <w:szCs w:val="28"/>
      <w:lang w:val="pt-BR"/>
    </w:rPr>
  </w:style>
  <w:style w:type="paragraph" w:customStyle="1" w:styleId="MucI111">
    <w:name w:val="Muc I.1.1.1"/>
    <w:basedOn w:val="Normal"/>
    <w:autoRedefine/>
    <w:semiHidden/>
    <w:rsid w:val="000A50E2"/>
    <w:pPr>
      <w:widowControl w:val="0"/>
      <w:spacing w:after="60" w:line="360" w:lineRule="auto"/>
      <w:jc w:val="both"/>
    </w:pPr>
    <w:rPr>
      <w:rFonts w:eastAsia="Times New Roman" w:cs="Times New Roman"/>
      <w:i/>
      <w:color w:val="000000"/>
      <w:sz w:val="28"/>
    </w:rPr>
  </w:style>
  <w:style w:type="paragraph" w:customStyle="1" w:styleId="chubang0">
    <w:name w:val="chu bang"/>
    <w:basedOn w:val="Normal"/>
    <w:autoRedefine/>
    <w:rsid w:val="000A50E2"/>
    <w:pPr>
      <w:widowControl w:val="0"/>
    </w:pPr>
    <w:rPr>
      <w:rFonts w:eastAsia="Times New Roman" w:cs="Times New Roman"/>
      <w:sz w:val="24"/>
      <w:szCs w:val="28"/>
    </w:rPr>
  </w:style>
  <w:style w:type="paragraph" w:customStyle="1" w:styleId="chubangden">
    <w:name w:val="chu bang den"/>
    <w:basedOn w:val="chubang0"/>
    <w:autoRedefine/>
    <w:rsid w:val="000A50E2"/>
    <w:pPr>
      <w:jc w:val="center"/>
    </w:pPr>
    <w:rPr>
      <w:b/>
    </w:rPr>
  </w:style>
  <w:style w:type="paragraph" w:customStyle="1" w:styleId="TnbngCharCharCharChar">
    <w:name w:val="Tªn b¶ng Char Char Char Char"/>
    <w:basedOn w:val="Normal"/>
    <w:autoRedefine/>
    <w:semiHidden/>
    <w:rsid w:val="000A50E2"/>
    <w:pPr>
      <w:keepNext/>
      <w:widowControl w:val="0"/>
      <w:jc w:val="both"/>
    </w:pPr>
    <w:rPr>
      <w:rFonts w:eastAsia="Times New Roman" w:cs="Times New Roman"/>
      <w:i/>
      <w:sz w:val="24"/>
      <w:szCs w:val="24"/>
    </w:rPr>
  </w:style>
  <w:style w:type="paragraph" w:customStyle="1" w:styleId="StyleI">
    <w:name w:val="StyleI"/>
    <w:basedOn w:val="Normal"/>
    <w:semiHidden/>
    <w:rsid w:val="000A50E2"/>
    <w:pPr>
      <w:widowControl w:val="0"/>
      <w:numPr>
        <w:numId w:val="92"/>
      </w:numPr>
      <w:spacing w:before="60" w:after="60"/>
    </w:pPr>
    <w:rPr>
      <w:rFonts w:eastAsia="Times New Roman" w:cs="Times New Roman"/>
      <w:b/>
      <w:sz w:val="28"/>
      <w:szCs w:val="28"/>
    </w:rPr>
  </w:style>
  <w:style w:type="paragraph" w:customStyle="1" w:styleId="Style21">
    <w:name w:val="Style2/1"/>
    <w:basedOn w:val="BodyText"/>
    <w:semiHidden/>
    <w:rsid w:val="000A50E2"/>
    <w:pPr>
      <w:widowControl w:val="0"/>
      <w:numPr>
        <w:numId w:val="93"/>
      </w:numPr>
      <w:tabs>
        <w:tab w:val="clear" w:pos="567"/>
        <w:tab w:val="num" w:pos="360"/>
        <w:tab w:val="num" w:pos="851"/>
      </w:tabs>
      <w:overflowPunct w:val="0"/>
      <w:autoSpaceDE w:val="0"/>
      <w:autoSpaceDN w:val="0"/>
      <w:adjustRightInd w:val="0"/>
      <w:spacing w:before="120" w:after="60"/>
      <w:ind w:left="0" w:firstLine="0"/>
      <w:jc w:val="both"/>
    </w:pPr>
    <w:rPr>
      <w:rFonts w:ascii="Times New Roman" w:hAnsi="Times New Roman"/>
      <w:b/>
      <w:color w:val="auto"/>
      <w:szCs w:val="28"/>
      <w:lang w:val="x-none" w:eastAsia="x-none"/>
    </w:rPr>
  </w:style>
  <w:style w:type="paragraph" w:customStyle="1" w:styleId="Style22">
    <w:name w:val="Style2/2"/>
    <w:basedOn w:val="Normal"/>
    <w:semiHidden/>
    <w:rsid w:val="000A50E2"/>
    <w:pPr>
      <w:widowControl w:val="0"/>
      <w:numPr>
        <w:numId w:val="94"/>
      </w:numPr>
      <w:spacing w:before="60" w:after="60"/>
    </w:pPr>
    <w:rPr>
      <w:rFonts w:eastAsia="Times New Roman" w:cs="Times New Roman"/>
      <w:b/>
      <w:i/>
      <w:sz w:val="28"/>
      <w:szCs w:val="28"/>
    </w:rPr>
  </w:style>
  <w:style w:type="paragraph" w:customStyle="1" w:styleId="Normal6">
    <w:name w:val="Normal6"/>
    <w:basedOn w:val="Normal"/>
    <w:semiHidden/>
    <w:rsid w:val="000A50E2"/>
    <w:pPr>
      <w:widowControl w:val="0"/>
      <w:jc w:val="both"/>
    </w:pPr>
    <w:rPr>
      <w:rFonts w:eastAsia="Times New Roman" w:cs="Times New Roman"/>
      <w:b/>
      <w:sz w:val="24"/>
      <w:szCs w:val="20"/>
    </w:rPr>
  </w:style>
  <w:style w:type="paragraph" w:customStyle="1" w:styleId="Style1-III1">
    <w:name w:val="Style1-III.1"/>
    <w:basedOn w:val="Heading6"/>
    <w:semiHidden/>
    <w:rsid w:val="000A50E2"/>
    <w:pPr>
      <w:widowControl w:val="0"/>
      <w:numPr>
        <w:numId w:val="95"/>
      </w:numPr>
      <w:tabs>
        <w:tab w:val="num" w:pos="360"/>
      </w:tabs>
      <w:snapToGrid/>
      <w:spacing w:before="120" w:after="120"/>
      <w:ind w:left="0" w:firstLine="0"/>
    </w:pPr>
    <w:rPr>
      <w:rFonts w:ascii="Times New Roman" w:eastAsia="Times New Roman" w:hAnsi="Times New Roman"/>
      <w:bCs/>
      <w:i w:val="0"/>
      <w:color w:val="auto"/>
      <w:spacing w:val="0"/>
      <w:sz w:val="28"/>
      <w:szCs w:val="28"/>
      <w:lang w:val="x-none" w:eastAsia="x-none"/>
    </w:rPr>
  </w:style>
  <w:style w:type="character" w:customStyle="1" w:styleId="StyleB-21Char">
    <w:name w:val="StyleB-2.1. Char"/>
    <w:link w:val="StyleB-21"/>
    <w:semiHidden/>
    <w:locked/>
    <w:rsid w:val="000A50E2"/>
    <w:rPr>
      <w:b/>
      <w:sz w:val="28"/>
      <w:szCs w:val="28"/>
    </w:rPr>
  </w:style>
  <w:style w:type="paragraph" w:customStyle="1" w:styleId="StyleB-21">
    <w:name w:val="StyleB-2.1."/>
    <w:basedOn w:val="Normal"/>
    <w:link w:val="StyleB-21Char"/>
    <w:semiHidden/>
    <w:rsid w:val="000A50E2"/>
    <w:pPr>
      <w:widowControl w:val="0"/>
      <w:spacing w:before="60" w:after="60"/>
    </w:pPr>
    <w:rPr>
      <w:b/>
      <w:sz w:val="28"/>
      <w:szCs w:val="28"/>
    </w:rPr>
  </w:style>
  <w:style w:type="character" w:customStyle="1" w:styleId="Style2mucIChar">
    <w:name w:val="Style2 mucI Char"/>
    <w:link w:val="Style2mucI"/>
    <w:semiHidden/>
    <w:locked/>
    <w:rsid w:val="000A50E2"/>
    <w:rPr>
      <w:b/>
      <w:bCs/>
      <w:i/>
      <w:kern w:val="32"/>
      <w:sz w:val="28"/>
      <w:szCs w:val="28"/>
      <w:lang w:val="vi-VN" w:eastAsia="vi-VN"/>
    </w:rPr>
  </w:style>
  <w:style w:type="paragraph" w:customStyle="1" w:styleId="Style2mucI">
    <w:name w:val="Style2 mucI"/>
    <w:basedOn w:val="Normal"/>
    <w:link w:val="Style2mucIChar"/>
    <w:semiHidden/>
    <w:rsid w:val="000A50E2"/>
    <w:pPr>
      <w:widowControl w:val="0"/>
      <w:numPr>
        <w:numId w:val="96"/>
      </w:numPr>
      <w:spacing w:before="60" w:after="60"/>
    </w:pPr>
    <w:rPr>
      <w:b/>
      <w:bCs/>
      <w:i/>
      <w:kern w:val="32"/>
      <w:sz w:val="28"/>
      <w:szCs w:val="28"/>
      <w:lang w:val="vi-VN" w:eastAsia="vi-VN"/>
    </w:rPr>
  </w:style>
  <w:style w:type="character" w:customStyle="1" w:styleId="Style2-IChar">
    <w:name w:val="Style2-I Char"/>
    <w:link w:val="Style2-I"/>
    <w:semiHidden/>
    <w:locked/>
    <w:rsid w:val="000A50E2"/>
    <w:rPr>
      <w:b/>
      <w:i/>
      <w:sz w:val="28"/>
      <w:szCs w:val="28"/>
    </w:rPr>
  </w:style>
  <w:style w:type="paragraph" w:customStyle="1" w:styleId="Style2-I">
    <w:name w:val="Style2-I"/>
    <w:basedOn w:val="Normal"/>
    <w:link w:val="Style2-IChar"/>
    <w:semiHidden/>
    <w:rsid w:val="000A50E2"/>
    <w:pPr>
      <w:widowControl w:val="0"/>
    </w:pPr>
    <w:rPr>
      <w:b/>
      <w:i/>
      <w:sz w:val="28"/>
      <w:szCs w:val="28"/>
    </w:rPr>
  </w:style>
  <w:style w:type="character" w:customStyle="1" w:styleId="Style3-1Char">
    <w:name w:val="Style3-1 Char"/>
    <w:link w:val="Style3-1"/>
    <w:semiHidden/>
    <w:locked/>
    <w:rsid w:val="000A50E2"/>
    <w:rPr>
      <w:b/>
      <w:sz w:val="28"/>
      <w:szCs w:val="28"/>
      <w:lang w:val="vi-VN" w:eastAsia="vi-VN"/>
    </w:rPr>
  </w:style>
  <w:style w:type="paragraph" w:customStyle="1" w:styleId="Style3-1">
    <w:name w:val="Style3-1"/>
    <w:basedOn w:val="Normal"/>
    <w:link w:val="Style3-1Char"/>
    <w:semiHidden/>
    <w:rsid w:val="000A50E2"/>
    <w:pPr>
      <w:widowControl w:val="0"/>
      <w:numPr>
        <w:numId w:val="97"/>
      </w:numPr>
      <w:spacing w:before="60" w:after="60"/>
      <w:jc w:val="both"/>
    </w:pPr>
    <w:rPr>
      <w:b/>
      <w:sz w:val="28"/>
      <w:szCs w:val="28"/>
      <w:lang w:val="vi-VN" w:eastAsia="vi-VN"/>
    </w:rPr>
  </w:style>
  <w:style w:type="paragraph" w:customStyle="1" w:styleId="Style31">
    <w:name w:val="Style3.1"/>
    <w:basedOn w:val="Normal"/>
    <w:semiHidden/>
    <w:rsid w:val="000A50E2"/>
    <w:pPr>
      <w:widowControl w:val="0"/>
      <w:numPr>
        <w:numId w:val="98"/>
      </w:numPr>
      <w:spacing w:before="60" w:after="60"/>
    </w:pPr>
    <w:rPr>
      <w:rFonts w:eastAsia="Times New Roman" w:cs="Times New Roman"/>
      <w:b/>
      <w:sz w:val="28"/>
      <w:szCs w:val="28"/>
    </w:rPr>
  </w:style>
  <w:style w:type="character" w:customStyle="1" w:styleId="Style41Char">
    <w:name w:val="Style4.1 Char"/>
    <w:link w:val="Style41"/>
    <w:semiHidden/>
    <w:locked/>
    <w:rsid w:val="000A50E2"/>
    <w:rPr>
      <w:b/>
      <w:sz w:val="28"/>
      <w:szCs w:val="28"/>
      <w:lang w:val="vi-VN" w:eastAsia="vi-VN"/>
    </w:rPr>
  </w:style>
  <w:style w:type="paragraph" w:customStyle="1" w:styleId="Style41">
    <w:name w:val="Style4.1"/>
    <w:basedOn w:val="Normal"/>
    <w:link w:val="Style41Char"/>
    <w:semiHidden/>
    <w:rsid w:val="000A50E2"/>
    <w:pPr>
      <w:widowControl w:val="0"/>
      <w:numPr>
        <w:numId w:val="99"/>
      </w:numPr>
      <w:spacing w:before="60" w:after="60"/>
    </w:pPr>
    <w:rPr>
      <w:b/>
      <w:sz w:val="28"/>
      <w:szCs w:val="28"/>
      <w:lang w:val="vi-VN" w:eastAsia="vi-VN"/>
    </w:rPr>
  </w:style>
  <w:style w:type="paragraph" w:customStyle="1" w:styleId="xl558">
    <w:name w:val="xl558"/>
    <w:basedOn w:val="Normal"/>
    <w:semiHidden/>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rPr>
  </w:style>
  <w:style w:type="paragraph" w:customStyle="1" w:styleId="ChngCharChar">
    <w:name w:val="Ch­¬ng Char Char"/>
    <w:basedOn w:val="Normal"/>
    <w:autoRedefine/>
    <w:semiHidden/>
    <w:rsid w:val="000A50E2"/>
    <w:pPr>
      <w:widowControl w:val="0"/>
      <w:spacing w:after="240"/>
    </w:pPr>
    <w:rPr>
      <w:rFonts w:eastAsia="Times New Roman" w:cs="Times New Roman"/>
      <w:b/>
      <w:sz w:val="28"/>
      <w:szCs w:val="28"/>
    </w:rPr>
  </w:style>
  <w:style w:type="paragraph" w:customStyle="1" w:styleId="CM40">
    <w:name w:val="CM40"/>
    <w:basedOn w:val="Normal"/>
    <w:next w:val="Normal"/>
    <w:rsid w:val="000A50E2"/>
    <w:pPr>
      <w:widowControl w:val="0"/>
      <w:autoSpaceDE w:val="0"/>
      <w:autoSpaceDN w:val="0"/>
      <w:adjustRightInd w:val="0"/>
    </w:pPr>
    <w:rPr>
      <w:rFonts w:ascii=".VnTime" w:eastAsia="Times New Roman" w:hAnsi=".VnTime" w:cs="Times New Roman"/>
      <w:sz w:val="24"/>
      <w:szCs w:val="24"/>
    </w:rPr>
  </w:style>
  <w:style w:type="paragraph" w:customStyle="1" w:styleId="CM3">
    <w:name w:val="CM3"/>
    <w:basedOn w:val="Default"/>
    <w:next w:val="Default"/>
    <w:rsid w:val="000A50E2"/>
    <w:pPr>
      <w:widowControl w:val="0"/>
      <w:spacing w:line="300" w:lineRule="atLeast"/>
    </w:pPr>
    <w:rPr>
      <w:rFonts w:ascii=".VnTime" w:hAnsi=".VnTime"/>
      <w:color w:val="auto"/>
    </w:rPr>
  </w:style>
  <w:style w:type="paragraph" w:customStyle="1" w:styleId="mca">
    <w:name w:val="môc a"/>
    <w:basedOn w:val="Normal"/>
    <w:autoRedefine/>
    <w:rsid w:val="000A50E2"/>
    <w:pPr>
      <w:widowControl w:val="0"/>
      <w:numPr>
        <w:numId w:val="100"/>
      </w:numPr>
    </w:pPr>
    <w:rPr>
      <w:rFonts w:ascii=".VnTime" w:eastAsia="Times New Roman" w:hAnsi=".VnTime" w:cs="Times New Roman"/>
      <w:i/>
      <w:sz w:val="28"/>
      <w:szCs w:val="28"/>
      <w:lang w:val="pt-BR"/>
    </w:rPr>
  </w:style>
  <w:style w:type="paragraph" w:customStyle="1" w:styleId="A10">
    <w:name w:val="A1"/>
    <w:basedOn w:val="BodyText"/>
    <w:rsid w:val="000A50E2"/>
    <w:pPr>
      <w:widowControl w:val="0"/>
      <w:numPr>
        <w:ilvl w:val="12"/>
      </w:numPr>
      <w:spacing w:before="120" w:after="60" w:line="360" w:lineRule="exact"/>
      <w:ind w:firstLine="720"/>
      <w:jc w:val="both"/>
    </w:pPr>
    <w:rPr>
      <w:rFonts w:eastAsia=".VnTime" w:cs=".VnTime"/>
      <w:i w:val="0"/>
      <w:color w:val="auto"/>
      <w:sz w:val="26"/>
      <w:lang w:val="x-none" w:eastAsia="x-none"/>
    </w:rPr>
  </w:style>
  <w:style w:type="paragraph" w:customStyle="1" w:styleId="T7">
    <w:name w:val="T7"/>
    <w:basedOn w:val="Normal"/>
    <w:rsid w:val="000A50E2"/>
    <w:pPr>
      <w:widowControl w:val="0"/>
      <w:numPr>
        <w:numId w:val="101"/>
      </w:numPr>
      <w:spacing w:line="340" w:lineRule="exact"/>
      <w:jc w:val="both"/>
    </w:pPr>
    <w:rPr>
      <w:rFonts w:ascii=".VnTime" w:eastAsia="Times New Roman" w:hAnsi=".VnTime" w:cs="Times New Roman"/>
      <w:i/>
      <w:iCs/>
      <w:szCs w:val="24"/>
      <w:lang w:val="fr-BE"/>
    </w:rPr>
  </w:style>
  <w:style w:type="paragraph" w:customStyle="1" w:styleId="TNN-Bullet-TLTK">
    <w:name w:val="TNN-Bullet-TLTK"/>
    <w:basedOn w:val="Normal"/>
    <w:autoRedefine/>
    <w:rsid w:val="000A50E2"/>
    <w:pPr>
      <w:widowControl w:val="0"/>
      <w:numPr>
        <w:numId w:val="102"/>
      </w:numPr>
      <w:spacing w:before="60" w:line="264" w:lineRule="auto"/>
      <w:ind w:left="714" w:hanging="357"/>
      <w:jc w:val="both"/>
    </w:pPr>
    <w:rPr>
      <w:rFonts w:eastAsia="Times New Roman" w:cs="Times New Roman"/>
    </w:rPr>
  </w:style>
  <w:style w:type="paragraph" w:customStyle="1" w:styleId="M2">
    <w:name w:val="M2"/>
    <w:basedOn w:val="Normal"/>
    <w:rsid w:val="000A50E2"/>
    <w:pPr>
      <w:widowControl w:val="0"/>
      <w:spacing w:before="60" w:line="360" w:lineRule="exact"/>
      <w:jc w:val="both"/>
    </w:pPr>
    <w:rPr>
      <w:rFonts w:eastAsia="Times New Roman" w:cs="Times New Roman"/>
      <w:b/>
      <w:i/>
      <w:sz w:val="28"/>
      <w:szCs w:val="28"/>
    </w:rPr>
  </w:style>
  <w:style w:type="paragraph" w:customStyle="1" w:styleId="clearformatting">
    <w:name w:val="clearformatting"/>
    <w:basedOn w:val="Normal"/>
    <w:rsid w:val="000A50E2"/>
    <w:pPr>
      <w:widowControl w:val="0"/>
      <w:spacing w:before="100" w:beforeAutospacing="1" w:after="100" w:afterAutospacing="1"/>
    </w:pPr>
    <w:rPr>
      <w:rFonts w:eastAsia="Times New Roman" w:cs="Times New Roman"/>
      <w:sz w:val="24"/>
      <w:szCs w:val="24"/>
    </w:rPr>
  </w:style>
  <w:style w:type="character" w:customStyle="1" w:styleId="Mcbng1CharCharChar">
    <w:name w:val="Môc b¶ng1 Char Char Char"/>
    <w:link w:val="Mcbng1CharChar"/>
    <w:locked/>
    <w:rsid w:val="000A50E2"/>
    <w:rPr>
      <w:color w:val="FF0000"/>
      <w:sz w:val="24"/>
      <w:szCs w:val="24"/>
      <w:lang w:val="pt-BR"/>
    </w:rPr>
  </w:style>
  <w:style w:type="paragraph" w:customStyle="1" w:styleId="Mcbng1CharChar">
    <w:name w:val="Môc b¶ng1 Char Char"/>
    <w:basedOn w:val="Normal"/>
    <w:link w:val="Mcbng1CharCharChar"/>
    <w:autoRedefine/>
    <w:rsid w:val="000A50E2"/>
    <w:pPr>
      <w:keepNext/>
      <w:widowControl w:val="0"/>
      <w:tabs>
        <w:tab w:val="num" w:pos="720"/>
      </w:tabs>
      <w:spacing w:before="60" w:after="60"/>
      <w:ind w:left="357" w:hanging="357"/>
    </w:pPr>
    <w:rPr>
      <w:color w:val="FF0000"/>
      <w:sz w:val="24"/>
      <w:szCs w:val="24"/>
      <w:lang w:val="pt-BR"/>
    </w:rPr>
  </w:style>
  <w:style w:type="character" w:customStyle="1" w:styleId="McHnhChar0">
    <w:name w:val="Môc H×nh Char"/>
    <w:link w:val="McHnh2"/>
    <w:locked/>
    <w:rsid w:val="000A50E2"/>
    <w:rPr>
      <w:color w:val="FF0000"/>
      <w:sz w:val="24"/>
      <w:szCs w:val="24"/>
    </w:rPr>
  </w:style>
  <w:style w:type="paragraph" w:customStyle="1" w:styleId="McHnh2">
    <w:name w:val="Môc H×nh"/>
    <w:basedOn w:val="Normal"/>
    <w:link w:val="McHnhChar0"/>
    <w:rsid w:val="000A50E2"/>
    <w:pPr>
      <w:keepNext/>
      <w:widowControl w:val="0"/>
      <w:tabs>
        <w:tab w:val="num" w:pos="360"/>
      </w:tabs>
      <w:ind w:left="360" w:hanging="360"/>
      <w:jc w:val="both"/>
    </w:pPr>
    <w:rPr>
      <w:color w:val="FF0000"/>
      <w:sz w:val="24"/>
      <w:szCs w:val="24"/>
    </w:rPr>
  </w:style>
  <w:style w:type="paragraph" w:customStyle="1" w:styleId="bordure">
    <w:name w:val="bordure"/>
    <w:basedOn w:val="Normal"/>
    <w:rsid w:val="000A50E2"/>
    <w:pPr>
      <w:widowControl w:val="0"/>
      <w:pBdr>
        <w:top w:val="thinThickLargeGap" w:sz="8" w:space="1" w:color="808080"/>
        <w:bottom w:val="thickThinLargeGap" w:sz="8" w:space="1" w:color="FF0000"/>
      </w:pBdr>
      <w:shd w:val="pct20" w:color="0000FF" w:fill="FFFF00"/>
      <w:tabs>
        <w:tab w:val="left" w:pos="360"/>
        <w:tab w:val="left" w:pos="6096"/>
      </w:tabs>
      <w:spacing w:before="240" w:after="240" w:line="20" w:lineRule="exact"/>
    </w:pPr>
    <w:rPr>
      <w:rFonts w:ascii="Arial" w:eastAsia="Times New Roman" w:hAnsi="Arial" w:cs="Times New Roman"/>
      <w:sz w:val="16"/>
      <w:szCs w:val="20"/>
    </w:rPr>
  </w:style>
  <w:style w:type="paragraph" w:customStyle="1" w:styleId="muc114">
    <w:name w:val="muc11"/>
    <w:basedOn w:val="Normal"/>
    <w:qFormat/>
    <w:rsid w:val="000A50E2"/>
    <w:pPr>
      <w:widowControl w:val="0"/>
      <w:autoSpaceDE w:val="0"/>
      <w:autoSpaceDN w:val="0"/>
      <w:adjustRightInd w:val="0"/>
      <w:ind w:left="720" w:hanging="720"/>
      <w:jc w:val="both"/>
      <w:outlineLvl w:val="0"/>
    </w:pPr>
    <w:rPr>
      <w:rFonts w:ascii=".VnTime" w:eastAsia="Batang" w:hAnsi=".VnTime" w:cs="Times New Roman"/>
      <w:b/>
      <w:sz w:val="28"/>
      <w:szCs w:val="20"/>
    </w:rPr>
  </w:style>
  <w:style w:type="paragraph" w:customStyle="1" w:styleId="muc115">
    <w:name w:val="muc1_1"/>
    <w:basedOn w:val="Normal"/>
    <w:rsid w:val="000A50E2"/>
    <w:pPr>
      <w:widowControl w:val="0"/>
      <w:autoSpaceDE w:val="0"/>
      <w:autoSpaceDN w:val="0"/>
      <w:adjustRightInd w:val="0"/>
      <w:ind w:left="720" w:hanging="720"/>
      <w:jc w:val="both"/>
      <w:outlineLvl w:val="0"/>
    </w:pPr>
    <w:rPr>
      <w:rFonts w:ascii=".VnTime" w:eastAsia="Batang" w:hAnsi=".VnTime" w:cs="Times New Roman"/>
      <w:i/>
      <w:sz w:val="28"/>
      <w:szCs w:val="20"/>
    </w:rPr>
  </w:style>
  <w:style w:type="paragraph" w:customStyle="1" w:styleId="127">
    <w:name w:val="1.27"/>
    <w:basedOn w:val="Normal"/>
    <w:rsid w:val="000A50E2"/>
    <w:pPr>
      <w:widowControl w:val="0"/>
      <w:ind w:left="714" w:hanging="357"/>
      <w:jc w:val="both"/>
    </w:pPr>
    <w:rPr>
      <w:rFonts w:ascii=".VnTime" w:eastAsia="Times New Roman" w:hAnsi=".VnTime" w:cs="Times New Roman"/>
      <w:szCs w:val="20"/>
    </w:rPr>
  </w:style>
  <w:style w:type="paragraph" w:customStyle="1" w:styleId="lui">
    <w:name w:val="lui"/>
    <w:basedOn w:val="Normal"/>
    <w:rsid w:val="000A50E2"/>
    <w:pPr>
      <w:widowControl w:val="0"/>
      <w:autoSpaceDE w:val="0"/>
      <w:autoSpaceDN w:val="0"/>
      <w:adjustRightInd w:val="0"/>
      <w:spacing w:line="360" w:lineRule="auto"/>
      <w:ind w:left="357" w:right="28" w:hanging="357"/>
      <w:jc w:val="both"/>
    </w:pPr>
    <w:rPr>
      <w:rFonts w:ascii=".VnTime" w:eastAsia="Times New Roman" w:hAnsi=".VnTime" w:cs="Times New Roman"/>
      <w:szCs w:val="20"/>
      <w:lang w:val="en-GB"/>
    </w:rPr>
  </w:style>
  <w:style w:type="paragraph" w:customStyle="1" w:styleId="maintext">
    <w:name w:val="maintext"/>
    <w:basedOn w:val="Normal"/>
    <w:rsid w:val="000A50E2"/>
    <w:pPr>
      <w:widowControl w:val="0"/>
      <w:spacing w:after="100"/>
      <w:jc w:val="both"/>
    </w:pPr>
    <w:rPr>
      <w:rFonts w:ascii="Verdana" w:eastAsia="Arial Unicode MS" w:hAnsi="Verdana" w:cs="Times New Roman"/>
      <w:color w:val="000080"/>
      <w:sz w:val="20"/>
      <w:szCs w:val="20"/>
    </w:rPr>
  </w:style>
  <w:style w:type="paragraph" w:customStyle="1" w:styleId="muc10">
    <w:name w:val="muc1"/>
    <w:basedOn w:val="Normal"/>
    <w:qFormat/>
    <w:rsid w:val="000A50E2"/>
    <w:pPr>
      <w:widowControl w:val="0"/>
    </w:pPr>
    <w:rPr>
      <w:rFonts w:ascii=".VnTimeH" w:eastAsia="Times New Roman" w:hAnsi=".VnTimeH" w:cs="Times New Roman"/>
      <w:b/>
      <w:i/>
      <w:sz w:val="24"/>
      <w:szCs w:val="20"/>
    </w:rPr>
  </w:style>
  <w:style w:type="paragraph" w:customStyle="1" w:styleId="StyleHeading1CenteredBefore6ptAfter3ptLinespaci">
    <w:name w:val="Style Heading 1 + Centered Before:  6 pt After:  3 pt Line spaci..."/>
    <w:basedOn w:val="Header"/>
    <w:next w:val="Header"/>
    <w:autoRedefine/>
    <w:rsid w:val="000A50E2"/>
    <w:pPr>
      <w:keepNext/>
      <w:widowControl w:val="0"/>
      <w:tabs>
        <w:tab w:val="clear" w:pos="4680"/>
        <w:tab w:val="clear" w:pos="9360"/>
      </w:tabs>
      <w:spacing w:before="120" w:after="60" w:line="312" w:lineRule="auto"/>
      <w:outlineLvl w:val="0"/>
    </w:pPr>
    <w:rPr>
      <w:rFonts w:eastAsia="Times New Roman" w:cs="Times New Roman"/>
      <w:b/>
      <w:bCs/>
      <w:iCs/>
      <w:caps/>
      <w:sz w:val="24"/>
      <w:szCs w:val="24"/>
      <w:lang w:val="x-none" w:eastAsia="x-none"/>
    </w:rPr>
  </w:style>
  <w:style w:type="paragraph" w:customStyle="1" w:styleId="StyleHeading1NotBold">
    <w:name w:val="Style Heading 1 + Not Bold"/>
    <w:basedOn w:val="Heading1"/>
    <w:next w:val="Heading1"/>
    <w:autoRedefine/>
    <w:rsid w:val="000A50E2"/>
    <w:pPr>
      <w:keepLines w:val="0"/>
      <w:pageBreakBefore w:val="0"/>
      <w:widowControl w:val="0"/>
      <w:numPr>
        <w:numId w:val="0"/>
      </w:numPr>
      <w:spacing w:before="60" w:after="60" w:line="312" w:lineRule="auto"/>
      <w:ind w:firstLine="720"/>
      <w:jc w:val="both"/>
    </w:pPr>
    <w:rPr>
      <w:rFonts w:ascii="Times New Roman" w:eastAsia="Times New Roman" w:hAnsi="Times New Roman" w:cs="Times New Roman"/>
      <w:b w:val="0"/>
      <w:iCs/>
      <w:caps/>
      <w:color w:val="auto"/>
      <w:sz w:val="24"/>
      <w:szCs w:val="24"/>
      <w:lang w:val="vi-VN" w:eastAsia="ja-JP"/>
    </w:rPr>
  </w:style>
  <w:style w:type="paragraph" w:customStyle="1" w:styleId="StyleHeading1CenteredBefore6ptAfter3ptLinespaci1">
    <w:name w:val="Style Heading 1 + Centered Before:  6 pt After:  3 pt Line spaci...1"/>
    <w:basedOn w:val="Header"/>
    <w:next w:val="Header"/>
    <w:autoRedefine/>
    <w:rsid w:val="000A50E2"/>
    <w:pPr>
      <w:keepNext/>
      <w:widowControl w:val="0"/>
      <w:tabs>
        <w:tab w:val="clear" w:pos="4680"/>
        <w:tab w:val="clear" w:pos="9360"/>
      </w:tabs>
      <w:spacing w:before="120" w:after="60" w:line="312" w:lineRule="auto"/>
      <w:outlineLvl w:val="0"/>
    </w:pPr>
    <w:rPr>
      <w:rFonts w:eastAsia="Times New Roman" w:cs="Times New Roman"/>
      <w:b/>
      <w:bCs/>
      <w:iCs/>
      <w:sz w:val="24"/>
      <w:szCs w:val="24"/>
      <w:lang w:val="x-none" w:eastAsia="x-none"/>
    </w:rPr>
  </w:style>
  <w:style w:type="paragraph" w:customStyle="1" w:styleId="Mtnh">
    <w:name w:val="Mét nhá"/>
    <w:basedOn w:val="Nidung"/>
    <w:autoRedefine/>
    <w:rsid w:val="000A50E2"/>
    <w:pPr>
      <w:widowControl w:val="0"/>
      <w:tabs>
        <w:tab w:val="left" w:pos="3500"/>
      </w:tabs>
      <w:spacing w:before="120" w:after="0"/>
    </w:pPr>
    <w:rPr>
      <w:rFonts w:ascii="Times New Roman" w:eastAsia="SimSun" w:hAnsi="Times New Roman"/>
      <w:b/>
      <w:i/>
      <w:sz w:val="26"/>
      <w:szCs w:val="26"/>
      <w:lang w:eastAsia="vi-VN"/>
    </w:rPr>
  </w:style>
  <w:style w:type="paragraph" w:customStyle="1" w:styleId="Muc-111">
    <w:name w:val="Muc-1.1.1"/>
    <w:basedOn w:val="Normal"/>
    <w:semiHidden/>
    <w:rsid w:val="000A50E2"/>
    <w:pPr>
      <w:widowControl w:val="0"/>
      <w:spacing w:after="60"/>
      <w:ind w:firstLine="720"/>
      <w:jc w:val="both"/>
    </w:pPr>
    <w:rPr>
      <w:rFonts w:ascii=".VnTime" w:eastAsia="Times New Roman" w:hAnsi=".VnTime" w:cs="Times New Roman"/>
      <w:sz w:val="28"/>
      <w:szCs w:val="28"/>
    </w:rPr>
  </w:style>
  <w:style w:type="paragraph" w:customStyle="1" w:styleId="Muc-111a">
    <w:name w:val="Muc-1.1.1.a"/>
    <w:basedOn w:val="Normal"/>
    <w:semiHidden/>
    <w:rsid w:val="000A50E2"/>
    <w:pPr>
      <w:widowControl w:val="0"/>
      <w:spacing w:after="60"/>
      <w:ind w:firstLine="720"/>
      <w:jc w:val="both"/>
    </w:pPr>
    <w:rPr>
      <w:rFonts w:ascii=".VnTime" w:eastAsia="Times New Roman" w:hAnsi=".VnTime" w:cs="Times New Roman"/>
      <w:sz w:val="28"/>
      <w:szCs w:val="28"/>
    </w:rPr>
  </w:style>
  <w:style w:type="paragraph" w:customStyle="1" w:styleId="thuCharCharCharCharCharCharCharCharCharChar">
    <w:name w:val="thu Char Char Char Char Char Char Char Char Char Char"/>
    <w:basedOn w:val="Normal"/>
    <w:next w:val="Normal"/>
    <w:semiHidden/>
    <w:rsid w:val="000A50E2"/>
    <w:pPr>
      <w:widowControl w:val="0"/>
      <w:spacing w:after="60"/>
      <w:ind w:firstLine="720"/>
      <w:jc w:val="both"/>
    </w:pPr>
    <w:rPr>
      <w:rFonts w:ascii=".VnTime" w:eastAsia="Times New Roman" w:hAnsi=".VnTime" w:cs="Times New Roman"/>
      <w:i/>
      <w:iCs/>
      <w:color w:val="000000"/>
      <w:sz w:val="28"/>
      <w:szCs w:val="28"/>
    </w:rPr>
  </w:style>
  <w:style w:type="paragraph" w:customStyle="1" w:styleId="Bti">
    <w:name w:val="Bti"/>
    <w:basedOn w:val="bt"/>
    <w:rsid w:val="000A50E2"/>
    <w:pPr>
      <w:spacing w:line="360" w:lineRule="exact"/>
    </w:pPr>
    <w:rPr>
      <w:i/>
      <w:sz w:val="28"/>
      <w:szCs w:val="28"/>
    </w:rPr>
  </w:style>
  <w:style w:type="character" w:customStyle="1" w:styleId="nomalChar">
    <w:name w:val="nomal Char"/>
    <w:link w:val="nomal"/>
    <w:locked/>
    <w:rsid w:val="000A50E2"/>
    <w:rPr>
      <w:b/>
    </w:rPr>
  </w:style>
  <w:style w:type="paragraph" w:customStyle="1" w:styleId="nomal">
    <w:name w:val="nomal"/>
    <w:basedOn w:val="Heading40"/>
    <w:link w:val="nomalChar"/>
    <w:rsid w:val="000A50E2"/>
    <w:pPr>
      <w:keepNext w:val="0"/>
      <w:widowControl w:val="0"/>
      <w:tabs>
        <w:tab w:val="clear" w:pos="1931"/>
        <w:tab w:val="left" w:pos="960"/>
      </w:tabs>
      <w:snapToGrid/>
      <w:spacing w:before="60" w:after="60" w:line="300" w:lineRule="auto"/>
      <w:ind w:left="0" w:right="-108"/>
    </w:pPr>
    <w:rPr>
      <w:rFonts w:eastAsiaTheme="minorHAnsi" w:cstheme="minorBidi"/>
      <w:bCs w:val="0"/>
      <w:i w:val="0"/>
      <w:iCs w:val="0"/>
      <w:spacing w:val="0"/>
      <w:lang w:val="en-US"/>
    </w:rPr>
  </w:style>
  <w:style w:type="paragraph" w:customStyle="1" w:styleId="TNN-TLTK">
    <w:name w:val="TNN-TLTK"/>
    <w:basedOn w:val="Normal"/>
    <w:autoRedefine/>
    <w:rsid w:val="000A50E2"/>
    <w:pPr>
      <w:widowControl w:val="0"/>
      <w:spacing w:before="60" w:line="264" w:lineRule="auto"/>
      <w:jc w:val="both"/>
    </w:pPr>
    <w:rPr>
      <w:rFonts w:eastAsia="Times New Roman" w:cs="Times New Roman"/>
    </w:rPr>
  </w:style>
  <w:style w:type="character" w:customStyle="1" w:styleId="TNN-nguonChar">
    <w:name w:val="TNN-nguon Char"/>
    <w:link w:val="TNN-nguon"/>
    <w:locked/>
    <w:rsid w:val="000A50E2"/>
    <w:rPr>
      <w:i/>
    </w:rPr>
  </w:style>
  <w:style w:type="paragraph" w:customStyle="1" w:styleId="TNN-nguon">
    <w:name w:val="TNN-nguon"/>
    <w:basedOn w:val="Normal"/>
    <w:link w:val="TNN-nguonChar"/>
    <w:autoRedefine/>
    <w:rsid w:val="000A50E2"/>
    <w:pPr>
      <w:widowControl w:val="0"/>
      <w:spacing w:before="60" w:after="60"/>
      <w:ind w:firstLine="720"/>
      <w:jc w:val="right"/>
    </w:pPr>
    <w:rPr>
      <w:i/>
    </w:rPr>
  </w:style>
  <w:style w:type="paragraph" w:customStyle="1" w:styleId="TNN-Bullet-Number">
    <w:name w:val="TNN-Bullet-Number"/>
    <w:basedOn w:val="Normal"/>
    <w:autoRedefine/>
    <w:rsid w:val="000A50E2"/>
    <w:pPr>
      <w:widowControl w:val="0"/>
      <w:numPr>
        <w:numId w:val="103"/>
      </w:numPr>
      <w:spacing w:before="60" w:line="264" w:lineRule="auto"/>
      <w:jc w:val="both"/>
    </w:pPr>
    <w:rPr>
      <w:rFonts w:eastAsia="Times New Roman" w:cs="Times New Roman"/>
    </w:rPr>
  </w:style>
  <w:style w:type="character" w:customStyle="1" w:styleId="TNN-ParagraphChar">
    <w:name w:val="TNN-Paragraph Char"/>
    <w:link w:val="TNN-Paragraph"/>
    <w:locked/>
    <w:rsid w:val="000A50E2"/>
    <w:rPr>
      <w:rFonts w:eastAsia="Times New Roman" w:cs="Times New Roman"/>
      <w:szCs w:val="20"/>
    </w:rPr>
  </w:style>
  <w:style w:type="paragraph" w:customStyle="1" w:styleId="AViet">
    <w:name w:val="A Viet"/>
    <w:basedOn w:val="Normal"/>
    <w:rsid w:val="000A50E2"/>
    <w:pPr>
      <w:widowControl w:val="0"/>
      <w:spacing w:line="288" w:lineRule="auto"/>
      <w:ind w:firstLine="360"/>
      <w:jc w:val="both"/>
    </w:pPr>
    <w:rPr>
      <w:rFonts w:eastAsia="Times New Roman" w:cs="Times New Roman"/>
      <w:szCs w:val="20"/>
    </w:rPr>
  </w:style>
  <w:style w:type="paragraph" w:customStyle="1" w:styleId="HinhBang0">
    <w:name w:val="HinhBang"/>
    <w:basedOn w:val="AViet"/>
    <w:qFormat/>
    <w:rsid w:val="000A50E2"/>
    <w:pPr>
      <w:spacing w:after="60"/>
      <w:ind w:firstLine="0"/>
      <w:jc w:val="center"/>
    </w:pPr>
    <w:rPr>
      <w:i/>
    </w:rPr>
  </w:style>
  <w:style w:type="character" w:customStyle="1" w:styleId="Style12Char">
    <w:name w:val="Style12 Char"/>
    <w:link w:val="Style12"/>
    <w:locked/>
    <w:rsid w:val="000A50E2"/>
    <w:rPr>
      <w:rFonts w:ascii=".VnTime" w:eastAsia="Times New Roman" w:hAnsi=".VnTime" w:cs="Times New Roman"/>
      <w:bCs/>
      <w:iCs/>
      <w:noProof/>
      <w:sz w:val="20"/>
      <w:szCs w:val="20"/>
      <w:lang w:val="en-GB"/>
    </w:rPr>
  </w:style>
  <w:style w:type="paragraph" w:customStyle="1" w:styleId="dam">
    <w:name w:val="dam"/>
    <w:basedOn w:val="Normal"/>
    <w:autoRedefine/>
    <w:rsid w:val="000A50E2"/>
    <w:pPr>
      <w:widowControl w:val="0"/>
      <w:snapToGrid w:val="0"/>
      <w:spacing w:before="60" w:line="360" w:lineRule="auto"/>
      <w:ind w:left="567" w:hanging="720"/>
      <w:jc w:val="both"/>
      <w:outlineLvl w:val="0"/>
    </w:pPr>
    <w:rPr>
      <w:rFonts w:eastAsia="Times New Roman" w:cs="Times New Roman"/>
      <w:b/>
      <w:szCs w:val="20"/>
    </w:rPr>
  </w:style>
  <w:style w:type="paragraph" w:customStyle="1" w:styleId="tit">
    <w:name w:val="tit"/>
    <w:basedOn w:val="Normal"/>
    <w:autoRedefine/>
    <w:rsid w:val="000A50E2"/>
    <w:pPr>
      <w:widowControl w:val="0"/>
      <w:snapToGrid w:val="0"/>
      <w:outlineLvl w:val="0"/>
    </w:pPr>
    <w:rPr>
      <w:rFonts w:eastAsia="Times New Roman" w:cs="Times New Roman"/>
      <w:b/>
      <w:sz w:val="30"/>
      <w:szCs w:val="20"/>
    </w:rPr>
  </w:style>
  <w:style w:type="paragraph" w:customStyle="1" w:styleId="bangten">
    <w:name w:val="bang_ten"/>
    <w:basedOn w:val="Normal"/>
    <w:rsid w:val="000A50E2"/>
    <w:pPr>
      <w:widowControl w:val="0"/>
      <w:snapToGrid w:val="0"/>
      <w:spacing w:after="60"/>
      <w:outlineLvl w:val="0"/>
    </w:pPr>
    <w:rPr>
      <w:rFonts w:eastAsia="Times New Roman" w:cs="Times New Roman"/>
      <w:szCs w:val="20"/>
    </w:rPr>
  </w:style>
  <w:style w:type="paragraph" w:customStyle="1" w:styleId="cong0">
    <w:name w:val="cong"/>
    <w:basedOn w:val="Normal"/>
    <w:rsid w:val="000A50E2"/>
    <w:pPr>
      <w:widowControl w:val="0"/>
      <w:tabs>
        <w:tab w:val="center" w:pos="3969"/>
        <w:tab w:val="center" w:pos="8222"/>
        <w:tab w:val="center" w:pos="8505"/>
        <w:tab w:val="right" w:pos="8789"/>
      </w:tabs>
      <w:snapToGrid w:val="0"/>
      <w:spacing w:line="360" w:lineRule="auto"/>
      <w:jc w:val="both"/>
      <w:outlineLvl w:val="0"/>
    </w:pPr>
    <w:rPr>
      <w:rFonts w:eastAsia="Times New Roman" w:cs="Times New Roman"/>
      <w:szCs w:val="20"/>
    </w:rPr>
  </w:style>
  <w:style w:type="character" w:customStyle="1" w:styleId="Style01CharChar">
    <w:name w:val="Style01 Char Char"/>
    <w:rsid w:val="000A50E2"/>
    <w:rPr>
      <w:rFonts w:ascii=".VnTime" w:eastAsia=".VnTime" w:hAnsi=".VnTime" w:hint="default"/>
      <w:b/>
      <w:bCs/>
      <w:sz w:val="26"/>
      <w:szCs w:val="26"/>
      <w:lang w:val="en-US" w:eastAsia="en-US" w:bidi="ar-SA"/>
    </w:rPr>
  </w:style>
  <w:style w:type="character" w:customStyle="1" w:styleId="Style03CharChar">
    <w:name w:val="Style03 Char Char"/>
    <w:rsid w:val="000A50E2"/>
    <w:rPr>
      <w:rFonts w:ascii=".VnTime" w:eastAsia=".VnTime" w:hAnsi=".VnTime" w:hint="default"/>
      <w:b/>
      <w:bCs/>
      <w:iCs/>
      <w:sz w:val="24"/>
      <w:szCs w:val="24"/>
      <w:lang w:val="vi-VN" w:eastAsia="en-US" w:bidi="ar-SA"/>
    </w:rPr>
  </w:style>
  <w:style w:type="character" w:customStyle="1" w:styleId="McnidungbngCharChar">
    <w:name w:val="Môc néi dung b¶ng Char Char"/>
    <w:rsid w:val="000A50E2"/>
    <w:rPr>
      <w:rFonts w:ascii=".VnTime" w:hAnsi=".VnTime" w:hint="default"/>
      <w:sz w:val="22"/>
      <w:szCs w:val="24"/>
      <w:lang w:val="en-US" w:eastAsia="en-US" w:bidi="ar-SA"/>
    </w:rPr>
  </w:style>
  <w:style w:type="character" w:customStyle="1" w:styleId="NoidungCharCharChar1">
    <w:name w:val="Noi_dung Char Char Char1"/>
    <w:semiHidden/>
    <w:rsid w:val="000A50E2"/>
    <w:rPr>
      <w:rFonts w:ascii="Times New Roman" w:eastAsia="Times New Roman" w:hAnsi="Times New Roman" w:cs="Times New Roman" w:hint="default"/>
      <w:sz w:val="24"/>
      <w:szCs w:val="24"/>
      <w:lang w:val="pt-BR" w:eastAsia="en-US" w:bidi="ar-SA"/>
    </w:rPr>
  </w:style>
  <w:style w:type="character" w:customStyle="1" w:styleId="StyleTableItalicCharCharCharCharCharChar1">
    <w:name w:val="Style Table + Italic Char Char Char Char Char Char1"/>
    <w:semiHidden/>
    <w:rsid w:val="000A50E2"/>
    <w:rPr>
      <w:rFonts w:ascii="Arial" w:hAnsi="Arial" w:cs="Arial" w:hint="default"/>
      <w:b/>
      <w:bCs w:val="0"/>
      <w:i/>
      <w:iCs/>
      <w:sz w:val="22"/>
      <w:szCs w:val="22"/>
      <w:lang w:val="en-US" w:eastAsia="en-US" w:bidi="ar-SA"/>
    </w:rPr>
  </w:style>
  <w:style w:type="character" w:customStyle="1" w:styleId="TableCharChar1">
    <w:name w:val="Table Char Char1"/>
    <w:semiHidden/>
    <w:rsid w:val="000A50E2"/>
    <w:rPr>
      <w:rFonts w:ascii="Arial" w:hAnsi="Arial" w:cs="Arial" w:hint="default"/>
      <w:b/>
      <w:bCs/>
      <w:sz w:val="22"/>
      <w:szCs w:val="22"/>
      <w:lang w:val="en-US" w:eastAsia="en-US" w:bidi="ar-SA"/>
    </w:rPr>
  </w:style>
  <w:style w:type="character" w:customStyle="1" w:styleId="Heading2CharCharChar1">
    <w:name w:val="Heading 2 Char Char Char1"/>
    <w:locked/>
    <w:rsid w:val="000A50E2"/>
    <w:rPr>
      <w:b/>
      <w:bCs w:val="0"/>
      <w:i/>
      <w:iCs w:val="0"/>
      <w:sz w:val="28"/>
      <w:lang w:val="en-US" w:eastAsia="en-US" w:bidi="ar-SA"/>
    </w:rPr>
  </w:style>
  <w:style w:type="character" w:customStyle="1" w:styleId="StyleTableItalicCharChar1">
    <w:name w:val="Style Table + Italic Char Char1"/>
    <w:semiHidden/>
    <w:rsid w:val="000A50E2"/>
    <w:rPr>
      <w:rFonts w:ascii="Arial" w:hAnsi="Arial" w:cs="Arial" w:hint="default"/>
      <w:b/>
      <w:bCs w:val="0"/>
      <w:i/>
      <w:iCs/>
      <w:sz w:val="22"/>
      <w:szCs w:val="22"/>
      <w:lang w:val="en-US" w:eastAsia="en-US" w:bidi="ar-SA"/>
    </w:rPr>
  </w:style>
  <w:style w:type="character" w:customStyle="1" w:styleId="TnbngCharCharChar1">
    <w:name w:val="Tªn b¶ng Char Char Char1"/>
    <w:semiHidden/>
    <w:rsid w:val="000A50E2"/>
    <w:rPr>
      <w:rFonts w:ascii="Times New Roman" w:hAnsi="Times New Roman" w:cs="Times New Roman" w:hint="default"/>
      <w:i/>
      <w:iCs w:val="0"/>
      <w:noProof/>
      <w:sz w:val="24"/>
      <w:lang w:val="en-US" w:eastAsia="en-US" w:bidi="ar-SA"/>
    </w:rPr>
  </w:style>
  <w:style w:type="character" w:customStyle="1" w:styleId="StyleVnTimeH">
    <w:name w:val="Style .VnTimeH"/>
    <w:semiHidden/>
    <w:rsid w:val="000A50E2"/>
    <w:rPr>
      <w:rFonts w:ascii="Arial" w:hAnsi="Arial" w:cs="Times New Roman" w:hint="default"/>
    </w:rPr>
  </w:style>
  <w:style w:type="character" w:customStyle="1" w:styleId="TableCharChar2">
    <w:name w:val="Table Char Char2"/>
    <w:semiHidden/>
    <w:rsid w:val="000A50E2"/>
    <w:rPr>
      <w:rFonts w:ascii="Arial" w:hAnsi="Arial" w:cs="Arial" w:hint="default"/>
      <w:b/>
      <w:bCs/>
      <w:sz w:val="22"/>
      <w:szCs w:val="22"/>
      <w:lang w:val="en-US" w:eastAsia="en-US" w:bidi="ar-SA"/>
    </w:rPr>
  </w:style>
  <w:style w:type="character" w:customStyle="1" w:styleId="TableCharCharCharCharCharCharCharChar">
    <w:name w:val="Table Char Char Char Char Char Char Char Char"/>
    <w:semiHidden/>
    <w:rsid w:val="000A50E2"/>
    <w:rPr>
      <w:rFonts w:ascii="Arial" w:hAnsi="Arial" w:cs="Arial" w:hint="default"/>
      <w:b/>
      <w:bCs/>
      <w:sz w:val="22"/>
      <w:szCs w:val="22"/>
      <w:lang w:val="en-US" w:eastAsia="en-US" w:bidi="ar-SA"/>
    </w:rPr>
  </w:style>
  <w:style w:type="character" w:customStyle="1" w:styleId="bang-NoiDung0">
    <w:name w:val="bang-Noi Dung"/>
    <w:semiHidden/>
    <w:rsid w:val="000A50E2"/>
    <w:rPr>
      <w:rFonts w:ascii="Times New Roman" w:hAnsi="Times New Roman" w:cs="Times New Roman" w:hint="default"/>
      <w:strike w:val="0"/>
      <w:dstrike w:val="0"/>
      <w:sz w:val="24"/>
      <w:szCs w:val="24"/>
      <w:u w:val="none"/>
      <w:effect w:val="none"/>
    </w:rPr>
  </w:style>
  <w:style w:type="character" w:customStyle="1" w:styleId="TnbngIICharCharCharChar1">
    <w:name w:val="Tªn b¶ng II Char Char Char Char1"/>
    <w:semiHidden/>
    <w:rsid w:val="000A50E2"/>
    <w:rPr>
      <w:rFonts w:ascii="Times New Roman" w:hAnsi="Times New Roman" w:cs="Times New Roman" w:hint="default"/>
      <w:i/>
      <w:iCs w:val="0"/>
      <w:sz w:val="28"/>
      <w:szCs w:val="28"/>
      <w:lang w:eastAsia="en-US" w:bidi="ar-SA"/>
    </w:rPr>
  </w:style>
  <w:style w:type="character" w:customStyle="1" w:styleId="Sd-Noidung110">
    <w:name w:val="Sd-Noidung(1.1)"/>
    <w:semiHidden/>
    <w:rsid w:val="000A50E2"/>
    <w:rPr>
      <w:rFonts w:ascii="Verdana" w:hAnsi="Verdana" w:hint="default"/>
      <w:b/>
      <w:bCs w:val="0"/>
      <w:sz w:val="24"/>
    </w:rPr>
  </w:style>
  <w:style w:type="character" w:customStyle="1" w:styleId="StyleBodyText135ptChar">
    <w:name w:val="Style Body Text + 13.5 pt Char"/>
    <w:semiHidden/>
    <w:rsid w:val="000A50E2"/>
    <w:rPr>
      <w:rFonts w:ascii="Times New Roman" w:hAnsi="Times New Roman" w:cs="Times New Roman" w:hint="default"/>
    </w:rPr>
  </w:style>
  <w:style w:type="character" w:customStyle="1" w:styleId="StyleHeading2ArialChar">
    <w:name w:val="Style Heading 2 + Arial Char"/>
    <w:semiHidden/>
    <w:rsid w:val="000A50E2"/>
    <w:rPr>
      <w:rFonts w:ascii="Arial" w:hAnsi="Arial" w:cs="Arial" w:hint="default"/>
      <w:b/>
      <w:bCs/>
      <w:iCs/>
      <w:color w:val="000000"/>
      <w:sz w:val="26"/>
      <w:szCs w:val="26"/>
      <w:lang w:val="en-US" w:eastAsia="en-US" w:bidi="ar-SA"/>
    </w:rPr>
  </w:style>
  <w:style w:type="character" w:customStyle="1" w:styleId="StyleTableItalicCharChar2">
    <w:name w:val="Style Table + Italic Char Char2"/>
    <w:semiHidden/>
    <w:rsid w:val="000A50E2"/>
    <w:rPr>
      <w:rFonts w:ascii="Arial" w:hAnsi="Arial" w:cs="Arial" w:hint="default"/>
      <w:b/>
      <w:bCs w:val="0"/>
      <w:i/>
      <w:iCs/>
      <w:sz w:val="22"/>
      <w:szCs w:val="22"/>
      <w:lang w:val="en-US" w:eastAsia="en-US" w:bidi="ar-SA"/>
    </w:rPr>
  </w:style>
  <w:style w:type="character" w:customStyle="1" w:styleId="thuCharCharChar">
    <w:name w:val="thu Char Char Char"/>
    <w:semiHidden/>
    <w:rsid w:val="000A50E2"/>
    <w:rPr>
      <w:rFonts w:ascii="Times New Roman" w:hAnsi="Times New Roman" w:cs="Times New Roman" w:hint="default"/>
      <w:i/>
      <w:iCs/>
      <w:color w:val="000000"/>
      <w:sz w:val="28"/>
      <w:lang w:val="en-US" w:eastAsia="en-US" w:bidi="ar-SA"/>
    </w:rPr>
  </w:style>
  <w:style w:type="character" w:customStyle="1" w:styleId="StyleTnbngCharChar1">
    <w:name w:val="Style Tªn b¶ng Char Char1"/>
    <w:semiHidden/>
    <w:rsid w:val="000A50E2"/>
    <w:rPr>
      <w:rFonts w:ascii="Arial" w:hAnsi="Arial" w:cs="Times New Roman" w:hint="default"/>
      <w:iCs/>
      <w:sz w:val="24"/>
      <w:szCs w:val="24"/>
      <w:lang w:val="en-US" w:eastAsia="en-US" w:bidi="ar-SA"/>
    </w:rPr>
  </w:style>
  <w:style w:type="character" w:customStyle="1" w:styleId="TnhnhCharChar1CharCharCharCharCharCharCharChar1">
    <w:name w:val="Tªn h×nh Char Char1 Char Char Char Char Char Char Char Char1"/>
    <w:semiHidden/>
    <w:rsid w:val="000A50E2"/>
    <w:rPr>
      <w:rFonts w:ascii="Times New Roman" w:hAnsi="Times New Roman" w:cs="Times New Roman" w:hint="default"/>
      <w:i/>
      <w:iCs w:val="0"/>
      <w:noProof/>
      <w:sz w:val="24"/>
      <w:szCs w:val="24"/>
      <w:lang w:val="pt-BR" w:eastAsia="en-US" w:bidi="ar-SA"/>
    </w:rPr>
  </w:style>
  <w:style w:type="paragraph" w:customStyle="1" w:styleId="TnhnhCharChar1CharCharCharCharCharCharCharCharCharChar">
    <w:name w:val="Tªn h×nh Char Char1 Char Char Char Char Char Char Char Char Char Char"/>
    <w:basedOn w:val="Normal"/>
    <w:link w:val="TnhnhCharChar1CharCharCharCharCharCharCharCharCharCharChar"/>
    <w:rsid w:val="000A50E2"/>
    <w:pPr>
      <w:widowControl w:val="0"/>
    </w:pPr>
    <w:rPr>
      <w:rFonts w:eastAsia="Times New Roman" w:cs="Times New Roman"/>
    </w:rPr>
  </w:style>
  <w:style w:type="character" w:customStyle="1" w:styleId="TnhnhCharChar1CharCharCharCharCharCharCharCharCharCharChar">
    <w:name w:val="Tªn h×nh Char Char1 Char Char Char Char Char Char Char Char Char Char Char"/>
    <w:link w:val="TnhnhCharChar1CharCharCharCharCharCharCharCharCharChar"/>
    <w:locked/>
    <w:rsid w:val="000A50E2"/>
    <w:rPr>
      <w:rFonts w:eastAsia="Times New Roman" w:cs="Times New Roman"/>
    </w:rPr>
  </w:style>
  <w:style w:type="character" w:customStyle="1" w:styleId="NidungChar2">
    <w:name w:val="Néi dung Char2"/>
    <w:semiHidden/>
    <w:rsid w:val="000A50E2"/>
    <w:rPr>
      <w:rFonts w:ascii="Times New Roman" w:hAnsi="Times New Roman" w:cs="Times New Roman" w:hint="default"/>
      <w:sz w:val="28"/>
      <w:lang w:val="pt-BR" w:eastAsia="en-US" w:bidi="ar-SA"/>
    </w:rPr>
  </w:style>
  <w:style w:type="character" w:customStyle="1" w:styleId="Mc1111CharCharCharCharCharChar1">
    <w:name w:val="Môc 1.1.1.1 Char Char Char Char Char Char1"/>
    <w:semiHidden/>
    <w:rsid w:val="000A50E2"/>
    <w:rPr>
      <w:rFonts w:ascii="Times New Roman" w:hAnsi="Times New Roman" w:cs="Times New Roman" w:hint="default"/>
      <w:i/>
      <w:iCs w:val="0"/>
      <w:sz w:val="26"/>
      <w:szCs w:val="26"/>
      <w:lang w:val="pt-BR" w:eastAsia="en-US" w:bidi="ar-SA"/>
    </w:rPr>
  </w:style>
  <w:style w:type="character" w:customStyle="1" w:styleId="TableCharCharCharCharChar">
    <w:name w:val="Table Char Char Char Char Char"/>
    <w:semiHidden/>
    <w:rsid w:val="000A50E2"/>
    <w:rPr>
      <w:rFonts w:ascii="Arial" w:hAnsi="Arial" w:cs="Arial" w:hint="default"/>
      <w:b/>
      <w:bCs/>
      <w:sz w:val="22"/>
      <w:szCs w:val="22"/>
      <w:lang w:val="en-US" w:eastAsia="en-US" w:bidi="ar-SA"/>
    </w:rPr>
  </w:style>
  <w:style w:type="character" w:customStyle="1" w:styleId="NidungCharCharCharCharCharCharCharCharCharCharCharCharChar">
    <w:name w:val="Néi dung Char Char Char Char Char Char Char Char Char Char Char Char Char"/>
    <w:rsid w:val="000A50E2"/>
    <w:rPr>
      <w:rFonts w:ascii="Times New Roman" w:eastAsia="Times New Roman" w:hAnsi="Times New Roman" w:cs="Times New Roman" w:hint="default"/>
      <w:b/>
      <w:bCs w:val="0"/>
      <w:sz w:val="24"/>
      <w:szCs w:val="24"/>
      <w:lang w:val="pt-BR" w:eastAsia="en-US" w:bidi="ar-SA"/>
    </w:rPr>
  </w:style>
  <w:style w:type="character" w:customStyle="1" w:styleId="NidungCharCharCharCharCharCharCharCharCharCharCharChar">
    <w:name w:val="Néi dung Char Char Char Char Char Char Char Char Char Char Char Char"/>
    <w:rsid w:val="000A50E2"/>
    <w:rPr>
      <w:rFonts w:ascii="Times New Roman" w:eastAsia="Times New Roman" w:hAnsi="Times New Roman" w:cs="Times New Roman" w:hint="default"/>
      <w:b/>
      <w:bCs w:val="0"/>
      <w:sz w:val="24"/>
      <w:szCs w:val="24"/>
      <w:lang w:val="pt-BR" w:eastAsia="en-US" w:bidi="ar-SA"/>
    </w:rPr>
  </w:style>
  <w:style w:type="character" w:customStyle="1" w:styleId="TableCharCharCharCharCharChar">
    <w:name w:val="Table Char Char Char Char Char Char"/>
    <w:semiHidden/>
    <w:rsid w:val="000A50E2"/>
    <w:rPr>
      <w:rFonts w:ascii="Arial" w:hAnsi="Arial" w:cs="Arial" w:hint="default"/>
      <w:b/>
      <w:bCs/>
      <w:sz w:val="22"/>
      <w:szCs w:val="22"/>
      <w:lang w:val="en-US" w:eastAsia="en-US" w:bidi="ar-SA"/>
    </w:rPr>
  </w:style>
  <w:style w:type="character" w:customStyle="1" w:styleId="MucIVChar">
    <w:name w:val="Muc IV... Char"/>
    <w:semiHidden/>
    <w:rsid w:val="000A50E2"/>
    <w:rPr>
      <w:rFonts w:ascii="Times New Roman" w:hAnsi="Times New Roman" w:cs="Times New Roman" w:hint="default"/>
      <w:b/>
      <w:bCs w:val="0"/>
      <w:i/>
      <w:iCs w:val="0"/>
      <w:sz w:val="28"/>
      <w:lang w:val="en-US" w:eastAsia="en-US" w:bidi="ar-SA"/>
    </w:rPr>
  </w:style>
  <w:style w:type="character" w:customStyle="1" w:styleId="MucVChar">
    <w:name w:val="Muc V... Char"/>
    <w:semiHidden/>
    <w:rsid w:val="000A50E2"/>
    <w:rPr>
      <w:rFonts w:ascii="Times New Roman" w:hAnsi="Times New Roman" w:cs="Times New Roman" w:hint="default"/>
      <w:b/>
      <w:bCs w:val="0"/>
      <w:i/>
      <w:iCs w:val="0"/>
      <w:sz w:val="28"/>
      <w:lang w:val="en-US" w:eastAsia="en-US" w:bidi="ar-SA"/>
    </w:rPr>
  </w:style>
  <w:style w:type="character" w:customStyle="1" w:styleId="MucVIChar">
    <w:name w:val="Muc VI... Char"/>
    <w:semiHidden/>
    <w:rsid w:val="000A50E2"/>
    <w:rPr>
      <w:rFonts w:ascii="Times New Roman" w:hAnsi="Times New Roman" w:cs="Times New Roman" w:hint="default"/>
      <w:b/>
      <w:bCs w:val="0"/>
      <w:i/>
      <w:iCs w:val="0"/>
      <w:sz w:val="28"/>
      <w:lang w:val="en-US" w:eastAsia="en-US" w:bidi="ar-SA"/>
    </w:rPr>
  </w:style>
  <w:style w:type="character" w:customStyle="1" w:styleId="StyleBodyTextVioletCharCharChar">
    <w:name w:val="Style Body Text + Violet Char Char Char"/>
    <w:semiHidden/>
    <w:rsid w:val="000A50E2"/>
    <w:rPr>
      <w:rFonts w:ascii="Times New Roman" w:hAnsi="Times New Roman" w:cs="Times New Roman" w:hint="default"/>
      <w:sz w:val="28"/>
      <w:szCs w:val="28"/>
      <w:lang w:val="en-US" w:eastAsia="en-US" w:bidi="ar-SA"/>
    </w:rPr>
  </w:style>
  <w:style w:type="character" w:customStyle="1" w:styleId="Mc11CharCharCharChar1CharCharCharCharCharChar">
    <w:name w:val="Môc 1.1 Char Char Char Char1 Char Char Char Char Char Char"/>
    <w:semiHidden/>
    <w:rsid w:val="000A50E2"/>
    <w:rPr>
      <w:rFonts w:ascii="Times New Roman" w:hAnsi="Times New Roman" w:cs="Times New Roman" w:hint="default"/>
      <w:b/>
      <w:bCs w:val="0"/>
      <w:sz w:val="26"/>
      <w:szCs w:val="26"/>
      <w:lang w:val="pt-BR" w:eastAsia="en-US" w:bidi="ar-SA"/>
    </w:rPr>
  </w:style>
  <w:style w:type="character" w:customStyle="1" w:styleId="Mc11CharCharCharChar1CharCharCharCharChar">
    <w:name w:val="Môc 1.1 Char Char Char Char1 Char Char Char Char Char"/>
    <w:rsid w:val="000A50E2"/>
    <w:rPr>
      <w:rFonts w:ascii="Times New Roman" w:eastAsia="Times New Roman" w:hAnsi="Times New Roman" w:cs="Times New Roman" w:hint="default"/>
      <w:b/>
      <w:bCs w:val="0"/>
      <w:sz w:val="24"/>
      <w:szCs w:val="24"/>
      <w:lang w:val="en-US" w:eastAsia="en-US" w:bidi="ar-SA"/>
    </w:rPr>
  </w:style>
  <w:style w:type="character" w:customStyle="1" w:styleId="TableCharCharCharCharCharCharChar">
    <w:name w:val="Table Char Char Char Char Char Char Char"/>
    <w:rsid w:val="000A50E2"/>
    <w:rPr>
      <w:rFonts w:ascii="Arial" w:hAnsi="Arial" w:cs="Arial" w:hint="default"/>
      <w:b/>
      <w:bCs/>
      <w:sz w:val="22"/>
      <w:szCs w:val="22"/>
      <w:lang w:val="en-US" w:eastAsia="en-US" w:bidi="ar-SA"/>
    </w:rPr>
  </w:style>
  <w:style w:type="character" w:customStyle="1" w:styleId="Mc111CharCharChar1">
    <w:name w:val="Môc 1.1.1 Char Char Char1"/>
    <w:semiHidden/>
    <w:rsid w:val="000A50E2"/>
    <w:rPr>
      <w:rFonts w:ascii="Times New Roman" w:eastAsia="Times New Roman" w:hAnsi="Times New Roman" w:cs="Times New Roman" w:hint="default"/>
      <w:b/>
      <w:bCs w:val="0"/>
      <w:sz w:val="24"/>
      <w:szCs w:val="24"/>
      <w:lang w:val="pt-BR" w:eastAsia="en-US" w:bidi="ar-SA"/>
    </w:rPr>
  </w:style>
  <w:style w:type="character" w:customStyle="1" w:styleId="Cham0Char">
    <w:name w:val="Cham 0 Char"/>
    <w:semiHidden/>
    <w:rsid w:val="000A50E2"/>
    <w:rPr>
      <w:rFonts w:ascii="Times New Roman" w:hAnsi="Times New Roman" w:cs="Times New Roman" w:hint="default"/>
      <w:sz w:val="28"/>
      <w:lang w:val="en-US" w:eastAsia="en-US" w:bidi="ar-SA"/>
    </w:rPr>
  </w:style>
  <w:style w:type="character" w:customStyle="1" w:styleId="bang-DonViChar">
    <w:name w:val="bang-Don Vi Char"/>
    <w:semiHidden/>
    <w:rsid w:val="000A50E2"/>
    <w:rPr>
      <w:rFonts w:ascii="Times New Roman" w:hAnsi="Times New Roman" w:cs="Times New Roman" w:hint="default"/>
      <w:i/>
      <w:iCs w:val="0"/>
      <w:sz w:val="28"/>
      <w:lang w:val="en-US" w:eastAsia="en-US" w:bidi="ar-SA"/>
    </w:rPr>
  </w:style>
  <w:style w:type="character" w:customStyle="1" w:styleId="McaChar">
    <w:name w:val="Môc a Char"/>
    <w:semiHidden/>
    <w:rsid w:val="000A50E2"/>
    <w:rPr>
      <w:rFonts w:ascii="Times New Roman" w:hAnsi="Times New Roman" w:cs="Times New Roman" w:hint="default"/>
      <w:i/>
      <w:iCs w:val="0"/>
      <w:sz w:val="28"/>
      <w:lang w:val="pt-BR" w:eastAsia="en-US" w:bidi="ar-SA"/>
    </w:rPr>
  </w:style>
  <w:style w:type="character" w:customStyle="1" w:styleId="Muc111CharChar">
    <w:name w:val="Muc 1.1.1 Char Char"/>
    <w:semiHidden/>
    <w:rsid w:val="000A50E2"/>
    <w:rPr>
      <w:rFonts w:ascii="Times New Roman" w:hAnsi="Times New Roman" w:cs="Times New Roman" w:hint="default"/>
      <w:b/>
      <w:bCs w:val="0"/>
      <w:sz w:val="24"/>
      <w:szCs w:val="24"/>
      <w:lang w:val="en-US" w:eastAsia="en-US" w:bidi="ar-SA"/>
    </w:rPr>
  </w:style>
  <w:style w:type="character" w:customStyle="1" w:styleId="StyleTimesNewRomanFirstline127cmChar">
    <w:name w:val="Style Times New Roman First line:  1.27 cm Char"/>
    <w:semiHidden/>
    <w:rsid w:val="000A50E2"/>
    <w:rPr>
      <w:rFonts w:ascii="Times New Roman" w:hAnsi="Times New Roman" w:cs="Times New Roman" w:hint="default"/>
      <w:sz w:val="28"/>
      <w:lang w:val="en-US" w:eastAsia="en-US" w:bidi="ar-SA"/>
    </w:rPr>
  </w:style>
  <w:style w:type="character" w:customStyle="1" w:styleId="StyleTimesNewRomanJustifiedFirstline127cmRight-0Char">
    <w:name w:val="Style Times New Roman Justified First line:  1.27 cm Right:  -0.... Char"/>
    <w:semiHidden/>
    <w:rsid w:val="000A50E2"/>
    <w:rPr>
      <w:rFonts w:ascii="Times New Roman" w:hAnsi="Times New Roman" w:cs="Times New Roman" w:hint="default"/>
      <w:sz w:val="28"/>
      <w:lang w:val="en-US" w:eastAsia="en-US" w:bidi="ar-SA"/>
    </w:rPr>
  </w:style>
  <w:style w:type="character" w:customStyle="1" w:styleId="TnbngCharCharChar2">
    <w:name w:val="Tªn b¶ng Char Char Char2"/>
    <w:semiHidden/>
    <w:rsid w:val="000A50E2"/>
    <w:rPr>
      <w:rFonts w:ascii="Times New Roman" w:hAnsi="Times New Roman" w:cs="Times New Roman" w:hint="default"/>
      <w:i/>
      <w:iCs w:val="0"/>
      <w:noProof/>
      <w:sz w:val="24"/>
      <w:lang w:val="en-US" w:eastAsia="en-US" w:bidi="ar-SA"/>
    </w:rPr>
  </w:style>
  <w:style w:type="character" w:customStyle="1" w:styleId="Mc11CharCharCharChar1Char1">
    <w:name w:val="Môc 1.1 Char Char Char Char1 Char1"/>
    <w:semiHidden/>
    <w:rsid w:val="000A50E2"/>
    <w:rPr>
      <w:rFonts w:ascii="Times New Roman" w:hAnsi="Times New Roman" w:cs="Times New Roman" w:hint="default"/>
      <w:b/>
      <w:bCs w:val="0"/>
      <w:sz w:val="26"/>
      <w:szCs w:val="26"/>
      <w:lang w:val="pt-BR" w:eastAsia="en-US" w:bidi="ar-SA"/>
    </w:rPr>
  </w:style>
  <w:style w:type="character" w:customStyle="1" w:styleId="McNidungCharChar">
    <w:name w:val="Môc Néi dung Char Char"/>
    <w:rsid w:val="000A50E2"/>
    <w:rPr>
      <w:rFonts w:ascii="Times New Roman" w:eastAsia="Times New Roman" w:hAnsi="Times New Roman" w:cs="Times New Roman" w:hint="default"/>
      <w:color w:val="0000FF"/>
      <w:sz w:val="24"/>
      <w:szCs w:val="24"/>
      <w:lang w:val="pt-BR" w:eastAsia="en-US" w:bidi="ar-SA"/>
    </w:rPr>
  </w:style>
  <w:style w:type="paragraph" w:customStyle="1" w:styleId="TnhnhCharChar1CharCharCharCharChar">
    <w:name w:val="Tªn h×nh Char Char1 Char Char Char Char Char"/>
    <w:basedOn w:val="Normal"/>
    <w:link w:val="TnhnhCharChar1CharCharCharCharCharChar"/>
    <w:rsid w:val="000A50E2"/>
    <w:pPr>
      <w:widowControl w:val="0"/>
    </w:pPr>
    <w:rPr>
      <w:rFonts w:eastAsia="Times New Roman" w:cs="Times New Roman"/>
    </w:rPr>
  </w:style>
  <w:style w:type="character" w:customStyle="1" w:styleId="TnhnhCharChar1CharCharCharCharCharChar">
    <w:name w:val="Tªn h×nh Char Char1 Char Char Char Char Char Char"/>
    <w:link w:val="TnhnhCharChar1CharCharCharCharChar"/>
    <w:locked/>
    <w:rsid w:val="000A50E2"/>
    <w:rPr>
      <w:rFonts w:eastAsia="Times New Roman" w:cs="Times New Roman"/>
    </w:rPr>
  </w:style>
  <w:style w:type="paragraph" w:customStyle="1" w:styleId="TnhnhCharChar1CharCharCharCharCharCharCharCharChar">
    <w:name w:val="Tªn h×nh Char Char1 Char Char Char Char Char Char Char Char Char"/>
    <w:basedOn w:val="Normal"/>
    <w:link w:val="TnhnhCharChar1CharCharCharCharCharCharCharCharCharChar1"/>
    <w:rsid w:val="000A50E2"/>
    <w:pPr>
      <w:widowControl w:val="0"/>
    </w:pPr>
    <w:rPr>
      <w:rFonts w:eastAsia="Times New Roman" w:cs="Times New Roman"/>
    </w:rPr>
  </w:style>
  <w:style w:type="character" w:customStyle="1" w:styleId="TnhnhCharChar1CharCharCharCharCharCharCharCharCharChar1">
    <w:name w:val="Tªn h×nh Char Char1 Char Char Char Char Char Char Char Char Char Char1"/>
    <w:link w:val="TnhnhCharChar1CharCharCharCharCharCharCharCharChar"/>
    <w:locked/>
    <w:rsid w:val="000A50E2"/>
    <w:rPr>
      <w:rFonts w:eastAsia="Times New Roman" w:cs="Times New Roman"/>
    </w:rPr>
  </w:style>
  <w:style w:type="character" w:customStyle="1" w:styleId="Mc11CharCharCharChar1Char">
    <w:name w:val="Môc 1.1 Char Char Char Char1 Char"/>
    <w:semiHidden/>
    <w:rsid w:val="000A50E2"/>
    <w:rPr>
      <w:rFonts w:ascii="Times New Roman" w:hAnsi="Times New Roman" w:cs="Times New Roman" w:hint="default"/>
      <w:b/>
      <w:bCs w:val="0"/>
      <w:sz w:val="26"/>
      <w:szCs w:val="26"/>
      <w:lang w:val="pt-BR" w:eastAsia="en-US" w:bidi="ar-SA"/>
    </w:rPr>
  </w:style>
  <w:style w:type="character" w:customStyle="1" w:styleId="Char1CharChar11">
    <w:name w:val="Char1 Char Char11"/>
    <w:semiHidden/>
    <w:rsid w:val="000A50E2"/>
    <w:rPr>
      <w:rFonts w:ascii="Times New Roman" w:hAnsi="Times New Roman" w:cs="Times New Roman" w:hint="default"/>
      <w:b/>
      <w:bCs w:val="0"/>
      <w:sz w:val="24"/>
      <w:lang w:val="en-US" w:eastAsia="en-US" w:bidi="ar-SA"/>
    </w:rPr>
  </w:style>
  <w:style w:type="character" w:customStyle="1" w:styleId="TnbngIIChar">
    <w:name w:val="Tªn b¶ng II Char"/>
    <w:semiHidden/>
    <w:rsid w:val="000A50E2"/>
    <w:rPr>
      <w:rFonts w:ascii="Times New Roman" w:hAnsi="Times New Roman" w:cs="Times New Roman" w:hint="default"/>
      <w:i/>
      <w:iCs w:val="0"/>
      <w:noProof/>
      <w:sz w:val="24"/>
      <w:lang w:val="pt-BR" w:eastAsia="en-US" w:bidi="ar-SA"/>
    </w:rPr>
  </w:style>
  <w:style w:type="character" w:customStyle="1" w:styleId="TnbngIICharChar">
    <w:name w:val="Tªn b¶ng II Char Char"/>
    <w:semiHidden/>
    <w:rsid w:val="000A50E2"/>
    <w:rPr>
      <w:rFonts w:ascii="Times New Roman" w:hAnsi="Times New Roman" w:cs="Times New Roman" w:hint="default"/>
      <w:i/>
      <w:iCs w:val="0"/>
      <w:sz w:val="24"/>
    </w:rPr>
  </w:style>
  <w:style w:type="character" w:customStyle="1" w:styleId="Heading1CharCharChar">
    <w:name w:val="Heading 1 Char Char Char"/>
    <w:locked/>
    <w:rsid w:val="000A50E2"/>
    <w:rPr>
      <w:rFonts w:ascii="Arial" w:eastAsia="Times New Roman" w:hAnsi="Arial" w:cs="Arial" w:hint="default"/>
      <w:b/>
      <w:bCs/>
      <w:kern w:val="32"/>
      <w:sz w:val="32"/>
      <w:szCs w:val="32"/>
      <w:lang w:val="en-US" w:eastAsia="en-US" w:bidi="ar-SA"/>
    </w:rPr>
  </w:style>
  <w:style w:type="character" w:customStyle="1" w:styleId="TnhnhChar0">
    <w:name w:val="Tªn h×nh Char"/>
    <w:link w:val="Tnhnh0"/>
    <w:locked/>
    <w:rsid w:val="000A50E2"/>
    <w:rPr>
      <w:rFonts w:ascii=".VnTime" w:eastAsia="Times New Roman" w:hAnsi=".VnTime" w:cs="Times New Roman"/>
      <w:i/>
      <w:sz w:val="24"/>
      <w:szCs w:val="28"/>
      <w:lang w:val="en-GB" w:eastAsia="x-none"/>
    </w:rPr>
  </w:style>
  <w:style w:type="character" w:customStyle="1" w:styleId="Mc111CharChar">
    <w:name w:val="Môc 1.1.1 Char Char"/>
    <w:semiHidden/>
    <w:rsid w:val="000A50E2"/>
    <w:rPr>
      <w:rFonts w:ascii="Times New Roman" w:hAnsi="Times New Roman" w:cs="Times New Roman" w:hint="default"/>
      <w:b/>
      <w:bCs w:val="0"/>
      <w:noProof/>
      <w:sz w:val="26"/>
      <w:szCs w:val="26"/>
      <w:lang w:val="pt-BR" w:eastAsia="en-US" w:bidi="ar-SA"/>
    </w:rPr>
  </w:style>
  <w:style w:type="character" w:customStyle="1" w:styleId="MucI11CharChar">
    <w:name w:val="Muc I.1.1 Char Char"/>
    <w:semiHidden/>
    <w:rsid w:val="000A50E2"/>
    <w:rPr>
      <w:rFonts w:ascii="Times New Roman" w:eastAsia="Times New Roman" w:hAnsi="Times New Roman" w:cs="Times New Roman" w:hint="default"/>
      <w:b/>
      <w:bCs w:val="0"/>
      <w:i/>
      <w:iCs w:val="0"/>
      <w:color w:val="000000"/>
      <w:sz w:val="24"/>
      <w:szCs w:val="24"/>
      <w:lang w:val="pt-BR" w:eastAsia="en-US" w:bidi="ar-SA"/>
    </w:rPr>
  </w:style>
  <w:style w:type="character" w:customStyle="1" w:styleId="Muc11CharChar1">
    <w:name w:val="Muc 1.1 Char Char1"/>
    <w:aliases w:val="Muc I Char Char Char Char1"/>
    <w:locked/>
    <w:rsid w:val="000A50E2"/>
    <w:rPr>
      <w:rFonts w:ascii="Arial" w:hAnsi="Arial" w:cs="Arial" w:hint="default"/>
      <w:b/>
      <w:bCs/>
      <w:i/>
      <w:iCs/>
      <w:noProof/>
      <w:sz w:val="28"/>
      <w:szCs w:val="28"/>
      <w:lang w:val="en-US" w:eastAsia="en-US" w:bidi="ar-SA"/>
    </w:rPr>
  </w:style>
  <w:style w:type="character" w:customStyle="1" w:styleId="MucII-1CharCharChar">
    <w:name w:val="MucII-1 Char Char Char"/>
    <w:locked/>
    <w:rsid w:val="000A50E2"/>
    <w:rPr>
      <w:rFonts w:ascii="Times New Roman" w:eastAsia="Times New Roman" w:hAnsi="Times New Roman" w:cs="Times New Roman" w:hint="default"/>
      <w:b/>
      <w:bCs/>
      <w:sz w:val="28"/>
      <w:szCs w:val="28"/>
      <w:lang w:val="en-US" w:eastAsia="en-US" w:bidi="ar-SA"/>
    </w:rPr>
  </w:style>
  <w:style w:type="character" w:customStyle="1" w:styleId="Heading7-ICharChar">
    <w:name w:val="Heading 7-I Char Char"/>
    <w:locked/>
    <w:rsid w:val="000A50E2"/>
    <w:rPr>
      <w:rFonts w:ascii="Times New Roman" w:hAnsi="Times New Roman" w:cs="Times New Roman" w:hint="default"/>
      <w:b/>
      <w:bCs/>
      <w:i/>
      <w:iCs/>
      <w:sz w:val="26"/>
      <w:szCs w:val="26"/>
      <w:lang w:val="en-US" w:eastAsia="en-US" w:bidi="ar-SA"/>
    </w:rPr>
  </w:style>
  <w:style w:type="character" w:customStyle="1" w:styleId="StyleBodyTextVioletCharCharCharChar">
    <w:name w:val="Style Body Text + Violet Char Char Char Char"/>
    <w:locked/>
    <w:rsid w:val="000A50E2"/>
    <w:rPr>
      <w:rFonts w:ascii="Times New Roman" w:hAnsi="Times New Roman" w:cs="Times New Roman" w:hint="default"/>
      <w:sz w:val="28"/>
      <w:szCs w:val="28"/>
      <w:lang w:val="en-US" w:eastAsia="en-US" w:bidi="ar-SA"/>
    </w:rPr>
  </w:style>
  <w:style w:type="character" w:customStyle="1" w:styleId="Muc11CharChar">
    <w:name w:val="Muc 1.1 Char Char"/>
    <w:aliases w:val="Muc I Char Char Char Char"/>
    <w:semiHidden/>
    <w:rsid w:val="000A50E2"/>
    <w:rPr>
      <w:rFonts w:ascii="Times New Roman" w:hAnsi="Times New Roman" w:cs="Arial" w:hint="default"/>
      <w:b/>
      <w:bCs/>
      <w:i/>
      <w:iCs/>
      <w:sz w:val="28"/>
      <w:szCs w:val="28"/>
      <w:lang w:val="en-US" w:eastAsia="en-US" w:bidi="ar-SA"/>
    </w:rPr>
  </w:style>
  <w:style w:type="character" w:customStyle="1" w:styleId="mainbodyheadlines2">
    <w:name w:val="mainbodyheadlines2"/>
    <w:rsid w:val="000A50E2"/>
  </w:style>
  <w:style w:type="character" w:customStyle="1" w:styleId="McngunsliuCharChar">
    <w:name w:val="Môc nguån sè liªu Char Char"/>
    <w:locked/>
    <w:rsid w:val="000A50E2"/>
    <w:rPr>
      <w:color w:val="FF0000"/>
      <w:lang w:val="en-US" w:eastAsia="en-US" w:bidi="ar-SA"/>
    </w:rPr>
  </w:style>
  <w:style w:type="character" w:customStyle="1" w:styleId="sapeau">
    <w:name w:val="sapeau"/>
    <w:rsid w:val="000A50E2"/>
  </w:style>
  <w:style w:type="character" w:customStyle="1" w:styleId="textbox">
    <w:name w:val="text_box"/>
    <w:rsid w:val="000A50E2"/>
  </w:style>
  <w:style w:type="character" w:customStyle="1" w:styleId="body1">
    <w:name w:val="body1"/>
    <w:rsid w:val="000A50E2"/>
    <w:rPr>
      <w:color w:val="000000"/>
      <w:sz w:val="18"/>
      <w:szCs w:val="18"/>
    </w:rPr>
  </w:style>
  <w:style w:type="character" w:customStyle="1" w:styleId="McHnh1Char">
    <w:name w:val="Môc H×nh1 Char"/>
    <w:rsid w:val="000A50E2"/>
    <w:rPr>
      <w:rFonts w:ascii=".VnTime" w:eastAsia="MS Mincho" w:hAnsi=".VnTime" w:hint="default"/>
      <w:color w:val="FF0000"/>
      <w:sz w:val="24"/>
      <w:szCs w:val="24"/>
      <w:lang w:val="en-US" w:eastAsia="en-US" w:bidi="ar-SA"/>
    </w:rPr>
  </w:style>
  <w:style w:type="character" w:customStyle="1" w:styleId="TNN-Bullet3Char">
    <w:name w:val="TNN-Bullet3 Char"/>
    <w:rsid w:val="000A50E2"/>
    <w:rPr>
      <w:sz w:val="26"/>
      <w:szCs w:val="26"/>
      <w:lang w:val="en-US" w:eastAsia="en-US" w:bidi="ar-SA"/>
    </w:rPr>
  </w:style>
  <w:style w:type="character" w:customStyle="1" w:styleId="TNN-Bullet2Char">
    <w:name w:val="TNN-Bullet2 Char"/>
    <w:rsid w:val="000A50E2"/>
    <w:rPr>
      <w:sz w:val="26"/>
      <w:szCs w:val="26"/>
      <w:lang w:val="en-US" w:eastAsia="en-US" w:bidi="ar-SA"/>
    </w:rPr>
  </w:style>
  <w:style w:type="character" w:customStyle="1" w:styleId="TNN-Bullet1Char">
    <w:name w:val="TNN-Bullet1 Char"/>
    <w:rsid w:val="000A50E2"/>
    <w:rPr>
      <w:sz w:val="26"/>
      <w:szCs w:val="26"/>
      <w:u w:val="single"/>
      <w:lang w:val="en-US" w:eastAsia="en-US" w:bidi="ar-SA"/>
    </w:rPr>
  </w:style>
  <w:style w:type="character" w:customStyle="1" w:styleId="CharChar161">
    <w:name w:val="Char Char161"/>
    <w:locked/>
    <w:rsid w:val="000A50E2"/>
    <w:rPr>
      <w:rFonts w:ascii="Arial" w:eastAsia="SimSun" w:hAnsi="Arial" w:cs="Arial" w:hint="default"/>
      <w:b/>
      <w:bCs/>
      <w:iCs/>
      <w:snapToGrid w:val="0"/>
      <w:sz w:val="28"/>
      <w:szCs w:val="28"/>
      <w:lang w:val="pt-BR" w:eastAsia="zh-CN" w:bidi="ar-SA"/>
    </w:rPr>
  </w:style>
  <w:style w:type="table" w:customStyle="1" w:styleId="McFormatbng1">
    <w:name w:val="Môc Format  b¶ng1"/>
    <w:rsid w:val="000A50E2"/>
    <w:pPr>
      <w:spacing w:after="0" w:line="240" w:lineRule="auto"/>
      <w:jc w:val="center"/>
    </w:pPr>
    <w:rPr>
      <w:rFonts w:eastAsia="Times New Roman" w:cs="Times New Roman"/>
      <w:sz w:val="22"/>
      <w:szCs w:val="22"/>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2">
    <w:name w:val="Môc Format  b¶ng2"/>
    <w:rsid w:val="000A50E2"/>
    <w:pPr>
      <w:spacing w:after="0" w:line="240" w:lineRule="auto"/>
      <w:jc w:val="center"/>
    </w:pPr>
    <w:rPr>
      <w:rFonts w:eastAsia="Times New Roman" w:cs="Times New Roman"/>
      <w:sz w:val="22"/>
      <w:szCs w:val="22"/>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3">
    <w:name w:val="Môc Format  b¶ng3"/>
    <w:rsid w:val="000A50E2"/>
    <w:pPr>
      <w:spacing w:after="0" w:line="240" w:lineRule="auto"/>
      <w:jc w:val="center"/>
    </w:pPr>
    <w:rPr>
      <w:rFonts w:eastAsia="Times New Roman" w:cs="Times New Roman"/>
      <w:sz w:val="22"/>
      <w:szCs w:val="22"/>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4">
    <w:name w:val="Môc Format  b¶ng4"/>
    <w:rsid w:val="000A50E2"/>
    <w:pPr>
      <w:spacing w:after="0" w:line="240" w:lineRule="auto"/>
      <w:jc w:val="center"/>
    </w:pPr>
    <w:rPr>
      <w:rFonts w:eastAsia="Times New Roman" w:cs="Times New Roman"/>
      <w:sz w:val="22"/>
      <w:szCs w:val="22"/>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5">
    <w:name w:val="Môc Format  b¶ng5"/>
    <w:rsid w:val="000A50E2"/>
    <w:pPr>
      <w:spacing w:after="0" w:line="240" w:lineRule="auto"/>
      <w:jc w:val="center"/>
    </w:pPr>
    <w:rPr>
      <w:rFonts w:eastAsia="Times New Roman" w:cs="Times New Roman"/>
      <w:sz w:val="22"/>
      <w:szCs w:val="22"/>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6">
    <w:name w:val="Môc Format  b¶ng6"/>
    <w:rsid w:val="000A50E2"/>
    <w:pPr>
      <w:spacing w:after="0" w:line="240" w:lineRule="auto"/>
      <w:jc w:val="center"/>
    </w:pPr>
    <w:rPr>
      <w:rFonts w:eastAsia="Times New Roman" w:cs="Times New Roman"/>
      <w:sz w:val="22"/>
      <w:szCs w:val="22"/>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
    <w:name w:val="Môc Format  b¶ng"/>
    <w:basedOn w:val="TableNormal"/>
    <w:rsid w:val="000A50E2"/>
    <w:pPr>
      <w:spacing w:after="0" w:line="240" w:lineRule="auto"/>
      <w:jc w:val="center"/>
    </w:pPr>
    <w:rPr>
      <w:rFonts w:ascii=".VnTime" w:eastAsia="Times New Roman" w:hAnsi=".VnTime" w:cs="Times New Roman"/>
      <w:sz w:val="22"/>
      <w:szCs w:val="24"/>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57" w:type="dxa"/>
        <w:right w:w="28" w:type="dxa"/>
      </w:tblCellMar>
    </w:tblPr>
    <w:tcPr>
      <w:vAlign w:val="center"/>
    </w:tcPr>
    <w:tblStylePr w:type="firstRow">
      <w:rPr>
        <w:rFonts w:ascii="Yu Gothic" w:eastAsia="Yu Gothic" w:hAnsi="Yu Gothic" w:cs="Yu Gothic" w:hint="eastAsia"/>
        <w:b/>
        <w:color w:val="auto"/>
        <w:sz w:val="24"/>
        <w:szCs w:val="24"/>
      </w:rPr>
    </w:tblStylePr>
  </w:style>
  <w:style w:type="table" w:customStyle="1" w:styleId="McFormatbng7">
    <w:name w:val="Môc Format  b¶ng7"/>
    <w:rsid w:val="000A50E2"/>
    <w:pPr>
      <w:spacing w:after="0" w:line="240" w:lineRule="auto"/>
      <w:jc w:val="center"/>
    </w:pPr>
    <w:rPr>
      <w:rFonts w:eastAsia="Times New Roman" w:cs="Times New Roman"/>
      <w:sz w:val="22"/>
      <w:szCs w:val="22"/>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8">
    <w:name w:val="Môc Format  b¶ng8"/>
    <w:rsid w:val="000A50E2"/>
    <w:pPr>
      <w:spacing w:after="0" w:line="240" w:lineRule="auto"/>
      <w:jc w:val="center"/>
    </w:pPr>
    <w:rPr>
      <w:rFonts w:eastAsia="Times New Roman" w:cs="Times New Roman"/>
      <w:sz w:val="22"/>
      <w:szCs w:val="22"/>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9">
    <w:name w:val="Môc Format  b¶ng9"/>
    <w:rsid w:val="000A50E2"/>
    <w:pPr>
      <w:spacing w:after="0" w:line="240" w:lineRule="auto"/>
      <w:jc w:val="center"/>
    </w:pPr>
    <w:rPr>
      <w:rFonts w:eastAsia="Times New Roman" w:cs="Times New Roman"/>
      <w:sz w:val="22"/>
      <w:szCs w:val="22"/>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10">
    <w:name w:val="Môc Format  b¶ng10"/>
    <w:rsid w:val="000A50E2"/>
    <w:pPr>
      <w:spacing w:after="0" w:line="240" w:lineRule="auto"/>
      <w:jc w:val="center"/>
    </w:pPr>
    <w:rPr>
      <w:rFonts w:eastAsia="Times New Roman" w:cs="Times New Roman"/>
      <w:sz w:val="22"/>
      <w:szCs w:val="22"/>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TableTheme1">
    <w:name w:val="Table Theme1"/>
    <w:semiHidden/>
    <w:rsid w:val="000A50E2"/>
    <w:pPr>
      <w:spacing w:after="0" w:line="240" w:lineRule="auto"/>
      <w:jc w:val="center"/>
    </w:pPr>
    <w:rPr>
      <w:rFonts w:eastAsia="Times New Roman" w:cs="Times New Roman"/>
      <w:sz w:val="24"/>
      <w:szCs w:val="24"/>
    </w:rPr>
    <w:tblPr>
      <w:tblBorders>
        <w:top w:val="single" w:sz="4" w:space="0" w:color="339966"/>
        <w:left w:val="single" w:sz="4" w:space="0" w:color="339966"/>
        <w:bottom w:val="single" w:sz="4" w:space="0" w:color="339966"/>
        <w:right w:val="single" w:sz="4" w:space="0" w:color="339966"/>
        <w:insideH w:val="single" w:sz="4" w:space="0" w:color="339966"/>
        <w:insideV w:val="single" w:sz="4" w:space="0" w:color="339966"/>
      </w:tblBorders>
      <w:tblCellMar>
        <w:top w:w="0" w:type="dxa"/>
        <w:left w:w="108" w:type="dxa"/>
        <w:bottom w:w="0" w:type="dxa"/>
        <w:right w:w="108" w:type="dxa"/>
      </w:tblCellMar>
    </w:tblPr>
  </w:style>
  <w:style w:type="table" w:customStyle="1" w:styleId="TableSimple11">
    <w:name w:val="Table Simple 11"/>
    <w:semiHidden/>
    <w:rsid w:val="000A50E2"/>
    <w:pPr>
      <w:spacing w:after="0" w:line="240" w:lineRule="auto"/>
      <w:jc w:val="center"/>
    </w:pPr>
    <w:rPr>
      <w:rFonts w:eastAsia="Times New Roman" w:cs="Times New Roman"/>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TableStyle1">
    <w:name w:val="Table Style1"/>
    <w:semiHidden/>
    <w:rsid w:val="000A50E2"/>
    <w:pPr>
      <w:spacing w:after="0" w:line="240" w:lineRule="auto"/>
    </w:pPr>
    <w:rPr>
      <w:rFonts w:eastAsia="Times New Roman" w:cs="Times New Roman"/>
      <w:sz w:val="20"/>
      <w:szCs w:val="20"/>
    </w:rPr>
    <w:tblPr>
      <w:tblCellMar>
        <w:top w:w="0" w:type="dxa"/>
        <w:left w:w="108" w:type="dxa"/>
        <w:bottom w:w="0" w:type="dxa"/>
        <w:right w:w="108" w:type="dxa"/>
      </w:tblCellMar>
    </w:tblPr>
  </w:style>
  <w:style w:type="table" w:customStyle="1" w:styleId="TableStyle2">
    <w:name w:val="Table Style2"/>
    <w:basedOn w:val="TableStyle1"/>
    <w:semiHidden/>
    <w:rsid w:val="000A50E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TableGrid21">
    <w:name w:val="Table Grid21"/>
    <w:semiHidden/>
    <w:rsid w:val="000A50E2"/>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3">
    <w:name w:val="Table Style3"/>
    <w:semiHidden/>
    <w:rsid w:val="000A50E2"/>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4">
    <w:name w:val="Table Style4"/>
    <w:semiHidden/>
    <w:rsid w:val="000A50E2"/>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5">
    <w:name w:val="Table Style5"/>
    <w:semiHidden/>
    <w:rsid w:val="000A50E2"/>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6">
    <w:name w:val="Table Style6"/>
    <w:semiHidden/>
    <w:rsid w:val="000A50E2"/>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8">
    <w:name w:val="Table Style8"/>
    <w:semiHidden/>
    <w:rsid w:val="000A50E2"/>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9">
    <w:name w:val="Table Style9"/>
    <w:semiHidden/>
    <w:rsid w:val="000A50E2"/>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Grid60">
    <w:name w:val="Table Grid6"/>
    <w:semiHidden/>
    <w:rsid w:val="000A50E2"/>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7">
    <w:name w:val="Table Style7"/>
    <w:semiHidden/>
    <w:rsid w:val="000A50E2"/>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bangchuan">
    <w:name w:val="bang chuan"/>
    <w:semiHidden/>
    <w:rsid w:val="000A50E2"/>
    <w:pPr>
      <w:spacing w:after="0" w:line="240" w:lineRule="auto"/>
      <w:jc w:val="center"/>
    </w:pPr>
    <w:rPr>
      <w:rFonts w:eastAsia="Times New Roman" w:cs="Times New Roman"/>
      <w:sz w:val="24"/>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BngchunV">
    <w:name w:val="B¶ng chuÈn_V"/>
    <w:semiHidden/>
    <w:rsid w:val="000A50E2"/>
    <w:pPr>
      <w:spacing w:after="0" w:line="240" w:lineRule="auto"/>
      <w:jc w:val="center"/>
    </w:pPr>
    <w:rPr>
      <w:rFonts w:eastAsia="Times New Roman" w:cs="Times New Roman"/>
      <w:sz w:val="24"/>
      <w:szCs w:val="24"/>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108" w:type="dxa"/>
        <w:bottom w:w="0" w:type="dxa"/>
        <w:right w:w="108" w:type="dxa"/>
      </w:tblCellMar>
    </w:tblPr>
  </w:style>
  <w:style w:type="paragraph" w:customStyle="1" w:styleId="TBLROW">
    <w:name w:val="TBLROW"/>
    <w:basedOn w:val="TBLTTL"/>
    <w:semiHidden/>
    <w:rsid w:val="000A50E2"/>
  </w:style>
  <w:style w:type="paragraph" w:customStyle="1" w:styleId="TBLFN">
    <w:name w:val="TBLFN"/>
    <w:basedOn w:val="TBLROW"/>
    <w:semiHidden/>
    <w:rsid w:val="000A50E2"/>
  </w:style>
  <w:style w:type="paragraph" w:customStyle="1" w:styleId="08">
    <w:name w:val="0.8"/>
    <w:basedOn w:val="Normal"/>
    <w:autoRedefine/>
    <w:rsid w:val="000A50E2"/>
    <w:pPr>
      <w:widowControl w:val="0"/>
      <w:snapToGrid w:val="0"/>
      <w:spacing w:line="360" w:lineRule="auto"/>
      <w:ind w:left="454" w:hanging="454"/>
      <w:jc w:val="both"/>
      <w:outlineLvl w:val="0"/>
    </w:pPr>
    <w:rPr>
      <w:rFonts w:eastAsia="Times New Roman" w:cs="Times New Roman"/>
      <w:b/>
      <w:i/>
      <w:szCs w:val="20"/>
    </w:rPr>
  </w:style>
  <w:style w:type="paragraph" w:customStyle="1" w:styleId="TnhnhCharChar">
    <w:name w:val="Tªn h×nh Char Char"/>
    <w:basedOn w:val="Normal"/>
    <w:semiHidden/>
    <w:rsid w:val="000A50E2"/>
    <w:pPr>
      <w:keepNext/>
      <w:widowControl w:val="0"/>
      <w:numPr>
        <w:numId w:val="104"/>
      </w:numPr>
      <w:spacing w:after="60" w:line="480" w:lineRule="auto"/>
    </w:pPr>
    <w:rPr>
      <w:rFonts w:eastAsia="Times New Roman" w:cs="Times New Roman"/>
      <w:i/>
      <w:color w:val="FF00FF"/>
      <w:sz w:val="24"/>
      <w:szCs w:val="28"/>
    </w:rPr>
  </w:style>
  <w:style w:type="paragraph" w:customStyle="1" w:styleId="TnhnhCharCharChar1">
    <w:name w:val="Tªn h×nh Char Char Char1"/>
    <w:basedOn w:val="Normal"/>
    <w:semiHidden/>
    <w:rsid w:val="000A50E2"/>
    <w:pPr>
      <w:keepNext/>
      <w:widowControl w:val="0"/>
      <w:jc w:val="both"/>
    </w:pPr>
    <w:rPr>
      <w:rFonts w:eastAsia="Times New Roman" w:cs="Times New Roman"/>
      <w:i/>
      <w:noProof/>
      <w:color w:val="FF00FF"/>
      <w:sz w:val="24"/>
      <w:szCs w:val="20"/>
    </w:rPr>
  </w:style>
  <w:style w:type="numbering" w:customStyle="1" w:styleId="CurrentList1">
    <w:name w:val="Current List1"/>
    <w:rsid w:val="000A50E2"/>
    <w:pPr>
      <w:numPr>
        <w:numId w:val="105"/>
      </w:numPr>
    </w:pPr>
  </w:style>
  <w:style w:type="table" w:customStyle="1" w:styleId="TableGrid70">
    <w:name w:val="Table Grid7"/>
    <w:basedOn w:val="TableNormal"/>
    <w:next w:val="TableGrid"/>
    <w:uiPriority w:val="59"/>
    <w:rsid w:val="000A50E2"/>
    <w:pPr>
      <w:spacing w:after="0" w:line="240" w:lineRule="auto"/>
      <w:ind w:left="261"/>
      <w:jc w:val="both"/>
    </w:pPr>
    <w:rPr>
      <w:rFonts w:eastAsia="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81">
    <w:name w:val="Char Char181"/>
    <w:rsid w:val="000A50E2"/>
    <w:rPr>
      <w:sz w:val="16"/>
      <w:szCs w:val="16"/>
    </w:rPr>
  </w:style>
  <w:style w:type="character" w:customStyle="1" w:styleId="CharChar243">
    <w:name w:val="Char Char243"/>
    <w:rsid w:val="000A50E2"/>
    <w:rPr>
      <w:i/>
      <w:iCs/>
      <w:sz w:val="24"/>
      <w:szCs w:val="24"/>
      <w:lang w:val="en-US" w:eastAsia="en-US" w:bidi="ar-SA"/>
    </w:rPr>
  </w:style>
  <w:style w:type="character" w:customStyle="1" w:styleId="CharChar291">
    <w:name w:val="Char Char291"/>
    <w:rsid w:val="000A50E2"/>
    <w:rPr>
      <w:rFonts w:ascii="Times New Roman Bold" w:hAnsi="Times New Roman Bold" w:cs="Arial" w:hint="default"/>
      <w:b/>
      <w:bCs/>
      <w:iCs/>
      <w:sz w:val="28"/>
      <w:szCs w:val="28"/>
      <w:lang w:val="en-US" w:eastAsia="en-US" w:bidi="ar-SA"/>
    </w:rPr>
  </w:style>
  <w:style w:type="character" w:customStyle="1" w:styleId="CharChar281">
    <w:name w:val="Char Char281"/>
    <w:rsid w:val="000A50E2"/>
    <w:rPr>
      <w:rFonts w:ascii="Arial" w:hAnsi="Arial" w:cs="Arial" w:hint="default"/>
      <w:b/>
      <w:bCs/>
      <w:sz w:val="26"/>
      <w:szCs w:val="26"/>
      <w:lang w:val="en-US" w:eastAsia="en-US" w:bidi="ar-SA"/>
    </w:rPr>
  </w:style>
  <w:style w:type="character" w:customStyle="1" w:styleId="CharChar191">
    <w:name w:val="Char Char191"/>
    <w:rsid w:val="000A50E2"/>
    <w:rPr>
      <w:sz w:val="26"/>
      <w:szCs w:val="26"/>
      <w:lang w:val="en-US" w:eastAsia="en-US" w:bidi="ar-SA"/>
    </w:rPr>
  </w:style>
  <w:style w:type="paragraph" w:customStyle="1" w:styleId="Thanvb">
    <w:name w:val="Than_vb"/>
    <w:basedOn w:val="Normal"/>
    <w:semiHidden/>
    <w:qFormat/>
    <w:rsid w:val="000A50E2"/>
    <w:pPr>
      <w:widowControl w:val="0"/>
      <w:spacing w:before="60" w:after="60"/>
      <w:ind w:firstLine="567"/>
      <w:jc w:val="both"/>
    </w:pPr>
    <w:rPr>
      <w:rFonts w:eastAsia="Times New Roman" w:cs="Times New Roman"/>
      <w:color w:val="000000"/>
      <w:sz w:val="28"/>
    </w:rPr>
  </w:style>
  <w:style w:type="character" w:customStyle="1" w:styleId="McbngCharChar">
    <w:name w:val="Mục bảng Char Char"/>
    <w:link w:val="Mcbng0"/>
    <w:rsid w:val="000A50E2"/>
    <w:rPr>
      <w:rFonts w:eastAsia="Times New Roman" w:cs="Times New Roman"/>
      <w:noProof/>
      <w:color w:val="FF0000"/>
      <w:sz w:val="24"/>
      <w:szCs w:val="24"/>
      <w:lang w:val="da-DK"/>
    </w:rPr>
  </w:style>
  <w:style w:type="paragraph" w:customStyle="1" w:styleId="Mcnidungbng0">
    <w:name w:val="Mục nội dung bảng"/>
    <w:basedOn w:val="Normal"/>
    <w:link w:val="McnidungbngChar0"/>
    <w:rsid w:val="000A50E2"/>
    <w:pPr>
      <w:widowControl w:val="0"/>
    </w:pPr>
    <w:rPr>
      <w:rFonts w:eastAsia="MS Mincho" w:cs="Times New Roman"/>
      <w:noProof/>
      <w:color w:val="000000"/>
      <w:sz w:val="22"/>
      <w:szCs w:val="22"/>
      <w:lang w:val="da-DK"/>
    </w:rPr>
  </w:style>
  <w:style w:type="character" w:customStyle="1" w:styleId="McnidungbngChar0">
    <w:name w:val="Mục nội dung bảng Char"/>
    <w:link w:val="Mcnidungbng0"/>
    <w:locked/>
    <w:rsid w:val="000A50E2"/>
    <w:rPr>
      <w:rFonts w:eastAsia="MS Mincho" w:cs="Times New Roman"/>
      <w:noProof/>
      <w:color w:val="000000"/>
      <w:sz w:val="22"/>
      <w:szCs w:val="22"/>
      <w:lang w:val="da-DK"/>
    </w:rPr>
  </w:style>
  <w:style w:type="character" w:customStyle="1" w:styleId="CharChar263">
    <w:name w:val="Char Char263"/>
    <w:rsid w:val="000A50E2"/>
    <w:rPr>
      <w:rFonts w:ascii="Calibri" w:hAnsi="Calibri"/>
      <w:b/>
      <w:bCs/>
      <w:i/>
      <w:iCs/>
      <w:sz w:val="26"/>
      <w:szCs w:val="26"/>
      <w:lang w:bidi="ar-SA"/>
    </w:rPr>
  </w:style>
  <w:style w:type="character" w:customStyle="1" w:styleId="CharChar203">
    <w:name w:val="Char Char203"/>
    <w:rsid w:val="000A50E2"/>
    <w:rPr>
      <w:sz w:val="24"/>
      <w:szCs w:val="24"/>
      <w:lang w:val="en-US" w:eastAsia="en-US" w:bidi="ar-SA"/>
    </w:rPr>
  </w:style>
  <w:style w:type="paragraph" w:customStyle="1" w:styleId="Char5">
    <w:name w:val="Char5"/>
    <w:basedOn w:val="Normal"/>
    <w:rsid w:val="000A50E2"/>
    <w:pPr>
      <w:widowControl w:val="0"/>
      <w:spacing w:before="60" w:after="160" w:line="240" w:lineRule="exact"/>
      <w:ind w:firstLine="720"/>
      <w:jc w:val="both"/>
    </w:pPr>
    <w:rPr>
      <w:rFonts w:ascii="Arial" w:eastAsia="Times New Roman" w:hAnsi="Arial" w:cs="Times New Roman"/>
      <w:sz w:val="22"/>
      <w:szCs w:val="22"/>
    </w:rPr>
  </w:style>
  <w:style w:type="character" w:customStyle="1" w:styleId="CharChar242">
    <w:name w:val="Char Char242"/>
    <w:rsid w:val="000A50E2"/>
    <w:rPr>
      <w:rFonts w:ascii=".VnTime" w:eastAsia="Times New Roman" w:hAnsi=".VnTime" w:cs="Times New Roman"/>
      <w:bCs/>
      <w:sz w:val="21"/>
      <w:szCs w:val="24"/>
      <w:lang w:val="en-US" w:eastAsia="en-US" w:bidi="ar-SA"/>
    </w:rPr>
  </w:style>
  <w:style w:type="paragraph" w:customStyle="1" w:styleId="CharCharCharCharChar4">
    <w:name w:val="Char Char Char Char Char4"/>
    <w:basedOn w:val="Normal"/>
    <w:autoRedefine/>
    <w:rsid w:val="000A50E2"/>
    <w:pPr>
      <w:widowControl w:val="0"/>
      <w:spacing w:after="160" w:line="240" w:lineRule="exact"/>
    </w:pPr>
    <w:rPr>
      <w:rFonts w:ascii="Verdana" w:eastAsia="Times New Roman" w:hAnsi="Verdana" w:cs="Verdana"/>
      <w:sz w:val="20"/>
      <w:szCs w:val="20"/>
    </w:rPr>
  </w:style>
  <w:style w:type="character" w:customStyle="1" w:styleId="CharChar212">
    <w:name w:val="Char Char212"/>
    <w:rsid w:val="000A50E2"/>
    <w:rPr>
      <w:rFonts w:ascii="Tahoma" w:hAnsi="Tahoma"/>
      <w:sz w:val="16"/>
      <w:szCs w:val="16"/>
      <w:lang w:bidi="ar-SA"/>
    </w:rPr>
  </w:style>
  <w:style w:type="character" w:customStyle="1" w:styleId="CharChar262">
    <w:name w:val="Char Char262"/>
    <w:rsid w:val="000A50E2"/>
    <w:rPr>
      <w:rFonts w:ascii="Calibri" w:hAnsi="Calibri"/>
      <w:b/>
      <w:bCs/>
      <w:i/>
      <w:iCs/>
      <w:sz w:val="26"/>
      <w:szCs w:val="26"/>
      <w:lang w:bidi="ar-SA"/>
    </w:rPr>
  </w:style>
  <w:style w:type="character" w:customStyle="1" w:styleId="CharChar103">
    <w:name w:val="Char Char103"/>
    <w:rsid w:val="000A50E2"/>
    <w:rPr>
      <w:rFonts w:ascii="Tahoma" w:hAnsi="Tahoma" w:cs="Tahoma"/>
      <w:sz w:val="16"/>
      <w:szCs w:val="16"/>
    </w:rPr>
  </w:style>
  <w:style w:type="character" w:customStyle="1" w:styleId="CharChar173">
    <w:name w:val="Char Char173"/>
    <w:rsid w:val="000A50E2"/>
    <w:rPr>
      <w:rFonts w:ascii="Calibri" w:eastAsia="Times New Roman" w:hAnsi="Calibri" w:cs="Times New Roman"/>
      <w:b/>
      <w:bCs/>
      <w:i/>
      <w:iCs/>
      <w:sz w:val="26"/>
      <w:szCs w:val="26"/>
    </w:rPr>
  </w:style>
  <w:style w:type="character" w:customStyle="1" w:styleId="CharChar123">
    <w:name w:val="Char Char123"/>
    <w:semiHidden/>
    <w:rsid w:val="000A50E2"/>
    <w:rPr>
      <w:rFonts w:ascii="Calibri" w:eastAsia="Times New Roman" w:hAnsi="Calibri" w:cs="Times New Roman"/>
      <w:b/>
      <w:bCs/>
      <w:i/>
      <w:iCs/>
      <w:sz w:val="26"/>
      <w:szCs w:val="26"/>
    </w:rPr>
  </w:style>
  <w:style w:type="character" w:customStyle="1" w:styleId="CharChar83">
    <w:name w:val="Char Char83"/>
    <w:rsid w:val="000A50E2"/>
    <w:rPr>
      <w:rFonts w:ascii="Tahoma" w:hAnsi="Tahoma" w:cs="Tahoma"/>
      <w:sz w:val="16"/>
      <w:szCs w:val="16"/>
    </w:rPr>
  </w:style>
  <w:style w:type="character" w:customStyle="1" w:styleId="CharChar73">
    <w:name w:val="Char Char73"/>
    <w:rsid w:val="000A50E2"/>
    <w:rPr>
      <w:color w:val="FF0000"/>
      <w:sz w:val="28"/>
      <w:szCs w:val="28"/>
      <w:lang w:val="en-US" w:eastAsia="en-US" w:bidi="ar-SA"/>
    </w:rPr>
  </w:style>
  <w:style w:type="character" w:customStyle="1" w:styleId="CharChar133">
    <w:name w:val="Char Char133"/>
    <w:rsid w:val="000A50E2"/>
    <w:rPr>
      <w:rFonts w:ascii="Calibri" w:eastAsia="Times New Roman" w:hAnsi="Calibri" w:cs="Times New Roman"/>
      <w:b/>
      <w:bCs/>
      <w:i/>
      <w:iCs/>
      <w:sz w:val="26"/>
      <w:szCs w:val="26"/>
    </w:rPr>
  </w:style>
  <w:style w:type="character" w:customStyle="1" w:styleId="CharChar93">
    <w:name w:val="Char Char93"/>
    <w:rsid w:val="000A50E2"/>
    <w:rPr>
      <w:rFonts w:ascii="Tahoma" w:hAnsi="Tahoma" w:cs="Tahoma"/>
      <w:sz w:val="16"/>
      <w:szCs w:val="16"/>
    </w:rPr>
  </w:style>
  <w:style w:type="paragraph" w:customStyle="1" w:styleId="CharCharCharCharCharCharChar4">
    <w:name w:val="Char Char Char Char Char Char Char4"/>
    <w:basedOn w:val="DocumentMap"/>
    <w:autoRedefine/>
    <w:rsid w:val="000A50E2"/>
    <w:pPr>
      <w:widowControl w:val="0"/>
      <w:spacing w:after="0" w:line="288" w:lineRule="auto"/>
      <w:ind w:firstLine="0"/>
    </w:pPr>
    <w:rPr>
      <w:rFonts w:eastAsia="SimSun" w:cstheme="minorBidi"/>
      <w:kern w:val="2"/>
      <w:sz w:val="24"/>
      <w:szCs w:val="24"/>
      <w:lang w:eastAsia="zh-CN"/>
    </w:rPr>
  </w:style>
  <w:style w:type="character" w:customStyle="1" w:styleId="CharChar202">
    <w:name w:val="Char Char202"/>
    <w:rsid w:val="000A50E2"/>
    <w:rPr>
      <w:sz w:val="24"/>
      <w:szCs w:val="24"/>
      <w:lang w:val="en-US" w:eastAsia="en-US" w:bidi="ar-SA"/>
    </w:rPr>
  </w:style>
  <w:style w:type="paragraph" w:customStyle="1" w:styleId="CharCharCharCharCharCharCharCharCharChar2">
    <w:name w:val="Char Char Char Char Char Char Char Char Char Char2"/>
    <w:basedOn w:val="Normal"/>
    <w:rsid w:val="000A50E2"/>
    <w:pPr>
      <w:widowControl w:val="0"/>
      <w:spacing w:after="160" w:line="240" w:lineRule="exact"/>
    </w:pPr>
    <w:rPr>
      <w:rFonts w:ascii="Verdana" w:eastAsia="Times New Roman" w:hAnsi="Verdana" w:cs="Times New Roman"/>
      <w:sz w:val="20"/>
      <w:szCs w:val="20"/>
    </w:rPr>
  </w:style>
  <w:style w:type="paragraph" w:customStyle="1" w:styleId="CharChar142">
    <w:name w:val="Char Char142"/>
    <w:basedOn w:val="Normal"/>
    <w:next w:val="Normal"/>
    <w:autoRedefine/>
    <w:rsid w:val="000A50E2"/>
    <w:pPr>
      <w:widowControl w:val="0"/>
      <w:spacing w:before="60" w:after="60" w:line="312" w:lineRule="auto"/>
      <w:ind w:firstLine="720"/>
      <w:jc w:val="both"/>
    </w:pPr>
    <w:rPr>
      <w:rFonts w:eastAsia="Times New Roman" w:cs="Times New Roman"/>
      <w:sz w:val="28"/>
      <w:szCs w:val="22"/>
    </w:rPr>
  </w:style>
  <w:style w:type="character" w:customStyle="1" w:styleId="CharChar241">
    <w:name w:val="Char Char241"/>
    <w:rsid w:val="000A50E2"/>
    <w:rPr>
      <w:rFonts w:ascii=".VnTime" w:eastAsia="Times New Roman" w:hAnsi=".VnTime" w:cs="Times New Roman"/>
      <w:bCs/>
      <w:sz w:val="21"/>
      <w:szCs w:val="24"/>
      <w:lang w:val="en-US" w:eastAsia="en-US" w:bidi="ar-SA"/>
    </w:rPr>
  </w:style>
  <w:style w:type="paragraph" w:customStyle="1" w:styleId="CharCharCharCharChar3">
    <w:name w:val="Char Char Char Char Char3"/>
    <w:basedOn w:val="Normal"/>
    <w:autoRedefine/>
    <w:rsid w:val="000A50E2"/>
    <w:pPr>
      <w:widowControl w:val="0"/>
      <w:spacing w:after="160" w:line="240" w:lineRule="exact"/>
    </w:pPr>
    <w:rPr>
      <w:rFonts w:ascii="Verdana" w:eastAsia="Times New Roman" w:hAnsi="Verdana" w:cs="Verdana"/>
      <w:sz w:val="20"/>
      <w:szCs w:val="20"/>
    </w:rPr>
  </w:style>
  <w:style w:type="character" w:customStyle="1" w:styleId="CharChar211">
    <w:name w:val="Char Char211"/>
    <w:rsid w:val="000A50E2"/>
    <w:rPr>
      <w:rFonts w:ascii="Tahoma" w:hAnsi="Tahoma"/>
      <w:sz w:val="16"/>
      <w:szCs w:val="16"/>
      <w:lang w:bidi="ar-SA"/>
    </w:rPr>
  </w:style>
  <w:style w:type="character" w:customStyle="1" w:styleId="CharChar261">
    <w:name w:val="Char Char261"/>
    <w:rsid w:val="000A50E2"/>
    <w:rPr>
      <w:rFonts w:ascii="Calibri" w:hAnsi="Calibri"/>
      <w:b/>
      <w:bCs/>
      <w:i/>
      <w:iCs/>
      <w:sz w:val="26"/>
      <w:szCs w:val="26"/>
      <w:lang w:bidi="ar-SA"/>
    </w:rPr>
  </w:style>
  <w:style w:type="character" w:customStyle="1" w:styleId="CharChar102">
    <w:name w:val="Char Char102"/>
    <w:rsid w:val="000A50E2"/>
    <w:rPr>
      <w:rFonts w:ascii="Tahoma" w:hAnsi="Tahoma" w:cs="Tahoma"/>
      <w:sz w:val="16"/>
      <w:szCs w:val="16"/>
    </w:rPr>
  </w:style>
  <w:style w:type="character" w:customStyle="1" w:styleId="CharChar172">
    <w:name w:val="Char Char172"/>
    <w:rsid w:val="000A50E2"/>
    <w:rPr>
      <w:rFonts w:ascii="Calibri" w:eastAsia="Times New Roman" w:hAnsi="Calibri" w:cs="Times New Roman"/>
      <w:b/>
      <w:bCs/>
      <w:i/>
      <w:iCs/>
      <w:sz w:val="26"/>
      <w:szCs w:val="26"/>
    </w:rPr>
  </w:style>
  <w:style w:type="character" w:customStyle="1" w:styleId="CharChar122">
    <w:name w:val="Char Char122"/>
    <w:semiHidden/>
    <w:rsid w:val="000A50E2"/>
    <w:rPr>
      <w:rFonts w:ascii="Calibri" w:eastAsia="Times New Roman" w:hAnsi="Calibri" w:cs="Times New Roman"/>
      <w:b/>
      <w:bCs/>
      <w:i/>
      <w:iCs/>
      <w:sz w:val="26"/>
      <w:szCs w:val="26"/>
    </w:rPr>
  </w:style>
  <w:style w:type="character" w:customStyle="1" w:styleId="CharChar82">
    <w:name w:val="Char Char82"/>
    <w:rsid w:val="000A50E2"/>
    <w:rPr>
      <w:rFonts w:ascii="Tahoma" w:hAnsi="Tahoma" w:cs="Tahoma"/>
      <w:sz w:val="16"/>
      <w:szCs w:val="16"/>
    </w:rPr>
  </w:style>
  <w:style w:type="character" w:customStyle="1" w:styleId="CharChar72">
    <w:name w:val="Char Char72"/>
    <w:rsid w:val="000A50E2"/>
    <w:rPr>
      <w:color w:val="FF0000"/>
      <w:sz w:val="28"/>
      <w:szCs w:val="28"/>
      <w:lang w:val="en-US" w:eastAsia="en-US" w:bidi="ar-SA"/>
    </w:rPr>
  </w:style>
  <w:style w:type="character" w:customStyle="1" w:styleId="CharChar132">
    <w:name w:val="Char Char132"/>
    <w:semiHidden/>
    <w:rsid w:val="000A50E2"/>
    <w:rPr>
      <w:rFonts w:ascii="Calibri" w:eastAsia="Times New Roman" w:hAnsi="Calibri" w:cs="Times New Roman"/>
      <w:b/>
      <w:bCs/>
      <w:i/>
      <w:iCs/>
      <w:sz w:val="26"/>
      <w:szCs w:val="26"/>
    </w:rPr>
  </w:style>
  <w:style w:type="character" w:customStyle="1" w:styleId="CharChar92">
    <w:name w:val="Char Char92"/>
    <w:rsid w:val="000A50E2"/>
    <w:rPr>
      <w:rFonts w:ascii="Tahoma" w:hAnsi="Tahoma" w:cs="Tahoma"/>
      <w:sz w:val="16"/>
      <w:szCs w:val="16"/>
    </w:rPr>
  </w:style>
  <w:style w:type="paragraph" w:customStyle="1" w:styleId="CharCharCharCharCharCharChar3">
    <w:name w:val="Char Char Char Char Char Char Char3"/>
    <w:basedOn w:val="DocumentMap"/>
    <w:autoRedefine/>
    <w:rsid w:val="000A50E2"/>
    <w:pPr>
      <w:widowControl w:val="0"/>
      <w:spacing w:after="0" w:line="288" w:lineRule="auto"/>
      <w:ind w:firstLine="0"/>
    </w:pPr>
    <w:rPr>
      <w:rFonts w:eastAsia="SimSun" w:cstheme="minorBidi"/>
      <w:kern w:val="2"/>
      <w:sz w:val="24"/>
      <w:szCs w:val="24"/>
      <w:lang w:eastAsia="zh-CN"/>
    </w:rPr>
  </w:style>
  <w:style w:type="character" w:customStyle="1" w:styleId="CharChar201">
    <w:name w:val="Char Char201"/>
    <w:rsid w:val="000A50E2"/>
    <w:rPr>
      <w:sz w:val="24"/>
      <w:szCs w:val="24"/>
      <w:lang w:val="en-US" w:eastAsia="en-US" w:bidi="ar-SA"/>
    </w:rPr>
  </w:style>
  <w:style w:type="paragraph" w:customStyle="1" w:styleId="CharCharCharCharCharCharCharCharCharChar1">
    <w:name w:val="Char Char Char Char Char Char Char Char Char Char1"/>
    <w:basedOn w:val="Normal"/>
    <w:rsid w:val="000A50E2"/>
    <w:pPr>
      <w:widowControl w:val="0"/>
      <w:spacing w:after="160" w:line="240" w:lineRule="exact"/>
    </w:pPr>
    <w:rPr>
      <w:rFonts w:ascii="Verdana" w:eastAsia="Times New Roman" w:hAnsi="Verdana" w:cs="Times New Roman"/>
      <w:sz w:val="20"/>
      <w:szCs w:val="20"/>
    </w:rPr>
  </w:style>
  <w:style w:type="paragraph" w:customStyle="1" w:styleId="CharChar141">
    <w:name w:val="Char Char141"/>
    <w:basedOn w:val="Normal"/>
    <w:next w:val="Normal"/>
    <w:autoRedefine/>
    <w:rsid w:val="000A50E2"/>
    <w:pPr>
      <w:widowControl w:val="0"/>
      <w:spacing w:before="60" w:after="60" w:line="312" w:lineRule="auto"/>
      <w:ind w:firstLine="720"/>
      <w:jc w:val="both"/>
    </w:pPr>
    <w:rPr>
      <w:rFonts w:eastAsia="Times New Roman" w:cs="Times New Roman"/>
      <w:sz w:val="28"/>
      <w:szCs w:val="22"/>
    </w:rPr>
  </w:style>
  <w:style w:type="character" w:customStyle="1" w:styleId="link14">
    <w:name w:val="link14"/>
    <w:basedOn w:val="DefaultParagraphFont"/>
    <w:rsid w:val="000A50E2"/>
  </w:style>
  <w:style w:type="paragraph" w:customStyle="1" w:styleId="Char7">
    <w:name w:val="Char7"/>
    <w:basedOn w:val="Normal"/>
    <w:rsid w:val="000A50E2"/>
    <w:pPr>
      <w:widowControl w:val="0"/>
      <w:spacing w:before="60" w:after="160" w:line="240" w:lineRule="exact"/>
      <w:ind w:firstLine="720"/>
      <w:jc w:val="both"/>
    </w:pPr>
    <w:rPr>
      <w:rFonts w:ascii="Arial" w:eastAsia="Times New Roman" w:hAnsi="Arial" w:cs="Times New Roman"/>
      <w:sz w:val="22"/>
      <w:szCs w:val="22"/>
    </w:rPr>
  </w:style>
  <w:style w:type="character" w:customStyle="1" w:styleId="CharChar244">
    <w:name w:val="Char Char244"/>
    <w:rsid w:val="000A50E2"/>
    <w:rPr>
      <w:rFonts w:ascii=".VnTime" w:eastAsia="Times New Roman" w:hAnsi=".VnTime" w:cs="Times New Roman"/>
      <w:bCs/>
      <w:sz w:val="21"/>
      <w:szCs w:val="24"/>
      <w:lang w:val="en-US" w:eastAsia="en-US" w:bidi="ar-SA"/>
    </w:rPr>
  </w:style>
  <w:style w:type="paragraph" w:customStyle="1" w:styleId="CharCharCharCharChar5">
    <w:name w:val="Char Char Char Char Char5"/>
    <w:basedOn w:val="Normal"/>
    <w:autoRedefine/>
    <w:rsid w:val="000A50E2"/>
    <w:pPr>
      <w:widowControl w:val="0"/>
      <w:spacing w:after="160" w:line="240" w:lineRule="exact"/>
    </w:pPr>
    <w:rPr>
      <w:rFonts w:ascii="Verdana" w:eastAsia="Times New Roman" w:hAnsi="Verdana" w:cs="Verdana"/>
      <w:sz w:val="20"/>
      <w:szCs w:val="20"/>
    </w:rPr>
  </w:style>
  <w:style w:type="character" w:customStyle="1" w:styleId="CharChar214">
    <w:name w:val="Char Char214"/>
    <w:rsid w:val="000A50E2"/>
    <w:rPr>
      <w:rFonts w:ascii="Tahoma" w:hAnsi="Tahoma"/>
      <w:sz w:val="16"/>
      <w:szCs w:val="16"/>
      <w:lang w:bidi="ar-SA"/>
    </w:rPr>
  </w:style>
  <w:style w:type="character" w:customStyle="1" w:styleId="CharChar264">
    <w:name w:val="Char Char264"/>
    <w:rsid w:val="000A50E2"/>
    <w:rPr>
      <w:rFonts w:ascii="Calibri" w:hAnsi="Calibri"/>
      <w:b/>
      <w:bCs/>
      <w:i/>
      <w:iCs/>
      <w:sz w:val="26"/>
      <w:szCs w:val="26"/>
      <w:lang w:bidi="ar-SA"/>
    </w:rPr>
  </w:style>
  <w:style w:type="character" w:customStyle="1" w:styleId="CharChar105">
    <w:name w:val="Char Char105"/>
    <w:rsid w:val="000A50E2"/>
    <w:rPr>
      <w:rFonts w:ascii="Tahoma" w:hAnsi="Tahoma" w:cs="Tahoma"/>
      <w:sz w:val="16"/>
      <w:szCs w:val="16"/>
    </w:rPr>
  </w:style>
  <w:style w:type="character" w:customStyle="1" w:styleId="CharChar175">
    <w:name w:val="Char Char175"/>
    <w:rsid w:val="000A50E2"/>
    <w:rPr>
      <w:rFonts w:ascii="Calibri" w:eastAsia="Times New Roman" w:hAnsi="Calibri" w:cs="Times New Roman"/>
      <w:b/>
      <w:bCs/>
      <w:i/>
      <w:iCs/>
      <w:sz w:val="26"/>
      <w:szCs w:val="26"/>
    </w:rPr>
  </w:style>
  <w:style w:type="character" w:customStyle="1" w:styleId="CharChar125">
    <w:name w:val="Char Char125"/>
    <w:semiHidden/>
    <w:rsid w:val="000A50E2"/>
    <w:rPr>
      <w:rFonts w:ascii="Calibri" w:eastAsia="Times New Roman" w:hAnsi="Calibri" w:cs="Times New Roman"/>
      <w:b/>
      <w:bCs/>
      <w:i/>
      <w:iCs/>
      <w:sz w:val="26"/>
      <w:szCs w:val="26"/>
    </w:rPr>
  </w:style>
  <w:style w:type="character" w:customStyle="1" w:styleId="CharChar85">
    <w:name w:val="Char Char85"/>
    <w:rsid w:val="000A50E2"/>
    <w:rPr>
      <w:rFonts w:ascii="Tahoma" w:hAnsi="Tahoma" w:cs="Tahoma"/>
      <w:sz w:val="16"/>
      <w:szCs w:val="16"/>
    </w:rPr>
  </w:style>
  <w:style w:type="character" w:customStyle="1" w:styleId="CharChar75">
    <w:name w:val="Char Char75"/>
    <w:rsid w:val="000A50E2"/>
    <w:rPr>
      <w:color w:val="FF0000"/>
      <w:sz w:val="28"/>
      <w:szCs w:val="28"/>
      <w:lang w:val="en-US" w:eastAsia="en-US" w:bidi="ar-SA"/>
    </w:rPr>
  </w:style>
  <w:style w:type="character" w:customStyle="1" w:styleId="CharChar135">
    <w:name w:val="Char Char135"/>
    <w:rsid w:val="000A50E2"/>
    <w:rPr>
      <w:rFonts w:ascii="Calibri" w:eastAsia="Times New Roman" w:hAnsi="Calibri" w:cs="Times New Roman"/>
      <w:b/>
      <w:bCs/>
      <w:i/>
      <w:iCs/>
      <w:sz w:val="26"/>
      <w:szCs w:val="26"/>
    </w:rPr>
  </w:style>
  <w:style w:type="character" w:customStyle="1" w:styleId="CharChar95">
    <w:name w:val="Char Char95"/>
    <w:rsid w:val="000A50E2"/>
    <w:rPr>
      <w:rFonts w:ascii="Tahoma" w:hAnsi="Tahoma" w:cs="Tahoma"/>
      <w:sz w:val="16"/>
      <w:szCs w:val="16"/>
    </w:rPr>
  </w:style>
  <w:style w:type="paragraph" w:customStyle="1" w:styleId="CharCharCharCharCharCharChar6">
    <w:name w:val="Char Char Char Char Char Char Char6"/>
    <w:basedOn w:val="DocumentMap"/>
    <w:autoRedefine/>
    <w:rsid w:val="000A50E2"/>
    <w:pPr>
      <w:widowControl w:val="0"/>
      <w:spacing w:after="0" w:line="288" w:lineRule="auto"/>
      <w:ind w:firstLine="0"/>
    </w:pPr>
    <w:rPr>
      <w:rFonts w:eastAsia="SimSun" w:cstheme="minorBidi"/>
      <w:kern w:val="2"/>
      <w:sz w:val="24"/>
      <w:szCs w:val="24"/>
      <w:lang w:eastAsia="zh-CN"/>
    </w:rPr>
  </w:style>
  <w:style w:type="character" w:customStyle="1" w:styleId="CharChar204">
    <w:name w:val="Char Char204"/>
    <w:rsid w:val="000A50E2"/>
    <w:rPr>
      <w:sz w:val="24"/>
      <w:szCs w:val="24"/>
      <w:lang w:val="en-US" w:eastAsia="en-US" w:bidi="ar-SA"/>
    </w:rPr>
  </w:style>
  <w:style w:type="paragraph" w:customStyle="1" w:styleId="CharCharCharCharCharCharCharCharCharChar4">
    <w:name w:val="Char Char Char Char Char Char Char Char Char Char4"/>
    <w:basedOn w:val="Normal"/>
    <w:rsid w:val="000A50E2"/>
    <w:pPr>
      <w:widowControl w:val="0"/>
      <w:spacing w:after="160" w:line="240" w:lineRule="exact"/>
    </w:pPr>
    <w:rPr>
      <w:rFonts w:ascii="Verdana" w:eastAsia="Times New Roman" w:hAnsi="Verdana" w:cs="Times New Roman"/>
      <w:sz w:val="20"/>
      <w:szCs w:val="20"/>
    </w:rPr>
  </w:style>
  <w:style w:type="paragraph" w:customStyle="1" w:styleId="CharChar144">
    <w:name w:val="Char Char144"/>
    <w:basedOn w:val="Normal"/>
    <w:next w:val="Normal"/>
    <w:autoRedefine/>
    <w:rsid w:val="000A50E2"/>
    <w:pPr>
      <w:widowControl w:val="0"/>
      <w:spacing w:before="60" w:after="60" w:line="312" w:lineRule="auto"/>
      <w:ind w:firstLine="720"/>
      <w:jc w:val="both"/>
    </w:pPr>
    <w:rPr>
      <w:rFonts w:eastAsia="Times New Roman" w:cs="Times New Roman"/>
      <w:sz w:val="28"/>
      <w:szCs w:val="22"/>
    </w:rPr>
  </w:style>
  <w:style w:type="paragraph" w:customStyle="1" w:styleId="DVL11">
    <w:name w:val="DVL1.1"/>
    <w:basedOn w:val="Normal"/>
    <w:qFormat/>
    <w:rsid w:val="000A50E2"/>
    <w:pPr>
      <w:widowControl w:val="0"/>
      <w:spacing w:after="200" w:line="276" w:lineRule="auto"/>
    </w:pPr>
    <w:rPr>
      <w:rFonts w:eastAsia="Calibri" w:cs="Times New Roman"/>
      <w:b/>
      <w:sz w:val="28"/>
      <w:szCs w:val="22"/>
    </w:rPr>
  </w:style>
  <w:style w:type="paragraph" w:customStyle="1" w:styleId="Comment">
    <w:name w:val="Comment"/>
    <w:rsid w:val="000A50E2"/>
    <w:pPr>
      <w:shd w:val="pct60" w:color="auto" w:fill="auto"/>
      <w:spacing w:after="0" w:line="240" w:lineRule="auto"/>
      <w:jc w:val="center"/>
    </w:pPr>
    <w:rPr>
      <w:rFonts w:ascii="Univers" w:eastAsia="Times New Roman" w:hAnsi="Univers" w:cs="Times New Roman"/>
      <w:caps/>
      <w:noProof/>
      <w:sz w:val="32"/>
      <w:szCs w:val="20"/>
    </w:rPr>
  </w:style>
  <w:style w:type="paragraph" w:customStyle="1" w:styleId="1hinh">
    <w:name w:val="1_hinh"/>
    <w:basedOn w:val="Normal"/>
    <w:link w:val="1hinhChar"/>
    <w:uiPriority w:val="99"/>
    <w:rsid w:val="000A50E2"/>
    <w:pPr>
      <w:widowControl w:val="0"/>
      <w:spacing w:before="60" w:after="60"/>
      <w:ind w:firstLine="446"/>
      <w:jc w:val="center"/>
    </w:pPr>
    <w:rPr>
      <w:rFonts w:eastAsia="Times New Roman" w:cs="Times New Roman"/>
      <w:szCs w:val="22"/>
      <w:lang w:val="vi-VN"/>
    </w:rPr>
  </w:style>
  <w:style w:type="character" w:customStyle="1" w:styleId="1hinhChar">
    <w:name w:val="1_hinh Char"/>
    <w:link w:val="1hinh"/>
    <w:uiPriority w:val="99"/>
    <w:locked/>
    <w:rsid w:val="000A50E2"/>
    <w:rPr>
      <w:rFonts w:eastAsia="Times New Roman" w:cs="Times New Roman"/>
      <w:szCs w:val="22"/>
      <w:lang w:val="vi-VN"/>
    </w:rPr>
  </w:style>
  <w:style w:type="paragraph" w:customStyle="1" w:styleId="CM39">
    <w:name w:val="CM39"/>
    <w:basedOn w:val="Default"/>
    <w:next w:val="Default"/>
    <w:rsid w:val="000A50E2"/>
    <w:pPr>
      <w:widowControl w:val="0"/>
    </w:pPr>
    <w:rPr>
      <w:rFonts w:ascii="Arial Black" w:hAnsi="Arial Black"/>
      <w:color w:val="auto"/>
    </w:rPr>
  </w:style>
  <w:style w:type="paragraph" w:customStyle="1" w:styleId="Mclc">
    <w:name w:val="Mục lục"/>
    <w:basedOn w:val="Style3"/>
    <w:qFormat/>
    <w:rsid w:val="000A50E2"/>
    <w:pPr>
      <w:widowControl w:val="0"/>
      <w:tabs>
        <w:tab w:val="left" w:pos="426"/>
        <w:tab w:val="right" w:leader="dot" w:pos="9771"/>
      </w:tabs>
      <w:snapToGrid/>
      <w:spacing w:before="0" w:after="0"/>
      <w:ind w:firstLine="0"/>
    </w:pPr>
    <w:rPr>
      <w:rFonts w:ascii="Times New Roman" w:hAnsi="Times New Roman"/>
      <w:b/>
      <w:noProof/>
      <w:color w:val="auto"/>
      <w:spacing w:val="0"/>
      <w:szCs w:val="24"/>
    </w:rPr>
  </w:style>
  <w:style w:type="paragraph" w:customStyle="1" w:styleId="Heading410">
    <w:name w:val="Heading 41"/>
    <w:basedOn w:val="Normal"/>
    <w:qFormat/>
    <w:rsid w:val="000A50E2"/>
    <w:pPr>
      <w:widowControl w:val="0"/>
      <w:jc w:val="both"/>
    </w:pPr>
    <w:rPr>
      <w:rFonts w:ascii="Times New Roman Italic" w:eastAsia="Times New Roman" w:hAnsi="Times New Roman Italic" w:cs="Times New Roman"/>
      <w:i/>
      <w:szCs w:val="24"/>
    </w:rPr>
  </w:style>
  <w:style w:type="paragraph" w:customStyle="1" w:styleId="02Hnh21">
    <w:name w:val="02.Hình 2.1"/>
    <w:basedOn w:val="Normal"/>
    <w:rsid w:val="000A50E2"/>
    <w:pPr>
      <w:widowControl w:val="0"/>
      <w:numPr>
        <w:numId w:val="106"/>
      </w:numPr>
      <w:spacing w:after="60"/>
      <w:jc w:val="center"/>
    </w:pPr>
    <w:rPr>
      <w:rFonts w:eastAsia="Calibri" w:cs="Times New Roman"/>
      <w:b/>
      <w:i/>
      <w:szCs w:val="22"/>
    </w:rPr>
  </w:style>
  <w:style w:type="paragraph" w:customStyle="1" w:styleId="TOC11">
    <w:name w:val="TOC 11"/>
    <w:basedOn w:val="TOC1"/>
    <w:link w:val="Toc1Char0"/>
    <w:autoRedefine/>
    <w:rsid w:val="000A50E2"/>
    <w:pPr>
      <w:widowControl w:val="0"/>
      <w:tabs>
        <w:tab w:val="left" w:pos="1418"/>
      </w:tabs>
      <w:spacing w:after="0"/>
      <w:ind w:firstLine="720"/>
    </w:pPr>
    <w:rPr>
      <w:rFonts w:ascii="Times New Roman Bold" w:eastAsia="Calibri" w:hAnsi="Times New Roman Bold" w:cs="Times New Roman"/>
      <w:b/>
      <w:bCs/>
      <w:iCs/>
      <w:caps/>
      <w:szCs w:val="24"/>
    </w:rPr>
  </w:style>
  <w:style w:type="character" w:customStyle="1" w:styleId="Toc1Char0">
    <w:name w:val="Toc 1 Char"/>
    <w:link w:val="TOC11"/>
    <w:rsid w:val="000A50E2"/>
    <w:rPr>
      <w:rFonts w:ascii="Times New Roman Bold" w:eastAsia="Calibri" w:hAnsi="Times New Roman Bold" w:cs="Times New Roman"/>
      <w:b/>
      <w:bCs/>
      <w:iCs/>
      <w:caps/>
      <w:szCs w:val="24"/>
    </w:rPr>
  </w:style>
  <w:style w:type="character" w:customStyle="1" w:styleId="Toc2Char0">
    <w:name w:val="Toc 2 Char"/>
    <w:link w:val="TOC21"/>
    <w:rsid w:val="000A50E2"/>
    <w:rPr>
      <w:rFonts w:eastAsia="Times New Roman" w:cs="Times New Roman"/>
      <w:b/>
      <w:noProof/>
      <w:sz w:val="24"/>
      <w:szCs w:val="24"/>
      <w:lang w:val="pt-BR"/>
    </w:rPr>
  </w:style>
  <w:style w:type="paragraph" w:customStyle="1" w:styleId="CM74">
    <w:name w:val="CM74"/>
    <w:basedOn w:val="Default"/>
    <w:next w:val="Default"/>
    <w:uiPriority w:val="99"/>
    <w:rsid w:val="000A50E2"/>
    <w:pPr>
      <w:widowControl w:val="0"/>
    </w:pPr>
    <w:rPr>
      <w:rFonts w:ascii="EZYOM V+ Myriad Pro" w:hAnsi="EZYOM V+ Myriad Pro"/>
      <w:color w:val="auto"/>
    </w:rPr>
  </w:style>
  <w:style w:type="paragraph" w:customStyle="1" w:styleId="CM36">
    <w:name w:val="CM36"/>
    <w:basedOn w:val="Default"/>
    <w:next w:val="Default"/>
    <w:uiPriority w:val="99"/>
    <w:rsid w:val="000A50E2"/>
    <w:pPr>
      <w:widowControl w:val="0"/>
    </w:pPr>
    <w:rPr>
      <w:rFonts w:ascii="Arial Black" w:hAnsi="Arial Black"/>
      <w:color w:val="auto"/>
    </w:rPr>
  </w:style>
  <w:style w:type="paragraph" w:customStyle="1" w:styleId="CM37">
    <w:name w:val="CM37"/>
    <w:basedOn w:val="Default"/>
    <w:next w:val="Default"/>
    <w:uiPriority w:val="99"/>
    <w:rsid w:val="000A50E2"/>
    <w:pPr>
      <w:widowControl w:val="0"/>
    </w:pPr>
    <w:rPr>
      <w:rFonts w:ascii="Arial Black" w:hAnsi="Arial Black"/>
      <w:color w:val="auto"/>
    </w:rPr>
  </w:style>
  <w:style w:type="paragraph" w:customStyle="1" w:styleId="CM38">
    <w:name w:val="CM38"/>
    <w:basedOn w:val="Default"/>
    <w:next w:val="Default"/>
    <w:uiPriority w:val="99"/>
    <w:rsid w:val="000A50E2"/>
    <w:pPr>
      <w:widowControl w:val="0"/>
    </w:pPr>
    <w:rPr>
      <w:rFonts w:ascii="Arial Black" w:hAnsi="Arial Black"/>
      <w:color w:val="auto"/>
    </w:rPr>
  </w:style>
  <w:style w:type="paragraph" w:customStyle="1" w:styleId="CM4">
    <w:name w:val="CM4"/>
    <w:basedOn w:val="Default"/>
    <w:next w:val="Default"/>
    <w:rsid w:val="000A50E2"/>
    <w:pPr>
      <w:widowControl w:val="0"/>
      <w:spacing w:line="416" w:lineRule="atLeast"/>
    </w:pPr>
    <w:rPr>
      <w:rFonts w:ascii="Arial Black" w:hAnsi="Arial Black"/>
      <w:color w:val="auto"/>
    </w:rPr>
  </w:style>
  <w:style w:type="paragraph" w:customStyle="1" w:styleId="CM41">
    <w:name w:val="CM41"/>
    <w:basedOn w:val="Default"/>
    <w:next w:val="Default"/>
    <w:uiPriority w:val="99"/>
    <w:rsid w:val="000A50E2"/>
    <w:pPr>
      <w:widowControl w:val="0"/>
    </w:pPr>
    <w:rPr>
      <w:rFonts w:ascii="Arial Black" w:hAnsi="Arial Black"/>
      <w:color w:val="auto"/>
    </w:rPr>
  </w:style>
  <w:style w:type="paragraph" w:customStyle="1" w:styleId="CM42">
    <w:name w:val="CM42"/>
    <w:basedOn w:val="Default"/>
    <w:next w:val="Default"/>
    <w:uiPriority w:val="99"/>
    <w:rsid w:val="000A50E2"/>
    <w:pPr>
      <w:widowControl w:val="0"/>
    </w:pPr>
    <w:rPr>
      <w:rFonts w:ascii="Arial Black" w:hAnsi="Arial Black"/>
      <w:color w:val="auto"/>
    </w:rPr>
  </w:style>
  <w:style w:type="paragraph" w:customStyle="1" w:styleId="CM17">
    <w:name w:val="CM17"/>
    <w:basedOn w:val="Default"/>
    <w:next w:val="Default"/>
    <w:uiPriority w:val="99"/>
    <w:rsid w:val="000A50E2"/>
    <w:pPr>
      <w:widowControl w:val="0"/>
    </w:pPr>
    <w:rPr>
      <w:rFonts w:ascii="Arial Black" w:hAnsi="Arial Black"/>
      <w:color w:val="auto"/>
    </w:rPr>
  </w:style>
  <w:style w:type="paragraph" w:customStyle="1" w:styleId="CM18">
    <w:name w:val="CM18"/>
    <w:basedOn w:val="Default"/>
    <w:next w:val="Default"/>
    <w:uiPriority w:val="99"/>
    <w:rsid w:val="000A50E2"/>
    <w:pPr>
      <w:widowControl w:val="0"/>
    </w:pPr>
    <w:rPr>
      <w:rFonts w:ascii="Arial Black" w:hAnsi="Arial Black"/>
      <w:color w:val="auto"/>
    </w:rPr>
  </w:style>
  <w:style w:type="paragraph" w:customStyle="1" w:styleId="CM47">
    <w:name w:val="CM47"/>
    <w:basedOn w:val="Default"/>
    <w:next w:val="Default"/>
    <w:uiPriority w:val="99"/>
    <w:rsid w:val="000A50E2"/>
    <w:pPr>
      <w:widowControl w:val="0"/>
    </w:pPr>
    <w:rPr>
      <w:rFonts w:ascii="Arial Black" w:hAnsi="Arial Black"/>
      <w:color w:val="auto"/>
    </w:rPr>
  </w:style>
  <w:style w:type="paragraph" w:customStyle="1" w:styleId="CM48">
    <w:name w:val="CM48"/>
    <w:basedOn w:val="Default"/>
    <w:next w:val="Default"/>
    <w:uiPriority w:val="99"/>
    <w:rsid w:val="000A50E2"/>
    <w:pPr>
      <w:widowControl w:val="0"/>
    </w:pPr>
    <w:rPr>
      <w:rFonts w:ascii="Arial Black" w:hAnsi="Arial Black"/>
      <w:color w:val="auto"/>
    </w:rPr>
  </w:style>
  <w:style w:type="character" w:customStyle="1" w:styleId="hps">
    <w:name w:val="hps"/>
    <w:rsid w:val="000A50E2"/>
  </w:style>
  <w:style w:type="paragraph" w:customStyle="1" w:styleId="CM84">
    <w:name w:val="CM84"/>
    <w:basedOn w:val="Default"/>
    <w:next w:val="Default"/>
    <w:uiPriority w:val="99"/>
    <w:rsid w:val="000A50E2"/>
    <w:pPr>
      <w:widowControl w:val="0"/>
    </w:pPr>
    <w:rPr>
      <w:rFonts w:ascii="EZYOM V+ Myriad Pro" w:hAnsi="EZYOM V+ Myriad Pro"/>
      <w:color w:val="auto"/>
    </w:rPr>
  </w:style>
  <w:style w:type="paragraph" w:customStyle="1" w:styleId="CharCharChar4">
    <w:name w:val="Char Char Char4"/>
    <w:autoRedefine/>
    <w:rsid w:val="000A50E2"/>
    <w:pPr>
      <w:tabs>
        <w:tab w:val="left" w:pos="1152"/>
      </w:tabs>
      <w:spacing w:before="120" w:after="120" w:line="312" w:lineRule="auto"/>
    </w:pPr>
    <w:rPr>
      <w:rFonts w:ascii="Arial" w:eastAsia="Times New Roman" w:hAnsi="Arial" w:cs="Arial"/>
    </w:rPr>
  </w:style>
  <w:style w:type="paragraph" w:customStyle="1" w:styleId="Nidung1">
    <w:name w:val="Nôi dung 1"/>
    <w:basedOn w:val="Normal"/>
    <w:next w:val="Normal"/>
    <w:autoRedefine/>
    <w:semiHidden/>
    <w:rsid w:val="000A50E2"/>
    <w:pPr>
      <w:widowControl w:val="0"/>
      <w:spacing w:line="312" w:lineRule="auto"/>
      <w:ind w:firstLine="720"/>
      <w:jc w:val="both"/>
    </w:pPr>
    <w:rPr>
      <w:rFonts w:eastAsia="MS Mincho" w:cs="Times New Roman"/>
      <w:sz w:val="28"/>
      <w:szCs w:val="24"/>
    </w:rPr>
  </w:style>
  <w:style w:type="paragraph" w:customStyle="1" w:styleId="CharCharChar3">
    <w:name w:val="Char Char Char3"/>
    <w:autoRedefine/>
    <w:rsid w:val="000A50E2"/>
    <w:pPr>
      <w:tabs>
        <w:tab w:val="left" w:pos="1152"/>
      </w:tabs>
      <w:spacing w:before="120" w:after="120" w:line="312" w:lineRule="auto"/>
    </w:pPr>
    <w:rPr>
      <w:rFonts w:ascii="Arial" w:eastAsia="Times New Roman" w:hAnsi="Arial" w:cs="Arial"/>
    </w:rPr>
  </w:style>
  <w:style w:type="paragraph" w:customStyle="1" w:styleId="fig">
    <w:name w:val="fig"/>
    <w:basedOn w:val="Normal"/>
    <w:rsid w:val="000A50E2"/>
    <w:pPr>
      <w:widowControl w:val="0"/>
      <w:jc w:val="center"/>
    </w:pPr>
    <w:rPr>
      <w:rFonts w:ascii="VNI-Times" w:eastAsia="Times New Roman" w:hAnsi="VNI-Times" w:cs="Times New Roman"/>
      <w:i/>
      <w:color w:val="800080"/>
      <w:sz w:val="20"/>
      <w:szCs w:val="24"/>
    </w:rPr>
  </w:style>
  <w:style w:type="paragraph" w:customStyle="1" w:styleId="Nghing">
    <w:name w:val="Nghiêng"/>
    <w:basedOn w:val="Normal"/>
    <w:autoRedefine/>
    <w:rsid w:val="000A50E2"/>
    <w:pPr>
      <w:widowControl w:val="0"/>
      <w:spacing w:before="60" w:after="60"/>
      <w:jc w:val="both"/>
    </w:pPr>
    <w:rPr>
      <w:rFonts w:eastAsia="Times New Roman" w:cs="Times New Roman"/>
      <w:b/>
      <w:i/>
      <w:noProof/>
      <w:lang w:val="de-DE"/>
    </w:rPr>
  </w:style>
  <w:style w:type="paragraph" w:customStyle="1" w:styleId="StyleHeading2Auto">
    <w:name w:val="Style Heading 2 + Auto"/>
    <w:basedOn w:val="Heading2"/>
    <w:rsid w:val="000A50E2"/>
    <w:pPr>
      <w:keepNext w:val="0"/>
      <w:keepLines w:val="0"/>
      <w:widowControl w:val="0"/>
      <w:numPr>
        <w:ilvl w:val="0"/>
        <w:numId w:val="0"/>
      </w:numPr>
      <w:tabs>
        <w:tab w:val="num" w:pos="1209"/>
      </w:tabs>
      <w:spacing w:before="60" w:after="60" w:line="240" w:lineRule="auto"/>
      <w:ind w:left="1209" w:hanging="360"/>
      <w:jc w:val="both"/>
    </w:pPr>
    <w:rPr>
      <w:rFonts w:ascii="Times New Roman" w:eastAsia="MS Mincho" w:hAnsi="Times New Roman" w:cs="Times New Roman"/>
      <w:caps/>
      <w:lang w:val="pl-PL"/>
    </w:rPr>
  </w:style>
  <w:style w:type="paragraph" w:customStyle="1" w:styleId="bd0">
    <w:name w:val="bd"/>
    <w:basedOn w:val="Normal"/>
    <w:rsid w:val="000A50E2"/>
    <w:pPr>
      <w:widowControl w:val="0"/>
      <w:spacing w:before="60"/>
      <w:ind w:firstLine="567"/>
      <w:jc w:val="both"/>
    </w:pPr>
    <w:rPr>
      <w:rFonts w:eastAsia="Times New Roman" w:cs="Times New Roman"/>
      <w:sz w:val="28"/>
      <w:szCs w:val="24"/>
    </w:rPr>
  </w:style>
  <w:style w:type="paragraph" w:customStyle="1" w:styleId="muc20">
    <w:name w:val="muc 2"/>
    <w:basedOn w:val="Heading2"/>
    <w:rsid w:val="000A50E2"/>
    <w:pPr>
      <w:keepNext w:val="0"/>
      <w:keepLines w:val="0"/>
      <w:widowControl w:val="0"/>
      <w:numPr>
        <w:ilvl w:val="0"/>
        <w:numId w:val="0"/>
      </w:numPr>
      <w:tabs>
        <w:tab w:val="left" w:pos="561"/>
      </w:tabs>
      <w:spacing w:before="60" w:after="60" w:line="240" w:lineRule="auto"/>
      <w:ind w:firstLine="284"/>
    </w:pPr>
    <w:rPr>
      <w:rFonts w:ascii="Times New Roman" w:eastAsia="MS Mincho" w:hAnsi="Times New Roman" w:cs="Arial"/>
      <w:b w:val="0"/>
      <w:bCs w:val="0"/>
      <w:iCs/>
      <w:caps/>
      <w:color w:val="000000"/>
      <w:sz w:val="28"/>
      <w:szCs w:val="28"/>
    </w:rPr>
  </w:style>
  <w:style w:type="paragraph" w:customStyle="1" w:styleId="CharCharChar2">
    <w:name w:val="Char Char Char2"/>
    <w:autoRedefine/>
    <w:rsid w:val="000A50E2"/>
    <w:pPr>
      <w:tabs>
        <w:tab w:val="left" w:pos="1152"/>
      </w:tabs>
      <w:spacing w:before="120" w:after="120" w:line="312" w:lineRule="auto"/>
    </w:pPr>
    <w:rPr>
      <w:rFonts w:ascii="Arial" w:eastAsia="Times New Roman" w:hAnsi="Arial" w:cs="Arial"/>
    </w:rPr>
  </w:style>
  <w:style w:type="character" w:customStyle="1" w:styleId="agri-box-news3-main-desc">
    <w:name w:val="agri-box-news3-main-desc"/>
    <w:rsid w:val="000A50E2"/>
  </w:style>
  <w:style w:type="character" w:customStyle="1" w:styleId="vbgioithieu">
    <w:name w:val="vb_gioi_thieu"/>
    <w:rsid w:val="000A50E2"/>
  </w:style>
  <w:style w:type="character" w:customStyle="1" w:styleId="vbnoidung">
    <w:name w:val="vb_noi_dung"/>
    <w:rsid w:val="000A50E2"/>
  </w:style>
  <w:style w:type="table" w:customStyle="1" w:styleId="McFormatbng0">
    <w:name w:val="Mục Format  bảng"/>
    <w:rsid w:val="000A50E2"/>
    <w:pPr>
      <w:spacing w:after="0" w:line="240" w:lineRule="auto"/>
      <w:jc w:val="center"/>
    </w:pPr>
    <w:rPr>
      <w:rFonts w:eastAsia="Times New Roman" w:cs="Times New Roman"/>
      <w:sz w:val="20"/>
      <w:szCs w:val="20"/>
    </w:rPr>
    <w:tblPr>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28" w:type="dxa"/>
        <w:bottom w:w="0" w:type="dxa"/>
        <w:right w:w="28" w:type="dxa"/>
      </w:tblCellMar>
    </w:tblPr>
    <w:trPr>
      <w:cantSplit/>
      <w:jc w:val="center"/>
    </w:trPr>
  </w:style>
  <w:style w:type="character" w:customStyle="1" w:styleId="bodytext1">
    <w:name w:val="bodytext"/>
    <w:rsid w:val="000A50E2"/>
  </w:style>
  <w:style w:type="paragraph" w:customStyle="1" w:styleId="NormalFirstline127cm">
    <w:name w:val="Normal + First line:  1.27 cm"/>
    <w:basedOn w:val="Normal"/>
    <w:rsid w:val="000A50E2"/>
    <w:pPr>
      <w:widowControl w:val="0"/>
      <w:tabs>
        <w:tab w:val="left" w:pos="720"/>
      </w:tabs>
      <w:autoSpaceDE w:val="0"/>
      <w:autoSpaceDN w:val="0"/>
      <w:adjustRightInd w:val="0"/>
      <w:spacing w:after="60"/>
      <w:ind w:firstLine="720"/>
      <w:jc w:val="both"/>
    </w:pPr>
    <w:rPr>
      <w:rFonts w:eastAsia="MS Mincho" w:cs="Times New Roman"/>
      <w:bCs/>
      <w:iCs/>
      <w:lang w:val="vi-VN"/>
    </w:rPr>
  </w:style>
  <w:style w:type="paragraph" w:customStyle="1" w:styleId="CharChar1CharCharCharCharCharCharCharCharCharCharCharCharCharCharCharCharCharCharChar">
    <w:name w:val="Char Char1 Char Char Char Char Char Char Char Char Char Char Char Char Char Char Char Char Char Char Char"/>
    <w:basedOn w:val="Normal"/>
    <w:rsid w:val="000A50E2"/>
    <w:pPr>
      <w:widowControl w:val="0"/>
      <w:spacing w:after="160" w:line="240" w:lineRule="exact"/>
    </w:pPr>
    <w:rPr>
      <w:rFonts w:ascii="Arial" w:eastAsia="Times New Roman" w:hAnsi="Arial" w:cs="Arial"/>
      <w:sz w:val="20"/>
      <w:szCs w:val="24"/>
    </w:rPr>
  </w:style>
  <w:style w:type="paragraph" w:customStyle="1" w:styleId="muc116">
    <w:name w:val="muc 1.1"/>
    <w:basedOn w:val="Heading2"/>
    <w:link w:val="muc11Char0"/>
    <w:rsid w:val="000A50E2"/>
    <w:pPr>
      <w:keepNext w:val="0"/>
      <w:keepLines w:val="0"/>
      <w:widowControl w:val="0"/>
      <w:numPr>
        <w:ilvl w:val="0"/>
        <w:numId w:val="0"/>
      </w:numPr>
      <w:spacing w:before="240" w:after="60" w:line="276" w:lineRule="auto"/>
      <w:ind w:left="187" w:hanging="187"/>
      <w:jc w:val="both"/>
    </w:pPr>
    <w:rPr>
      <w:rFonts w:ascii="Times New Roman" w:eastAsia="SimSun" w:hAnsi="Times New Roman" w:cs="Arial"/>
      <w:iCs/>
      <w:caps/>
      <w:snapToGrid w:val="0"/>
      <w:sz w:val="28"/>
      <w:szCs w:val="28"/>
      <w:lang w:val="pt-BR" w:eastAsia="zh-CN"/>
    </w:rPr>
  </w:style>
  <w:style w:type="paragraph" w:customStyle="1" w:styleId="muca0">
    <w:name w:val="muc a"/>
    <w:basedOn w:val="Heading5"/>
    <w:rsid w:val="000A50E2"/>
    <w:pPr>
      <w:widowControl w:val="0"/>
      <w:tabs>
        <w:tab w:val="clear" w:pos="2651"/>
      </w:tabs>
      <w:snapToGrid/>
      <w:spacing w:before="0" w:after="0"/>
      <w:ind w:left="567" w:hanging="283"/>
    </w:pPr>
    <w:rPr>
      <w:rFonts w:ascii="Times New Roman" w:eastAsia="Times New Roman" w:hAnsi="Times New Roman"/>
      <w:bCs w:val="0"/>
      <w:i/>
      <w:snapToGrid w:val="0"/>
      <w:color w:val="auto"/>
      <w:spacing w:val="0"/>
      <w:sz w:val="28"/>
      <w:szCs w:val="24"/>
    </w:rPr>
  </w:style>
  <w:style w:type="paragraph" w:customStyle="1" w:styleId="muclucbang0">
    <w:name w:val="muc luc bang"/>
    <w:basedOn w:val="Normal"/>
    <w:rsid w:val="000A50E2"/>
    <w:pPr>
      <w:widowControl w:val="0"/>
      <w:ind w:left="568"/>
      <w:jc w:val="center"/>
    </w:pPr>
    <w:rPr>
      <w:rFonts w:eastAsia="Times New Roman" w:cs="Times New Roman"/>
      <w:b/>
      <w:szCs w:val="24"/>
    </w:rPr>
  </w:style>
  <w:style w:type="paragraph" w:customStyle="1" w:styleId="gachngang">
    <w:name w:val="gach ngang"/>
    <w:basedOn w:val="Normal"/>
    <w:rsid w:val="000A50E2"/>
    <w:pPr>
      <w:widowControl w:val="0"/>
      <w:spacing w:before="60" w:after="60" w:line="276" w:lineRule="auto"/>
      <w:ind w:left="1077" w:hanging="226"/>
      <w:jc w:val="both"/>
    </w:pPr>
    <w:rPr>
      <w:rFonts w:eastAsia="Times New Roman" w:cs="Times New Roman"/>
      <w:szCs w:val="24"/>
    </w:rPr>
  </w:style>
  <w:style w:type="paragraph" w:customStyle="1" w:styleId="StyleBoldBefore6ptAfter6pt">
    <w:name w:val="Style Bold Before:  6 pt After:  6 pt"/>
    <w:basedOn w:val="Normal"/>
    <w:rsid w:val="000A50E2"/>
    <w:pPr>
      <w:widowControl w:val="0"/>
      <w:spacing w:before="60" w:after="60"/>
    </w:pPr>
    <w:rPr>
      <w:rFonts w:eastAsia="Times New Roman" w:cs="Times New Roman"/>
      <w:b/>
      <w:bCs/>
      <w:szCs w:val="24"/>
      <w:lang w:val="vi-VN" w:eastAsia="vi-VN"/>
    </w:rPr>
  </w:style>
  <w:style w:type="character" w:customStyle="1" w:styleId="NormalIndentChar">
    <w:name w:val="Normal Indent Char"/>
    <w:link w:val="NormalIndent"/>
    <w:rsid w:val="000A50E2"/>
    <w:rPr>
      <w:rFonts w:eastAsia="Times New Roman" w:cs="Times New Roman"/>
      <w:sz w:val="24"/>
      <w:szCs w:val="24"/>
    </w:rPr>
  </w:style>
  <w:style w:type="character" w:customStyle="1" w:styleId="style150">
    <w:name w:val="style15"/>
    <w:rsid w:val="000A50E2"/>
  </w:style>
  <w:style w:type="paragraph" w:customStyle="1" w:styleId="TOC10">
    <w:name w:val="TOC1"/>
    <w:basedOn w:val="TOC1"/>
    <w:link w:val="TOC1Char1"/>
    <w:rsid w:val="000A50E2"/>
    <w:pPr>
      <w:widowControl w:val="0"/>
      <w:tabs>
        <w:tab w:val="left" w:pos="1418"/>
        <w:tab w:val="right" w:leader="dot" w:pos="9781"/>
      </w:tabs>
      <w:spacing w:after="80"/>
      <w:ind w:firstLine="720"/>
    </w:pPr>
    <w:rPr>
      <w:rFonts w:ascii="Times New Roman Bold" w:eastAsia="Times New Roman" w:hAnsi="Times New Roman Bold" w:cs="Times New Roman"/>
      <w:caps/>
      <w:noProof/>
      <w:szCs w:val="24"/>
    </w:rPr>
  </w:style>
  <w:style w:type="paragraph" w:customStyle="1" w:styleId="TOC20">
    <w:name w:val="TOC2"/>
    <w:basedOn w:val="TOC2"/>
    <w:link w:val="TOC2Char1"/>
    <w:rsid w:val="000A50E2"/>
    <w:pPr>
      <w:widowControl w:val="0"/>
      <w:tabs>
        <w:tab w:val="left" w:pos="426"/>
        <w:tab w:val="right" w:leader="dot" w:pos="9062"/>
      </w:tabs>
      <w:spacing w:after="0"/>
      <w:ind w:left="0"/>
    </w:pPr>
    <w:rPr>
      <w:rFonts w:ascii="Times New Roman Bold Italic" w:eastAsia="Times New Roman" w:hAnsi="Times New Roman Bold Italic" w:cs="Times New Roman"/>
      <w:b/>
      <w:i/>
      <w:smallCaps/>
      <w:szCs w:val="24"/>
    </w:rPr>
  </w:style>
  <w:style w:type="character" w:customStyle="1" w:styleId="TOC1Char1">
    <w:name w:val="TOC1 Char"/>
    <w:link w:val="TOC10"/>
    <w:rsid w:val="000A50E2"/>
    <w:rPr>
      <w:rFonts w:ascii="Times New Roman Bold" w:eastAsia="Times New Roman" w:hAnsi="Times New Roman Bold" w:cs="Times New Roman"/>
      <w:caps/>
      <w:noProof/>
      <w:szCs w:val="24"/>
    </w:rPr>
  </w:style>
  <w:style w:type="paragraph" w:customStyle="1" w:styleId="TOC30">
    <w:name w:val="TOC3"/>
    <w:basedOn w:val="TOC3"/>
    <w:link w:val="TOC3Char0"/>
    <w:rsid w:val="000A50E2"/>
    <w:pPr>
      <w:widowControl w:val="0"/>
      <w:tabs>
        <w:tab w:val="left" w:pos="709"/>
        <w:tab w:val="right" w:leader="dot" w:pos="9062"/>
        <w:tab w:val="right" w:leader="dot" w:pos="9781"/>
      </w:tabs>
      <w:ind w:left="1440" w:right="403" w:hanging="720"/>
      <w:jc w:val="both"/>
    </w:pPr>
    <w:rPr>
      <w:rFonts w:ascii="Times New Roman Italic" w:eastAsia="Times New Roman" w:hAnsi="Times New Roman Italic" w:cs="Times New Roman"/>
      <w:i/>
      <w:iCs/>
      <w:noProof/>
      <w:szCs w:val="24"/>
    </w:rPr>
  </w:style>
  <w:style w:type="character" w:customStyle="1" w:styleId="TOC2Char">
    <w:name w:val="TOC 2 Char"/>
    <w:link w:val="TOC2"/>
    <w:uiPriority w:val="39"/>
    <w:rsid w:val="000A50E2"/>
  </w:style>
  <w:style w:type="character" w:customStyle="1" w:styleId="TOC2Char1">
    <w:name w:val="TOC2 Char"/>
    <w:link w:val="TOC20"/>
    <w:rsid w:val="000A50E2"/>
    <w:rPr>
      <w:rFonts w:ascii="Times New Roman Bold Italic" w:eastAsia="Times New Roman" w:hAnsi="Times New Roman Bold Italic" w:cs="Times New Roman"/>
      <w:b/>
      <w:i/>
      <w:smallCaps/>
      <w:szCs w:val="24"/>
    </w:rPr>
  </w:style>
  <w:style w:type="character" w:customStyle="1" w:styleId="TOC3Char">
    <w:name w:val="TOC 3 Char"/>
    <w:link w:val="TOC3"/>
    <w:uiPriority w:val="39"/>
    <w:rsid w:val="000A50E2"/>
  </w:style>
  <w:style w:type="character" w:customStyle="1" w:styleId="TOC3Char0">
    <w:name w:val="TOC3 Char"/>
    <w:link w:val="TOC30"/>
    <w:rsid w:val="000A50E2"/>
    <w:rPr>
      <w:rFonts w:ascii="Times New Roman Italic" w:eastAsia="Times New Roman" w:hAnsi="Times New Roman Italic" w:cs="Times New Roman"/>
      <w:i/>
      <w:iCs/>
      <w:noProof/>
      <w:szCs w:val="24"/>
    </w:rPr>
  </w:style>
  <w:style w:type="character" w:customStyle="1" w:styleId="longtext">
    <w:name w:val="long_text"/>
    <w:rsid w:val="000A50E2"/>
  </w:style>
  <w:style w:type="paragraph" w:customStyle="1" w:styleId="1normal">
    <w:name w:val="1normal"/>
    <w:basedOn w:val="Normal"/>
    <w:link w:val="1normalChar"/>
    <w:qFormat/>
    <w:rsid w:val="000A50E2"/>
    <w:pPr>
      <w:widowControl w:val="0"/>
      <w:spacing w:line="264" w:lineRule="auto"/>
      <w:ind w:firstLine="567"/>
      <w:jc w:val="both"/>
    </w:pPr>
    <w:rPr>
      <w:rFonts w:eastAsia="Times New Roman" w:cs="Times New Roman"/>
      <w:szCs w:val="24"/>
      <w:lang w:val="sv-SE"/>
    </w:rPr>
  </w:style>
  <w:style w:type="character" w:customStyle="1" w:styleId="1normalChar">
    <w:name w:val="1normal Char"/>
    <w:link w:val="1normal"/>
    <w:rsid w:val="000A50E2"/>
    <w:rPr>
      <w:rFonts w:eastAsia="Times New Roman" w:cs="Times New Roman"/>
      <w:szCs w:val="24"/>
      <w:lang w:val="sv-SE"/>
    </w:rPr>
  </w:style>
  <w:style w:type="paragraph" w:customStyle="1" w:styleId="BIEU">
    <w:name w:val="BIEU"/>
    <w:basedOn w:val="Normal"/>
    <w:rsid w:val="000A50E2"/>
    <w:pPr>
      <w:keepNext/>
      <w:widowControl w:val="0"/>
      <w:tabs>
        <w:tab w:val="left" w:pos="567"/>
      </w:tabs>
      <w:spacing w:after="60"/>
      <w:jc w:val="center"/>
    </w:pPr>
    <w:rPr>
      <w:rFonts w:eastAsia="Times New Roman" w:cs="Times New Roman"/>
      <w:b/>
      <w:lang w:val="vi-VN" w:eastAsia="vi-VN"/>
    </w:rPr>
  </w:style>
  <w:style w:type="character" w:customStyle="1" w:styleId="gt-bubble-new1">
    <w:name w:val="gt-bubble-new1"/>
    <w:rsid w:val="000A50E2"/>
    <w:rPr>
      <w:color w:val="DD4B39"/>
    </w:rPr>
  </w:style>
  <w:style w:type="character" w:customStyle="1" w:styleId="gt-bubble-content">
    <w:name w:val="gt-bubble-content"/>
    <w:rsid w:val="000A50E2"/>
  </w:style>
  <w:style w:type="character" w:customStyle="1" w:styleId="shorttext">
    <w:name w:val="short_text"/>
    <w:rsid w:val="000A50E2"/>
  </w:style>
  <w:style w:type="character" w:customStyle="1" w:styleId="atn">
    <w:name w:val="atn"/>
    <w:rsid w:val="000A50E2"/>
  </w:style>
  <w:style w:type="paragraph" w:customStyle="1" w:styleId="StyleJustifiedFirstline1cmBefore6ptLinespacingM">
    <w:name w:val="Style Justified First line:  1 cm Before:  6 pt Line spacing:  M"/>
    <w:basedOn w:val="Normal"/>
    <w:rsid w:val="000A50E2"/>
    <w:pPr>
      <w:widowControl w:val="0"/>
      <w:spacing w:line="276" w:lineRule="auto"/>
      <w:ind w:firstLine="567"/>
      <w:jc w:val="both"/>
    </w:pPr>
    <w:rPr>
      <w:rFonts w:eastAsia="Times New Roman" w:cs="Times New Roman"/>
      <w:szCs w:val="24"/>
    </w:rPr>
  </w:style>
  <w:style w:type="table" w:customStyle="1" w:styleId="GridTable6Colorful1">
    <w:name w:val="Grid Table 6 Colorful1"/>
    <w:basedOn w:val="TableNormal"/>
    <w:uiPriority w:val="51"/>
    <w:rsid w:val="000A50E2"/>
    <w:pPr>
      <w:spacing w:after="0" w:line="240" w:lineRule="auto"/>
    </w:pPr>
    <w:rPr>
      <w:rFonts w:eastAsia="Times New Roman" w:cs="Times New Roman"/>
      <w:color w:val="000000"/>
      <w:sz w:val="20"/>
      <w:szCs w:val="2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Quote">
    <w:name w:val="Quote"/>
    <w:basedOn w:val="Normal"/>
    <w:next w:val="Normal"/>
    <w:link w:val="QuoteChar"/>
    <w:uiPriority w:val="29"/>
    <w:qFormat/>
    <w:rsid w:val="000A50E2"/>
    <w:pPr>
      <w:widowControl w:val="0"/>
      <w:spacing w:line="288" w:lineRule="auto"/>
      <w:jc w:val="both"/>
    </w:pPr>
    <w:rPr>
      <w:rFonts w:eastAsia="Calibri" w:cs="Times New Roman"/>
      <w:i/>
      <w:iCs/>
      <w:color w:val="000000"/>
      <w:szCs w:val="22"/>
      <w:lang w:bidi="en-US"/>
    </w:rPr>
  </w:style>
  <w:style w:type="character" w:customStyle="1" w:styleId="QuoteChar">
    <w:name w:val="Quote Char"/>
    <w:basedOn w:val="DefaultParagraphFont"/>
    <w:link w:val="Quote"/>
    <w:uiPriority w:val="29"/>
    <w:rsid w:val="000A50E2"/>
    <w:rPr>
      <w:rFonts w:eastAsia="Calibri" w:cs="Times New Roman"/>
      <w:i/>
      <w:iCs/>
      <w:color w:val="000000"/>
      <w:szCs w:val="22"/>
      <w:lang w:bidi="en-US"/>
    </w:rPr>
  </w:style>
  <w:style w:type="paragraph" w:styleId="IntenseQuote">
    <w:name w:val="Intense Quote"/>
    <w:basedOn w:val="Normal"/>
    <w:next w:val="Normal"/>
    <w:link w:val="IntenseQuoteChar"/>
    <w:uiPriority w:val="30"/>
    <w:qFormat/>
    <w:rsid w:val="000A50E2"/>
    <w:pPr>
      <w:widowControl w:val="0"/>
      <w:pBdr>
        <w:bottom w:val="single" w:sz="4" w:space="4" w:color="4F81BD"/>
      </w:pBdr>
      <w:spacing w:before="200" w:after="280" w:line="288" w:lineRule="auto"/>
      <w:ind w:left="936" w:right="936"/>
      <w:jc w:val="both"/>
    </w:pPr>
    <w:rPr>
      <w:rFonts w:eastAsia="Calibri" w:cs="Times New Roman"/>
      <w:b/>
      <w:bCs/>
      <w:i/>
      <w:iCs/>
      <w:color w:val="4F81BD"/>
      <w:szCs w:val="22"/>
      <w:lang w:bidi="en-US"/>
    </w:rPr>
  </w:style>
  <w:style w:type="character" w:customStyle="1" w:styleId="IntenseQuoteChar">
    <w:name w:val="Intense Quote Char"/>
    <w:basedOn w:val="DefaultParagraphFont"/>
    <w:link w:val="IntenseQuote"/>
    <w:uiPriority w:val="30"/>
    <w:rsid w:val="000A50E2"/>
    <w:rPr>
      <w:rFonts w:eastAsia="Calibri" w:cs="Times New Roman"/>
      <w:b/>
      <w:bCs/>
      <w:i/>
      <w:iCs/>
      <w:color w:val="4F81BD"/>
      <w:szCs w:val="22"/>
      <w:lang w:bidi="en-US"/>
    </w:rPr>
  </w:style>
  <w:style w:type="character" w:styleId="IntenseEmphasis">
    <w:name w:val="Intense Emphasis"/>
    <w:uiPriority w:val="21"/>
    <w:qFormat/>
    <w:rsid w:val="000A50E2"/>
    <w:rPr>
      <w:b/>
      <w:bCs/>
      <w:i/>
      <w:iCs/>
      <w:color w:val="4F81BD"/>
    </w:rPr>
  </w:style>
  <w:style w:type="character" w:styleId="SubtleReference">
    <w:name w:val="Subtle Reference"/>
    <w:uiPriority w:val="31"/>
    <w:qFormat/>
    <w:rsid w:val="000A50E2"/>
    <w:rPr>
      <w:smallCaps/>
      <w:color w:val="C0504D"/>
      <w:u w:val="single"/>
    </w:rPr>
  </w:style>
  <w:style w:type="paragraph" w:customStyle="1" w:styleId="StyleLeft127cmFirstline0cm">
    <w:name w:val="Style Left:  1.27 cm First line:  0 cm"/>
    <w:basedOn w:val="Normal"/>
    <w:rsid w:val="000A50E2"/>
    <w:pPr>
      <w:widowControl w:val="0"/>
      <w:jc w:val="both"/>
    </w:pPr>
    <w:rPr>
      <w:rFonts w:eastAsia="Times New Roman" w:cs="Times New Roman"/>
    </w:rPr>
  </w:style>
  <w:style w:type="paragraph" w:customStyle="1" w:styleId="StyleBodyTextBlack">
    <w:name w:val="Style Body Text + Black"/>
    <w:basedOn w:val="BodyText"/>
    <w:next w:val="BodyText"/>
    <w:link w:val="StyleBodyTextBlackChar"/>
    <w:rsid w:val="000A50E2"/>
    <w:pPr>
      <w:widowControl w:val="0"/>
      <w:spacing w:before="0"/>
      <w:ind w:firstLine="851"/>
      <w:jc w:val="both"/>
    </w:pPr>
    <w:rPr>
      <w:rFonts w:ascii="Times New Roman" w:eastAsia="Arial Unicode MS" w:hAnsi="Times New Roman"/>
      <w:i w:val="0"/>
      <w:sz w:val="26"/>
      <w:szCs w:val="26"/>
    </w:rPr>
  </w:style>
  <w:style w:type="character" w:customStyle="1" w:styleId="StyleBodyTextBlackChar">
    <w:name w:val="Style Body Text + Black Char"/>
    <w:link w:val="StyleBodyTextBlack"/>
    <w:rsid w:val="000A50E2"/>
    <w:rPr>
      <w:rFonts w:eastAsia="Arial Unicode MS" w:cs="Times New Roman"/>
      <w:color w:val="000000"/>
      <w:lang w:val="en-GB"/>
    </w:rPr>
  </w:style>
  <w:style w:type="paragraph" w:customStyle="1" w:styleId="chuong-ten">
    <w:name w:val="chuong-ten"/>
    <w:basedOn w:val="Lama10"/>
    <w:rsid w:val="000A50E2"/>
    <w:pPr>
      <w:spacing w:line="240" w:lineRule="auto"/>
      <w:ind w:firstLine="0"/>
      <w:jc w:val="center"/>
    </w:pPr>
    <w:rPr>
      <w:rFonts w:ascii="Times New Roman" w:hAnsi="Times New Roman"/>
      <w:caps/>
      <w:sz w:val="28"/>
      <w:szCs w:val="28"/>
    </w:rPr>
  </w:style>
  <w:style w:type="paragraph" w:customStyle="1" w:styleId="Lama10">
    <w:name w:val="Lama+1"/>
    <w:basedOn w:val="lama0"/>
    <w:semiHidden/>
    <w:rsid w:val="000A50E2"/>
    <w:rPr>
      <w:rFonts w:ascii=".VnTime" w:hAnsi=".VnTime"/>
      <w:b/>
    </w:rPr>
  </w:style>
  <w:style w:type="paragraph" w:customStyle="1" w:styleId="lama0">
    <w:name w:val="lama"/>
    <w:basedOn w:val="Normal"/>
    <w:semiHidden/>
    <w:rsid w:val="000A50E2"/>
    <w:pPr>
      <w:widowControl w:val="0"/>
      <w:spacing w:before="60" w:line="280" w:lineRule="exact"/>
      <w:ind w:firstLine="720"/>
      <w:jc w:val="both"/>
    </w:pPr>
    <w:rPr>
      <w:rFonts w:ascii=".VnTimeH" w:eastAsia="Calibri" w:hAnsi=".VnTimeH" w:cs="Times New Roman"/>
      <w:iCs/>
      <w:szCs w:val="22"/>
      <w:lang w:bidi="en-US"/>
    </w:rPr>
  </w:style>
  <w:style w:type="paragraph" w:customStyle="1" w:styleId="Chuongso">
    <w:name w:val="Chuongso"/>
    <w:basedOn w:val="chuong-ten"/>
    <w:rsid w:val="000A50E2"/>
    <w:rPr>
      <w:b w:val="0"/>
      <w:caps w:val="0"/>
    </w:rPr>
  </w:style>
  <w:style w:type="paragraph" w:customStyle="1" w:styleId="Heading3TimesNewRomanItalic">
    <w:name w:val="Heading 3 + Times New Roman Italic"/>
    <w:basedOn w:val="Heading3"/>
    <w:autoRedefine/>
    <w:semiHidden/>
    <w:rsid w:val="000A50E2"/>
    <w:pPr>
      <w:keepNext w:val="0"/>
      <w:keepLines w:val="0"/>
      <w:widowControl w:val="0"/>
      <w:tabs>
        <w:tab w:val="num" w:pos="720"/>
      </w:tabs>
      <w:spacing w:before="60" w:after="60" w:line="276" w:lineRule="auto"/>
      <w:ind w:left="720" w:hanging="720"/>
    </w:pPr>
    <w:rPr>
      <w:rFonts w:ascii="Times New Roman" w:eastAsia="Calibri" w:hAnsi="Times New Roman" w:cs="Arial"/>
      <w:bCs/>
      <w:iCs/>
      <w:color w:val="auto"/>
      <w:spacing w:val="34"/>
      <w:w w:val="85"/>
      <w:sz w:val="28"/>
      <w:szCs w:val="26"/>
      <w:u w:val="single"/>
      <w:lang w:val="en-GB"/>
    </w:rPr>
  </w:style>
  <w:style w:type="paragraph" w:customStyle="1" w:styleId="Heading3TimesNewRoman13ptBoldItalicJustified">
    <w:name w:val="Heading 3 + Times New Roman 13 pt Bold Italic Justified"/>
    <w:basedOn w:val="Heading3"/>
    <w:autoRedefine/>
    <w:semiHidden/>
    <w:rsid w:val="000A50E2"/>
    <w:pPr>
      <w:keepNext w:val="0"/>
      <w:keepLines w:val="0"/>
      <w:widowControl w:val="0"/>
      <w:tabs>
        <w:tab w:val="num" w:pos="720"/>
      </w:tabs>
      <w:spacing w:before="60" w:after="60" w:line="276" w:lineRule="auto"/>
      <w:ind w:left="720" w:right="-113" w:hanging="720"/>
      <w:jc w:val="both"/>
    </w:pPr>
    <w:rPr>
      <w:rFonts w:ascii="Times New Roman" w:eastAsia="Calibri" w:hAnsi="Times New Roman" w:cs="Times New Roman"/>
      <w:bCs/>
      <w:iCs/>
      <w:color w:val="auto"/>
      <w:spacing w:val="34"/>
      <w:w w:val="85"/>
      <w:sz w:val="28"/>
      <w:u w:val="single"/>
      <w:lang w:val="en-GB"/>
    </w:rPr>
  </w:style>
  <w:style w:type="paragraph" w:customStyle="1" w:styleId="Head1Bia">
    <w:name w:val="Head1_Bia"/>
    <w:basedOn w:val="NormalIndent"/>
    <w:semiHidden/>
    <w:rsid w:val="000A50E2"/>
    <w:pPr>
      <w:widowControl w:val="0"/>
      <w:spacing w:before="0" w:after="0" w:line="288" w:lineRule="auto"/>
      <w:jc w:val="both"/>
    </w:pPr>
    <w:rPr>
      <w:rFonts w:eastAsia="Calibri"/>
      <w:iCs/>
      <w:sz w:val="18"/>
      <w:szCs w:val="20"/>
      <w:lang w:val="en-GB" w:bidi="en-US"/>
    </w:rPr>
  </w:style>
  <w:style w:type="paragraph" w:customStyle="1" w:styleId="MainTitleBia">
    <w:name w:val="MainTitle_Bia"/>
    <w:basedOn w:val="Normal"/>
    <w:semiHidden/>
    <w:rsid w:val="000A50E2"/>
    <w:pPr>
      <w:widowControl w:val="0"/>
      <w:spacing w:line="288" w:lineRule="auto"/>
      <w:jc w:val="center"/>
    </w:pPr>
    <w:rPr>
      <w:rFonts w:ascii="Arial" w:eastAsia="Calibri" w:hAnsi="Arial" w:cs="Times New Roman"/>
      <w:b/>
      <w:iCs/>
      <w:sz w:val="28"/>
      <w:szCs w:val="28"/>
      <w:lang w:bidi="en-US"/>
    </w:rPr>
  </w:style>
  <w:style w:type="paragraph" w:customStyle="1" w:styleId="SubTiteBia">
    <w:name w:val="SubTite_Bia"/>
    <w:basedOn w:val="Normal"/>
    <w:semiHidden/>
    <w:rsid w:val="000A50E2"/>
    <w:pPr>
      <w:widowControl w:val="0"/>
      <w:spacing w:line="288" w:lineRule="auto"/>
      <w:jc w:val="center"/>
    </w:pPr>
    <w:rPr>
      <w:rFonts w:eastAsia="Calibri" w:cs="Times New Roman"/>
      <w:iCs/>
      <w:sz w:val="28"/>
      <w:szCs w:val="28"/>
      <w:lang w:bidi="en-US"/>
    </w:rPr>
  </w:style>
  <w:style w:type="paragraph" w:customStyle="1" w:styleId="FootTitleBia">
    <w:name w:val="Foot_Title_Bia"/>
    <w:basedOn w:val="Normal"/>
    <w:semiHidden/>
    <w:rsid w:val="000A50E2"/>
    <w:pPr>
      <w:widowControl w:val="0"/>
      <w:spacing w:line="288" w:lineRule="auto"/>
      <w:jc w:val="center"/>
    </w:pPr>
    <w:rPr>
      <w:rFonts w:eastAsia="Calibri" w:cs="Times New Roman"/>
      <w:iCs/>
      <w:szCs w:val="24"/>
      <w:lang w:bidi="en-US"/>
    </w:rPr>
  </w:style>
  <w:style w:type="paragraph" w:customStyle="1" w:styleId="StyleHeading1TimesNewRomanLeft0cmFirstline0cm">
    <w:name w:val="Style Heading 1 + Times New Roman Left:  0 cm First line:  0 cm"/>
    <w:basedOn w:val="Heading1"/>
    <w:autoRedefine/>
    <w:semiHidden/>
    <w:rsid w:val="000A50E2"/>
    <w:pPr>
      <w:keepNext w:val="0"/>
      <w:keepLines w:val="0"/>
      <w:widowControl w:val="0"/>
      <w:numPr>
        <w:numId w:val="107"/>
      </w:numPr>
      <w:tabs>
        <w:tab w:val="clear" w:pos="785"/>
      </w:tabs>
      <w:spacing w:before="800" w:after="200"/>
      <w:ind w:left="0"/>
      <w:contextualSpacing/>
      <w:jc w:val="left"/>
    </w:pPr>
    <w:rPr>
      <w:rFonts w:ascii="Times New Roman" w:eastAsia="Calibri" w:hAnsi="Times New Roman" w:cs="Times New Roman"/>
      <w:bCs/>
      <w:iCs/>
      <w:color w:val="auto"/>
      <w:sz w:val="28"/>
      <w:szCs w:val="24"/>
      <w:lang w:val="nl-NL" w:bidi="en-US"/>
    </w:rPr>
  </w:style>
  <w:style w:type="paragraph" w:customStyle="1" w:styleId="StyleHeading1Left0cmFirstline0cm">
    <w:name w:val="Style Heading 1 + Left:  0 cm First line:  0 cm"/>
    <w:basedOn w:val="Heading1"/>
    <w:autoRedefine/>
    <w:semiHidden/>
    <w:rsid w:val="000A50E2"/>
    <w:pPr>
      <w:keepNext w:val="0"/>
      <w:keepLines w:val="0"/>
      <w:widowControl w:val="0"/>
      <w:numPr>
        <w:numId w:val="0"/>
      </w:numPr>
      <w:spacing w:before="600" w:after="200"/>
      <w:contextualSpacing/>
      <w:jc w:val="left"/>
    </w:pPr>
    <w:rPr>
      <w:rFonts w:ascii="Arial" w:eastAsia="Calibri" w:hAnsi="Arial" w:cs="Times New Roman"/>
      <w:bCs/>
      <w:iCs/>
      <w:color w:val="auto"/>
      <w:sz w:val="28"/>
      <w:szCs w:val="24"/>
      <w:lang w:val="nl-NL" w:bidi="en-US"/>
    </w:rPr>
  </w:style>
  <w:style w:type="paragraph" w:customStyle="1" w:styleId="Bullet1">
    <w:name w:val="Bullet 1"/>
    <w:basedOn w:val="Normal"/>
    <w:rsid w:val="000A50E2"/>
    <w:pPr>
      <w:widowControl w:val="0"/>
      <w:tabs>
        <w:tab w:val="num" w:pos="360"/>
        <w:tab w:val="left" w:pos="851"/>
        <w:tab w:val="left" w:pos="1276"/>
        <w:tab w:val="left" w:pos="1985"/>
        <w:tab w:val="right" w:pos="7655"/>
      </w:tabs>
      <w:spacing w:after="240" w:line="288" w:lineRule="auto"/>
      <w:ind w:left="850" w:right="851" w:hanging="425"/>
    </w:pPr>
    <w:rPr>
      <w:rFonts w:ascii="Arial Unicode MS" w:eastAsia="Arial Unicode MS" w:hAnsi="Arial Unicode MS" w:cs="Times New Roman"/>
      <w:iCs/>
      <w:sz w:val="22"/>
      <w:szCs w:val="24"/>
      <w:lang w:bidi="en-US"/>
    </w:rPr>
  </w:style>
  <w:style w:type="paragraph" w:customStyle="1" w:styleId="StyleCaptionCentered">
    <w:name w:val="Style Caption + Centered"/>
    <w:basedOn w:val="Caption"/>
    <w:semiHidden/>
    <w:rsid w:val="000A50E2"/>
    <w:pPr>
      <w:widowControl w:val="0"/>
      <w:spacing w:before="140" w:after="140"/>
      <w:ind w:left="1276" w:hanging="1276"/>
    </w:pPr>
    <w:rPr>
      <w:rFonts w:eastAsia="Calibri" w:cs="Times New Roman"/>
      <w:bCs/>
      <w:i w:val="0"/>
      <w:sz w:val="26"/>
      <w:szCs w:val="24"/>
      <w:lang w:val="vi-VN" w:bidi="en-US"/>
    </w:rPr>
  </w:style>
  <w:style w:type="paragraph" w:customStyle="1" w:styleId="TuaPhan">
    <w:name w:val="TuaPhan"/>
    <w:basedOn w:val="Subtitle"/>
    <w:next w:val="Normal"/>
    <w:semiHidden/>
    <w:rsid w:val="000A50E2"/>
    <w:pPr>
      <w:widowControl w:val="0"/>
      <w:spacing w:after="360" w:line="288" w:lineRule="auto"/>
      <w:jc w:val="left"/>
      <w:outlineLvl w:val="9"/>
    </w:pPr>
    <w:rPr>
      <w:rFonts w:ascii="Times New Roman" w:eastAsia="Calibri" w:hAnsi="Times New Roman"/>
      <w:iCs/>
      <w:spacing w:val="13"/>
      <w:sz w:val="40"/>
    </w:rPr>
  </w:style>
  <w:style w:type="paragraph" w:customStyle="1" w:styleId="StyleHeading4Left0cmFirstline0cm">
    <w:name w:val="Style Heading 4 + Left:  0 cm First line:  0 cm"/>
    <w:basedOn w:val="Heading40"/>
    <w:semiHidden/>
    <w:rsid w:val="000A50E2"/>
    <w:pPr>
      <w:keepNext w:val="0"/>
      <w:widowControl w:val="0"/>
      <w:tabs>
        <w:tab w:val="clear" w:pos="1931"/>
        <w:tab w:val="num" w:pos="2520"/>
      </w:tabs>
      <w:suppressAutoHyphens/>
      <w:snapToGrid/>
      <w:spacing w:before="60" w:after="60" w:line="288" w:lineRule="auto"/>
      <w:ind w:left="0" w:firstLine="851"/>
      <w:jc w:val="left"/>
    </w:pPr>
    <w:rPr>
      <w:rFonts w:ascii="Cambria" w:eastAsia="Calibri" w:hAnsi="Cambria"/>
      <w:b w:val="0"/>
      <w:i w:val="0"/>
      <w:spacing w:val="0"/>
      <w:sz w:val="20"/>
      <w:szCs w:val="24"/>
      <w:u w:val="single"/>
      <w:lang w:val="en-US"/>
    </w:rPr>
  </w:style>
  <w:style w:type="paragraph" w:customStyle="1" w:styleId="mapvertical">
    <w:name w:val="map_vertical"/>
    <w:basedOn w:val="Normal"/>
    <w:semiHidden/>
    <w:rsid w:val="000A50E2"/>
    <w:pPr>
      <w:widowControl w:val="0"/>
      <w:spacing w:before="240" w:line="288" w:lineRule="auto"/>
      <w:jc w:val="both"/>
    </w:pPr>
    <w:rPr>
      <w:rFonts w:eastAsia="Calibri" w:cs="Times New Roman"/>
      <w:iCs/>
      <w:szCs w:val="22"/>
      <w:lang w:bidi="en-US"/>
    </w:rPr>
  </w:style>
  <w:style w:type="paragraph" w:customStyle="1" w:styleId="NguonTaiLieu">
    <w:name w:val="Nguon_TaiLieu"/>
    <w:basedOn w:val="Normal"/>
    <w:semiHidden/>
    <w:rsid w:val="000A50E2"/>
    <w:pPr>
      <w:widowControl w:val="0"/>
      <w:spacing w:line="288" w:lineRule="auto"/>
    </w:pPr>
    <w:rPr>
      <w:rFonts w:eastAsia="Calibri" w:cs="Times New Roman"/>
      <w:i/>
      <w:iCs/>
      <w:sz w:val="20"/>
      <w:szCs w:val="22"/>
      <w:lang w:bidi="en-US"/>
    </w:rPr>
  </w:style>
  <w:style w:type="paragraph" w:customStyle="1" w:styleId="lama110">
    <w:name w:val="lama+1.1"/>
    <w:basedOn w:val="Normal"/>
    <w:semiHidden/>
    <w:rsid w:val="000A50E2"/>
    <w:pPr>
      <w:widowControl w:val="0"/>
      <w:spacing w:before="60" w:line="300" w:lineRule="exact"/>
      <w:ind w:firstLine="720"/>
      <w:jc w:val="both"/>
    </w:pPr>
    <w:rPr>
      <w:rFonts w:ascii=".VnTime" w:eastAsia="Calibri" w:hAnsi=".VnTime" w:cs="Times New Roman"/>
      <w:i/>
      <w:iCs/>
      <w:spacing w:val="-3"/>
      <w:szCs w:val="24"/>
      <w:lang w:bidi="en-US"/>
    </w:rPr>
  </w:style>
  <w:style w:type="paragraph" w:customStyle="1" w:styleId="lama12">
    <w:name w:val="lama+1"/>
    <w:basedOn w:val="Normal"/>
    <w:semiHidden/>
    <w:rsid w:val="000A50E2"/>
    <w:pPr>
      <w:widowControl w:val="0"/>
      <w:spacing w:before="240" w:line="300" w:lineRule="exact"/>
      <w:ind w:firstLine="720"/>
      <w:jc w:val="both"/>
    </w:pPr>
    <w:rPr>
      <w:rFonts w:ascii=".VnTime" w:eastAsia="Calibri" w:hAnsi=".VnTime" w:cs="Times New Roman"/>
      <w:b/>
      <w:i/>
      <w:iCs/>
      <w:spacing w:val="-3"/>
      <w:szCs w:val="24"/>
      <w:lang w:bidi="en-US"/>
    </w:rPr>
  </w:style>
  <w:style w:type="character" w:customStyle="1" w:styleId="BodyBaseCharChar">
    <w:name w:val="Body Base Char Char"/>
    <w:semiHidden/>
    <w:rsid w:val="000A50E2"/>
    <w:rPr>
      <w:rFonts w:ascii="Arial Unicode MS" w:eastAsia="Arial Unicode MS" w:hAnsi="Arial Unicode MS"/>
      <w:iCs/>
      <w:sz w:val="22"/>
      <w:szCs w:val="22"/>
      <w:lang w:bidi="en-US"/>
    </w:rPr>
  </w:style>
  <w:style w:type="paragraph" w:customStyle="1" w:styleId="CaptionMargin">
    <w:name w:val="Caption Margin"/>
    <w:basedOn w:val="Caption"/>
    <w:next w:val="BodyText"/>
    <w:semiHidden/>
    <w:rsid w:val="000A50E2"/>
    <w:pPr>
      <w:widowControl w:val="0"/>
      <w:spacing w:before="140" w:after="140"/>
      <w:ind w:left="-1134" w:firstLine="720"/>
    </w:pPr>
    <w:rPr>
      <w:rFonts w:eastAsia="Arial Unicode MS" w:cs="Times New Roman"/>
      <w:bCs/>
      <w:sz w:val="26"/>
      <w:szCs w:val="26"/>
      <w:lang w:val="vi-VN" w:bidi="en-US"/>
    </w:rPr>
  </w:style>
  <w:style w:type="paragraph" w:customStyle="1" w:styleId="FrontPage1">
    <w:name w:val="FrontPage1"/>
    <w:basedOn w:val="FrontPageBase"/>
    <w:next w:val="BodyText"/>
    <w:semiHidden/>
    <w:rsid w:val="000A50E2"/>
    <w:rPr>
      <w:szCs w:val="20"/>
    </w:rPr>
  </w:style>
  <w:style w:type="paragraph" w:customStyle="1" w:styleId="FrontPageBase">
    <w:name w:val="FrontPageBase"/>
    <w:basedOn w:val="Normal"/>
    <w:next w:val="BodyText"/>
    <w:semiHidden/>
    <w:rsid w:val="000A50E2"/>
    <w:pPr>
      <w:widowControl w:val="0"/>
      <w:tabs>
        <w:tab w:val="right" w:pos="9072"/>
      </w:tabs>
      <w:suppressAutoHyphens/>
      <w:spacing w:line="288" w:lineRule="auto"/>
    </w:pPr>
    <w:rPr>
      <w:rFonts w:ascii="Arial Black" w:eastAsia="Arial Unicode MS" w:hAnsi="Arial Black" w:cs="Times New Roman"/>
      <w:iCs/>
      <w:szCs w:val="22"/>
      <w:lang w:bidi="en-US"/>
    </w:rPr>
  </w:style>
  <w:style w:type="paragraph" w:customStyle="1" w:styleId="FrontPage2">
    <w:name w:val="FrontPage2"/>
    <w:basedOn w:val="FrontPageBase"/>
    <w:next w:val="BodyText"/>
    <w:semiHidden/>
    <w:rsid w:val="000A50E2"/>
    <w:pPr>
      <w:numPr>
        <w:numId w:val="109"/>
      </w:numPr>
      <w:tabs>
        <w:tab w:val="clear" w:pos="785"/>
      </w:tabs>
      <w:spacing w:after="240"/>
      <w:ind w:firstLine="0"/>
      <w:jc w:val="center"/>
    </w:pPr>
    <w:rPr>
      <w:rFonts w:cs="MS Mincho"/>
      <w:b/>
      <w:bCs/>
      <w:sz w:val="32"/>
    </w:rPr>
  </w:style>
  <w:style w:type="paragraph" w:customStyle="1" w:styleId="FrontPage3">
    <w:name w:val="FrontPage3"/>
    <w:basedOn w:val="FrontPageBase"/>
    <w:next w:val="Normal"/>
    <w:semiHidden/>
    <w:rsid w:val="000A50E2"/>
    <w:pPr>
      <w:spacing w:before="160"/>
      <w:jc w:val="center"/>
    </w:pPr>
    <w:rPr>
      <w:sz w:val="28"/>
    </w:rPr>
  </w:style>
  <w:style w:type="paragraph" w:customStyle="1" w:styleId="BulletBase">
    <w:name w:val="Bullet Base"/>
    <w:next w:val="Bullet1"/>
    <w:semiHidden/>
    <w:rsid w:val="000A50E2"/>
    <w:pPr>
      <w:numPr>
        <w:numId w:val="108"/>
      </w:numPr>
      <w:tabs>
        <w:tab w:val="num" w:pos="360"/>
        <w:tab w:val="num" w:pos="720"/>
        <w:tab w:val="left" w:pos="851"/>
        <w:tab w:val="num" w:pos="1211"/>
        <w:tab w:val="left" w:pos="1276"/>
        <w:tab w:val="left" w:pos="1985"/>
        <w:tab w:val="right" w:pos="7655"/>
      </w:tabs>
      <w:spacing w:after="0" w:line="288" w:lineRule="auto"/>
      <w:ind w:left="720" w:hanging="360"/>
    </w:pPr>
    <w:rPr>
      <w:rFonts w:ascii="Arial Unicode MS" w:eastAsia="Arial Unicode MS" w:hAnsi="Arial Unicode MS" w:cs="Times New Roman"/>
      <w:iCs/>
      <w:sz w:val="22"/>
      <w:szCs w:val="22"/>
      <w:lang w:bidi="en-US"/>
    </w:rPr>
  </w:style>
  <w:style w:type="paragraph" w:customStyle="1" w:styleId="Appendix">
    <w:name w:val="Appendix"/>
    <w:basedOn w:val="Heading1"/>
    <w:next w:val="BodyText"/>
    <w:semiHidden/>
    <w:rsid w:val="000A50E2"/>
    <w:pPr>
      <w:keepNext w:val="0"/>
      <w:widowControl w:val="0"/>
      <w:numPr>
        <w:numId w:val="110"/>
      </w:numPr>
      <w:tabs>
        <w:tab w:val="clear" w:pos="851"/>
      </w:tabs>
      <w:suppressAutoHyphens/>
      <w:spacing w:before="1200" w:after="360" w:line="360" w:lineRule="exact"/>
      <w:ind w:left="2300" w:hanging="2300"/>
      <w:contextualSpacing/>
      <w:jc w:val="left"/>
      <w:outlineLvl w:val="6"/>
    </w:pPr>
    <w:rPr>
      <w:rFonts w:ascii="Arial Unicode MS" w:eastAsia="Arial Unicode MS" w:hAnsi="Arial Unicode MS" w:cs="Times New Roman"/>
      <w:bCs/>
      <w:iCs/>
      <w:color w:val="auto"/>
      <w:sz w:val="28"/>
      <w:szCs w:val="28"/>
      <w:lang w:val="nl-NL" w:bidi="en-US"/>
    </w:rPr>
  </w:style>
  <w:style w:type="paragraph" w:customStyle="1" w:styleId="Bullet2Continue">
    <w:name w:val="Bullet 2 Continue"/>
    <w:basedOn w:val="Bullet2"/>
    <w:semiHidden/>
    <w:rsid w:val="000A50E2"/>
    <w:pPr>
      <w:numPr>
        <w:ilvl w:val="1"/>
      </w:numPr>
      <w:tabs>
        <w:tab w:val="clear" w:pos="1571"/>
      </w:tabs>
      <w:ind w:firstLine="0"/>
    </w:pPr>
  </w:style>
  <w:style w:type="paragraph" w:customStyle="1" w:styleId="Bullet2">
    <w:name w:val="Bullet 2"/>
    <w:basedOn w:val="Bullet1"/>
    <w:semiHidden/>
    <w:rsid w:val="000A50E2"/>
    <w:pPr>
      <w:numPr>
        <w:ilvl w:val="2"/>
        <w:numId w:val="110"/>
      </w:numPr>
      <w:tabs>
        <w:tab w:val="clear" w:pos="1996"/>
        <w:tab w:val="num" w:pos="851"/>
        <w:tab w:val="left" w:pos="1985"/>
      </w:tabs>
      <w:ind w:left="1276"/>
    </w:pPr>
  </w:style>
  <w:style w:type="paragraph" w:customStyle="1" w:styleId="BulletNumber1">
    <w:name w:val="Bullet Number 1"/>
    <w:basedOn w:val="BulletBase"/>
    <w:semiHidden/>
    <w:rsid w:val="000A50E2"/>
    <w:pPr>
      <w:numPr>
        <w:numId w:val="0"/>
      </w:numPr>
      <w:tabs>
        <w:tab w:val="num" w:pos="360"/>
        <w:tab w:val="num" w:pos="720"/>
        <w:tab w:val="left" w:pos="851"/>
      </w:tabs>
      <w:spacing w:after="240"/>
      <w:ind w:left="360" w:right="851" w:hanging="360"/>
    </w:pPr>
  </w:style>
  <w:style w:type="paragraph" w:customStyle="1" w:styleId="BulletNumber2">
    <w:name w:val="Bullet Number 2"/>
    <w:basedOn w:val="BulletNumber1"/>
    <w:semiHidden/>
    <w:rsid w:val="000A50E2"/>
    <w:pPr>
      <w:tabs>
        <w:tab w:val="clear" w:pos="360"/>
        <w:tab w:val="num" w:pos="1440"/>
      </w:tabs>
      <w:ind w:left="1440"/>
    </w:pPr>
    <w:rPr>
      <w:lang w:val="da-DK"/>
    </w:rPr>
  </w:style>
  <w:style w:type="paragraph" w:customStyle="1" w:styleId="BulletNumber3">
    <w:name w:val="Bullet Number 3"/>
    <w:basedOn w:val="BulletNumber2"/>
    <w:semiHidden/>
    <w:rsid w:val="000A50E2"/>
    <w:pPr>
      <w:tabs>
        <w:tab w:val="clear" w:pos="720"/>
        <w:tab w:val="num" w:pos="3240"/>
      </w:tabs>
      <w:ind w:left="3240"/>
    </w:pPr>
    <w:rPr>
      <w:lang w:val="en-GB"/>
    </w:rPr>
  </w:style>
  <w:style w:type="paragraph" w:customStyle="1" w:styleId="BulletNumber1NoSp">
    <w:name w:val="Bullet Number 1 NoSp"/>
    <w:basedOn w:val="BulletNumber1"/>
    <w:semiHidden/>
    <w:rsid w:val="000A50E2"/>
    <w:pPr>
      <w:tabs>
        <w:tab w:val="clear" w:pos="360"/>
      </w:tabs>
      <w:spacing w:after="0"/>
      <w:ind w:left="850" w:hanging="425"/>
    </w:pPr>
  </w:style>
  <w:style w:type="paragraph" w:customStyle="1" w:styleId="BulletNumber1Continue">
    <w:name w:val="Bullet Number 1 Continue"/>
    <w:basedOn w:val="Bullet1Continue"/>
    <w:semiHidden/>
    <w:rsid w:val="000A50E2"/>
  </w:style>
  <w:style w:type="paragraph" w:customStyle="1" w:styleId="Bullet1Continue">
    <w:name w:val="Bullet 1 Continue"/>
    <w:basedOn w:val="Bullet1"/>
    <w:semiHidden/>
    <w:rsid w:val="000A50E2"/>
    <w:pPr>
      <w:numPr>
        <w:ilvl w:val="12"/>
      </w:numPr>
      <w:tabs>
        <w:tab w:val="num" w:pos="360"/>
      </w:tabs>
      <w:ind w:left="851" w:hanging="425"/>
    </w:pPr>
    <w:rPr>
      <w:szCs w:val="26"/>
    </w:rPr>
  </w:style>
  <w:style w:type="paragraph" w:customStyle="1" w:styleId="BulletNumber2NoSp">
    <w:name w:val="Bullet Number 2 NoSp"/>
    <w:basedOn w:val="BulletNumber2"/>
    <w:semiHidden/>
    <w:rsid w:val="000A50E2"/>
    <w:pPr>
      <w:tabs>
        <w:tab w:val="clear" w:pos="720"/>
        <w:tab w:val="num" w:pos="1571"/>
      </w:tabs>
      <w:ind w:left="1276" w:hanging="425"/>
    </w:pPr>
    <w:rPr>
      <w:lang w:val="en-GB"/>
    </w:rPr>
  </w:style>
  <w:style w:type="paragraph" w:customStyle="1" w:styleId="BulletNumber3NoSp">
    <w:name w:val="Bullet Number 3 NoSp"/>
    <w:basedOn w:val="BulletNumber3"/>
    <w:semiHidden/>
    <w:rsid w:val="000A50E2"/>
    <w:pPr>
      <w:tabs>
        <w:tab w:val="clear" w:pos="1440"/>
        <w:tab w:val="clear" w:pos="1985"/>
        <w:tab w:val="num" w:pos="1996"/>
      </w:tabs>
      <w:ind w:left="1701" w:hanging="425"/>
    </w:pPr>
  </w:style>
  <w:style w:type="paragraph" w:customStyle="1" w:styleId="BulletNumber2Continue">
    <w:name w:val="Bullet Number 2 Continue"/>
    <w:basedOn w:val="Bullet2Continue"/>
    <w:semiHidden/>
    <w:rsid w:val="000A50E2"/>
  </w:style>
  <w:style w:type="paragraph" w:customStyle="1" w:styleId="TOCBase">
    <w:name w:val="TOC Base"/>
    <w:basedOn w:val="BodyText"/>
    <w:next w:val="BodyText"/>
    <w:rsid w:val="000A50E2"/>
    <w:pPr>
      <w:keepNext/>
      <w:keepLines/>
      <w:widowControl w:val="0"/>
      <w:tabs>
        <w:tab w:val="right" w:leader="dot" w:pos="8505"/>
      </w:tabs>
      <w:suppressAutoHyphens/>
      <w:spacing w:before="360" w:after="60" w:line="288" w:lineRule="auto"/>
      <w:ind w:left="851" w:right="1134" w:hanging="851"/>
      <w:jc w:val="both"/>
    </w:pPr>
    <w:rPr>
      <w:rFonts w:ascii="Times New Roman" w:eastAsia="Arial Unicode MS" w:hAnsi="Times New Roman"/>
      <w:i w:val="0"/>
      <w:iCs/>
      <w:color w:val="auto"/>
      <w:sz w:val="26"/>
      <w:szCs w:val="26"/>
      <w:lang w:bidi="en-US"/>
    </w:rPr>
  </w:style>
  <w:style w:type="paragraph" w:customStyle="1" w:styleId="Bullet1NoSpace">
    <w:name w:val="Bullet 1 NoSpace"/>
    <w:basedOn w:val="Bullet1"/>
    <w:semiHidden/>
    <w:rsid w:val="000A50E2"/>
    <w:pPr>
      <w:spacing w:after="0"/>
    </w:pPr>
    <w:rPr>
      <w:szCs w:val="26"/>
    </w:rPr>
  </w:style>
  <w:style w:type="paragraph" w:customStyle="1" w:styleId="Bullet2NoSpace">
    <w:name w:val="Bullet 2 NoSpace"/>
    <w:basedOn w:val="Bullet2"/>
    <w:semiHidden/>
    <w:rsid w:val="000A50E2"/>
    <w:pPr>
      <w:numPr>
        <w:ilvl w:val="0"/>
        <w:numId w:val="111"/>
      </w:numPr>
      <w:tabs>
        <w:tab w:val="clear" w:pos="787"/>
        <w:tab w:val="clear" w:pos="1276"/>
        <w:tab w:val="num" w:pos="1277"/>
      </w:tabs>
      <w:spacing w:after="0"/>
      <w:ind w:left="1276" w:hanging="425"/>
    </w:pPr>
  </w:style>
  <w:style w:type="paragraph" w:customStyle="1" w:styleId="BlockQuotation">
    <w:name w:val="Block Quotation"/>
    <w:next w:val="BodyText"/>
    <w:semiHidden/>
    <w:rsid w:val="000A50E2"/>
    <w:pPr>
      <w:pBdr>
        <w:top w:val="single" w:sz="6" w:space="3" w:color="FFFFFF"/>
        <w:left w:val="single" w:sz="6" w:space="6" w:color="FFFFFF"/>
        <w:bottom w:val="single" w:sz="6" w:space="3" w:color="FFFFFF"/>
        <w:right w:val="single" w:sz="6" w:space="6" w:color="FFFFFF"/>
      </w:pBdr>
      <w:shd w:val="clear" w:color="808080" w:fill="E6E6E6"/>
      <w:spacing w:after="240" w:line="288" w:lineRule="auto"/>
      <w:ind w:left="851" w:right="851"/>
    </w:pPr>
    <w:rPr>
      <w:rFonts w:ascii="Arial Unicode MS" w:eastAsia="Arial Unicode MS" w:hAnsi="Arial Unicode MS" w:cs="Times New Roman"/>
      <w:bCs/>
      <w:i/>
      <w:iCs/>
      <w:sz w:val="18"/>
      <w:szCs w:val="20"/>
      <w:lang w:bidi="en-US"/>
    </w:rPr>
  </w:style>
  <w:style w:type="paragraph" w:customStyle="1" w:styleId="TableBullet">
    <w:name w:val="Table Bullet"/>
    <w:basedOn w:val="Heading6"/>
    <w:semiHidden/>
    <w:rsid w:val="000A50E2"/>
    <w:pPr>
      <w:widowControl w:val="0"/>
      <w:tabs>
        <w:tab w:val="clear" w:pos="3371"/>
        <w:tab w:val="num" w:pos="1080"/>
      </w:tabs>
      <w:snapToGrid/>
      <w:spacing w:before="0" w:after="0" w:line="288" w:lineRule="auto"/>
      <w:ind w:left="284" w:hanging="284"/>
      <w:outlineLvl w:val="9"/>
    </w:pPr>
    <w:rPr>
      <w:rFonts w:ascii="Times New Roman" w:eastAsia="Arial Unicode MS" w:hAnsi="Times New Roman" w:cs="Arial"/>
      <w:i w:val="0"/>
      <w:iCs/>
      <w:color w:val="auto"/>
      <w:spacing w:val="0"/>
      <w:sz w:val="20"/>
      <w:szCs w:val="22"/>
      <w:lang w:bidi="en-US"/>
    </w:rPr>
  </w:style>
  <w:style w:type="paragraph" w:customStyle="1" w:styleId="Picture">
    <w:name w:val="Picture"/>
    <w:basedOn w:val="BodyText"/>
    <w:semiHidden/>
    <w:rsid w:val="000A50E2"/>
    <w:pPr>
      <w:widowControl w:val="0"/>
      <w:numPr>
        <w:numId w:val="112"/>
      </w:numPr>
      <w:tabs>
        <w:tab w:val="num" w:pos="142"/>
      </w:tabs>
      <w:spacing w:before="0" w:line="288" w:lineRule="auto"/>
      <w:ind w:left="142" w:firstLine="851"/>
      <w:jc w:val="both"/>
    </w:pPr>
    <w:rPr>
      <w:rFonts w:ascii="Times New Roman" w:eastAsia="Arial Unicode MS" w:hAnsi="Times New Roman"/>
      <w:i w:val="0"/>
      <w:iCs/>
      <w:color w:val="auto"/>
      <w:sz w:val="20"/>
      <w:szCs w:val="26"/>
      <w:lang w:bidi="en-US"/>
    </w:rPr>
  </w:style>
  <w:style w:type="paragraph" w:customStyle="1" w:styleId="BlockQuotation2Text">
    <w:name w:val="Block Quotation 2 Text"/>
    <w:basedOn w:val="BlockQuotation"/>
    <w:next w:val="BodyText"/>
    <w:semiHidden/>
    <w:rsid w:val="000A50E2"/>
    <w:pPr>
      <w:numPr>
        <w:ilvl w:val="1"/>
        <w:numId w:val="112"/>
      </w:numPr>
      <w:shd w:val="pct10" w:color="808080" w:fill="D9D9D9"/>
      <w:tabs>
        <w:tab w:val="num" w:pos="360"/>
      </w:tabs>
      <w:spacing w:after="120"/>
      <w:ind w:left="851" w:hanging="360"/>
    </w:pPr>
    <w:rPr>
      <w:spacing w:val="20"/>
    </w:rPr>
  </w:style>
  <w:style w:type="paragraph" w:customStyle="1" w:styleId="BlockQuotation2First">
    <w:name w:val="Block Quotation 2 First"/>
    <w:basedOn w:val="BlockQuotation"/>
    <w:next w:val="BlockQuotation2Text"/>
    <w:semiHidden/>
    <w:rsid w:val="000A50E2"/>
    <w:rPr>
      <w:b/>
      <w:sz w:val="20"/>
    </w:rPr>
  </w:style>
  <w:style w:type="paragraph" w:customStyle="1" w:styleId="TableNo1">
    <w:name w:val="Table No 1"/>
    <w:basedOn w:val="Heading6"/>
    <w:semiHidden/>
    <w:rsid w:val="000A50E2"/>
    <w:pPr>
      <w:widowControl w:val="0"/>
      <w:tabs>
        <w:tab w:val="clear" w:pos="3371"/>
        <w:tab w:val="num" w:pos="0"/>
      </w:tabs>
      <w:snapToGrid/>
      <w:spacing w:before="0" w:after="0" w:line="288" w:lineRule="auto"/>
      <w:ind w:left="0" w:hanging="360"/>
      <w:outlineLvl w:val="9"/>
    </w:pPr>
    <w:rPr>
      <w:rFonts w:ascii="Times New Roman" w:eastAsia="Arial Unicode MS" w:hAnsi="Times New Roman" w:cs="Arial"/>
      <w:b/>
      <w:i w:val="0"/>
      <w:iCs/>
      <w:color w:val="auto"/>
      <w:spacing w:val="0"/>
      <w:sz w:val="20"/>
      <w:szCs w:val="22"/>
      <w:lang w:bidi="en-US"/>
    </w:rPr>
  </w:style>
  <w:style w:type="paragraph" w:customStyle="1" w:styleId="TableNo2">
    <w:name w:val="Table No 2"/>
    <w:basedOn w:val="TableNo1"/>
    <w:semiHidden/>
    <w:rsid w:val="000A50E2"/>
    <w:pPr>
      <w:tabs>
        <w:tab w:val="clear" w:pos="0"/>
        <w:tab w:val="num" w:pos="1440"/>
      </w:tabs>
      <w:ind w:left="1440"/>
    </w:pPr>
    <w:rPr>
      <w:b w:val="0"/>
    </w:rPr>
  </w:style>
  <w:style w:type="paragraph" w:customStyle="1" w:styleId="AppendixPage">
    <w:name w:val="Appendix Page"/>
    <w:basedOn w:val="Appendix"/>
    <w:semiHidden/>
    <w:rsid w:val="000A50E2"/>
    <w:pPr>
      <w:spacing w:before="240" w:after="0"/>
      <w:ind w:left="5954" w:firstLine="0"/>
      <w:outlineLvl w:val="9"/>
    </w:pPr>
  </w:style>
  <w:style w:type="paragraph" w:customStyle="1" w:styleId="FooterLand">
    <w:name w:val="Footer Land"/>
    <w:basedOn w:val="Footer"/>
    <w:semiHidden/>
    <w:rsid w:val="000A50E2"/>
    <w:pPr>
      <w:widowControl w:val="0"/>
      <w:tabs>
        <w:tab w:val="clear" w:pos="4680"/>
        <w:tab w:val="clear" w:pos="9360"/>
        <w:tab w:val="right" w:pos="14605"/>
      </w:tabs>
      <w:spacing w:before="0" w:after="0" w:line="288" w:lineRule="auto"/>
    </w:pPr>
    <w:rPr>
      <w:rFonts w:ascii="Arial Unicode MS" w:eastAsia="Arial Unicode MS" w:hAnsi="Arial Unicode MS" w:cs="Arial"/>
      <w:iCs/>
      <w:sz w:val="16"/>
    </w:rPr>
  </w:style>
  <w:style w:type="paragraph" w:customStyle="1" w:styleId="Quick1">
    <w:name w:val="Quick 1"/>
    <w:basedOn w:val="Normal"/>
    <w:semiHidden/>
    <w:rsid w:val="000A50E2"/>
    <w:pPr>
      <w:widowControl w:val="0"/>
      <w:tabs>
        <w:tab w:val="num" w:pos="720"/>
      </w:tabs>
      <w:spacing w:line="288" w:lineRule="auto"/>
      <w:ind w:left="720" w:hanging="360"/>
    </w:pPr>
    <w:rPr>
      <w:rFonts w:eastAsia="Calibri" w:cs="Times New Roman"/>
      <w:iCs/>
      <w:snapToGrid w:val="0"/>
      <w:szCs w:val="22"/>
      <w:lang w:bidi="en-US"/>
    </w:rPr>
  </w:style>
  <w:style w:type="paragraph" w:customStyle="1" w:styleId="Claudia">
    <w:name w:val="Claudia"/>
    <w:semiHidden/>
    <w:rsid w:val="000A50E2"/>
    <w:pPr>
      <w:numPr>
        <w:numId w:val="113"/>
      </w:numPr>
      <w:tabs>
        <w:tab w:val="clear" w:pos="1008"/>
      </w:tabs>
      <w:spacing w:after="0" w:line="240" w:lineRule="auto"/>
      <w:ind w:left="0" w:firstLine="0"/>
    </w:pPr>
    <w:rPr>
      <w:rFonts w:eastAsia="Calibri" w:cs="Times New Roman"/>
      <w:i/>
      <w:iCs/>
      <w:noProof/>
      <w:sz w:val="24"/>
      <w:szCs w:val="20"/>
      <w:u w:val="single"/>
      <w:lang w:val="en-AU"/>
    </w:rPr>
  </w:style>
  <w:style w:type="paragraph" w:customStyle="1" w:styleId="FrontPage4">
    <w:name w:val="FrontPage4"/>
    <w:basedOn w:val="FrontPage3"/>
    <w:semiHidden/>
    <w:rsid w:val="000A50E2"/>
    <w:pPr>
      <w:spacing w:line="240" w:lineRule="atLeast"/>
    </w:pPr>
    <w:rPr>
      <w:sz w:val="22"/>
      <w:szCs w:val="24"/>
      <w:lang w:val="en-GB"/>
    </w:rPr>
  </w:style>
  <w:style w:type="paragraph" w:customStyle="1" w:styleId="BracketBullete">
    <w:name w:val="BracketBullete"/>
    <w:basedOn w:val="BodyText3"/>
    <w:autoRedefine/>
    <w:semiHidden/>
    <w:rsid w:val="000A50E2"/>
    <w:pPr>
      <w:widowControl w:val="0"/>
      <w:tabs>
        <w:tab w:val="num" w:pos="1440"/>
      </w:tabs>
      <w:spacing w:before="0" w:after="0" w:line="288" w:lineRule="auto"/>
      <w:ind w:left="1440" w:hanging="360"/>
      <w:jc w:val="right"/>
    </w:pPr>
    <w:rPr>
      <w:rFonts w:asciiTheme="minorHAnsi" w:eastAsia="Calibri" w:hAnsiTheme="minorHAnsi" w:cstheme="minorBidi"/>
      <w:bCs/>
      <w:iCs/>
      <w:sz w:val="26"/>
      <w:szCs w:val="26"/>
      <w:lang w:val="en-GB" w:bidi="en-US"/>
    </w:rPr>
  </w:style>
  <w:style w:type="paragraph" w:customStyle="1" w:styleId="BoldTextnoHeading">
    <w:name w:val="BoldText_noHeading"/>
    <w:basedOn w:val="BodyText"/>
    <w:autoRedefine/>
    <w:semiHidden/>
    <w:rsid w:val="000A50E2"/>
    <w:pPr>
      <w:widowControl w:val="0"/>
      <w:spacing w:before="0" w:line="288" w:lineRule="auto"/>
      <w:ind w:firstLine="851"/>
      <w:jc w:val="both"/>
    </w:pPr>
    <w:rPr>
      <w:rFonts w:ascii="Times New Roman" w:eastAsia="Arial Unicode MS" w:hAnsi="Times New Roman"/>
      <w:b/>
      <w:i w:val="0"/>
      <w:iCs/>
      <w:color w:val="auto"/>
      <w:sz w:val="26"/>
      <w:szCs w:val="26"/>
      <w:lang w:bidi="en-US"/>
    </w:rPr>
  </w:style>
  <w:style w:type="paragraph" w:customStyle="1" w:styleId="StyleCaptionTimesNewRoman">
    <w:name w:val="Style Caption + Times New Roman"/>
    <w:basedOn w:val="Caption"/>
    <w:link w:val="StyleCaptionTimesNewRomanChar"/>
    <w:autoRedefine/>
    <w:semiHidden/>
    <w:rsid w:val="000A50E2"/>
    <w:pPr>
      <w:widowControl w:val="0"/>
      <w:spacing w:before="140" w:after="140"/>
      <w:ind w:left="1276" w:hanging="1276"/>
    </w:pPr>
    <w:rPr>
      <w:rFonts w:eastAsia="Arial Unicode MS" w:cs="Times New Roman"/>
      <w:bCs/>
      <w:i w:val="0"/>
      <w:sz w:val="26"/>
      <w:szCs w:val="26"/>
      <w:lang w:val="vi-VN" w:bidi="en-US"/>
    </w:rPr>
  </w:style>
  <w:style w:type="character" w:customStyle="1" w:styleId="StyleCaptionTimesNewRomanChar">
    <w:name w:val="Style Caption + Times New Roman Char"/>
    <w:link w:val="StyleCaptionTimesNewRoman"/>
    <w:semiHidden/>
    <w:rsid w:val="000A50E2"/>
    <w:rPr>
      <w:rFonts w:eastAsia="Arial Unicode MS" w:cs="Times New Roman"/>
      <w:bCs/>
      <w:iCs/>
      <w:lang w:val="vi-VN" w:bidi="en-US"/>
    </w:rPr>
  </w:style>
  <w:style w:type="paragraph" w:customStyle="1" w:styleId="Normal2">
    <w:name w:val="Normal_2"/>
    <w:basedOn w:val="Normal"/>
    <w:semiHidden/>
    <w:rsid w:val="000A50E2"/>
    <w:pPr>
      <w:widowControl w:val="0"/>
      <w:numPr>
        <w:numId w:val="114"/>
      </w:numPr>
      <w:tabs>
        <w:tab w:val="clear" w:pos="2160"/>
        <w:tab w:val="num" w:pos="1800"/>
      </w:tabs>
      <w:spacing w:before="240" w:line="288" w:lineRule="auto"/>
      <w:ind w:left="1800"/>
      <w:jc w:val="both"/>
    </w:pPr>
    <w:rPr>
      <w:rFonts w:eastAsia="Calibri" w:cs="Times New Roman"/>
      <w:iCs/>
      <w:szCs w:val="22"/>
      <w:lang w:bidi="en-US"/>
    </w:rPr>
  </w:style>
  <w:style w:type="paragraph" w:customStyle="1" w:styleId="Normal3">
    <w:name w:val="Normal_3"/>
    <w:basedOn w:val="Normal"/>
    <w:semiHidden/>
    <w:rsid w:val="000A50E2"/>
    <w:pPr>
      <w:widowControl w:val="0"/>
      <w:numPr>
        <w:numId w:val="115"/>
      </w:numPr>
      <w:tabs>
        <w:tab w:val="clear" w:pos="1247"/>
        <w:tab w:val="num" w:pos="1404"/>
      </w:tabs>
      <w:spacing w:before="240" w:line="288" w:lineRule="auto"/>
      <w:ind w:left="1406" w:hanging="312"/>
      <w:jc w:val="both"/>
    </w:pPr>
    <w:rPr>
      <w:rFonts w:eastAsia="Calibri" w:cs="Times New Roman"/>
      <w:iCs/>
      <w:szCs w:val="22"/>
      <w:lang w:bidi="en-US"/>
    </w:rPr>
  </w:style>
  <w:style w:type="paragraph" w:customStyle="1" w:styleId="NormalNumber">
    <w:name w:val="Normal_Number"/>
    <w:basedOn w:val="Normal"/>
    <w:semiHidden/>
    <w:rsid w:val="000A50E2"/>
    <w:pPr>
      <w:widowControl w:val="0"/>
      <w:tabs>
        <w:tab w:val="num" w:pos="927"/>
      </w:tabs>
      <w:spacing w:before="240" w:line="288" w:lineRule="auto"/>
      <w:ind w:left="927" w:hanging="360"/>
      <w:jc w:val="both"/>
    </w:pPr>
    <w:rPr>
      <w:rFonts w:eastAsia="Calibri" w:cs="Times New Roman"/>
      <w:iCs/>
      <w:szCs w:val="22"/>
      <w:lang w:bidi="en-US"/>
    </w:rPr>
  </w:style>
  <w:style w:type="paragraph" w:customStyle="1" w:styleId="TieuDeDeCuong">
    <w:name w:val="TieuDe_DeCuong"/>
    <w:basedOn w:val="Normal"/>
    <w:autoRedefine/>
    <w:semiHidden/>
    <w:rsid w:val="000A50E2"/>
    <w:pPr>
      <w:widowControl w:val="0"/>
      <w:spacing w:before="240" w:line="288" w:lineRule="auto"/>
      <w:ind w:firstLine="720"/>
      <w:jc w:val="center"/>
    </w:pPr>
    <w:rPr>
      <w:rFonts w:ascii="Arial" w:eastAsia="Calibri" w:hAnsi="Arial" w:cs="Arial"/>
      <w:b/>
      <w:bCs/>
      <w:iCs/>
      <w:sz w:val="30"/>
      <w:szCs w:val="30"/>
      <w:lang w:bidi="en-US"/>
    </w:rPr>
  </w:style>
  <w:style w:type="paragraph" w:customStyle="1" w:styleId="Phan0">
    <w:name w:val="Phan"/>
    <w:basedOn w:val="BodyText"/>
    <w:semiHidden/>
    <w:rsid w:val="000A50E2"/>
    <w:pPr>
      <w:widowControl w:val="0"/>
      <w:spacing w:before="2400" w:line="288" w:lineRule="auto"/>
      <w:ind w:firstLine="851"/>
      <w:jc w:val="both"/>
    </w:pPr>
    <w:rPr>
      <w:rFonts w:ascii="Arial" w:eastAsia="Arial Unicode MS" w:hAnsi="Arial"/>
      <w:b/>
      <w:i w:val="0"/>
      <w:iCs/>
      <w:color w:val="auto"/>
      <w:sz w:val="40"/>
      <w:szCs w:val="40"/>
      <w:lang w:bidi="en-US"/>
    </w:rPr>
  </w:style>
  <w:style w:type="paragraph" w:customStyle="1" w:styleId="ChuVietTatDam">
    <w:name w:val="ChuVietTat_Dam"/>
    <w:basedOn w:val="Bullet1"/>
    <w:semiHidden/>
    <w:rsid w:val="000A50E2"/>
    <w:pPr>
      <w:tabs>
        <w:tab w:val="clear" w:pos="360"/>
        <w:tab w:val="clear" w:pos="851"/>
        <w:tab w:val="clear" w:pos="1276"/>
        <w:tab w:val="clear" w:pos="1985"/>
        <w:tab w:val="clear" w:pos="7655"/>
        <w:tab w:val="right" w:pos="567"/>
      </w:tabs>
      <w:spacing w:before="240" w:after="0"/>
      <w:ind w:left="4384" w:firstLine="720"/>
    </w:pPr>
    <w:rPr>
      <w:rFonts w:ascii="Arial" w:hAnsi="Arial"/>
      <w:b/>
      <w:sz w:val="26"/>
      <w:szCs w:val="26"/>
    </w:rPr>
  </w:style>
  <w:style w:type="paragraph" w:customStyle="1" w:styleId="ChuVietTatThuong">
    <w:name w:val="ChuVietTat_Thuong"/>
    <w:basedOn w:val="Bullet1"/>
    <w:semiHidden/>
    <w:rsid w:val="000A50E2"/>
    <w:pPr>
      <w:numPr>
        <w:numId w:val="116"/>
      </w:numPr>
      <w:tabs>
        <w:tab w:val="clear" w:pos="851"/>
        <w:tab w:val="clear" w:pos="1276"/>
        <w:tab w:val="clear" w:pos="1985"/>
        <w:tab w:val="clear" w:pos="7655"/>
      </w:tabs>
      <w:spacing w:before="60" w:after="0"/>
      <w:ind w:right="0"/>
      <w:jc w:val="both"/>
    </w:pPr>
    <w:rPr>
      <w:rFonts w:ascii="Times New Roman" w:hAnsi="Times New Roman"/>
      <w:sz w:val="26"/>
      <w:szCs w:val="26"/>
    </w:rPr>
  </w:style>
  <w:style w:type="paragraph" w:customStyle="1" w:styleId="StyleHeading1Before30ptAfter10ptLinespacingsin">
    <w:name w:val="Style Heading 1 + Before:  30 pt After:  10 pt Line spacing:  sin"/>
    <w:basedOn w:val="Heading1"/>
    <w:autoRedefine/>
    <w:semiHidden/>
    <w:rsid w:val="000A50E2"/>
    <w:pPr>
      <w:keepNext w:val="0"/>
      <w:widowControl w:val="0"/>
      <w:numPr>
        <w:numId w:val="0"/>
      </w:numPr>
      <w:tabs>
        <w:tab w:val="num" w:pos="2268"/>
      </w:tabs>
      <w:suppressAutoHyphens/>
      <w:spacing w:before="600" w:after="200"/>
      <w:ind w:left="2268" w:hanging="2268"/>
      <w:contextualSpacing/>
      <w:jc w:val="left"/>
    </w:pPr>
    <w:rPr>
      <w:rFonts w:ascii="Arial" w:eastAsia="Calibri" w:hAnsi="Arial" w:cs="Times New Roman"/>
      <w:bCs/>
      <w:iCs/>
      <w:color w:val="auto"/>
      <w:sz w:val="28"/>
      <w:szCs w:val="24"/>
      <w:lang w:val="nl-NL" w:bidi="en-US"/>
    </w:rPr>
  </w:style>
  <w:style w:type="paragraph" w:customStyle="1" w:styleId="StyleHeading1Before30ptAfter10ptLinespacingsin1">
    <w:name w:val="Style Heading 1 + Before:  30 pt After:  10 pt Line spacing:  sin.1"/>
    <w:basedOn w:val="Heading1"/>
    <w:autoRedefine/>
    <w:semiHidden/>
    <w:rsid w:val="000A50E2"/>
    <w:pPr>
      <w:keepNext w:val="0"/>
      <w:widowControl w:val="0"/>
      <w:numPr>
        <w:numId w:val="0"/>
      </w:numPr>
      <w:tabs>
        <w:tab w:val="num" w:pos="2268"/>
      </w:tabs>
      <w:suppressAutoHyphens/>
      <w:spacing w:before="600" w:after="200"/>
      <w:ind w:left="2268" w:hanging="2268"/>
      <w:contextualSpacing/>
      <w:jc w:val="left"/>
    </w:pPr>
    <w:rPr>
      <w:rFonts w:ascii="Arial" w:eastAsia="Calibri" w:hAnsi="Arial" w:cs="Times New Roman"/>
      <w:bCs/>
      <w:iCs/>
      <w:color w:val="auto"/>
      <w:sz w:val="28"/>
      <w:szCs w:val="24"/>
      <w:lang w:val="nl-NL" w:bidi="en-US"/>
    </w:rPr>
  </w:style>
  <w:style w:type="paragraph" w:customStyle="1" w:styleId="StyleHeading1Before30ptAfter10ptLinespacingsin2">
    <w:name w:val="Style Heading 1 + Before:  30 pt After:  10 pt Line spacing:  sin.2"/>
    <w:basedOn w:val="Heading1"/>
    <w:semiHidden/>
    <w:rsid w:val="000A50E2"/>
    <w:pPr>
      <w:keepNext w:val="0"/>
      <w:widowControl w:val="0"/>
      <w:numPr>
        <w:numId w:val="0"/>
      </w:numPr>
      <w:tabs>
        <w:tab w:val="num" w:pos="-360"/>
      </w:tabs>
      <w:suppressAutoHyphens/>
      <w:spacing w:before="600" w:after="200"/>
      <w:ind w:left="-360" w:hanging="360"/>
      <w:contextualSpacing/>
      <w:jc w:val="left"/>
    </w:pPr>
    <w:rPr>
      <w:rFonts w:ascii="Arial" w:eastAsia="Calibri" w:hAnsi="Arial" w:cs="Times New Roman"/>
      <w:bCs/>
      <w:iCs/>
      <w:color w:val="auto"/>
      <w:sz w:val="28"/>
      <w:szCs w:val="24"/>
      <w:lang w:val="nl-NL" w:bidi="en-US"/>
    </w:rPr>
  </w:style>
  <w:style w:type="paragraph" w:customStyle="1" w:styleId="basicparagraphCharCharCharChar">
    <w:name w:val="basic paragraph Char Char Char Char"/>
    <w:semiHidden/>
    <w:rsid w:val="000A50E2"/>
    <w:pPr>
      <w:widowControl w:val="0"/>
      <w:spacing w:after="0" w:line="240" w:lineRule="auto"/>
    </w:pPr>
    <w:rPr>
      <w:rFonts w:ascii="Arial" w:eastAsia="Calibri" w:hAnsi="Arial" w:cs="Times New Roman"/>
      <w:i/>
      <w:iCs/>
      <w:sz w:val="24"/>
      <w:szCs w:val="20"/>
      <w:u w:val="single"/>
    </w:rPr>
  </w:style>
  <w:style w:type="character" w:customStyle="1" w:styleId="basicparagraphCharCharCharCharChar">
    <w:name w:val="basic paragraph Char Char Char Char Char"/>
    <w:semiHidden/>
    <w:rsid w:val="000A50E2"/>
    <w:rPr>
      <w:rFonts w:ascii="Arial" w:hAnsi="Arial"/>
      <w:sz w:val="24"/>
      <w:lang w:val="en-US" w:eastAsia="en-US" w:bidi="ar-SA"/>
    </w:rPr>
  </w:style>
  <w:style w:type="paragraph" w:customStyle="1" w:styleId="Tieudechuong0">
    <w:name w:val="Tieudechuong"/>
    <w:basedOn w:val="Normal"/>
    <w:semiHidden/>
    <w:rsid w:val="000A50E2"/>
    <w:pPr>
      <w:widowControl w:val="0"/>
      <w:spacing w:before="240" w:after="240" w:line="288" w:lineRule="auto"/>
      <w:jc w:val="center"/>
    </w:pPr>
    <w:rPr>
      <w:rFonts w:eastAsia="Calibri" w:cs="Times New Roman"/>
      <w:b/>
      <w:iCs/>
      <w:caps/>
      <w:sz w:val="28"/>
      <w:szCs w:val="24"/>
      <w:lang w:bidi="en-US"/>
    </w:rPr>
  </w:style>
  <w:style w:type="paragraph" w:customStyle="1" w:styleId="TieudeI1">
    <w:name w:val="TieudeI.1"/>
    <w:basedOn w:val="Tieudechuong0"/>
    <w:semiHidden/>
    <w:rsid w:val="000A50E2"/>
    <w:pPr>
      <w:spacing w:before="120" w:after="120"/>
      <w:jc w:val="left"/>
    </w:pPr>
    <w:rPr>
      <w:caps w:val="0"/>
      <w:sz w:val="26"/>
    </w:rPr>
  </w:style>
  <w:style w:type="paragraph" w:customStyle="1" w:styleId="TieuDe">
    <w:name w:val="TieuDe"/>
    <w:basedOn w:val="Normal"/>
    <w:semiHidden/>
    <w:rsid w:val="000A50E2"/>
    <w:pPr>
      <w:widowControl w:val="0"/>
      <w:spacing w:before="240" w:line="288" w:lineRule="auto"/>
      <w:jc w:val="center"/>
    </w:pPr>
    <w:rPr>
      <w:rFonts w:ascii="Arial" w:eastAsia="Calibri" w:hAnsi="Arial" w:cs="Times New Roman"/>
      <w:b/>
      <w:iCs/>
      <w:sz w:val="36"/>
      <w:szCs w:val="36"/>
      <w:lang w:bidi="en-US"/>
    </w:rPr>
  </w:style>
  <w:style w:type="paragraph" w:customStyle="1" w:styleId="Box-Text-List">
    <w:name w:val="Box-Text-List"/>
    <w:basedOn w:val="Normal"/>
    <w:semiHidden/>
    <w:rsid w:val="000A50E2"/>
    <w:pPr>
      <w:widowControl w:val="0"/>
      <w:numPr>
        <w:numId w:val="117"/>
      </w:numPr>
      <w:tabs>
        <w:tab w:val="num" w:pos="360"/>
        <w:tab w:val="left" w:pos="720"/>
        <w:tab w:val="left" w:pos="1080"/>
        <w:tab w:val="left" w:pos="1440"/>
        <w:tab w:val="left" w:pos="2880"/>
        <w:tab w:val="left" w:pos="4320"/>
        <w:tab w:val="left" w:pos="5760"/>
        <w:tab w:val="left" w:pos="7200"/>
        <w:tab w:val="left" w:pos="8640"/>
        <w:tab w:val="left" w:pos="9000"/>
        <w:tab w:val="left" w:pos="10080"/>
        <w:tab w:val="left" w:pos="11520"/>
        <w:tab w:val="left" w:pos="12960"/>
        <w:tab w:val="left" w:pos="14400"/>
        <w:tab w:val="left" w:pos="15840"/>
      </w:tabs>
      <w:spacing w:before="240" w:line="288" w:lineRule="auto"/>
      <w:ind w:left="0" w:firstLine="0"/>
      <w:jc w:val="both"/>
    </w:pPr>
    <w:rPr>
      <w:rFonts w:eastAsia="Calibri" w:cs="Times New Roman"/>
      <w:iCs/>
      <w:szCs w:val="24"/>
      <w:lang w:bidi="en-US"/>
    </w:rPr>
  </w:style>
  <w:style w:type="paragraph" w:customStyle="1" w:styleId="StyleListia">
    <w:name w:val="Style List (i).a"/>
    <w:basedOn w:val="Normal"/>
    <w:semiHidden/>
    <w:rsid w:val="000A50E2"/>
    <w:pPr>
      <w:widowControl w:val="0"/>
      <w:tabs>
        <w:tab w:val="num" w:pos="720"/>
        <w:tab w:val="left" w:pos="2520"/>
      </w:tabs>
      <w:spacing w:before="240" w:after="60" w:line="288" w:lineRule="auto"/>
      <w:ind w:left="720" w:hanging="360"/>
      <w:jc w:val="both"/>
    </w:pPr>
    <w:rPr>
      <w:rFonts w:eastAsia="Calibri" w:cs="Times New Roman"/>
      <w:iCs/>
      <w:szCs w:val="24"/>
      <w:lang w:bidi="en-US"/>
    </w:rPr>
  </w:style>
  <w:style w:type="character" w:customStyle="1" w:styleId="text141">
    <w:name w:val="text141"/>
    <w:semiHidden/>
    <w:rsid w:val="000A50E2"/>
    <w:rPr>
      <w:sz w:val="21"/>
      <w:szCs w:val="21"/>
    </w:rPr>
  </w:style>
  <w:style w:type="paragraph" w:customStyle="1" w:styleId="Caption-Table">
    <w:name w:val="Caption - Table"/>
    <w:basedOn w:val="Normal"/>
    <w:next w:val="Normal"/>
    <w:semiHidden/>
    <w:rsid w:val="000A50E2"/>
    <w:pPr>
      <w:widowControl w:val="0"/>
      <w:tabs>
        <w:tab w:val="left" w:pos="1440"/>
        <w:tab w:val="left" w:pos="2880"/>
        <w:tab w:val="left" w:pos="4320"/>
        <w:tab w:val="left" w:pos="5760"/>
        <w:tab w:val="left" w:pos="7200"/>
        <w:tab w:val="left" w:pos="8640"/>
        <w:tab w:val="left" w:pos="9000"/>
        <w:tab w:val="left" w:pos="10080"/>
        <w:tab w:val="left" w:pos="11520"/>
        <w:tab w:val="left" w:pos="12960"/>
        <w:tab w:val="left" w:pos="14400"/>
        <w:tab w:val="left" w:pos="15840"/>
      </w:tabs>
      <w:spacing w:before="60" w:after="60" w:line="288" w:lineRule="auto"/>
      <w:ind w:left="720"/>
      <w:jc w:val="center"/>
    </w:pPr>
    <w:rPr>
      <w:rFonts w:eastAsia="Calibri" w:cs="Times New Roman"/>
      <w:b/>
      <w:bCs/>
      <w:iCs/>
      <w:szCs w:val="24"/>
      <w:lang w:bidi="en-US"/>
    </w:rPr>
  </w:style>
  <w:style w:type="paragraph" w:customStyle="1" w:styleId="para-num">
    <w:name w:val="para-num"/>
    <w:basedOn w:val="Normal"/>
    <w:next w:val="Normal"/>
    <w:semiHidden/>
    <w:rsid w:val="000A50E2"/>
    <w:pPr>
      <w:widowControl w:val="0"/>
      <w:tabs>
        <w:tab w:val="left" w:pos="720"/>
      </w:tabs>
      <w:suppressAutoHyphens/>
      <w:spacing w:before="240" w:line="288" w:lineRule="auto"/>
      <w:ind w:left="4384" w:firstLine="720"/>
      <w:jc w:val="both"/>
    </w:pPr>
    <w:rPr>
      <w:rFonts w:ascii="Arial" w:eastAsia="Calibri" w:hAnsi="Arial" w:cs="Arial"/>
      <w:iCs/>
      <w:sz w:val="22"/>
      <w:szCs w:val="22"/>
      <w:lang w:bidi="en-US"/>
    </w:rPr>
  </w:style>
  <w:style w:type="paragraph" w:customStyle="1" w:styleId="Caption-Box">
    <w:name w:val="Caption - Box"/>
    <w:basedOn w:val="Caption"/>
    <w:semiHidden/>
    <w:rsid w:val="000A50E2"/>
    <w:pPr>
      <w:widowControl w:val="0"/>
      <w:spacing w:before="60" w:after="60"/>
      <w:ind w:firstLine="720"/>
    </w:pPr>
    <w:rPr>
      <w:rFonts w:eastAsia="Calibri" w:cs="Times New Roman"/>
      <w:bCs/>
      <w:i w:val="0"/>
      <w:sz w:val="26"/>
      <w:szCs w:val="24"/>
      <w:lang w:val="en-GB" w:bidi="en-US"/>
    </w:rPr>
  </w:style>
  <w:style w:type="paragraph" w:customStyle="1" w:styleId="StyleHeading110ptItalic">
    <w:name w:val="Style Heading 1 + 10 pt Italic"/>
    <w:basedOn w:val="Heading1"/>
    <w:semiHidden/>
    <w:rsid w:val="000A50E2"/>
    <w:pPr>
      <w:keepNext w:val="0"/>
      <w:keepLines w:val="0"/>
      <w:widowControl w:val="0"/>
      <w:numPr>
        <w:numId w:val="0"/>
      </w:numPr>
      <w:tabs>
        <w:tab w:val="num" w:pos="680"/>
      </w:tabs>
      <w:spacing w:before="60" w:after="60"/>
      <w:ind w:left="680" w:hanging="680"/>
      <w:contextualSpacing/>
      <w:jc w:val="both"/>
    </w:pPr>
    <w:rPr>
      <w:rFonts w:ascii="Times New Roman" w:eastAsia="Calibri" w:hAnsi="Times New Roman" w:cs="Arial"/>
      <w:bCs/>
      <w:i/>
      <w:iCs/>
      <w:color w:val="auto"/>
      <w:kern w:val="32"/>
      <w:szCs w:val="28"/>
      <w:lang w:val="nl-NL" w:bidi="en-US"/>
    </w:rPr>
  </w:style>
  <w:style w:type="paragraph" w:customStyle="1" w:styleId="StyleTOC1Left0cmHanging304cm">
    <w:name w:val="Style TOC 1 + Left:  0 cm Hanging:  304 cm"/>
    <w:basedOn w:val="TOC1"/>
    <w:autoRedefine/>
    <w:semiHidden/>
    <w:rsid w:val="000A50E2"/>
    <w:pPr>
      <w:keepNext/>
      <w:keepLines/>
      <w:widowControl w:val="0"/>
      <w:tabs>
        <w:tab w:val="clear" w:pos="9062"/>
        <w:tab w:val="left" w:pos="1418"/>
        <w:tab w:val="left" w:pos="1701"/>
        <w:tab w:val="right" w:leader="dot" w:pos="9072"/>
      </w:tabs>
      <w:suppressAutoHyphens/>
      <w:spacing w:after="0" w:line="269" w:lineRule="auto"/>
      <w:ind w:left="1701" w:right="1134" w:hanging="1701"/>
      <w:jc w:val="both"/>
    </w:pPr>
    <w:rPr>
      <w:rFonts w:eastAsia="Calibri" w:cs="Times New Roman"/>
      <w:bCs/>
      <w:noProof/>
      <w:sz w:val="28"/>
      <w:lang w:val="en-GB"/>
    </w:rPr>
  </w:style>
  <w:style w:type="paragraph" w:customStyle="1" w:styleId="TieuDeHinhVe1">
    <w:name w:val="TieuDeHinhVe1"/>
    <w:basedOn w:val="Caption"/>
    <w:autoRedefine/>
    <w:semiHidden/>
    <w:rsid w:val="000A50E2"/>
    <w:pPr>
      <w:widowControl w:val="0"/>
      <w:tabs>
        <w:tab w:val="left" w:pos="0"/>
      </w:tabs>
      <w:spacing w:before="140" w:after="140"/>
      <w:ind w:left="1276" w:hanging="1276"/>
    </w:pPr>
    <w:rPr>
      <w:rFonts w:eastAsia="Calibri" w:cs="Times New Roman"/>
      <w:bCs/>
      <w:sz w:val="26"/>
      <w:szCs w:val="24"/>
      <w:u w:val="single"/>
      <w:lang w:val="vi-VN" w:bidi="en-US"/>
    </w:rPr>
  </w:style>
  <w:style w:type="paragraph" w:customStyle="1" w:styleId="BodyTextCham">
    <w:name w:val="Body Text Cham"/>
    <w:basedOn w:val="BodyText"/>
    <w:link w:val="BodyTextChamChar"/>
    <w:autoRedefine/>
    <w:semiHidden/>
    <w:rsid w:val="000A50E2"/>
    <w:pPr>
      <w:widowControl w:val="0"/>
      <w:numPr>
        <w:numId w:val="120"/>
      </w:numPr>
      <w:tabs>
        <w:tab w:val="clear" w:pos="1134"/>
        <w:tab w:val="num" w:pos="360"/>
        <w:tab w:val="left" w:pos="703"/>
      </w:tabs>
      <w:spacing w:before="0" w:line="288" w:lineRule="auto"/>
      <w:ind w:left="0" w:firstLine="0"/>
      <w:jc w:val="both"/>
    </w:pPr>
    <w:rPr>
      <w:rFonts w:ascii="Times New Roman" w:eastAsia="Arial Unicode MS" w:hAnsi="Times New Roman"/>
      <w:i w:val="0"/>
      <w:iCs/>
      <w:color w:val="auto"/>
      <w:sz w:val="26"/>
      <w:szCs w:val="26"/>
      <w:lang w:bidi="en-US"/>
    </w:rPr>
  </w:style>
  <w:style w:type="character" w:customStyle="1" w:styleId="BodyTextChamChar">
    <w:name w:val="Body Text Cham Char"/>
    <w:link w:val="BodyTextCham"/>
    <w:semiHidden/>
    <w:locked/>
    <w:rsid w:val="000A50E2"/>
    <w:rPr>
      <w:rFonts w:eastAsia="Arial Unicode MS" w:cs="Times New Roman"/>
      <w:iCs/>
      <w:lang w:val="en-GB" w:bidi="en-US"/>
    </w:rPr>
  </w:style>
  <w:style w:type="paragraph" w:customStyle="1" w:styleId="BodyTextCong">
    <w:name w:val="Body Text Cong"/>
    <w:basedOn w:val="BodyTextCham"/>
    <w:autoRedefine/>
    <w:semiHidden/>
    <w:rsid w:val="000A50E2"/>
    <w:pPr>
      <w:numPr>
        <w:numId w:val="119"/>
      </w:numPr>
      <w:tabs>
        <w:tab w:val="clear" w:pos="703"/>
        <w:tab w:val="clear" w:pos="1418"/>
        <w:tab w:val="num" w:pos="-360"/>
        <w:tab w:val="num" w:pos="360"/>
        <w:tab w:val="num" w:pos="720"/>
        <w:tab w:val="num" w:pos="851"/>
      </w:tabs>
      <w:ind w:left="0" w:firstLine="0"/>
    </w:pPr>
  </w:style>
  <w:style w:type="paragraph" w:customStyle="1" w:styleId="StyleBox-Text-BulletsBold">
    <w:name w:val="Style Box-Text-Bullets + Bold"/>
    <w:basedOn w:val="Normal"/>
    <w:semiHidden/>
    <w:rsid w:val="000A50E2"/>
    <w:pPr>
      <w:widowControl w:val="0"/>
      <w:tabs>
        <w:tab w:val="left" w:pos="1440"/>
        <w:tab w:val="left" w:pos="2880"/>
        <w:tab w:val="left" w:pos="4320"/>
        <w:tab w:val="left" w:pos="5760"/>
        <w:tab w:val="left" w:pos="7200"/>
        <w:tab w:val="left" w:pos="8640"/>
        <w:tab w:val="left" w:pos="9000"/>
        <w:tab w:val="left" w:pos="10080"/>
        <w:tab w:val="left" w:pos="11520"/>
        <w:tab w:val="left" w:pos="12960"/>
        <w:tab w:val="left" w:pos="14400"/>
        <w:tab w:val="left" w:pos="15840"/>
      </w:tabs>
      <w:spacing w:line="288" w:lineRule="auto"/>
      <w:jc w:val="both"/>
    </w:pPr>
    <w:rPr>
      <w:rFonts w:eastAsia="Calibri" w:cs="Times New Roman"/>
      <w:b/>
      <w:bCs/>
      <w:iCs/>
      <w:sz w:val="20"/>
      <w:szCs w:val="24"/>
      <w:lang w:bidi="en-US"/>
    </w:rPr>
  </w:style>
  <w:style w:type="paragraph" w:customStyle="1" w:styleId="GhiChuBang">
    <w:name w:val="GhiChuBang"/>
    <w:basedOn w:val="Normal"/>
    <w:autoRedefine/>
    <w:semiHidden/>
    <w:rsid w:val="000A50E2"/>
    <w:pPr>
      <w:widowControl w:val="0"/>
      <w:spacing w:line="288" w:lineRule="auto"/>
      <w:jc w:val="both"/>
    </w:pPr>
    <w:rPr>
      <w:rFonts w:eastAsia="Calibri" w:cs="Times New Roman"/>
      <w:i/>
      <w:iCs/>
      <w:sz w:val="18"/>
      <w:szCs w:val="18"/>
      <w:lang w:bidi="en-US"/>
    </w:rPr>
  </w:style>
  <w:style w:type="paragraph" w:customStyle="1" w:styleId="BangText">
    <w:name w:val="Bang_Text"/>
    <w:basedOn w:val="Normal"/>
    <w:autoRedefine/>
    <w:semiHidden/>
    <w:rsid w:val="000A50E2"/>
    <w:pPr>
      <w:widowControl w:val="0"/>
      <w:spacing w:line="288" w:lineRule="auto"/>
      <w:ind w:left="-119" w:firstLine="6"/>
      <w:jc w:val="right"/>
    </w:pPr>
    <w:rPr>
      <w:rFonts w:eastAsia="Calibri" w:cs="Times New Roman"/>
      <w:iCs/>
      <w:sz w:val="20"/>
      <w:szCs w:val="24"/>
      <w:lang w:bidi="en-US"/>
    </w:rPr>
  </w:style>
  <w:style w:type="paragraph" w:customStyle="1" w:styleId="uni10">
    <w:name w:val="uni10"/>
    <w:basedOn w:val="Normal"/>
    <w:semiHidden/>
    <w:rsid w:val="000A50E2"/>
    <w:pPr>
      <w:widowControl w:val="0"/>
      <w:spacing w:before="100" w:beforeAutospacing="1" w:after="100" w:afterAutospacing="1" w:line="288" w:lineRule="auto"/>
    </w:pPr>
    <w:rPr>
      <w:rFonts w:eastAsia="Calibri" w:cs="Times New Roman"/>
      <w:iCs/>
      <w:szCs w:val="24"/>
      <w:lang w:bidi="en-US"/>
    </w:rPr>
  </w:style>
  <w:style w:type="paragraph" w:customStyle="1" w:styleId="Picturemap">
    <w:name w:val="Picture_map"/>
    <w:basedOn w:val="Normal"/>
    <w:autoRedefine/>
    <w:semiHidden/>
    <w:rsid w:val="000A50E2"/>
    <w:pPr>
      <w:widowControl w:val="0"/>
      <w:spacing w:line="288" w:lineRule="auto"/>
      <w:ind w:firstLine="720"/>
      <w:jc w:val="center"/>
    </w:pPr>
    <w:rPr>
      <w:rFonts w:eastAsia="Calibri" w:cs="Times New Roman"/>
      <w:iCs/>
      <w:szCs w:val="24"/>
      <w:lang w:bidi="en-US"/>
    </w:rPr>
  </w:style>
  <w:style w:type="paragraph" w:customStyle="1" w:styleId="BodyTextCap1">
    <w:name w:val="BodyText_Cap1"/>
    <w:basedOn w:val="Normal"/>
    <w:semiHidden/>
    <w:rsid w:val="000A50E2"/>
    <w:pPr>
      <w:widowControl w:val="0"/>
      <w:spacing w:before="60" w:line="288" w:lineRule="auto"/>
      <w:jc w:val="both"/>
    </w:pPr>
    <w:rPr>
      <w:rFonts w:eastAsia="Calibri" w:cs="Times New Roman"/>
      <w:iCs/>
      <w:szCs w:val="24"/>
      <w:lang w:bidi="en-US"/>
    </w:rPr>
  </w:style>
  <w:style w:type="paragraph" w:customStyle="1" w:styleId="DoanVan1">
    <w:name w:val="DoanVan"/>
    <w:basedOn w:val="BodyText2"/>
    <w:autoRedefine/>
    <w:semiHidden/>
    <w:rsid w:val="000A50E2"/>
    <w:pPr>
      <w:widowControl w:val="0"/>
      <w:spacing w:before="240" w:after="240" w:line="288" w:lineRule="auto"/>
      <w:jc w:val="both"/>
    </w:pPr>
    <w:rPr>
      <w:rFonts w:asciiTheme="minorHAnsi" w:eastAsia="Calibri" w:hAnsiTheme="minorHAnsi" w:cstheme="minorBidi"/>
      <w:iCs/>
      <w:sz w:val="26"/>
      <w:lang w:bidi="en-US"/>
    </w:rPr>
  </w:style>
  <w:style w:type="paragraph" w:customStyle="1" w:styleId="DoanVanBullets">
    <w:name w:val="DoanVan_Bullets"/>
    <w:basedOn w:val="BodyText2"/>
    <w:autoRedefine/>
    <w:semiHidden/>
    <w:rsid w:val="000A50E2"/>
    <w:pPr>
      <w:widowControl w:val="0"/>
      <w:numPr>
        <w:numId w:val="121"/>
      </w:numPr>
      <w:tabs>
        <w:tab w:val="clear" w:pos="1080"/>
        <w:tab w:val="num" w:pos="360"/>
      </w:tabs>
      <w:spacing w:after="0" w:line="288" w:lineRule="auto"/>
      <w:ind w:left="0" w:firstLine="0"/>
      <w:jc w:val="both"/>
    </w:pPr>
    <w:rPr>
      <w:rFonts w:asciiTheme="minorHAnsi" w:eastAsia="Calibri" w:hAnsiTheme="minorHAnsi" w:cstheme="minorBidi"/>
      <w:iCs/>
      <w:sz w:val="26"/>
      <w:lang w:bidi="en-US"/>
    </w:rPr>
  </w:style>
  <w:style w:type="paragraph" w:customStyle="1" w:styleId="Box-Text-Bullets">
    <w:name w:val="Box-Text-Bullets"/>
    <w:basedOn w:val="Normal"/>
    <w:semiHidden/>
    <w:rsid w:val="000A50E2"/>
    <w:pPr>
      <w:widowControl w:val="0"/>
      <w:numPr>
        <w:numId w:val="122"/>
      </w:numPr>
      <w:tabs>
        <w:tab w:val="left" w:pos="1440"/>
        <w:tab w:val="left" w:pos="2880"/>
        <w:tab w:val="left" w:pos="4320"/>
        <w:tab w:val="left" w:pos="5760"/>
        <w:tab w:val="left" w:pos="7200"/>
        <w:tab w:val="left" w:pos="8640"/>
        <w:tab w:val="left" w:pos="9000"/>
        <w:tab w:val="left" w:pos="10080"/>
        <w:tab w:val="left" w:pos="11520"/>
        <w:tab w:val="left" w:pos="12960"/>
        <w:tab w:val="left" w:pos="14400"/>
        <w:tab w:val="left" w:pos="15840"/>
      </w:tabs>
      <w:spacing w:line="288" w:lineRule="auto"/>
      <w:jc w:val="both"/>
    </w:pPr>
    <w:rPr>
      <w:rFonts w:eastAsia="Calibri" w:cs="Times New Roman"/>
      <w:iCs/>
      <w:sz w:val="20"/>
      <w:szCs w:val="24"/>
      <w:lang w:bidi="en-US"/>
    </w:rPr>
  </w:style>
  <w:style w:type="paragraph" w:customStyle="1" w:styleId="StyleBodyTextIndentLeft0cm">
    <w:name w:val="Style Body Text Indent + Left:  0 cm"/>
    <w:basedOn w:val="BodyTextIndent"/>
    <w:autoRedefine/>
    <w:semiHidden/>
    <w:rsid w:val="000A50E2"/>
    <w:pPr>
      <w:widowControl w:val="0"/>
      <w:spacing w:after="0" w:line="288" w:lineRule="auto"/>
      <w:ind w:left="0"/>
      <w:jc w:val="both"/>
    </w:pPr>
    <w:rPr>
      <w:rFonts w:asciiTheme="minorHAnsi" w:eastAsiaTheme="minorHAnsi" w:hAnsiTheme="minorHAnsi" w:cstheme="minorBidi"/>
      <w:iCs/>
      <w:szCs w:val="22"/>
      <w:lang w:bidi="en-US"/>
    </w:rPr>
  </w:style>
  <w:style w:type="paragraph" w:customStyle="1" w:styleId="TieuDePhan">
    <w:name w:val="TieuDe_Phan"/>
    <w:basedOn w:val="Normal"/>
    <w:autoRedefine/>
    <w:semiHidden/>
    <w:rsid w:val="000A50E2"/>
    <w:pPr>
      <w:widowControl w:val="0"/>
      <w:spacing w:before="4000" w:line="288" w:lineRule="auto"/>
      <w:ind w:left="2640" w:hanging="2640"/>
    </w:pPr>
    <w:rPr>
      <w:rFonts w:ascii="Arial" w:eastAsia="Calibri" w:hAnsi="Arial" w:cs="Arial"/>
      <w:b/>
      <w:bCs/>
      <w:iCs/>
      <w:caps/>
      <w:sz w:val="72"/>
      <w:szCs w:val="72"/>
      <w:lang w:bidi="en-US"/>
    </w:rPr>
  </w:style>
  <w:style w:type="paragraph" w:customStyle="1" w:styleId="DoanVanBullets2">
    <w:name w:val="DoanVan_Bullets2"/>
    <w:basedOn w:val="BodyText2"/>
    <w:autoRedefine/>
    <w:semiHidden/>
    <w:rsid w:val="000A50E2"/>
    <w:pPr>
      <w:widowControl w:val="0"/>
      <w:numPr>
        <w:numId w:val="123"/>
      </w:numPr>
      <w:tabs>
        <w:tab w:val="clear" w:pos="2376"/>
        <w:tab w:val="num" w:pos="360"/>
      </w:tabs>
      <w:spacing w:after="0" w:line="288" w:lineRule="auto"/>
      <w:ind w:left="0" w:firstLine="0"/>
      <w:jc w:val="both"/>
    </w:pPr>
    <w:rPr>
      <w:rFonts w:asciiTheme="minorHAnsi" w:eastAsia="Calibri" w:hAnsiTheme="minorHAnsi" w:cstheme="minorBidi"/>
      <w:iCs/>
      <w:sz w:val="26"/>
      <w:szCs w:val="22"/>
      <w:lang w:bidi="en-US"/>
    </w:rPr>
  </w:style>
  <w:style w:type="paragraph" w:customStyle="1" w:styleId="TieuDeBang">
    <w:name w:val="TieuDeBang"/>
    <w:basedOn w:val="DoanVan1"/>
    <w:autoRedefine/>
    <w:semiHidden/>
    <w:rsid w:val="000A50E2"/>
    <w:pPr>
      <w:numPr>
        <w:numId w:val="124"/>
      </w:numPr>
      <w:tabs>
        <w:tab w:val="clear" w:pos="1728"/>
        <w:tab w:val="num" w:pos="360"/>
        <w:tab w:val="num" w:pos="1080"/>
      </w:tabs>
      <w:spacing w:before="0"/>
      <w:ind w:left="1077" w:hanging="1077"/>
      <w:jc w:val="left"/>
    </w:pPr>
    <w:rPr>
      <w:b/>
      <w:bCs/>
    </w:rPr>
  </w:style>
  <w:style w:type="paragraph" w:customStyle="1" w:styleId="bodynumbered">
    <w:name w:val="*body (numbered)"/>
    <w:basedOn w:val="Normal"/>
    <w:rsid w:val="000A50E2"/>
    <w:pPr>
      <w:widowControl w:val="0"/>
      <w:spacing w:before="160" w:line="288" w:lineRule="auto"/>
      <w:jc w:val="both"/>
    </w:pPr>
    <w:rPr>
      <w:rFonts w:ascii="Arial" w:eastAsia="Calibri" w:hAnsi="Arial" w:cs="Arial"/>
      <w:iCs/>
      <w:sz w:val="22"/>
      <w:szCs w:val="22"/>
      <w:lang w:val="vi-VN" w:bidi="en-US"/>
    </w:rPr>
  </w:style>
  <w:style w:type="paragraph" w:customStyle="1" w:styleId="StyleHeading1">
    <w:name w:val="Style Heading 1"/>
    <w:aliases w:val="Heading 1 Char + Right"/>
    <w:basedOn w:val="Heading1"/>
    <w:autoRedefine/>
    <w:semiHidden/>
    <w:rsid w:val="000A50E2"/>
    <w:pPr>
      <w:keepNext w:val="0"/>
      <w:widowControl w:val="0"/>
      <w:numPr>
        <w:numId w:val="0"/>
      </w:numPr>
      <w:suppressLineNumbers/>
      <w:tabs>
        <w:tab w:val="num" w:pos="0"/>
      </w:tabs>
      <w:suppressAutoHyphens/>
      <w:spacing w:before="360" w:after="0"/>
      <w:contextualSpacing/>
      <w:jc w:val="left"/>
    </w:pPr>
    <w:rPr>
      <w:rFonts w:ascii="Arial" w:eastAsia="Calibri" w:hAnsi="Arial" w:cs="Arial"/>
      <w:bCs/>
      <w:iCs/>
      <w:color w:val="auto"/>
      <w:sz w:val="30"/>
      <w:szCs w:val="30"/>
      <w:lang w:val="en-GB" w:bidi="en-US"/>
    </w:rPr>
  </w:style>
  <w:style w:type="paragraph" w:customStyle="1" w:styleId="StyleHeading113ptLeft">
    <w:name w:val="Style Heading 1 + 13 pt Left"/>
    <w:basedOn w:val="Heading1"/>
    <w:autoRedefine/>
    <w:semiHidden/>
    <w:rsid w:val="000A50E2"/>
    <w:pPr>
      <w:keepNext w:val="0"/>
      <w:keepLines w:val="0"/>
      <w:widowControl w:val="0"/>
      <w:numPr>
        <w:numId w:val="0"/>
      </w:numPr>
      <w:tabs>
        <w:tab w:val="num" w:pos="720"/>
      </w:tabs>
      <w:spacing w:after="0"/>
      <w:ind w:left="454" w:hanging="94"/>
      <w:contextualSpacing/>
      <w:jc w:val="right"/>
    </w:pPr>
    <w:rPr>
      <w:rFonts w:ascii="Arial" w:eastAsia="Calibri" w:hAnsi="Arial" w:cs="Arial"/>
      <w:bCs/>
      <w:iCs/>
      <w:color w:val="auto"/>
      <w:sz w:val="28"/>
      <w:szCs w:val="28"/>
      <w:lang w:val="nl-NL" w:bidi="en-US"/>
    </w:rPr>
  </w:style>
  <w:style w:type="paragraph" w:customStyle="1" w:styleId="StyleHeading3NotItalic">
    <w:name w:val="Style Heading 3 + Not Italic"/>
    <w:basedOn w:val="Heading3"/>
    <w:autoRedefine/>
    <w:semiHidden/>
    <w:rsid w:val="000A50E2"/>
    <w:pPr>
      <w:keepNext w:val="0"/>
      <w:keepLines w:val="0"/>
      <w:widowControl w:val="0"/>
      <w:tabs>
        <w:tab w:val="num" w:pos="2160"/>
      </w:tabs>
      <w:spacing w:before="60" w:after="60" w:line="276" w:lineRule="auto"/>
      <w:ind w:left="2160" w:hanging="360"/>
    </w:pPr>
    <w:rPr>
      <w:rFonts w:ascii="Times New Roman" w:eastAsia="Calibri" w:hAnsi="Times New Roman" w:cs="Times New Roman"/>
      <w:bCs/>
      <w:iCs/>
      <w:color w:val="auto"/>
      <w:spacing w:val="34"/>
      <w:w w:val="85"/>
      <w:sz w:val="26"/>
      <w:u w:val="single"/>
      <w:lang w:val="en-GB"/>
    </w:rPr>
  </w:style>
  <w:style w:type="numbering" w:customStyle="1" w:styleId="StyleNumbered">
    <w:name w:val="Style Numbered"/>
    <w:rsid w:val="000A50E2"/>
    <w:pPr>
      <w:numPr>
        <w:numId w:val="118"/>
      </w:numPr>
    </w:pPr>
  </w:style>
  <w:style w:type="character" w:customStyle="1" w:styleId="BodyTextChamCharChar">
    <w:name w:val="Body Text Cham Char Char"/>
    <w:semiHidden/>
    <w:rsid w:val="000A50E2"/>
    <w:rPr>
      <w:sz w:val="26"/>
      <w:szCs w:val="26"/>
      <w:lang w:val="en-US" w:eastAsia="en-US" w:bidi="ar-SA"/>
    </w:rPr>
  </w:style>
  <w:style w:type="paragraph" w:customStyle="1" w:styleId="StyleBodyTextIndentBold">
    <w:name w:val="Style Body Text Indent + Bold"/>
    <w:basedOn w:val="BodyTextIndent"/>
    <w:link w:val="StyleBodyTextIndentBoldChar"/>
    <w:semiHidden/>
    <w:rsid w:val="000A50E2"/>
    <w:pPr>
      <w:widowControl w:val="0"/>
      <w:spacing w:before="120" w:after="0" w:line="288" w:lineRule="auto"/>
      <w:ind w:left="0" w:firstLine="720"/>
      <w:jc w:val="both"/>
    </w:pPr>
    <w:rPr>
      <w:rFonts w:asciiTheme="minorHAnsi" w:eastAsiaTheme="minorHAnsi" w:hAnsiTheme="minorHAnsi" w:cstheme="minorBidi"/>
      <w:b/>
      <w:bCs/>
      <w:iCs/>
      <w:szCs w:val="22"/>
      <w:lang w:bidi="en-US"/>
    </w:rPr>
  </w:style>
  <w:style w:type="character" w:customStyle="1" w:styleId="StyleBodyTextIndentBoldChar">
    <w:name w:val="Style Body Text Indent + Bold Char"/>
    <w:link w:val="StyleBodyTextIndentBold"/>
    <w:semiHidden/>
    <w:rsid w:val="000A50E2"/>
    <w:rPr>
      <w:rFonts w:asciiTheme="minorHAnsi" w:hAnsiTheme="minorHAnsi"/>
      <w:b/>
      <w:bCs/>
      <w:iCs/>
      <w:szCs w:val="22"/>
      <w:lang w:bidi="en-US"/>
    </w:rPr>
  </w:style>
  <w:style w:type="character" w:customStyle="1" w:styleId="BodyTextIndentCharCharChar">
    <w:name w:val="Body Text Indent Char Char Char"/>
    <w:semiHidden/>
    <w:rsid w:val="000A50E2"/>
    <w:rPr>
      <w:sz w:val="26"/>
      <w:szCs w:val="26"/>
      <w:lang w:val="en-US" w:eastAsia="en-US" w:bidi="ar-SA"/>
    </w:rPr>
  </w:style>
  <w:style w:type="paragraph" w:customStyle="1" w:styleId="Head4Bold">
    <w:name w:val="Head4_Bold"/>
    <w:basedOn w:val="BodyText"/>
    <w:link w:val="Head4BoldChar"/>
    <w:autoRedefine/>
    <w:semiHidden/>
    <w:rsid w:val="000A50E2"/>
    <w:pPr>
      <w:widowControl w:val="0"/>
      <w:spacing w:before="240" w:line="288" w:lineRule="auto"/>
      <w:ind w:left="1134"/>
      <w:jc w:val="both"/>
    </w:pPr>
    <w:rPr>
      <w:rFonts w:ascii="Times New Roman" w:eastAsia="Arial Unicode MS" w:hAnsi="Times New Roman"/>
      <w:b/>
      <w:iCs/>
      <w:noProof/>
      <w:color w:val="auto"/>
      <w:sz w:val="26"/>
      <w:szCs w:val="26"/>
      <w:lang w:bidi="en-US"/>
    </w:rPr>
  </w:style>
  <w:style w:type="character" w:customStyle="1" w:styleId="Head4BoldChar">
    <w:name w:val="Head4_Bold Char"/>
    <w:link w:val="Head4Bold"/>
    <w:semiHidden/>
    <w:rsid w:val="000A50E2"/>
    <w:rPr>
      <w:rFonts w:eastAsia="Arial Unicode MS" w:cs="Times New Roman"/>
      <w:b/>
      <w:i/>
      <w:iCs/>
      <w:noProof/>
      <w:lang w:val="en-GB" w:bidi="en-US"/>
    </w:rPr>
  </w:style>
  <w:style w:type="paragraph" w:customStyle="1" w:styleId="StyleBodyTextFirstline201cmBefore0pt">
    <w:name w:val="Style Body Text + First line:  201 cm Before:  0 pt"/>
    <w:basedOn w:val="BodyText"/>
    <w:link w:val="StyleBodyTextFirstline201cmBefore0ptChar"/>
    <w:semiHidden/>
    <w:rsid w:val="000A50E2"/>
    <w:pPr>
      <w:widowControl w:val="0"/>
      <w:spacing w:before="0" w:line="288" w:lineRule="auto"/>
      <w:ind w:firstLine="1134"/>
      <w:jc w:val="both"/>
    </w:pPr>
    <w:rPr>
      <w:rFonts w:ascii="Times New Roman" w:eastAsia="Calibri" w:hAnsi="Times New Roman"/>
      <w:i w:val="0"/>
      <w:iCs/>
      <w:noProof/>
      <w:color w:val="auto"/>
      <w:sz w:val="26"/>
      <w:szCs w:val="24"/>
      <w:lang w:bidi="en-US"/>
    </w:rPr>
  </w:style>
  <w:style w:type="paragraph" w:customStyle="1" w:styleId="StyleBodyTextItalicFirstline0cm">
    <w:name w:val="Style Body Text + Italic First line:  0 cm"/>
    <w:basedOn w:val="BodyText"/>
    <w:semiHidden/>
    <w:rsid w:val="000A50E2"/>
    <w:pPr>
      <w:widowControl w:val="0"/>
      <w:tabs>
        <w:tab w:val="left" w:pos="1134"/>
      </w:tabs>
      <w:spacing w:before="240" w:line="288" w:lineRule="auto"/>
      <w:jc w:val="both"/>
    </w:pPr>
    <w:rPr>
      <w:rFonts w:ascii="Times New Roman" w:eastAsia="Calibri" w:hAnsi="Times New Roman"/>
      <w:iCs/>
      <w:noProof/>
      <w:color w:val="auto"/>
      <w:sz w:val="26"/>
      <w:szCs w:val="24"/>
      <w:lang w:bidi="en-US"/>
    </w:rPr>
  </w:style>
  <w:style w:type="character" w:customStyle="1" w:styleId="StyleBodyTextFirstline201cmBefore0ptChar">
    <w:name w:val="Style Body Text + First line:  201 cm Before:  0 pt Char"/>
    <w:link w:val="StyleBodyTextFirstline201cmBefore0pt"/>
    <w:semiHidden/>
    <w:rsid w:val="000A50E2"/>
    <w:rPr>
      <w:rFonts w:eastAsia="Calibri" w:cs="Times New Roman"/>
      <w:iCs/>
      <w:noProof/>
      <w:szCs w:val="24"/>
      <w:lang w:val="en-GB" w:bidi="en-US"/>
    </w:rPr>
  </w:style>
  <w:style w:type="paragraph" w:customStyle="1" w:styleId="chienluoc1">
    <w:name w:val="chienluoc1"/>
    <w:basedOn w:val="Normal"/>
    <w:semiHidden/>
    <w:rsid w:val="000A50E2"/>
    <w:pPr>
      <w:widowControl w:val="0"/>
      <w:spacing w:before="100" w:beforeAutospacing="1" w:after="100" w:afterAutospacing="1" w:line="288" w:lineRule="auto"/>
    </w:pPr>
    <w:rPr>
      <w:rFonts w:eastAsia="Calibri" w:cs="Times New Roman"/>
      <w:iCs/>
      <w:szCs w:val="24"/>
      <w:lang w:bidi="en-US"/>
    </w:rPr>
  </w:style>
  <w:style w:type="paragraph" w:customStyle="1" w:styleId="chienluoc2">
    <w:name w:val="chienluoc2"/>
    <w:basedOn w:val="Normal"/>
    <w:semiHidden/>
    <w:rsid w:val="000A50E2"/>
    <w:pPr>
      <w:widowControl w:val="0"/>
      <w:spacing w:before="100" w:beforeAutospacing="1" w:after="100" w:afterAutospacing="1" w:line="288" w:lineRule="auto"/>
    </w:pPr>
    <w:rPr>
      <w:rFonts w:eastAsia="Calibri" w:cs="Times New Roman"/>
      <w:iCs/>
      <w:szCs w:val="24"/>
      <w:lang w:bidi="en-US"/>
    </w:rPr>
  </w:style>
  <w:style w:type="paragraph" w:customStyle="1" w:styleId="chienluoc0">
    <w:name w:val="chienluoc0"/>
    <w:basedOn w:val="Normal"/>
    <w:semiHidden/>
    <w:rsid w:val="000A50E2"/>
    <w:pPr>
      <w:widowControl w:val="0"/>
      <w:spacing w:before="100" w:beforeAutospacing="1" w:after="100" w:afterAutospacing="1" w:line="288" w:lineRule="auto"/>
    </w:pPr>
    <w:rPr>
      <w:rFonts w:eastAsia="Calibri" w:cs="Times New Roman"/>
      <w:iCs/>
      <w:szCs w:val="24"/>
      <w:lang w:bidi="en-US"/>
    </w:rPr>
  </w:style>
  <w:style w:type="paragraph" w:customStyle="1" w:styleId="chienluoc3">
    <w:name w:val="chienluoc3"/>
    <w:basedOn w:val="Normal"/>
    <w:semiHidden/>
    <w:rsid w:val="000A50E2"/>
    <w:pPr>
      <w:widowControl w:val="0"/>
      <w:spacing w:before="100" w:beforeAutospacing="1" w:after="100" w:afterAutospacing="1" w:line="288" w:lineRule="auto"/>
    </w:pPr>
    <w:rPr>
      <w:rFonts w:eastAsia="Calibri" w:cs="Times New Roman"/>
      <w:iCs/>
      <w:szCs w:val="24"/>
      <w:lang w:bidi="en-US"/>
    </w:rPr>
  </w:style>
  <w:style w:type="character" w:customStyle="1" w:styleId="HTMLMarkup">
    <w:name w:val="HTML Markup"/>
    <w:semiHidden/>
    <w:rsid w:val="000A50E2"/>
    <w:rPr>
      <w:vanish/>
      <w:color w:val="FF0000"/>
    </w:rPr>
  </w:style>
  <w:style w:type="paragraph" w:customStyle="1" w:styleId="TLieuThamKhao">
    <w:name w:val="TLieuThamKhao"/>
    <w:basedOn w:val="BodyTextIndent"/>
    <w:semiHidden/>
    <w:rsid w:val="000A50E2"/>
    <w:pPr>
      <w:widowControl w:val="0"/>
      <w:numPr>
        <w:numId w:val="129"/>
      </w:numPr>
      <w:tabs>
        <w:tab w:val="left" w:pos="851"/>
      </w:tabs>
      <w:spacing w:before="120" w:after="0" w:line="288" w:lineRule="auto"/>
      <w:ind w:firstLine="0"/>
      <w:jc w:val="both"/>
    </w:pPr>
    <w:rPr>
      <w:rFonts w:asciiTheme="minorHAnsi" w:eastAsiaTheme="minorHAnsi" w:hAnsiTheme="minorHAnsi" w:cstheme="minorBidi"/>
      <w:iCs/>
      <w:szCs w:val="22"/>
      <w:lang w:val="vi-VN" w:bidi="en-US"/>
    </w:rPr>
  </w:style>
  <w:style w:type="paragraph" w:customStyle="1" w:styleId="PhuLuc">
    <w:name w:val="PhuLuc"/>
    <w:basedOn w:val="TLieuThamKhao"/>
    <w:semiHidden/>
    <w:rsid w:val="000A50E2"/>
    <w:pPr>
      <w:numPr>
        <w:numId w:val="125"/>
      </w:numPr>
      <w:tabs>
        <w:tab w:val="num" w:pos="360"/>
        <w:tab w:val="left" w:pos="851"/>
      </w:tabs>
      <w:spacing w:after="120"/>
      <w:ind w:left="360" w:firstLine="0"/>
    </w:pPr>
    <w:rPr>
      <w:i/>
    </w:rPr>
  </w:style>
  <w:style w:type="character" w:customStyle="1" w:styleId="NormalChar">
    <w:name w:val="Normal Char"/>
    <w:link w:val="Normal1"/>
    <w:rsid w:val="000A50E2"/>
    <w:rPr>
      <w:rFonts w:ascii=".VnTimeH" w:eastAsia="Times New Roman" w:hAnsi=".VnTimeH" w:cs=".VnTimeH"/>
      <w:b/>
      <w:bCs/>
      <w:sz w:val="24"/>
      <w:szCs w:val="24"/>
    </w:rPr>
  </w:style>
  <w:style w:type="paragraph" w:customStyle="1" w:styleId="StyleNormalFirstline127cm">
    <w:name w:val="Style Normal + First line:  1.27 cm"/>
    <w:basedOn w:val="Normal1"/>
    <w:semiHidden/>
    <w:rsid w:val="000A50E2"/>
    <w:pPr>
      <w:autoSpaceDE w:val="0"/>
      <w:autoSpaceDN w:val="0"/>
      <w:adjustRightInd w:val="0"/>
      <w:spacing w:after="0" w:line="288" w:lineRule="auto"/>
      <w:ind w:firstLine="720"/>
      <w:jc w:val="left"/>
    </w:pPr>
    <w:rPr>
      <w:rFonts w:ascii="Times New Roman" w:eastAsia="Calibri" w:hAnsi="Times New Roman" w:cs="Times New Roman"/>
      <w:color w:val="000000"/>
      <w:sz w:val="26"/>
      <w:szCs w:val="20"/>
      <w:lang w:bidi="en-US"/>
    </w:rPr>
  </w:style>
  <w:style w:type="paragraph" w:customStyle="1" w:styleId="StyleNormalCentered">
    <w:name w:val="Style Normal + Centered"/>
    <w:basedOn w:val="Normal1"/>
    <w:semiHidden/>
    <w:rsid w:val="000A50E2"/>
    <w:pPr>
      <w:autoSpaceDE w:val="0"/>
      <w:autoSpaceDN w:val="0"/>
      <w:adjustRightInd w:val="0"/>
      <w:spacing w:after="0" w:line="288" w:lineRule="auto"/>
      <w:jc w:val="center"/>
    </w:pPr>
    <w:rPr>
      <w:rFonts w:ascii="Times New Roman" w:eastAsia="Calibri" w:hAnsi="Times New Roman" w:cs="Times New Roman"/>
      <w:color w:val="000000"/>
      <w:sz w:val="26"/>
      <w:szCs w:val="20"/>
      <w:lang w:bidi="en-US"/>
    </w:rPr>
  </w:style>
  <w:style w:type="paragraph" w:customStyle="1" w:styleId="TextForTable">
    <w:name w:val="Text_ForTable"/>
    <w:basedOn w:val="BodyText3"/>
    <w:autoRedefine/>
    <w:semiHidden/>
    <w:rsid w:val="000A50E2"/>
    <w:pPr>
      <w:widowControl w:val="0"/>
      <w:spacing w:before="0" w:after="0" w:line="288" w:lineRule="auto"/>
      <w:ind w:firstLine="0"/>
      <w:jc w:val="center"/>
    </w:pPr>
    <w:rPr>
      <w:rFonts w:asciiTheme="minorHAnsi" w:eastAsia="Calibri" w:hAnsiTheme="minorHAnsi" w:cstheme="minorBidi"/>
      <w:bCs/>
      <w:iCs/>
      <w:color w:val="000000"/>
      <w:szCs w:val="18"/>
      <w:lang w:bidi="en-US"/>
    </w:rPr>
  </w:style>
  <w:style w:type="paragraph" w:customStyle="1" w:styleId="NormalInTable">
    <w:name w:val="Normal_InTable"/>
    <w:basedOn w:val="Normal"/>
    <w:semiHidden/>
    <w:rsid w:val="000A50E2"/>
    <w:pPr>
      <w:widowControl w:val="0"/>
      <w:spacing w:line="288" w:lineRule="auto"/>
      <w:jc w:val="center"/>
    </w:pPr>
    <w:rPr>
      <w:rFonts w:eastAsia="Calibri" w:cs="Times New Roman"/>
      <w:iCs/>
      <w:szCs w:val="24"/>
      <w:lang w:bidi="en-US"/>
    </w:rPr>
  </w:style>
  <w:style w:type="paragraph" w:customStyle="1" w:styleId="TieuDeHinhVe">
    <w:name w:val="TieuDeHinhVe"/>
    <w:basedOn w:val="Caption"/>
    <w:autoRedefine/>
    <w:rsid w:val="000A50E2"/>
    <w:pPr>
      <w:widowControl w:val="0"/>
      <w:spacing w:before="140" w:after="140"/>
      <w:ind w:left="1276" w:hanging="1276"/>
    </w:pPr>
    <w:rPr>
      <w:rFonts w:eastAsia="Arial Unicode MS" w:cs="Times New Roman"/>
      <w:bCs/>
      <w:i w:val="0"/>
      <w:sz w:val="26"/>
      <w:szCs w:val="26"/>
      <w:u w:val="single"/>
      <w:lang w:val="en-GB" w:bidi="en-US"/>
    </w:rPr>
  </w:style>
  <w:style w:type="paragraph" w:customStyle="1" w:styleId="TitleFrontPage">
    <w:name w:val="TitleFrontPage"/>
    <w:basedOn w:val="Normal"/>
    <w:semiHidden/>
    <w:rsid w:val="000A50E2"/>
    <w:pPr>
      <w:widowControl w:val="0"/>
      <w:spacing w:line="288" w:lineRule="auto"/>
      <w:jc w:val="center"/>
    </w:pPr>
    <w:rPr>
      <w:rFonts w:eastAsia="Calibri" w:cs="Times New Roman"/>
      <w:b/>
      <w:bCs/>
      <w:iCs/>
      <w:sz w:val="28"/>
      <w:szCs w:val="28"/>
      <w:lang w:bidi="en-US"/>
    </w:rPr>
  </w:style>
  <w:style w:type="paragraph" w:customStyle="1" w:styleId="SubMainTitleFrontPage">
    <w:name w:val="SubMainTitleFrontPage"/>
    <w:basedOn w:val="BodyText"/>
    <w:semiHidden/>
    <w:rsid w:val="000A50E2"/>
    <w:pPr>
      <w:widowControl w:val="0"/>
      <w:spacing w:before="0" w:line="288" w:lineRule="auto"/>
      <w:ind w:firstLine="1134"/>
    </w:pPr>
    <w:rPr>
      <w:rFonts w:ascii="Times New Roman" w:eastAsia="Calibri" w:hAnsi="Times New Roman"/>
      <w:b/>
      <w:bCs/>
      <w:i w:val="0"/>
      <w:iCs/>
      <w:noProof/>
      <w:color w:val="auto"/>
      <w:szCs w:val="28"/>
      <w:lang w:val="en-US" w:bidi="en-US"/>
    </w:rPr>
  </w:style>
  <w:style w:type="paragraph" w:customStyle="1" w:styleId="MainTitleFrontPage">
    <w:name w:val="MainTitleFrontPage"/>
    <w:basedOn w:val="BodyText"/>
    <w:semiHidden/>
    <w:rsid w:val="000A50E2"/>
    <w:pPr>
      <w:widowControl w:val="0"/>
      <w:spacing w:before="0" w:line="288" w:lineRule="auto"/>
      <w:ind w:firstLine="1134"/>
    </w:pPr>
    <w:rPr>
      <w:rFonts w:ascii="Times New Roman" w:eastAsia="Calibri" w:hAnsi="Times New Roman"/>
      <w:b/>
      <w:bCs/>
      <w:i w:val="0"/>
      <w:iCs/>
      <w:noProof/>
      <w:color w:val="auto"/>
      <w:sz w:val="44"/>
      <w:szCs w:val="44"/>
      <w:lang w:val="en-US" w:bidi="en-US"/>
    </w:rPr>
  </w:style>
  <w:style w:type="paragraph" w:customStyle="1" w:styleId="FootTitleFrontPage">
    <w:name w:val="FootTitleFrontPage"/>
    <w:basedOn w:val="BodyText"/>
    <w:semiHidden/>
    <w:rsid w:val="000A50E2"/>
    <w:pPr>
      <w:widowControl w:val="0"/>
      <w:spacing w:before="0" w:line="288" w:lineRule="auto"/>
      <w:ind w:firstLine="1134"/>
    </w:pPr>
    <w:rPr>
      <w:rFonts w:ascii="Times New Roman" w:eastAsia="Calibri" w:hAnsi="Times New Roman"/>
      <w:b/>
      <w:bCs/>
      <w:iCs/>
      <w:noProof/>
      <w:color w:val="auto"/>
      <w:szCs w:val="28"/>
      <w:lang w:val="en-US" w:bidi="en-US"/>
    </w:rPr>
  </w:style>
  <w:style w:type="paragraph" w:customStyle="1" w:styleId="DefaultText">
    <w:name w:val="Default Text"/>
    <w:basedOn w:val="Normal"/>
    <w:semiHidden/>
    <w:rsid w:val="000A50E2"/>
    <w:pPr>
      <w:widowControl w:val="0"/>
      <w:spacing w:line="288" w:lineRule="auto"/>
    </w:pPr>
    <w:rPr>
      <w:rFonts w:eastAsia="Calibri" w:cs="Times New Roman"/>
      <w:iCs/>
      <w:szCs w:val="24"/>
      <w:lang w:bidi="en-US"/>
    </w:rPr>
  </w:style>
  <w:style w:type="paragraph" w:customStyle="1" w:styleId="Bullet">
    <w:name w:val="Bullet"/>
    <w:basedOn w:val="Normal"/>
    <w:semiHidden/>
    <w:rsid w:val="000A50E2"/>
    <w:pPr>
      <w:widowControl w:val="0"/>
      <w:tabs>
        <w:tab w:val="num" w:pos="2705"/>
      </w:tabs>
      <w:spacing w:line="300" w:lineRule="atLeast"/>
      <w:ind w:left="2705" w:hanging="720"/>
    </w:pPr>
    <w:rPr>
      <w:rFonts w:eastAsia="Calibri" w:cs="Times New Roman"/>
      <w:iCs/>
      <w:sz w:val="22"/>
      <w:szCs w:val="22"/>
      <w:lang w:bidi="en-US"/>
    </w:rPr>
  </w:style>
  <w:style w:type="paragraph" w:customStyle="1" w:styleId="StyleBodyTextFirstline113cm">
    <w:name w:val="Style Body Text + First line:  1.13 cm"/>
    <w:basedOn w:val="BodyText"/>
    <w:autoRedefine/>
    <w:semiHidden/>
    <w:rsid w:val="000A50E2"/>
    <w:pPr>
      <w:widowControl w:val="0"/>
      <w:spacing w:before="240" w:line="288" w:lineRule="auto"/>
      <w:ind w:firstLine="720"/>
      <w:jc w:val="both"/>
    </w:pPr>
    <w:rPr>
      <w:rFonts w:ascii="Times New Roman" w:eastAsia="Calibri" w:hAnsi="Times New Roman"/>
      <w:i w:val="0"/>
      <w:iCs/>
      <w:noProof/>
      <w:color w:val="auto"/>
      <w:sz w:val="26"/>
      <w:szCs w:val="24"/>
      <w:lang w:bidi="en-US"/>
    </w:rPr>
  </w:style>
  <w:style w:type="paragraph" w:customStyle="1" w:styleId="heading42">
    <w:name w:val="heading4"/>
    <w:basedOn w:val="Heading40"/>
    <w:autoRedefine/>
    <w:semiHidden/>
    <w:rsid w:val="000A50E2"/>
    <w:pPr>
      <w:keepNext w:val="0"/>
      <w:widowControl w:val="0"/>
      <w:tabs>
        <w:tab w:val="clear" w:pos="1931"/>
      </w:tabs>
      <w:snapToGrid/>
      <w:spacing w:before="60" w:after="60" w:line="360" w:lineRule="auto"/>
      <w:ind w:left="0"/>
      <w:jc w:val="left"/>
    </w:pPr>
    <w:rPr>
      <w:rFonts w:ascii="Cambria" w:eastAsia="Calibri" w:hAnsi="Cambria"/>
      <w:b w:val="0"/>
      <w:i w:val="0"/>
      <w:spacing w:val="0"/>
      <w:sz w:val="20"/>
      <w:szCs w:val="24"/>
      <w:lang w:val="en-US"/>
    </w:rPr>
  </w:style>
  <w:style w:type="paragraph" w:customStyle="1" w:styleId="CM24">
    <w:name w:val="CM24"/>
    <w:basedOn w:val="Default"/>
    <w:next w:val="Default"/>
    <w:semiHidden/>
    <w:rsid w:val="000A50E2"/>
    <w:pPr>
      <w:widowControl w:val="0"/>
      <w:spacing w:after="288"/>
    </w:pPr>
    <w:rPr>
      <w:rFonts w:eastAsia="Calibri"/>
      <w:i/>
      <w:iCs/>
      <w:color w:val="auto"/>
      <w:u w:val="single"/>
    </w:rPr>
  </w:style>
  <w:style w:type="paragraph" w:customStyle="1" w:styleId="CM32">
    <w:name w:val="CM32"/>
    <w:basedOn w:val="Default"/>
    <w:next w:val="Default"/>
    <w:semiHidden/>
    <w:rsid w:val="000A50E2"/>
    <w:pPr>
      <w:widowControl w:val="0"/>
      <w:spacing w:after="360"/>
    </w:pPr>
    <w:rPr>
      <w:rFonts w:eastAsia="Calibri"/>
      <w:i/>
      <w:iCs/>
      <w:color w:val="auto"/>
      <w:u w:val="single"/>
    </w:rPr>
  </w:style>
  <w:style w:type="paragraph" w:customStyle="1" w:styleId="CM6">
    <w:name w:val="CM6"/>
    <w:basedOn w:val="Default"/>
    <w:next w:val="Default"/>
    <w:semiHidden/>
    <w:rsid w:val="000A50E2"/>
    <w:pPr>
      <w:widowControl w:val="0"/>
    </w:pPr>
    <w:rPr>
      <w:rFonts w:eastAsia="Calibri"/>
      <w:i/>
      <w:iCs/>
      <w:color w:val="auto"/>
      <w:u w:val="single"/>
    </w:rPr>
  </w:style>
  <w:style w:type="paragraph" w:customStyle="1" w:styleId="CM12">
    <w:name w:val="CM12"/>
    <w:basedOn w:val="Default"/>
    <w:next w:val="Default"/>
    <w:semiHidden/>
    <w:rsid w:val="000A50E2"/>
    <w:pPr>
      <w:widowControl w:val="0"/>
    </w:pPr>
    <w:rPr>
      <w:rFonts w:eastAsia="Calibri"/>
      <w:i/>
      <w:iCs/>
      <w:color w:val="auto"/>
      <w:u w:val="single"/>
    </w:rPr>
  </w:style>
  <w:style w:type="paragraph" w:customStyle="1" w:styleId="Modau0">
    <w:name w:val="Mo dau"/>
    <w:basedOn w:val="Normal"/>
    <w:autoRedefine/>
    <w:semiHidden/>
    <w:rsid w:val="000A50E2"/>
    <w:pPr>
      <w:widowControl w:val="0"/>
      <w:spacing w:line="360" w:lineRule="auto"/>
      <w:jc w:val="center"/>
    </w:pPr>
    <w:rPr>
      <w:rFonts w:eastAsia="Calibri" w:cs="Times New Roman"/>
      <w:b/>
      <w:bCs/>
      <w:iCs/>
      <w:sz w:val="32"/>
      <w:szCs w:val="32"/>
      <w:lang w:bidi="en-US"/>
    </w:rPr>
  </w:style>
  <w:style w:type="paragraph" w:customStyle="1" w:styleId="CM35">
    <w:name w:val="CM35"/>
    <w:basedOn w:val="Default"/>
    <w:next w:val="Default"/>
    <w:semiHidden/>
    <w:rsid w:val="000A50E2"/>
    <w:pPr>
      <w:widowControl w:val="0"/>
      <w:spacing w:after="638"/>
    </w:pPr>
    <w:rPr>
      <w:rFonts w:eastAsia="Calibri"/>
      <w:i/>
      <w:iCs/>
      <w:color w:val="auto"/>
      <w:u w:val="single"/>
    </w:rPr>
  </w:style>
  <w:style w:type="paragraph" w:customStyle="1" w:styleId="StyleArialJustifiedFirstline1cm">
    <w:name w:val="Style Arial Justified First line:  1 cm"/>
    <w:basedOn w:val="Normal"/>
    <w:autoRedefine/>
    <w:semiHidden/>
    <w:rsid w:val="000A50E2"/>
    <w:pPr>
      <w:widowControl w:val="0"/>
      <w:spacing w:line="288" w:lineRule="auto"/>
      <w:ind w:firstLine="567"/>
      <w:jc w:val="both"/>
    </w:pPr>
    <w:rPr>
      <w:rFonts w:eastAsia="Calibri" w:cs="Times New Roman"/>
      <w:iCs/>
      <w:noProof/>
      <w:szCs w:val="22"/>
      <w:lang w:bidi="en-US"/>
    </w:rPr>
  </w:style>
  <w:style w:type="paragraph" w:customStyle="1" w:styleId="StyleHeading2ArialItalicLeft">
    <w:name w:val="Style Heading 2 + Arial Italic Left"/>
    <w:basedOn w:val="Heading2"/>
    <w:link w:val="StyleHeading2ArialItalicLeftChar"/>
    <w:autoRedefine/>
    <w:semiHidden/>
    <w:rsid w:val="000A50E2"/>
    <w:pPr>
      <w:keepNext w:val="0"/>
      <w:keepLines w:val="0"/>
      <w:widowControl w:val="0"/>
      <w:numPr>
        <w:ilvl w:val="0"/>
        <w:numId w:val="0"/>
      </w:numPr>
      <w:tabs>
        <w:tab w:val="left" w:pos="1134"/>
      </w:tabs>
      <w:spacing w:before="360" w:after="240" w:line="269" w:lineRule="auto"/>
      <w:ind w:left="363"/>
    </w:pPr>
    <w:rPr>
      <w:rFonts w:ascii="Arial" w:eastAsia="Calibri" w:hAnsi="Arial" w:cs="Times New Roman"/>
      <w:iCs/>
      <w:caps/>
      <w:w w:val="92"/>
      <w:szCs w:val="24"/>
      <w:u w:val="single"/>
    </w:rPr>
  </w:style>
  <w:style w:type="character" w:customStyle="1" w:styleId="StyleHeading2ArialItalicLeftChar">
    <w:name w:val="Style Heading 2 + Arial Italic Left Char"/>
    <w:link w:val="StyleHeading2ArialItalicLeft"/>
    <w:semiHidden/>
    <w:rsid w:val="000A50E2"/>
    <w:rPr>
      <w:rFonts w:ascii="Arial" w:eastAsia="Calibri" w:hAnsi="Arial" w:cs="Times New Roman"/>
      <w:b/>
      <w:bCs/>
      <w:iCs/>
      <w:caps/>
      <w:w w:val="92"/>
      <w:szCs w:val="24"/>
      <w:u w:val="single"/>
    </w:rPr>
  </w:style>
  <w:style w:type="paragraph" w:customStyle="1" w:styleId="StyleBodyTextIndent12ptFirstline0cm">
    <w:name w:val="Style Body Text Indent + 12 pt First line:  0 cm"/>
    <w:basedOn w:val="BodyTextIndent"/>
    <w:autoRedefine/>
    <w:semiHidden/>
    <w:rsid w:val="000A50E2"/>
    <w:pPr>
      <w:widowControl w:val="0"/>
      <w:adjustRightInd w:val="0"/>
      <w:snapToGrid w:val="0"/>
      <w:spacing w:after="0" w:line="269" w:lineRule="auto"/>
      <w:ind w:left="0" w:right="-136"/>
      <w:jc w:val="center"/>
    </w:pPr>
    <w:rPr>
      <w:rFonts w:ascii="Arial" w:eastAsiaTheme="minorHAnsi" w:hAnsi="Arial" w:cstheme="minorBidi"/>
      <w:iCs/>
      <w:szCs w:val="24"/>
      <w:lang w:bidi="en-US"/>
    </w:rPr>
  </w:style>
  <w:style w:type="paragraph" w:customStyle="1" w:styleId="p3">
    <w:name w:val="p3"/>
    <w:basedOn w:val="Normal"/>
    <w:semiHidden/>
    <w:rsid w:val="000A50E2"/>
    <w:pPr>
      <w:widowControl w:val="0"/>
      <w:spacing w:line="360" w:lineRule="atLeast"/>
      <w:jc w:val="both"/>
    </w:pPr>
    <w:rPr>
      <w:rFonts w:eastAsia="Calibri" w:cs="Times New Roman"/>
      <w:iCs/>
      <w:szCs w:val="24"/>
      <w:lang w:bidi="en-US"/>
    </w:rPr>
  </w:style>
  <w:style w:type="paragraph" w:customStyle="1" w:styleId="StyleBodyTextArial12ptJustifiedFirstline1cm">
    <w:name w:val="Style Body Text + Arial 12 pt Justified First line:  1 cm"/>
    <w:basedOn w:val="BodyText"/>
    <w:autoRedefine/>
    <w:semiHidden/>
    <w:rsid w:val="000A50E2"/>
    <w:pPr>
      <w:widowControl w:val="0"/>
      <w:spacing w:before="0" w:line="288" w:lineRule="auto"/>
      <w:ind w:firstLine="567"/>
      <w:jc w:val="both"/>
    </w:pPr>
    <w:rPr>
      <w:rFonts w:ascii="Times New Roman" w:eastAsia="Calibri" w:hAnsi="Times New Roman"/>
      <w:i w:val="0"/>
      <w:iCs/>
      <w:noProof/>
      <w:color w:val="auto"/>
      <w:sz w:val="26"/>
      <w:szCs w:val="24"/>
      <w:lang w:val="en-US" w:bidi="en-US"/>
    </w:rPr>
  </w:style>
  <w:style w:type="paragraph" w:customStyle="1" w:styleId="PhanBC">
    <w:name w:val="Phan_BC"/>
    <w:basedOn w:val="BodyText"/>
    <w:semiHidden/>
    <w:rsid w:val="000A50E2"/>
    <w:pPr>
      <w:widowControl w:val="0"/>
      <w:numPr>
        <w:numId w:val="126"/>
      </w:numPr>
      <w:tabs>
        <w:tab w:val="num" w:pos="360"/>
      </w:tabs>
      <w:spacing w:before="240" w:line="288" w:lineRule="auto"/>
      <w:jc w:val="both"/>
    </w:pPr>
    <w:rPr>
      <w:rFonts w:ascii="Courier New" w:eastAsia="Arial Unicode MS" w:hAnsi="Courier New"/>
      <w:i w:val="0"/>
      <w:iCs/>
      <w:noProof/>
      <w:color w:val="auto"/>
      <w:sz w:val="40"/>
      <w:szCs w:val="24"/>
      <w:lang w:bidi="en-US"/>
    </w:rPr>
  </w:style>
  <w:style w:type="paragraph" w:customStyle="1" w:styleId="folderon">
    <w:name w:val="folderon"/>
    <w:basedOn w:val="Normal"/>
    <w:semiHidden/>
    <w:rsid w:val="000A50E2"/>
    <w:pPr>
      <w:widowControl w:val="0"/>
      <w:spacing w:before="100" w:beforeAutospacing="1" w:after="100" w:afterAutospacing="1" w:line="288" w:lineRule="auto"/>
    </w:pPr>
    <w:rPr>
      <w:rFonts w:eastAsia="Calibri" w:cs="Times New Roman"/>
      <w:iCs/>
      <w:szCs w:val="24"/>
      <w:lang w:bidi="en-US"/>
    </w:rPr>
  </w:style>
  <w:style w:type="paragraph" w:customStyle="1" w:styleId="BodyTextMuc3">
    <w:name w:val="BodyText_Muc3"/>
    <w:basedOn w:val="BodyText"/>
    <w:semiHidden/>
    <w:rsid w:val="000A50E2"/>
    <w:pPr>
      <w:widowControl w:val="0"/>
      <w:numPr>
        <w:numId w:val="127"/>
      </w:numPr>
      <w:tabs>
        <w:tab w:val="clear" w:pos="1854"/>
        <w:tab w:val="num" w:pos="360"/>
        <w:tab w:val="left" w:pos="1701"/>
      </w:tabs>
      <w:spacing w:before="120" w:line="288" w:lineRule="auto"/>
      <w:ind w:left="1418" w:firstLine="0"/>
      <w:jc w:val="both"/>
    </w:pPr>
    <w:rPr>
      <w:rFonts w:ascii="Times New Roman" w:eastAsia="Arial Unicode MS" w:hAnsi="Times New Roman"/>
      <w:i w:val="0"/>
      <w:iCs/>
      <w:noProof/>
      <w:color w:val="auto"/>
      <w:sz w:val="26"/>
      <w:szCs w:val="26"/>
      <w:lang w:bidi="en-US"/>
    </w:rPr>
  </w:style>
  <w:style w:type="paragraph" w:customStyle="1" w:styleId="TableCaption2">
    <w:name w:val="Table Caption"/>
    <w:basedOn w:val="Caption"/>
    <w:next w:val="Normal"/>
    <w:semiHidden/>
    <w:rsid w:val="000A50E2"/>
    <w:pPr>
      <w:widowControl w:val="0"/>
      <w:spacing w:before="60" w:after="60"/>
      <w:ind w:firstLine="720"/>
    </w:pPr>
    <w:rPr>
      <w:rFonts w:ascii="Arial" w:eastAsia="Calibri" w:hAnsi="Arial" w:cs="Times New Roman"/>
      <w:bCs/>
      <w:i w:val="0"/>
      <w:sz w:val="20"/>
      <w:szCs w:val="26"/>
      <w:lang w:val="vi-VN" w:bidi="en-US"/>
    </w:rPr>
  </w:style>
  <w:style w:type="paragraph" w:customStyle="1" w:styleId="bullets">
    <w:name w:val="*bullets"/>
    <w:basedOn w:val="Normal"/>
    <w:rsid w:val="000A50E2"/>
    <w:pPr>
      <w:widowControl w:val="0"/>
      <w:numPr>
        <w:numId w:val="128"/>
      </w:numPr>
      <w:tabs>
        <w:tab w:val="clear" w:pos="360"/>
      </w:tabs>
      <w:spacing w:after="80" w:line="288" w:lineRule="auto"/>
      <w:ind w:left="1080"/>
      <w:jc w:val="both"/>
    </w:pPr>
    <w:rPr>
      <w:rFonts w:ascii="Arial" w:eastAsia="Calibri" w:hAnsi="Arial" w:cs="Times New Roman"/>
      <w:iCs/>
      <w:color w:val="000000"/>
      <w:sz w:val="22"/>
      <w:szCs w:val="24"/>
      <w:lang w:bidi="en-US"/>
    </w:rPr>
  </w:style>
  <w:style w:type="paragraph" w:customStyle="1" w:styleId="H3">
    <w:name w:val="H3"/>
    <w:basedOn w:val="Normal"/>
    <w:next w:val="Normal"/>
    <w:semiHidden/>
    <w:rsid w:val="000A50E2"/>
    <w:pPr>
      <w:keepNext/>
      <w:widowControl w:val="0"/>
      <w:spacing w:before="100" w:after="100" w:line="288" w:lineRule="auto"/>
      <w:outlineLvl w:val="3"/>
    </w:pPr>
    <w:rPr>
      <w:rFonts w:eastAsia="Calibri" w:cs="Times New Roman"/>
      <w:b/>
      <w:iCs/>
      <w:snapToGrid w:val="0"/>
      <w:sz w:val="28"/>
      <w:szCs w:val="24"/>
      <w:lang w:bidi="en-US"/>
    </w:rPr>
  </w:style>
  <w:style w:type="paragraph" w:customStyle="1" w:styleId="StyleTimesNewRomanBefore3ptAfter3ptLinespacing">
    <w:name w:val="Style Times New Roman Before:  3 pt After:  3 pt Line spacing:"/>
    <w:basedOn w:val="Normal"/>
    <w:autoRedefine/>
    <w:semiHidden/>
    <w:rsid w:val="000A50E2"/>
    <w:pPr>
      <w:widowControl w:val="0"/>
      <w:spacing w:before="60" w:line="360" w:lineRule="atLeast"/>
      <w:ind w:firstLine="720"/>
      <w:jc w:val="both"/>
    </w:pPr>
    <w:rPr>
      <w:rFonts w:eastAsia="Calibri" w:cs="Times New Roman"/>
      <w:iCs/>
      <w:noProof/>
      <w:color w:val="000000"/>
      <w:szCs w:val="22"/>
      <w:lang w:val="vi-VN" w:bidi="en-US"/>
    </w:rPr>
  </w:style>
  <w:style w:type="paragraph" w:customStyle="1" w:styleId="tieumuc">
    <w:name w:val="tieumuc"/>
    <w:basedOn w:val="Heading3"/>
    <w:autoRedefine/>
    <w:rsid w:val="000A50E2"/>
    <w:pPr>
      <w:keepNext w:val="0"/>
      <w:keepLines w:val="0"/>
      <w:widowControl w:val="0"/>
      <w:spacing w:before="60" w:after="60" w:line="260" w:lineRule="atLeast"/>
      <w:ind w:left="363"/>
      <w:jc w:val="both"/>
    </w:pPr>
    <w:rPr>
      <w:rFonts w:ascii=".VnTime" w:eastAsia="Times New Roman" w:hAnsi=".VnTime" w:cs="Times New Roman"/>
      <w:i/>
      <w:noProof/>
      <w:color w:val="auto"/>
      <w:kern w:val="22"/>
      <w:sz w:val="26"/>
    </w:rPr>
  </w:style>
  <w:style w:type="character" w:customStyle="1" w:styleId="fontstyle01">
    <w:name w:val="fontstyle01"/>
    <w:rsid w:val="000A50E2"/>
    <w:rPr>
      <w:rFonts w:ascii="Times New Roman" w:hAnsi="Times New Roman" w:cs="Times New Roman" w:hint="default"/>
      <w:b w:val="0"/>
      <w:bCs w:val="0"/>
      <w:i w:val="0"/>
      <w:iCs w:val="0"/>
      <w:color w:val="000000"/>
      <w:sz w:val="28"/>
      <w:szCs w:val="28"/>
    </w:rPr>
  </w:style>
  <w:style w:type="paragraph" w:customStyle="1" w:styleId="mota">
    <w:name w:val="mota"/>
    <w:basedOn w:val="Normal"/>
    <w:rsid w:val="000A50E2"/>
    <w:pPr>
      <w:widowControl w:val="0"/>
      <w:spacing w:before="100" w:beforeAutospacing="1" w:after="100" w:afterAutospacing="1"/>
    </w:pPr>
    <w:rPr>
      <w:rFonts w:eastAsia="Times New Roman" w:cs="Times New Roman"/>
      <w:sz w:val="24"/>
      <w:szCs w:val="24"/>
      <w:lang w:val="en-GB" w:eastAsia="en-GB"/>
    </w:rPr>
  </w:style>
  <w:style w:type="paragraph" w:customStyle="1" w:styleId="StyleHeading2MUCLONBefore72ptAfter72ptLinespa">
    <w:name w:val="Style Heading 2MUC LON + Before:  7.2 pt After:  7.2 pt Line spa..."/>
    <w:basedOn w:val="Heading2"/>
    <w:rsid w:val="000A50E2"/>
    <w:pPr>
      <w:keepNext w:val="0"/>
      <w:keepLines w:val="0"/>
      <w:numPr>
        <w:ilvl w:val="0"/>
        <w:numId w:val="0"/>
      </w:numPr>
      <w:spacing w:before="60" w:after="60" w:line="360" w:lineRule="auto"/>
      <w:jc w:val="both"/>
    </w:pPr>
    <w:rPr>
      <w:rFonts w:eastAsia="Times New Roman" w:cs="Times New Roman"/>
      <w:caps/>
      <w:szCs w:val="20"/>
    </w:rPr>
  </w:style>
  <w:style w:type="paragraph" w:customStyle="1" w:styleId="StyleLinespacing15lines">
    <w:name w:val="Style Line spacing:  1.5 lines"/>
    <w:basedOn w:val="Normal"/>
    <w:rsid w:val="000A50E2"/>
    <w:pPr>
      <w:spacing w:before="60" w:line="360" w:lineRule="auto"/>
      <w:ind w:firstLine="720"/>
      <w:jc w:val="both"/>
    </w:pPr>
    <w:rPr>
      <w:rFonts w:eastAsia="Times New Roman" w:cs="Times New Roman"/>
      <w:szCs w:val="20"/>
      <w:lang w:val="en-GB"/>
    </w:rPr>
  </w:style>
  <w:style w:type="paragraph" w:customStyle="1" w:styleId="StyleHeading3NotBoldAllcaps">
    <w:name w:val="Style Heading 3 + Not Bold All caps"/>
    <w:basedOn w:val="Heading3"/>
    <w:rsid w:val="000A50E2"/>
    <w:pPr>
      <w:keepNext w:val="0"/>
      <w:keepLines w:val="0"/>
      <w:spacing w:before="60" w:after="60"/>
      <w:ind w:left="562" w:firstLine="850"/>
      <w:contextualSpacing/>
      <w:jc w:val="both"/>
    </w:pPr>
    <w:rPr>
      <w:rFonts w:ascii="Times New Roman" w:eastAsia="Times New Roman" w:hAnsi="Times New Roman" w:cs="Arial"/>
      <w:caps/>
      <w:color w:val="auto"/>
      <w:sz w:val="26"/>
      <w:szCs w:val="26"/>
    </w:rPr>
  </w:style>
  <w:style w:type="paragraph" w:customStyle="1" w:styleId="StyleHeading3Linespacing15lines">
    <w:name w:val="Style Heading 3 + Line spacing:  1.5 lines"/>
    <w:basedOn w:val="Heading3"/>
    <w:rsid w:val="000A50E2"/>
    <w:pPr>
      <w:keepNext w:val="0"/>
      <w:keepLines w:val="0"/>
      <w:spacing w:before="60" w:after="60"/>
      <w:ind w:left="562" w:firstLine="850"/>
      <w:contextualSpacing/>
      <w:jc w:val="both"/>
    </w:pPr>
    <w:rPr>
      <w:rFonts w:ascii="Times New Roman" w:eastAsia="Times New Roman" w:hAnsi="Times New Roman" w:cs="Times New Roman"/>
      <w:b/>
      <w:bCs/>
      <w:color w:val="auto"/>
      <w:sz w:val="26"/>
      <w:szCs w:val="20"/>
    </w:rPr>
  </w:style>
  <w:style w:type="paragraph" w:customStyle="1" w:styleId="StyleHeading1CHUONGCharHeading11Heading1CharCharCharCha">
    <w:name w:val="Style Heading 1CHUONGCharHeading 11Heading 1 Char Char Char Cha..."/>
    <w:basedOn w:val="Heading1"/>
    <w:rsid w:val="000A50E2"/>
    <w:pPr>
      <w:keepNext w:val="0"/>
      <w:keepLines w:val="0"/>
      <w:pageBreakBefore w:val="0"/>
      <w:numPr>
        <w:numId w:val="0"/>
      </w:numPr>
      <w:spacing w:before="60" w:after="60" w:line="360" w:lineRule="auto"/>
      <w:jc w:val="both"/>
    </w:pPr>
    <w:rPr>
      <w:rFonts w:eastAsia="Times New Roman" w:cs="Times New Roman"/>
      <w:bCs/>
      <w:caps/>
      <w:color w:val="auto"/>
      <w:szCs w:val="20"/>
    </w:rPr>
  </w:style>
  <w:style w:type="paragraph" w:customStyle="1" w:styleId="StyleHeading3Firstline0cm">
    <w:name w:val="Style Heading 3 + First line:  0 cm"/>
    <w:basedOn w:val="Heading3"/>
    <w:rsid w:val="000A50E2"/>
    <w:pPr>
      <w:keepNext w:val="0"/>
      <w:keepLines w:val="0"/>
      <w:spacing w:before="60" w:after="60"/>
      <w:ind w:firstLine="720"/>
      <w:contextualSpacing/>
      <w:jc w:val="both"/>
    </w:pPr>
    <w:rPr>
      <w:rFonts w:ascii="Times New Roman" w:eastAsia="Times New Roman" w:hAnsi="Times New Roman" w:cs="Times New Roman"/>
      <w:bCs/>
      <w:i/>
      <w:color w:val="auto"/>
      <w:sz w:val="26"/>
      <w:szCs w:val="20"/>
    </w:rPr>
  </w:style>
  <w:style w:type="paragraph" w:customStyle="1" w:styleId="StyleNoidungTimesNewRoman">
    <w:name w:val="Style Noi dung + Times New Roman"/>
    <w:basedOn w:val="Normal"/>
    <w:link w:val="StyleNoidungTimesNewRomanChar"/>
    <w:rsid w:val="000A50E2"/>
    <w:pPr>
      <w:spacing w:before="60" w:after="60"/>
      <w:ind w:firstLine="720"/>
      <w:jc w:val="both"/>
    </w:pPr>
    <w:rPr>
      <w:rFonts w:eastAsia="Times New Roman" w:cs="Times New Roman"/>
      <w:sz w:val="28"/>
      <w:szCs w:val="28"/>
      <w:lang w:val="pt-BR"/>
    </w:rPr>
  </w:style>
  <w:style w:type="character" w:customStyle="1" w:styleId="StyleNoidungTimesNewRomanChar">
    <w:name w:val="Style Noi dung + Times New Roman Char"/>
    <w:link w:val="StyleNoidungTimesNewRoman"/>
    <w:rsid w:val="000A50E2"/>
    <w:rPr>
      <w:rFonts w:eastAsia="Times New Roman" w:cs="Times New Roman"/>
      <w:sz w:val="28"/>
      <w:szCs w:val="28"/>
      <w:lang w:val="pt-BR"/>
    </w:rPr>
  </w:style>
  <w:style w:type="paragraph" w:customStyle="1" w:styleId="CharChar2CharChar2">
    <w:name w:val="Char Char2 Char Char2"/>
    <w:basedOn w:val="Normal"/>
    <w:next w:val="Normal"/>
    <w:autoRedefine/>
    <w:semiHidden/>
    <w:rsid w:val="000A50E2"/>
    <w:pPr>
      <w:spacing w:line="312" w:lineRule="auto"/>
      <w:ind w:firstLine="720"/>
      <w:jc w:val="both"/>
    </w:pPr>
    <w:rPr>
      <w:rFonts w:eastAsia="MS Mincho" w:cs="Times New Roman"/>
      <w:sz w:val="28"/>
      <w:szCs w:val="20"/>
    </w:rPr>
  </w:style>
  <w:style w:type="character" w:customStyle="1" w:styleId="McnidungChar1">
    <w:name w:val="Môc néi dung Char"/>
    <w:link w:val="Mcnidung1"/>
    <w:locked/>
    <w:rsid w:val="000A50E2"/>
    <w:rPr>
      <w:rFonts w:eastAsia="Times New Roman" w:cs="Times New Roman"/>
      <w:sz w:val="28"/>
      <w:szCs w:val="20"/>
      <w:lang w:val="pt-BR"/>
    </w:rPr>
  </w:style>
  <w:style w:type="character" w:customStyle="1" w:styleId="McaChar2">
    <w:name w:val="Môc a Char2"/>
    <w:locked/>
    <w:rsid w:val="000A50E2"/>
    <w:rPr>
      <w:i/>
      <w:color w:val="FF0000"/>
      <w:sz w:val="28"/>
      <w:szCs w:val="24"/>
      <w:lang w:val="pt-BR" w:eastAsia="x-none"/>
    </w:rPr>
  </w:style>
  <w:style w:type="character" w:customStyle="1" w:styleId="100">
    <w:name w:val="10"/>
    <w:rsid w:val="000A50E2"/>
    <w:rPr>
      <w:rFonts w:ascii="Times New Roman" w:hAnsi="Times New Roman" w:cs="Times New Roman" w:hint="default"/>
    </w:rPr>
  </w:style>
  <w:style w:type="paragraph" w:customStyle="1" w:styleId="MCI11">
    <w:name w:val="MỤC I.1.1"/>
    <w:basedOn w:val="Normal"/>
    <w:autoRedefine/>
    <w:rsid w:val="000A50E2"/>
    <w:pPr>
      <w:tabs>
        <w:tab w:val="left" w:pos="720"/>
      </w:tabs>
      <w:autoSpaceDE w:val="0"/>
      <w:autoSpaceDN w:val="0"/>
      <w:adjustRightInd w:val="0"/>
      <w:spacing w:before="60" w:after="60" w:line="288" w:lineRule="auto"/>
      <w:ind w:firstLine="720"/>
      <w:jc w:val="both"/>
    </w:pPr>
    <w:rPr>
      <w:rFonts w:eastAsia="Times New Roman" w:cs="Times New Roman"/>
      <w:iCs/>
      <w:lang w:val="nl-NL" w:eastAsia="vi-VN" w:bidi="th-TH"/>
    </w:rPr>
  </w:style>
  <w:style w:type="character" w:customStyle="1" w:styleId="CharChar111">
    <w:name w:val="Char Char111"/>
    <w:rsid w:val="000A50E2"/>
    <w:rPr>
      <w:bCs/>
      <w:i/>
      <w:sz w:val="26"/>
      <w:szCs w:val="26"/>
      <w:lang w:val="x-none" w:eastAsia="x-none" w:bidi="ar-SA"/>
    </w:rPr>
  </w:style>
  <w:style w:type="character" w:customStyle="1" w:styleId="CharChar96">
    <w:name w:val="Char Char96"/>
    <w:rsid w:val="000A50E2"/>
    <w:rPr>
      <w:sz w:val="26"/>
      <w:szCs w:val="24"/>
      <w:lang w:val="x-none" w:eastAsia="x-none" w:bidi="ar-SA"/>
    </w:rPr>
  </w:style>
  <w:style w:type="paragraph" w:customStyle="1" w:styleId="CharChar62">
    <w:name w:val="Char Char62"/>
    <w:basedOn w:val="Normal"/>
    <w:next w:val="Normal"/>
    <w:autoRedefine/>
    <w:semiHidden/>
    <w:rsid w:val="000A50E2"/>
    <w:pPr>
      <w:tabs>
        <w:tab w:val="left" w:pos="720"/>
      </w:tabs>
      <w:spacing w:line="312" w:lineRule="auto"/>
      <w:ind w:firstLine="720"/>
      <w:jc w:val="both"/>
    </w:pPr>
    <w:rPr>
      <w:rFonts w:eastAsia="MS Mincho" w:cs="Times New Roman"/>
      <w:sz w:val="28"/>
      <w:szCs w:val="20"/>
      <w:lang w:bidi="th-TH"/>
    </w:rPr>
  </w:style>
  <w:style w:type="paragraph" w:customStyle="1" w:styleId="Char8">
    <w:name w:val="Char8"/>
    <w:basedOn w:val="Normal"/>
    <w:rsid w:val="000A50E2"/>
    <w:pPr>
      <w:spacing w:after="160" w:line="240" w:lineRule="exact"/>
      <w:ind w:firstLine="720"/>
    </w:pPr>
    <w:rPr>
      <w:rFonts w:ascii="Verdana" w:eastAsia="Times New Roman" w:hAnsi="Verdana" w:cs="Times New Roman"/>
      <w:sz w:val="20"/>
      <w:szCs w:val="20"/>
    </w:rPr>
  </w:style>
  <w:style w:type="paragraph" w:customStyle="1" w:styleId="StyleNoidungBlue">
    <w:name w:val="Style Noi dung + Blue"/>
    <w:basedOn w:val="Noidung3"/>
    <w:link w:val="StyleNoidungBlueChar"/>
    <w:rsid w:val="000A50E2"/>
    <w:pPr>
      <w:spacing w:line="288" w:lineRule="auto"/>
    </w:pPr>
    <w:rPr>
      <w:color w:val="0000FF"/>
      <w:lang w:val="vi-VN" w:eastAsia="zh-CN"/>
    </w:rPr>
  </w:style>
  <w:style w:type="character" w:customStyle="1" w:styleId="StyleNoidungBlueChar">
    <w:name w:val="Style Noi dung + Blue Char"/>
    <w:basedOn w:val="NoidungChar1"/>
    <w:link w:val="StyleNoidungBlue"/>
    <w:rsid w:val="000A50E2"/>
    <w:rPr>
      <w:rFonts w:eastAsia="Calibri" w:cs="Times New Roman"/>
      <w:color w:val="0000FF"/>
      <w:lang w:val="vi-VN" w:eastAsia="zh-CN" w:bidi="th-TH"/>
    </w:rPr>
  </w:style>
  <w:style w:type="paragraph" w:customStyle="1" w:styleId="titlehinh0">
    <w:name w:val="title hinh"/>
    <w:basedOn w:val="Noidung3"/>
    <w:qFormat/>
    <w:rsid w:val="000A50E2"/>
    <w:pPr>
      <w:spacing w:line="288" w:lineRule="auto"/>
      <w:ind w:firstLine="0"/>
      <w:jc w:val="center"/>
    </w:pPr>
    <w:rPr>
      <w:noProof/>
      <w:lang w:eastAsia="en-US" w:bidi="ar-SA"/>
    </w:rPr>
  </w:style>
  <w:style w:type="paragraph" w:customStyle="1" w:styleId="b">
    <w:name w:val="b"/>
    <w:basedOn w:val="Normal"/>
    <w:rsid w:val="000A50E2"/>
    <w:pPr>
      <w:spacing w:before="160" w:after="80"/>
      <w:jc w:val="center"/>
    </w:pPr>
    <w:rPr>
      <w:rFonts w:eastAsia="Times New Roman" w:cs="Times New Roman"/>
      <w:b/>
    </w:rPr>
  </w:style>
  <w:style w:type="character" w:customStyle="1" w:styleId="time3">
    <w:name w:val="time3"/>
    <w:basedOn w:val="DefaultParagraphFont"/>
    <w:rsid w:val="000A50E2"/>
    <w:rPr>
      <w:vanish w:val="0"/>
      <w:webHidden w:val="0"/>
      <w:color w:val="999999"/>
      <w:sz w:val="18"/>
      <w:szCs w:val="18"/>
      <w:specVanish w:val="0"/>
    </w:rPr>
  </w:style>
  <w:style w:type="paragraph" w:customStyle="1" w:styleId="5HinhBC">
    <w:name w:val="5_HinhBC"/>
    <w:basedOn w:val="Normal"/>
    <w:qFormat/>
    <w:rsid w:val="000A50E2"/>
    <w:pPr>
      <w:spacing w:before="60" w:after="60" w:line="288" w:lineRule="auto"/>
      <w:jc w:val="center"/>
    </w:pPr>
    <w:rPr>
      <w:rFonts w:eastAsia="Times New Roman" w:cs="Times New Roman"/>
      <w:i/>
      <w:szCs w:val="24"/>
      <w:lang w:val="pl-PL" w:eastAsia="vi-VN"/>
    </w:rPr>
  </w:style>
  <w:style w:type="paragraph" w:customStyle="1" w:styleId="HinhVe0">
    <w:name w:val="HinhVe"/>
    <w:basedOn w:val="BodyText"/>
    <w:rsid w:val="000A50E2"/>
    <w:pPr>
      <w:widowControl w:val="0"/>
      <w:spacing w:after="60"/>
    </w:pPr>
    <w:rPr>
      <w:rFonts w:ascii="Times New Roman" w:eastAsia="Arial Unicode MS" w:hAnsi="Times New Roman"/>
      <w:i w:val="0"/>
      <w:color w:val="auto"/>
      <w:sz w:val="26"/>
      <w:szCs w:val="26"/>
      <w:lang w:val="nl-NL"/>
    </w:rPr>
  </w:style>
  <w:style w:type="paragraph" w:customStyle="1" w:styleId="TieuDeHinhVe1CharCharChar">
    <w:name w:val="TieuDeHinhVe1 Char Char Char"/>
    <w:basedOn w:val="Caption"/>
    <w:autoRedefine/>
    <w:rsid w:val="000A50E2"/>
    <w:pPr>
      <w:widowControl w:val="0"/>
      <w:tabs>
        <w:tab w:val="left" w:pos="567"/>
      </w:tabs>
      <w:spacing w:before="240" w:after="140"/>
      <w:ind w:left="1276" w:hanging="1276"/>
      <w:jc w:val="both"/>
    </w:pPr>
    <w:rPr>
      <w:rFonts w:eastAsia="Arial Unicode MS" w:cs="Times New Roman"/>
      <w:iCs w:val="0"/>
      <w:sz w:val="26"/>
      <w:szCs w:val="26"/>
      <w:lang w:val="nl-NL"/>
    </w:rPr>
  </w:style>
  <w:style w:type="character" w:customStyle="1" w:styleId="TieuDeHinhVe1CharCharCharChar">
    <w:name w:val="TieuDeHinhVe1 Char Char Char Char"/>
    <w:basedOn w:val="DefaultParagraphFont"/>
    <w:rsid w:val="000A50E2"/>
    <w:rPr>
      <w:rFonts w:ascii=".VnTime" w:eastAsia="Arial Unicode MS" w:hAnsi=".VnTime"/>
      <w:i/>
      <w:sz w:val="24"/>
      <w:szCs w:val="24"/>
      <w:lang w:val="en-GB" w:eastAsia="en-US" w:bidi="ar-SA"/>
    </w:rPr>
  </w:style>
  <w:style w:type="paragraph" w:customStyle="1" w:styleId="NormalBold1">
    <w:name w:val="NormalBold"/>
    <w:basedOn w:val="Normal"/>
    <w:autoRedefine/>
    <w:rsid w:val="000A50E2"/>
    <w:pPr>
      <w:spacing w:before="60" w:after="60"/>
      <w:jc w:val="both"/>
    </w:pPr>
    <w:rPr>
      <w:rFonts w:eastAsia="Times New Roman" w:cs="Times New Roman"/>
      <w:sz w:val="22"/>
      <w:szCs w:val="22"/>
      <w:lang w:val="en-GB"/>
    </w:rPr>
  </w:style>
  <w:style w:type="paragraph" w:customStyle="1" w:styleId="Body2">
    <w:name w:val="Body2"/>
    <w:basedOn w:val="Normal"/>
    <w:rsid w:val="000A50E2"/>
    <w:pPr>
      <w:spacing w:before="60" w:after="60"/>
      <w:ind w:left="454"/>
    </w:pPr>
    <w:rPr>
      <w:rFonts w:ascii="VNI-Times" w:eastAsia="Times New Roman" w:hAnsi="VNI-Times" w:cs="Times New Roman"/>
      <w:sz w:val="24"/>
      <w:szCs w:val="24"/>
    </w:rPr>
  </w:style>
  <w:style w:type="paragraph" w:customStyle="1" w:styleId="DoanParagraph">
    <w:name w:val="Doan (Paragraph)"/>
    <w:basedOn w:val="Normal"/>
    <w:rsid w:val="000A50E2"/>
    <w:pPr>
      <w:overflowPunct w:val="0"/>
      <w:autoSpaceDE w:val="0"/>
      <w:autoSpaceDN w:val="0"/>
      <w:adjustRightInd w:val="0"/>
      <w:spacing w:before="60" w:after="60"/>
      <w:jc w:val="both"/>
      <w:textAlignment w:val="baseline"/>
    </w:pPr>
    <w:rPr>
      <w:rFonts w:ascii=".VnTime" w:eastAsia="Times New Roman" w:hAnsi=".VnTime" w:cs="Times New Roman"/>
      <w:szCs w:val="20"/>
      <w:lang w:val="en-GB"/>
    </w:rPr>
  </w:style>
  <w:style w:type="paragraph" w:customStyle="1" w:styleId="nho">
    <w:name w:val="nho"/>
    <w:basedOn w:val="Normal"/>
    <w:rsid w:val="000A50E2"/>
    <w:pPr>
      <w:spacing w:before="60" w:after="60"/>
      <w:ind w:left="720"/>
      <w:jc w:val="both"/>
    </w:pPr>
    <w:rPr>
      <w:rFonts w:ascii=".VnTime" w:eastAsia="Times New Roman" w:hAnsi=".VnTime" w:cs="Times New Roman"/>
      <w:color w:val="0000FF"/>
      <w:spacing w:val="10"/>
      <w:szCs w:val="20"/>
    </w:rPr>
  </w:style>
  <w:style w:type="paragraph" w:customStyle="1" w:styleId="Trongbang">
    <w:name w:val="Trong bang"/>
    <w:basedOn w:val="Normal"/>
    <w:rsid w:val="000A50E2"/>
    <w:pPr>
      <w:spacing w:before="60" w:after="60" w:line="320" w:lineRule="exact"/>
      <w:jc w:val="both"/>
    </w:pPr>
    <w:rPr>
      <w:rFonts w:ascii=".VnTime" w:eastAsia="Times New Roman" w:hAnsi=".VnTime" w:cs="Times New Roman"/>
      <w:color w:val="0000FF"/>
      <w:sz w:val="24"/>
      <w:szCs w:val="20"/>
    </w:rPr>
  </w:style>
  <w:style w:type="paragraph" w:customStyle="1" w:styleId="Dauchuong">
    <w:name w:val="Dau chuong"/>
    <w:basedOn w:val="Normal"/>
    <w:rsid w:val="000A50E2"/>
    <w:pPr>
      <w:spacing w:before="200" w:after="40"/>
      <w:jc w:val="center"/>
    </w:pPr>
    <w:rPr>
      <w:rFonts w:ascii=".VnTimeH" w:eastAsia="Times New Roman" w:hAnsi=".VnTimeH" w:cs="Times New Roman"/>
      <w:b/>
      <w:spacing w:val="-4"/>
      <w:w w:val="98"/>
      <w:szCs w:val="20"/>
    </w:rPr>
  </w:style>
  <w:style w:type="paragraph" w:customStyle="1" w:styleId="Gach-">
    <w:name w:val="Gach -"/>
    <w:basedOn w:val="Normal"/>
    <w:autoRedefine/>
    <w:rsid w:val="000A50E2"/>
    <w:pPr>
      <w:widowControl w:val="0"/>
      <w:numPr>
        <w:ilvl w:val="1"/>
        <w:numId w:val="131"/>
      </w:numPr>
      <w:spacing w:before="60" w:after="60"/>
      <w:jc w:val="both"/>
    </w:pPr>
    <w:rPr>
      <w:rFonts w:eastAsia="Times New Roman" w:cs="Times New Roman"/>
      <w:lang w:val="sv-SE"/>
    </w:rPr>
  </w:style>
  <w:style w:type="paragraph" w:customStyle="1" w:styleId="cap2">
    <w:name w:val="cap2"/>
    <w:basedOn w:val="Normal"/>
    <w:rsid w:val="000A50E2"/>
    <w:pPr>
      <w:numPr>
        <w:numId w:val="130"/>
      </w:numPr>
      <w:spacing w:before="60" w:after="60"/>
    </w:pPr>
    <w:rPr>
      <w:rFonts w:eastAsia="Times New Roman" w:cs="Times New Roman"/>
      <w:b/>
      <w:bCs/>
      <w:i/>
      <w:iCs/>
    </w:rPr>
  </w:style>
  <w:style w:type="paragraph" w:customStyle="1" w:styleId="numberedlist">
    <w:name w:val="*numbered list"/>
    <w:basedOn w:val="Normal"/>
    <w:rsid w:val="000A50E2"/>
    <w:pPr>
      <w:tabs>
        <w:tab w:val="num" w:pos="720"/>
      </w:tabs>
      <w:spacing w:before="60" w:after="60"/>
      <w:ind w:left="720" w:hanging="720"/>
      <w:jc w:val="both"/>
    </w:pPr>
    <w:rPr>
      <w:rFonts w:ascii="Arial" w:eastAsia="Times New Roman" w:hAnsi="Arial" w:cs="Times New Roman"/>
      <w:sz w:val="22"/>
      <w:szCs w:val="20"/>
      <w:lang w:val="en-CA"/>
    </w:rPr>
  </w:style>
  <w:style w:type="paragraph" w:customStyle="1" w:styleId="d">
    <w:name w:val="d"/>
    <w:basedOn w:val="BodyText"/>
    <w:rsid w:val="000A50E2"/>
    <w:pPr>
      <w:widowControl w:val="0"/>
      <w:spacing w:after="60"/>
      <w:jc w:val="both"/>
    </w:pPr>
    <w:rPr>
      <w:i w:val="0"/>
      <w:color w:val="auto"/>
      <w:sz w:val="26"/>
      <w:szCs w:val="26"/>
      <w:lang w:val="en-US"/>
    </w:rPr>
  </w:style>
  <w:style w:type="paragraph" w:customStyle="1" w:styleId="Tablecaption3">
    <w:name w:val="*Table caption"/>
    <w:basedOn w:val="Normal"/>
    <w:rsid w:val="000A50E2"/>
    <w:pPr>
      <w:keepNext/>
      <w:spacing w:before="100" w:after="160"/>
      <w:ind w:left="1440" w:hanging="1440"/>
      <w:jc w:val="both"/>
    </w:pPr>
    <w:rPr>
      <w:rFonts w:ascii="Arial" w:eastAsia="Times New Roman" w:hAnsi="Arial" w:cs="Times New Roman"/>
      <w:sz w:val="20"/>
      <w:szCs w:val="20"/>
      <w:lang w:val="en-CA"/>
    </w:rPr>
  </w:style>
  <w:style w:type="character" w:customStyle="1" w:styleId="TnbngChar0">
    <w:name w:val="Tên bảng Char"/>
    <w:rsid w:val="000A50E2"/>
    <w:rPr>
      <w:rFonts w:eastAsia="Times New Roman" w:cs="Times New Roman"/>
      <w:i/>
      <w:noProof/>
      <w:snapToGrid w:val="0"/>
      <w:kern w:val="32"/>
      <w:szCs w:val="20"/>
    </w:rPr>
  </w:style>
  <w:style w:type="character" w:customStyle="1" w:styleId="Style13ptBold">
    <w:name w:val="Style 13 pt Bold"/>
    <w:basedOn w:val="DefaultParagraphFont"/>
    <w:rsid w:val="000A50E2"/>
    <w:rPr>
      <w:b/>
      <w:bCs/>
      <w:sz w:val="26"/>
    </w:rPr>
  </w:style>
  <w:style w:type="paragraph" w:customStyle="1" w:styleId="Tablesfont">
    <w:name w:val="Table's font"/>
    <w:link w:val="TablesfontChar"/>
    <w:qFormat/>
    <w:rsid w:val="000A50E2"/>
    <w:pPr>
      <w:widowControl w:val="0"/>
      <w:tabs>
        <w:tab w:val="right" w:pos="14005"/>
      </w:tabs>
      <w:spacing w:after="0" w:line="240" w:lineRule="auto"/>
      <w:jc w:val="right"/>
    </w:pPr>
    <w:rPr>
      <w:rFonts w:eastAsia="Calibri" w:cs="Times New Roman"/>
      <w:sz w:val="22"/>
      <w:szCs w:val="20"/>
    </w:rPr>
  </w:style>
  <w:style w:type="character" w:customStyle="1" w:styleId="TablesfontChar">
    <w:name w:val="Table's font Char"/>
    <w:link w:val="Tablesfont"/>
    <w:rsid w:val="000A50E2"/>
    <w:rPr>
      <w:rFonts w:eastAsia="Calibri" w:cs="Times New Roman"/>
      <w:sz w:val="22"/>
      <w:szCs w:val="20"/>
    </w:rPr>
  </w:style>
  <w:style w:type="paragraph" w:customStyle="1" w:styleId="bac-bullet01">
    <w:name w:val="bac-bullet01"/>
    <w:basedOn w:val="Normal"/>
    <w:link w:val="bac-bullet01CharChar"/>
    <w:rsid w:val="000A50E2"/>
    <w:pPr>
      <w:numPr>
        <w:numId w:val="132"/>
      </w:numPr>
      <w:spacing w:before="60" w:after="60"/>
      <w:jc w:val="both"/>
    </w:pPr>
    <w:rPr>
      <w:rFonts w:eastAsia="Times New Roman" w:cs="Times New Roman"/>
      <w:szCs w:val="24"/>
      <w:lang w:val="en-GB"/>
    </w:rPr>
  </w:style>
  <w:style w:type="character" w:customStyle="1" w:styleId="bac-bullet01CharChar">
    <w:name w:val="bac-bullet01 Char Char"/>
    <w:link w:val="bac-bullet01"/>
    <w:locked/>
    <w:rsid w:val="000A50E2"/>
    <w:rPr>
      <w:rFonts w:eastAsia="Times New Roman" w:cs="Times New Roman"/>
      <w:szCs w:val="24"/>
      <w:lang w:val="en-GB"/>
    </w:rPr>
  </w:style>
  <w:style w:type="character" w:customStyle="1" w:styleId="google-src-text1">
    <w:name w:val="google-src-text1"/>
    <w:basedOn w:val="DefaultParagraphFont"/>
    <w:rsid w:val="000A50E2"/>
    <w:rPr>
      <w:vanish/>
      <w:webHidden w:val="0"/>
      <w:specVanish w:val="0"/>
    </w:rPr>
  </w:style>
  <w:style w:type="character" w:customStyle="1" w:styleId="abcChar">
    <w:name w:val="abc Char"/>
    <w:link w:val="abc"/>
    <w:locked/>
    <w:rsid w:val="000A50E2"/>
    <w:rPr>
      <w:rFonts w:eastAsia="Times New Roman" w:cs="Times New Roman"/>
      <w:sz w:val="28"/>
      <w:szCs w:val="20"/>
    </w:rPr>
  </w:style>
  <w:style w:type="table" w:customStyle="1" w:styleId="LightShading1">
    <w:name w:val="Light Shading1"/>
    <w:basedOn w:val="TableNormal"/>
    <w:uiPriority w:val="60"/>
    <w:rsid w:val="000A50E2"/>
    <w:pPr>
      <w:spacing w:after="0" w:line="240" w:lineRule="auto"/>
    </w:pPr>
    <w:rPr>
      <w:rFonts w:eastAsia="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2">
    <w:name w:val="Light Shading Accent 2"/>
    <w:basedOn w:val="TableNormal"/>
    <w:uiPriority w:val="60"/>
    <w:rsid w:val="000A50E2"/>
    <w:pPr>
      <w:spacing w:after="0" w:line="240" w:lineRule="auto"/>
    </w:pPr>
    <w:rPr>
      <w:rFonts w:eastAsia="Times New Roman"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3">
    <w:name w:val="Light Shading Accent 3"/>
    <w:basedOn w:val="TableNormal"/>
    <w:uiPriority w:val="60"/>
    <w:rsid w:val="000A50E2"/>
    <w:pPr>
      <w:spacing w:after="0" w:line="240" w:lineRule="auto"/>
    </w:pPr>
    <w:rPr>
      <w:rFonts w:eastAsia="Times New Roman"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4">
    <w:name w:val="Light Shading Accent 4"/>
    <w:basedOn w:val="TableNormal"/>
    <w:uiPriority w:val="60"/>
    <w:rsid w:val="000A50E2"/>
    <w:pPr>
      <w:spacing w:after="0" w:line="240" w:lineRule="auto"/>
    </w:pPr>
    <w:rPr>
      <w:rFonts w:eastAsia="Times New Roman"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LightShading-Accent5">
    <w:name w:val="Light Shading Accent 5"/>
    <w:basedOn w:val="TableNormal"/>
    <w:uiPriority w:val="60"/>
    <w:rsid w:val="000A50E2"/>
    <w:pPr>
      <w:spacing w:after="0" w:line="240" w:lineRule="auto"/>
    </w:pPr>
    <w:rPr>
      <w:rFonts w:eastAsia="Times New Roman" w:cs="Times New Roman"/>
      <w:color w:val="31849B"/>
      <w:sz w:val="20"/>
      <w:szCs w:val="20"/>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customStyle="1" w:styleId="Hinh0">
    <w:name w:val="Hinh:"/>
    <w:basedOn w:val="Normal"/>
    <w:qFormat/>
    <w:rsid w:val="000A50E2"/>
    <w:pPr>
      <w:spacing w:before="60" w:after="60" w:line="264" w:lineRule="auto"/>
      <w:jc w:val="center"/>
    </w:pPr>
    <w:rPr>
      <w:rFonts w:eastAsia="Times New Roman" w:cs="Times New Roman"/>
      <w:i/>
      <w:szCs w:val="24"/>
    </w:rPr>
  </w:style>
  <w:style w:type="character" w:customStyle="1" w:styleId="productdetailtexttomtat">
    <w:name w:val="productdetail_texttomtat"/>
    <w:basedOn w:val="DefaultParagraphFont"/>
    <w:rsid w:val="000A50E2"/>
  </w:style>
  <w:style w:type="paragraph" w:customStyle="1" w:styleId="muc1114">
    <w:name w:val="muc111"/>
    <w:basedOn w:val="Heading3"/>
    <w:qFormat/>
    <w:rsid w:val="000A50E2"/>
    <w:pPr>
      <w:keepNext w:val="0"/>
      <w:keepLines w:val="0"/>
      <w:spacing w:before="0" w:line="360" w:lineRule="auto"/>
      <w:ind w:firstLine="851"/>
      <w:jc w:val="both"/>
    </w:pPr>
    <w:rPr>
      <w:rFonts w:ascii="Times New Roman Bold Italic" w:hAnsi="Times New Roman Bold Italic"/>
      <w:b/>
      <w:bCs/>
      <w:i/>
      <w:color w:val="auto"/>
      <w:sz w:val="26"/>
      <w:szCs w:val="22"/>
    </w:rPr>
  </w:style>
  <w:style w:type="paragraph" w:customStyle="1" w:styleId="muc11113">
    <w:name w:val="muc1111"/>
    <w:basedOn w:val="Heading40"/>
    <w:qFormat/>
    <w:rsid w:val="000A50E2"/>
    <w:pPr>
      <w:keepNext w:val="0"/>
      <w:tabs>
        <w:tab w:val="clear" w:pos="1931"/>
      </w:tabs>
      <w:snapToGrid/>
      <w:spacing w:before="0" w:after="0" w:line="360" w:lineRule="auto"/>
      <w:ind w:left="0" w:firstLine="1134"/>
    </w:pPr>
    <w:rPr>
      <w:rFonts w:ascii="Times New Roman Bold" w:eastAsiaTheme="majorEastAsia" w:hAnsi="Times New Roman Bold" w:cstheme="majorBidi"/>
      <w:b w:val="0"/>
      <w:spacing w:val="0"/>
      <w:szCs w:val="22"/>
      <w:lang w:val="en-US"/>
    </w:rPr>
  </w:style>
  <w:style w:type="paragraph" w:customStyle="1" w:styleId="StyleMc11NotBoldItalicRedJustifiedLinespacingMu">
    <w:name w:val="Style Mục 1.1 + Not Bold Italic Red Justified Line spacing:  Mu"/>
    <w:basedOn w:val="Normal"/>
    <w:rsid w:val="000A50E2"/>
    <w:pPr>
      <w:keepNext/>
      <w:spacing w:before="60" w:after="60" w:line="312" w:lineRule="auto"/>
      <w:ind w:left="1080" w:hanging="360"/>
      <w:jc w:val="both"/>
    </w:pPr>
    <w:rPr>
      <w:rFonts w:eastAsia="Times New Roman" w:cs="Times New Roman"/>
      <w:i/>
      <w:iCs/>
      <w:sz w:val="28"/>
      <w:szCs w:val="20"/>
      <w:lang w:val="pt-BR"/>
    </w:rPr>
  </w:style>
  <w:style w:type="character" w:customStyle="1" w:styleId="HnhBngChar">
    <w:name w:val="HìnhBảng Char"/>
    <w:rsid w:val="000A50E2"/>
    <w:rPr>
      <w:i/>
      <w:sz w:val="24"/>
      <w:szCs w:val="24"/>
      <w:lang w:val="vi-VN"/>
    </w:rPr>
  </w:style>
  <w:style w:type="paragraph" w:customStyle="1" w:styleId="StyleHinh">
    <w:name w:val="Style Hinh"/>
    <w:basedOn w:val="Normal"/>
    <w:autoRedefine/>
    <w:qFormat/>
    <w:rsid w:val="000A50E2"/>
    <w:pPr>
      <w:spacing w:before="60" w:after="60" w:line="271" w:lineRule="auto"/>
      <w:jc w:val="center"/>
    </w:pPr>
    <w:rPr>
      <w:rFonts w:ascii="Times New Roman Italic" w:eastAsia="Times New Roman" w:hAnsi="Times New Roman Italic" w:cs="Times New Roman"/>
      <w:i/>
      <w:sz w:val="24"/>
      <w:szCs w:val="20"/>
    </w:rPr>
  </w:style>
  <w:style w:type="paragraph" w:customStyle="1" w:styleId="Ngun">
    <w:name w:val="Nguồn"/>
    <w:basedOn w:val="Nidung0"/>
    <w:rsid w:val="000A50E2"/>
    <w:pPr>
      <w:spacing w:before="0" w:after="0" w:line="240" w:lineRule="auto"/>
      <w:ind w:firstLine="0"/>
      <w:contextualSpacing w:val="0"/>
      <w:jc w:val="right"/>
    </w:pPr>
    <w:rPr>
      <w:i/>
      <w:color w:val="000000"/>
      <w:sz w:val="24"/>
      <w:lang w:val="en-US" w:eastAsia="en-US"/>
    </w:rPr>
  </w:style>
  <w:style w:type="paragraph" w:customStyle="1" w:styleId="BANGCD1">
    <w:name w:val="BANGCD1"/>
    <w:basedOn w:val="Normal"/>
    <w:rsid w:val="000A50E2"/>
    <w:pPr>
      <w:spacing w:before="60" w:after="60" w:line="271" w:lineRule="auto"/>
      <w:jc w:val="center"/>
    </w:pPr>
    <w:rPr>
      <w:rFonts w:eastAsia="Times New Roman" w:cs="Times New Roman"/>
      <w:i/>
      <w:lang w:val="vi-VN"/>
    </w:rPr>
  </w:style>
  <w:style w:type="paragraph" w:customStyle="1" w:styleId="Chng">
    <w:name w:val="Chương"/>
    <w:basedOn w:val="Normal"/>
    <w:link w:val="ChngChar"/>
    <w:rsid w:val="000A50E2"/>
    <w:pPr>
      <w:keepNext/>
      <w:spacing w:before="60" w:after="60"/>
      <w:jc w:val="center"/>
    </w:pPr>
    <w:rPr>
      <w:rFonts w:eastAsia="MS Mincho" w:cs="Times New Roman"/>
      <w:b/>
      <w:sz w:val="32"/>
      <w:szCs w:val="24"/>
    </w:rPr>
  </w:style>
  <w:style w:type="paragraph" w:customStyle="1" w:styleId="Lm">
    <w:name w:val="Lm"/>
    <w:basedOn w:val="Normal"/>
    <w:semiHidden/>
    <w:rsid w:val="000A50E2"/>
    <w:pPr>
      <w:spacing w:before="240" w:after="240"/>
      <w:ind w:firstLine="454"/>
      <w:jc w:val="both"/>
    </w:pPr>
    <w:rPr>
      <w:rFonts w:eastAsia="Times New Roman" w:cs="Times New Roman"/>
      <w:b/>
      <w:caps/>
      <w:sz w:val="24"/>
      <w:szCs w:val="24"/>
      <w:lang w:val="vi-VN"/>
    </w:rPr>
  </w:style>
  <w:style w:type="paragraph" w:customStyle="1" w:styleId="head2">
    <w:name w:val="head 2"/>
    <w:basedOn w:val="Normal"/>
    <w:semiHidden/>
    <w:rsid w:val="000A50E2"/>
    <w:pPr>
      <w:spacing w:beforeLines="60" w:before="144" w:afterLines="60" w:after="144"/>
      <w:jc w:val="both"/>
    </w:pPr>
    <w:rPr>
      <w:rFonts w:eastAsia="Times New Roman" w:cs="Times New Roman"/>
      <w:b/>
      <w:sz w:val="28"/>
      <w:szCs w:val="28"/>
      <w:lang w:val="vi-VN"/>
    </w:rPr>
  </w:style>
  <w:style w:type="paragraph" w:customStyle="1" w:styleId="head1">
    <w:name w:val="head 1"/>
    <w:basedOn w:val="Normal"/>
    <w:semiHidden/>
    <w:rsid w:val="000A50E2"/>
    <w:pPr>
      <w:spacing w:before="240" w:after="144"/>
      <w:jc w:val="both"/>
    </w:pPr>
    <w:rPr>
      <w:rFonts w:eastAsia="Times New Roman" w:cs="Times New Roman"/>
      <w:b/>
      <w:sz w:val="24"/>
      <w:szCs w:val="28"/>
      <w:lang w:val="vi-VN"/>
    </w:rPr>
  </w:style>
  <w:style w:type="paragraph" w:customStyle="1" w:styleId="Normal8">
    <w:name w:val="Normal8"/>
    <w:basedOn w:val="Normal20"/>
    <w:semiHidden/>
    <w:rsid w:val="000A50E2"/>
    <w:pPr>
      <w:jc w:val="left"/>
    </w:pPr>
    <w:rPr>
      <w:rFonts w:ascii=".VnTimeH" w:hAnsi=".VnTimeH" w:cs="Times New Roman"/>
      <w:bCs w:val="0"/>
      <w:snapToGrid w:val="0"/>
      <w:szCs w:val="20"/>
      <w:lang w:val="vi-VN"/>
    </w:rPr>
  </w:style>
  <w:style w:type="paragraph" w:customStyle="1" w:styleId="1111">
    <w:name w:val="111"/>
    <w:basedOn w:val="Normal"/>
    <w:semiHidden/>
    <w:rsid w:val="000A50E2"/>
    <w:pPr>
      <w:spacing w:before="60" w:after="60"/>
      <w:ind w:firstLine="567"/>
      <w:jc w:val="both"/>
    </w:pPr>
    <w:rPr>
      <w:rFonts w:ascii=".VnTime" w:eastAsia="Times New Roman" w:hAnsi=".VnTime" w:cs="Times New Roman"/>
      <w:i/>
      <w:sz w:val="28"/>
      <w:szCs w:val="20"/>
      <w:lang w:val="vi-VN"/>
    </w:rPr>
  </w:style>
  <w:style w:type="paragraph" w:customStyle="1" w:styleId="Gachdaudong1">
    <w:name w:val="Gachdaudong"/>
    <w:basedOn w:val="Normal"/>
    <w:autoRedefine/>
    <w:semiHidden/>
    <w:rsid w:val="000A50E2"/>
    <w:pPr>
      <w:tabs>
        <w:tab w:val="num" w:pos="2880"/>
      </w:tabs>
      <w:ind w:left="2880" w:hanging="360"/>
      <w:jc w:val="center"/>
    </w:pPr>
    <w:rPr>
      <w:rFonts w:ascii=".VnTime" w:eastAsia="Times New Roman" w:hAnsi=".VnTime" w:cs="Times New Roman"/>
      <w:sz w:val="28"/>
      <w:szCs w:val="20"/>
      <w:lang w:val="vi-VN"/>
    </w:rPr>
  </w:style>
  <w:style w:type="paragraph" w:customStyle="1" w:styleId="a4">
    <w:name w:val="****"/>
    <w:basedOn w:val="Normal"/>
    <w:semiHidden/>
    <w:rsid w:val="000A50E2"/>
    <w:pPr>
      <w:tabs>
        <w:tab w:val="num" w:pos="720"/>
      </w:tabs>
      <w:spacing w:before="100" w:after="60" w:line="360" w:lineRule="auto"/>
      <w:ind w:left="720" w:hanging="360"/>
      <w:jc w:val="both"/>
    </w:pPr>
    <w:rPr>
      <w:rFonts w:ascii=".VnTime" w:eastAsia="Times New Roman" w:hAnsi=".VnTime" w:cs="Times New Roman"/>
      <w:sz w:val="28"/>
      <w:szCs w:val="28"/>
      <w:lang w:val="vi-VN"/>
    </w:rPr>
  </w:style>
  <w:style w:type="paragraph" w:customStyle="1" w:styleId="---">
    <w:name w:val="---"/>
    <w:basedOn w:val="Normal"/>
    <w:semiHidden/>
    <w:rsid w:val="000A50E2"/>
    <w:pPr>
      <w:tabs>
        <w:tab w:val="num" w:pos="720"/>
        <w:tab w:val="num" w:pos="1647"/>
      </w:tabs>
      <w:spacing w:before="100" w:after="60" w:line="360" w:lineRule="auto"/>
      <w:ind w:left="1647" w:hanging="360"/>
      <w:jc w:val="both"/>
    </w:pPr>
    <w:rPr>
      <w:rFonts w:ascii=".VnTime" w:eastAsia="Times New Roman" w:hAnsi=".VnTime" w:cs="Times New Roman"/>
      <w:sz w:val="28"/>
      <w:szCs w:val="28"/>
      <w:lang w:val="vi-VN"/>
    </w:rPr>
  </w:style>
  <w:style w:type="paragraph" w:customStyle="1" w:styleId="demucI">
    <w:name w:val="demucI"/>
    <w:basedOn w:val="Normal"/>
    <w:semiHidden/>
    <w:rsid w:val="000A50E2"/>
    <w:pPr>
      <w:jc w:val="center"/>
    </w:pPr>
    <w:rPr>
      <w:rFonts w:ascii="Times New RomanH" w:eastAsia="Times New Roman" w:hAnsi="Times New RomanH" w:cs="Times New RomanH"/>
      <w:b/>
      <w:bCs/>
      <w:lang w:val="vi-VN"/>
    </w:rPr>
  </w:style>
  <w:style w:type="paragraph" w:customStyle="1" w:styleId="DemucI1">
    <w:name w:val="DemucI.1"/>
    <w:basedOn w:val="Normal"/>
    <w:semiHidden/>
    <w:rsid w:val="000A50E2"/>
    <w:pPr>
      <w:jc w:val="center"/>
    </w:pPr>
    <w:rPr>
      <w:rFonts w:ascii="Times New RomanH" w:eastAsia="Times New Roman" w:hAnsi="Times New RomanH" w:cs="Times New RomanH"/>
      <w:sz w:val="24"/>
      <w:szCs w:val="24"/>
      <w:lang w:val="vi-VN"/>
    </w:rPr>
  </w:style>
  <w:style w:type="paragraph" w:customStyle="1" w:styleId="DemucI11">
    <w:name w:val="DemucI.1.1"/>
    <w:basedOn w:val="Normal"/>
    <w:semiHidden/>
    <w:rsid w:val="000A50E2"/>
    <w:pPr>
      <w:jc w:val="center"/>
    </w:pPr>
    <w:rPr>
      <w:rFonts w:eastAsia="Times New Roman" w:cs="Times New Roman"/>
      <w:b/>
      <w:bCs/>
      <w:lang w:val="vi-VN"/>
    </w:rPr>
  </w:style>
  <w:style w:type="paragraph" w:customStyle="1" w:styleId="DemucI111">
    <w:name w:val="DemucI.1.1.1"/>
    <w:basedOn w:val="DemucI1"/>
    <w:autoRedefine/>
    <w:semiHidden/>
    <w:rsid w:val="000A50E2"/>
    <w:rPr>
      <w:rFonts w:ascii="Times New Roman" w:hAnsi="Times New Roman" w:cs="Times New Roman"/>
      <w:b/>
      <w:bCs/>
      <w:i/>
      <w:iCs/>
    </w:rPr>
  </w:style>
  <w:style w:type="paragraph" w:customStyle="1" w:styleId="DemucI1111">
    <w:name w:val="DemucI.1.1.1.1"/>
    <w:basedOn w:val="DemucI111"/>
    <w:autoRedefine/>
    <w:semiHidden/>
    <w:rsid w:val="000A50E2"/>
    <w:pPr>
      <w:spacing w:before="240"/>
      <w:jc w:val="both"/>
    </w:pPr>
    <w:rPr>
      <w:b w:val="0"/>
      <w:bCs w:val="0"/>
      <w:i w:val="0"/>
      <w:sz w:val="28"/>
      <w:szCs w:val="28"/>
    </w:rPr>
  </w:style>
  <w:style w:type="paragraph" w:customStyle="1" w:styleId="64">
    <w:name w:val="64"/>
    <w:semiHidden/>
    <w:rsid w:val="000A50E2"/>
    <w:pPr>
      <w:widowControl w:val="0"/>
      <w:tabs>
        <w:tab w:val="right" w:pos="9184"/>
      </w:tabs>
      <w:autoSpaceDE w:val="0"/>
      <w:autoSpaceDN w:val="0"/>
      <w:adjustRightInd w:val="0"/>
      <w:spacing w:after="0" w:line="357" w:lineRule="atLeast"/>
      <w:ind w:firstLine="567"/>
      <w:jc w:val="both"/>
    </w:pPr>
    <w:rPr>
      <w:rFonts w:ascii="VNI-Times" w:eastAsia="Times New Roman" w:hAnsi="VNI-Times" w:cs="VNI-Times"/>
      <w:sz w:val="28"/>
      <w:szCs w:val="28"/>
    </w:rPr>
  </w:style>
  <w:style w:type="paragraph" w:customStyle="1" w:styleId="thang">
    <w:name w:val="thang"/>
    <w:semiHidden/>
    <w:rsid w:val="000A50E2"/>
    <w:pPr>
      <w:widowControl w:val="0"/>
      <w:tabs>
        <w:tab w:val="right" w:pos="9354"/>
      </w:tabs>
      <w:autoSpaceDE w:val="0"/>
      <w:autoSpaceDN w:val="0"/>
      <w:adjustRightInd w:val="0"/>
      <w:spacing w:after="0" w:line="369" w:lineRule="atLeast"/>
    </w:pPr>
    <w:rPr>
      <w:rFonts w:ascii="VNI-Times" w:eastAsia="Times New Roman" w:hAnsi="VNI-Times" w:cs="VNI-Times"/>
      <w:b/>
      <w:bCs/>
      <w:sz w:val="28"/>
      <w:szCs w:val="28"/>
    </w:rPr>
  </w:style>
  <w:style w:type="paragraph" w:customStyle="1" w:styleId="mucluc3">
    <w:name w:val="muc luc"/>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850" w:after="454" w:line="632" w:lineRule="atLeast"/>
      <w:jc w:val="center"/>
    </w:pPr>
    <w:rPr>
      <w:rFonts w:ascii="VNI-Times" w:eastAsia="Times New Roman" w:hAnsi="VNI-Times" w:cs="VNI-Times"/>
      <w:b/>
      <w:bCs/>
      <w:sz w:val="48"/>
      <w:szCs w:val="48"/>
    </w:rPr>
  </w:style>
  <w:style w:type="paragraph" w:customStyle="1" w:styleId="mlucngay">
    <w:name w:val="mluc ngay"/>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340" w:lineRule="atLeast"/>
      <w:ind w:left="28" w:right="28"/>
      <w:jc w:val="center"/>
    </w:pPr>
    <w:rPr>
      <w:rFonts w:ascii="VNI-Times" w:eastAsia="Times New Roman" w:hAnsi="VNI-Times" w:cs="VNI-Times"/>
      <w:sz w:val="28"/>
      <w:szCs w:val="28"/>
    </w:rPr>
  </w:style>
  <w:style w:type="paragraph" w:customStyle="1" w:styleId="mluctrang">
    <w:name w:val="mluc trang"/>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340" w:lineRule="atLeast"/>
      <w:jc w:val="right"/>
    </w:pPr>
    <w:rPr>
      <w:rFonts w:ascii="VNI-Times" w:eastAsia="Times New Roman" w:hAnsi="VNI-Times" w:cs="VNI-Times"/>
      <w:sz w:val="28"/>
      <w:szCs w:val="28"/>
    </w:rPr>
  </w:style>
  <w:style w:type="paragraph" w:customStyle="1" w:styleId="quyetdinh">
    <w:name w:val="quyet dinh"/>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67" w:after="567" w:line="397" w:lineRule="atLeast"/>
      <w:jc w:val="center"/>
    </w:pPr>
    <w:rPr>
      <w:rFonts w:ascii="VNI-Times" w:eastAsia="Times New Roman" w:hAnsi="VNI-Times" w:cs="VNI-Times"/>
      <w:b/>
      <w:bCs/>
      <w:sz w:val="28"/>
      <w:szCs w:val="28"/>
    </w:rPr>
  </w:style>
  <w:style w:type="paragraph" w:customStyle="1" w:styleId="TableText1">
    <w:name w:val="Table Text"/>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295" w:lineRule="atLeast"/>
      <w:ind w:left="28" w:right="28"/>
      <w:jc w:val="right"/>
    </w:pPr>
    <w:rPr>
      <w:rFonts w:ascii="VNI-Helve-Condense" w:eastAsia="Times New Roman" w:hAnsi="VNI-Helve-Condense" w:cs="VNI-Helve-Condense"/>
      <w:sz w:val="20"/>
      <w:szCs w:val="20"/>
    </w:rPr>
  </w:style>
  <w:style w:type="paragraph" w:customStyle="1" w:styleId="mlucchu">
    <w:name w:val="mluc chu"/>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340" w:lineRule="atLeast"/>
      <w:ind w:left="113" w:right="28"/>
      <w:jc w:val="both"/>
    </w:pPr>
    <w:rPr>
      <w:rFonts w:ascii="VNI-Times" w:eastAsia="Times New Roman" w:hAnsi="VNI-Times" w:cs="VNI-Times"/>
      <w:sz w:val="28"/>
      <w:szCs w:val="28"/>
    </w:rPr>
  </w:style>
  <w:style w:type="paragraph" w:customStyle="1" w:styleId="ngat">
    <w:name w:val="ngat"/>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after="0" w:line="369" w:lineRule="atLeast"/>
      <w:jc w:val="center"/>
    </w:pPr>
    <w:rPr>
      <w:rFonts w:ascii="VNI-Times" w:eastAsia="Times New Roman" w:hAnsi="VNI-Times" w:cs="VNI-Times"/>
      <w:sz w:val="28"/>
      <w:szCs w:val="28"/>
    </w:rPr>
  </w:style>
  <w:style w:type="paragraph" w:customStyle="1" w:styleId="tde">
    <w:name w:val="tde"/>
    <w:semiHidden/>
    <w:rsid w:val="000A50E2"/>
    <w:pPr>
      <w:widowControl w:val="0"/>
      <w:tabs>
        <w:tab w:val="center" w:pos="1247"/>
        <w:tab w:val="center" w:pos="6180"/>
      </w:tabs>
      <w:autoSpaceDE w:val="0"/>
      <w:autoSpaceDN w:val="0"/>
      <w:adjustRightInd w:val="0"/>
      <w:spacing w:after="0" w:line="312" w:lineRule="atLeast"/>
    </w:pPr>
    <w:rPr>
      <w:rFonts w:ascii="VNI-Times" w:eastAsia="Times New Roman" w:hAnsi="VNI-Times" w:cs="VNI-Times"/>
      <w:b/>
      <w:bCs/>
    </w:rPr>
  </w:style>
  <w:style w:type="paragraph" w:customStyle="1" w:styleId="ngay">
    <w:name w:val="ngay"/>
    <w:semiHidden/>
    <w:rsid w:val="000A50E2"/>
    <w:pPr>
      <w:widowControl w:val="0"/>
      <w:tabs>
        <w:tab w:val="center" w:pos="1247"/>
        <w:tab w:val="center" w:pos="6180"/>
      </w:tabs>
      <w:autoSpaceDE w:val="0"/>
      <w:autoSpaceDN w:val="0"/>
      <w:adjustRightInd w:val="0"/>
      <w:spacing w:after="170" w:line="283" w:lineRule="atLeast"/>
    </w:pPr>
    <w:rPr>
      <w:rFonts w:ascii="VNI-Times" w:eastAsia="Times New Roman" w:hAnsi="VNI-Times" w:cs="VNI-Times"/>
      <w:i/>
      <w:iCs/>
    </w:rPr>
  </w:style>
  <w:style w:type="paragraph" w:customStyle="1" w:styleId="ky">
    <w:name w:val="ky"/>
    <w:semiHidden/>
    <w:rsid w:val="000A50E2"/>
    <w:pPr>
      <w:widowControl w:val="0"/>
      <w:tabs>
        <w:tab w:val="center" w:pos="6180"/>
      </w:tabs>
      <w:autoSpaceDE w:val="0"/>
      <w:autoSpaceDN w:val="0"/>
      <w:adjustRightInd w:val="0"/>
      <w:spacing w:after="0" w:line="336" w:lineRule="atLeast"/>
    </w:pPr>
    <w:rPr>
      <w:rFonts w:ascii="VNI-Times" w:eastAsia="Times New Roman" w:hAnsi="VNI-Times" w:cs="VNI-Times"/>
      <w:b/>
      <w:bCs/>
      <w:sz w:val="28"/>
      <w:szCs w:val="28"/>
    </w:rPr>
  </w:style>
  <w:style w:type="paragraph" w:customStyle="1" w:styleId="67">
    <w:name w:val="67"/>
    <w:semiHidden/>
    <w:rsid w:val="000A50E2"/>
    <w:pPr>
      <w:widowControl w:val="0"/>
      <w:tabs>
        <w:tab w:val="right" w:pos="9184"/>
      </w:tabs>
      <w:autoSpaceDE w:val="0"/>
      <w:autoSpaceDN w:val="0"/>
      <w:adjustRightInd w:val="0"/>
      <w:spacing w:after="0" w:line="380" w:lineRule="atLeast"/>
      <w:ind w:firstLine="567"/>
      <w:jc w:val="both"/>
    </w:pPr>
    <w:rPr>
      <w:rFonts w:ascii="VNI-Times" w:eastAsia="Times New Roman" w:hAnsi="VNI-Times" w:cs="VNI-Times"/>
      <w:sz w:val="28"/>
      <w:szCs w:val="28"/>
    </w:rPr>
  </w:style>
  <w:style w:type="paragraph" w:customStyle="1" w:styleId="CENND">
    <w:name w:val="CEN ND"/>
    <w:semiHidden/>
    <w:rsid w:val="000A50E2"/>
    <w:pPr>
      <w:widowControl w:val="0"/>
      <w:tabs>
        <w:tab w:val="right" w:pos="9184"/>
      </w:tabs>
      <w:autoSpaceDE w:val="0"/>
      <w:autoSpaceDN w:val="0"/>
      <w:adjustRightInd w:val="0"/>
      <w:spacing w:after="0" w:line="342" w:lineRule="atLeast"/>
      <w:jc w:val="center"/>
    </w:pPr>
    <w:rPr>
      <w:rFonts w:ascii="VNI-Times" w:eastAsia="Times New Roman" w:hAnsi="VNI-Times" w:cs="VNI-Times"/>
      <w:b/>
      <w:bCs/>
    </w:rPr>
  </w:style>
  <w:style w:type="paragraph" w:customStyle="1" w:styleId="ky1">
    <w:name w:val="ky 1"/>
    <w:semiHidden/>
    <w:rsid w:val="000A50E2"/>
    <w:pPr>
      <w:widowControl w:val="0"/>
      <w:tabs>
        <w:tab w:val="center" w:pos="2268"/>
        <w:tab w:val="center" w:pos="6803"/>
      </w:tabs>
      <w:autoSpaceDE w:val="0"/>
      <w:autoSpaceDN w:val="0"/>
      <w:adjustRightInd w:val="0"/>
      <w:spacing w:after="0" w:line="288" w:lineRule="atLeast"/>
    </w:pPr>
    <w:rPr>
      <w:rFonts w:ascii="VNI-Times" w:eastAsia="Times New Roman" w:hAnsi="VNI-Times" w:cs="VNI-Times"/>
      <w:b/>
      <w:bCs/>
      <w:sz w:val="24"/>
      <w:szCs w:val="24"/>
    </w:rPr>
  </w:style>
  <w:style w:type="paragraph" w:customStyle="1" w:styleId="cenbieu">
    <w:name w:val="cen bieu"/>
    <w:semiHidden/>
    <w:rsid w:val="000A50E2"/>
    <w:pPr>
      <w:widowControl w:val="0"/>
      <w:tabs>
        <w:tab w:val="right" w:pos="9184"/>
      </w:tabs>
      <w:autoSpaceDE w:val="0"/>
      <w:autoSpaceDN w:val="0"/>
      <w:adjustRightInd w:val="0"/>
      <w:spacing w:after="0" w:line="369" w:lineRule="atLeast"/>
      <w:jc w:val="center"/>
    </w:pPr>
    <w:rPr>
      <w:rFonts w:ascii="VNI-Times" w:eastAsia="Times New Roman" w:hAnsi="VNI-Times" w:cs="VNI-Times"/>
      <w:b/>
      <w:bCs/>
      <w:sz w:val="28"/>
      <w:szCs w:val="28"/>
    </w:rPr>
  </w:style>
  <w:style w:type="paragraph" w:customStyle="1" w:styleId="donvitinh">
    <w:name w:val="don vi tinh"/>
    <w:semiHidden/>
    <w:rsid w:val="000A50E2"/>
    <w:pPr>
      <w:widowControl w:val="0"/>
      <w:tabs>
        <w:tab w:val="right" w:pos="9184"/>
      </w:tabs>
      <w:autoSpaceDE w:val="0"/>
      <w:autoSpaceDN w:val="0"/>
      <w:adjustRightInd w:val="0"/>
      <w:spacing w:after="0" w:line="369" w:lineRule="atLeast"/>
      <w:ind w:right="567"/>
      <w:jc w:val="right"/>
    </w:pPr>
    <w:rPr>
      <w:rFonts w:ascii="VNI-Times" w:eastAsia="Times New Roman" w:hAnsi="VNI-Times" w:cs="VNI-Times"/>
      <w:sz w:val="28"/>
      <w:szCs w:val="28"/>
    </w:rPr>
  </w:style>
  <w:style w:type="paragraph" w:customStyle="1" w:styleId="bacend">
    <w:name w:val="ba cen d"/>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295" w:lineRule="atLeast"/>
      <w:ind w:left="28" w:right="28"/>
      <w:jc w:val="center"/>
    </w:pPr>
    <w:rPr>
      <w:rFonts w:ascii="VNI-Helve-Condense" w:eastAsia="Times New Roman" w:hAnsi="VNI-Helve-Condense" w:cs="VNI-Helve-Condense"/>
      <w:b/>
      <w:bCs/>
      <w:sz w:val="20"/>
      <w:szCs w:val="20"/>
    </w:rPr>
  </w:style>
  <w:style w:type="paragraph" w:customStyle="1" w:styleId="balep">
    <w:name w:val="ba lep"/>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295" w:lineRule="atLeast"/>
      <w:ind w:left="28" w:right="28"/>
      <w:jc w:val="both"/>
    </w:pPr>
    <w:rPr>
      <w:rFonts w:ascii="VNI-Helve-Condense" w:eastAsia="Times New Roman" w:hAnsi="VNI-Helve-Condense" w:cs="VNI-Helve-Condense"/>
      <w:sz w:val="20"/>
      <w:szCs w:val="20"/>
    </w:rPr>
  </w:style>
  <w:style w:type="paragraph" w:customStyle="1" w:styleId="bacen">
    <w:name w:val="ba cen"/>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295" w:lineRule="atLeast"/>
      <w:ind w:left="28" w:right="28"/>
      <w:jc w:val="center"/>
    </w:pPr>
    <w:rPr>
      <w:rFonts w:ascii="VNI-Helve-Condense" w:eastAsia="Times New Roman" w:hAnsi="VNI-Helve-Condense" w:cs="VNI-Helve-Condense"/>
      <w:sz w:val="20"/>
      <w:szCs w:val="20"/>
    </w:rPr>
  </w:style>
  <w:style w:type="paragraph" w:customStyle="1" w:styleId="BACEND0">
    <w:name w:val="BA CEN D"/>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eastAsia="Times New Roman" w:cs="Times New Roman"/>
      <w:sz w:val="24"/>
      <w:szCs w:val="24"/>
    </w:rPr>
  </w:style>
  <w:style w:type="paragraph" w:customStyle="1" w:styleId="CENBIEU0">
    <w:name w:val="CEN BIEU"/>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eastAsia="Times New Roman" w:cs="Times New Roman"/>
      <w:sz w:val="24"/>
      <w:szCs w:val="24"/>
    </w:rPr>
  </w:style>
  <w:style w:type="paragraph" w:customStyle="1" w:styleId="DONVITINH0">
    <w:name w:val="DON VI TINH"/>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eastAsia="Times New Roman" w:cs="Times New Roman"/>
      <w:sz w:val="24"/>
      <w:szCs w:val="24"/>
    </w:rPr>
  </w:style>
  <w:style w:type="paragraph" w:customStyle="1" w:styleId="BACEN0">
    <w:name w:val="BA CEN"/>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eastAsia="Times New Roman" w:cs="Times New Roman"/>
      <w:sz w:val="24"/>
      <w:szCs w:val="24"/>
    </w:rPr>
  </w:style>
  <w:style w:type="paragraph" w:customStyle="1" w:styleId="BALEP0">
    <w:name w:val="BA LEP"/>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eastAsia="Times New Roman" w:cs="Times New Roman"/>
      <w:sz w:val="24"/>
      <w:szCs w:val="24"/>
    </w:rPr>
  </w:style>
  <w:style w:type="paragraph" w:customStyle="1" w:styleId="BACEND8">
    <w:name w:val="BA CEN D 8"/>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eastAsia="Times New Roman" w:cs="Times New Roman"/>
      <w:sz w:val="24"/>
      <w:szCs w:val="24"/>
    </w:rPr>
  </w:style>
  <w:style w:type="paragraph" w:customStyle="1" w:styleId="BACEN8">
    <w:name w:val="BA CEN 8"/>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eastAsia="Times New Roman" w:cs="Times New Roman"/>
      <w:sz w:val="24"/>
      <w:szCs w:val="24"/>
    </w:rPr>
  </w:style>
  <w:style w:type="paragraph" w:customStyle="1" w:styleId="BALEP8">
    <w:name w:val="BA LEP 8"/>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eastAsia="Times New Roman" w:cs="Times New Roman"/>
      <w:sz w:val="24"/>
      <w:szCs w:val="24"/>
    </w:rPr>
  </w:style>
  <w:style w:type="paragraph" w:customStyle="1" w:styleId="BARIGHT8">
    <w:name w:val="BA RIGHT 8"/>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eastAsia="Times New Roman" w:cs="Times New Roman"/>
      <w:sz w:val="24"/>
      <w:szCs w:val="24"/>
    </w:rPr>
  </w:style>
  <w:style w:type="character" w:customStyle="1" w:styleId="ChngChar">
    <w:name w:val="Chương Char"/>
    <w:link w:val="Chng"/>
    <w:rsid w:val="000A50E2"/>
    <w:rPr>
      <w:rFonts w:eastAsia="MS Mincho" w:cs="Times New Roman"/>
      <w:b/>
      <w:sz w:val="32"/>
      <w:szCs w:val="24"/>
    </w:rPr>
  </w:style>
  <w:style w:type="paragraph" w:customStyle="1" w:styleId="MD-KL">
    <w:name w:val="MD-KL"/>
    <w:basedOn w:val="Heading1"/>
    <w:qFormat/>
    <w:rsid w:val="000A50E2"/>
    <w:pPr>
      <w:keepLines w:val="0"/>
      <w:numPr>
        <w:numId w:val="0"/>
      </w:numPr>
      <w:spacing w:after="0" w:line="360" w:lineRule="auto"/>
      <w:jc w:val="both"/>
    </w:pPr>
    <w:rPr>
      <w:rFonts w:eastAsia="Times New Roman" w:cs="Times New Roman"/>
      <w:bCs/>
      <w:color w:val="auto"/>
      <w:sz w:val="28"/>
    </w:rPr>
  </w:style>
  <w:style w:type="character" w:customStyle="1" w:styleId="McaChar0">
    <w:name w:val="Mục a Char"/>
    <w:rsid w:val="000A50E2"/>
    <w:rPr>
      <w:rFonts w:ascii="Times New Roman" w:eastAsia="Times New Roman" w:hAnsi="Times New Roman" w:cs="Times New Roman"/>
      <w:i/>
      <w:sz w:val="28"/>
      <w:szCs w:val="20"/>
      <w:u w:val="single"/>
      <w:lang w:val="pt-BR"/>
    </w:rPr>
  </w:style>
  <w:style w:type="paragraph" w:customStyle="1" w:styleId="StyleHeading2Before72ptAfter72ptLinespacingM">
    <w:name w:val="Style Heading 2 + Before:  72 pt After:  72 pt Line spacing:  M..."/>
    <w:basedOn w:val="Heading2"/>
    <w:next w:val="Heading2"/>
    <w:autoRedefine/>
    <w:semiHidden/>
    <w:rsid w:val="000A50E2"/>
    <w:pPr>
      <w:keepNext w:val="0"/>
      <w:keepLines w:val="0"/>
      <w:numPr>
        <w:ilvl w:val="0"/>
        <w:numId w:val="0"/>
      </w:numPr>
      <w:spacing w:before="60" w:after="60" w:line="312" w:lineRule="auto"/>
      <w:jc w:val="both"/>
    </w:pPr>
    <w:rPr>
      <w:rFonts w:ascii="Times New Roman" w:eastAsia="Times New Roman" w:hAnsi="Times New Roman" w:cs="Times New Roman"/>
      <w:caps/>
      <w:szCs w:val="20"/>
    </w:rPr>
  </w:style>
  <w:style w:type="paragraph" w:customStyle="1" w:styleId="StyleCenteredBefore72ptAfter72ptLinespacingMul">
    <w:name w:val="Style Centered Before:  7.2 pt After:  7.2 pt Line spacing:  Mul..."/>
    <w:basedOn w:val="Normal"/>
    <w:semiHidden/>
    <w:rsid w:val="000A50E2"/>
    <w:pPr>
      <w:spacing w:before="60" w:after="60" w:line="312" w:lineRule="auto"/>
      <w:jc w:val="center"/>
    </w:pPr>
    <w:rPr>
      <w:rFonts w:eastAsia="Times New Roman" w:cs="Times New Roman"/>
      <w:i/>
      <w:szCs w:val="20"/>
      <w:lang w:val="vi-VN"/>
    </w:rPr>
  </w:style>
  <w:style w:type="character" w:customStyle="1" w:styleId="MyHeaderCharChar1">
    <w:name w:val="MyHeader Char Char1"/>
    <w:semiHidden/>
    <w:rsid w:val="000A50E2"/>
    <w:rPr>
      <w:sz w:val="24"/>
      <w:szCs w:val="24"/>
      <w:lang w:val="en-US" w:eastAsia="en-US" w:bidi="ar-SA"/>
    </w:rPr>
  </w:style>
  <w:style w:type="paragraph" w:customStyle="1" w:styleId="tieude0">
    <w:name w:val="tieude"/>
    <w:basedOn w:val="bcao"/>
    <w:link w:val="tieudeChar"/>
    <w:rsid w:val="000A50E2"/>
    <w:pPr>
      <w:ind w:firstLine="0"/>
      <w:jc w:val="center"/>
    </w:pPr>
    <w:rPr>
      <w:rFonts w:ascii=".VnTimeH" w:hAnsi=".VnTimeH"/>
      <w:b/>
    </w:rPr>
  </w:style>
  <w:style w:type="paragraph" w:customStyle="1" w:styleId="bcao">
    <w:name w:val="bcao"/>
    <w:basedOn w:val="Normal"/>
    <w:link w:val="bcaoChar"/>
    <w:semiHidden/>
    <w:rsid w:val="000A50E2"/>
    <w:pPr>
      <w:tabs>
        <w:tab w:val="right" w:pos="14040"/>
      </w:tabs>
      <w:spacing w:before="60" w:after="60" w:line="400" w:lineRule="atLeast"/>
      <w:ind w:left="144" w:firstLine="720"/>
      <w:jc w:val="both"/>
    </w:pPr>
    <w:rPr>
      <w:rFonts w:eastAsia="Times New Roman" w:cs="Times New Roman"/>
      <w:szCs w:val="20"/>
      <w:lang w:val="de-DE"/>
    </w:rPr>
  </w:style>
  <w:style w:type="paragraph" w:customStyle="1" w:styleId="notesection">
    <w:name w:val="note_section"/>
    <w:basedOn w:val="Normal"/>
    <w:autoRedefine/>
    <w:semiHidden/>
    <w:rsid w:val="000A50E2"/>
    <w:pPr>
      <w:numPr>
        <w:numId w:val="133"/>
      </w:numPr>
      <w:tabs>
        <w:tab w:val="right" w:pos="14040"/>
      </w:tabs>
      <w:spacing w:before="60" w:after="60"/>
      <w:ind w:left="908" w:hanging="57"/>
      <w:jc w:val="both"/>
    </w:pPr>
    <w:rPr>
      <w:rFonts w:eastAsia="Times New Roman" w:cs="Times New Roman"/>
      <w:i/>
      <w:snapToGrid w:val="0"/>
      <w:color w:val="000000"/>
      <w:szCs w:val="20"/>
      <w:u w:val="single"/>
      <w:lang w:val="de-DE"/>
    </w:rPr>
  </w:style>
  <w:style w:type="paragraph" w:customStyle="1" w:styleId="TenAnh">
    <w:name w:val="TenAnh"/>
    <w:basedOn w:val="Normal"/>
    <w:next w:val="Normal"/>
    <w:autoRedefine/>
    <w:semiHidden/>
    <w:rsid w:val="000A50E2"/>
    <w:pPr>
      <w:tabs>
        <w:tab w:val="right" w:pos="14040"/>
      </w:tabs>
      <w:spacing w:before="60" w:after="60"/>
      <w:ind w:left="144"/>
      <w:jc w:val="center"/>
    </w:pPr>
    <w:rPr>
      <w:rFonts w:ascii="Arial" w:eastAsia="Times New Roman" w:hAnsi="Arial" w:cs="Times New Roman"/>
      <w:sz w:val="22"/>
      <w:szCs w:val="20"/>
      <w:lang w:val="de-DE"/>
    </w:rPr>
  </w:style>
  <w:style w:type="paragraph" w:customStyle="1" w:styleId="Hd1">
    <w:name w:val="Hd1"/>
    <w:basedOn w:val="Normal"/>
    <w:next w:val="Normal"/>
    <w:autoRedefine/>
    <w:semiHidden/>
    <w:rsid w:val="000A50E2"/>
    <w:pPr>
      <w:numPr>
        <w:numId w:val="134"/>
      </w:numPr>
      <w:spacing w:before="60" w:after="60"/>
      <w:jc w:val="both"/>
    </w:pPr>
    <w:rPr>
      <w:rFonts w:eastAsia="Times New Roman" w:cs="Times New Roman"/>
      <w:b/>
      <w:szCs w:val="20"/>
      <w:lang w:val="vi-VN"/>
    </w:rPr>
  </w:style>
  <w:style w:type="paragraph" w:customStyle="1" w:styleId="hd2">
    <w:name w:val="hd2"/>
    <w:basedOn w:val="Hd1"/>
    <w:next w:val="Normal"/>
    <w:autoRedefine/>
    <w:semiHidden/>
    <w:rsid w:val="000A50E2"/>
    <w:pPr>
      <w:keepNext/>
      <w:numPr>
        <w:ilvl w:val="1"/>
      </w:numPr>
      <w:tabs>
        <w:tab w:val="clear" w:pos="1418"/>
        <w:tab w:val="left" w:pos="284"/>
        <w:tab w:val="num" w:pos="360"/>
      </w:tabs>
      <w:outlineLvl w:val="1"/>
    </w:pPr>
    <w:rPr>
      <w:i/>
    </w:rPr>
  </w:style>
  <w:style w:type="paragraph" w:customStyle="1" w:styleId="hd3">
    <w:name w:val="hd3"/>
    <w:basedOn w:val="Normal"/>
    <w:next w:val="Normal"/>
    <w:autoRedefine/>
    <w:semiHidden/>
    <w:rsid w:val="000A50E2"/>
    <w:pPr>
      <w:numPr>
        <w:ilvl w:val="2"/>
        <w:numId w:val="134"/>
      </w:numPr>
      <w:jc w:val="both"/>
      <w:outlineLvl w:val="1"/>
    </w:pPr>
    <w:rPr>
      <w:rFonts w:ascii="VNI-Helve" w:eastAsia="Times New Roman" w:hAnsi="VNI-Helve" w:cs="Times New Roman"/>
      <w:sz w:val="20"/>
      <w:szCs w:val="20"/>
      <w:lang w:val="vi-VN"/>
    </w:rPr>
  </w:style>
  <w:style w:type="paragraph" w:customStyle="1" w:styleId="CHTO">
    <w:name w:val="CHỮ TO"/>
    <w:basedOn w:val="Normal"/>
    <w:semiHidden/>
    <w:rsid w:val="000A50E2"/>
    <w:pPr>
      <w:spacing w:before="60" w:after="60" w:line="340" w:lineRule="atLeast"/>
      <w:ind w:left="144" w:firstLine="720"/>
      <w:jc w:val="both"/>
    </w:pPr>
    <w:rPr>
      <w:rFonts w:eastAsia="Times New Roman" w:cs="Times New Roman"/>
      <w:lang w:val="fr-FR"/>
    </w:rPr>
  </w:style>
  <w:style w:type="paragraph" w:customStyle="1" w:styleId="StyleHeading1JustifiedLeft0cmFirstline0cm">
    <w:name w:val="Style Heading 1 + Justified Left:  0 cm First line:  0 cm"/>
    <w:basedOn w:val="Heading1"/>
    <w:next w:val="Heading1"/>
    <w:semiHidden/>
    <w:rsid w:val="000A50E2"/>
    <w:pPr>
      <w:keepLines w:val="0"/>
      <w:numPr>
        <w:numId w:val="0"/>
      </w:numPr>
      <w:tabs>
        <w:tab w:val="right" w:pos="14040"/>
      </w:tabs>
      <w:spacing w:before="60" w:after="0" w:line="360" w:lineRule="auto"/>
      <w:jc w:val="both"/>
    </w:pPr>
    <w:rPr>
      <w:rFonts w:ascii="Times New Roman" w:eastAsia="Times New Roman" w:hAnsi="Times New Roman" w:cs="Times New Roman"/>
      <w:bCs/>
      <w:color w:val="auto"/>
      <w:sz w:val="32"/>
      <w:szCs w:val="20"/>
      <w:lang w:val="de-DE"/>
    </w:rPr>
  </w:style>
  <w:style w:type="character" w:customStyle="1" w:styleId="bcaoChar">
    <w:name w:val="bcao Char"/>
    <w:link w:val="bcao"/>
    <w:semiHidden/>
    <w:rsid w:val="000A50E2"/>
    <w:rPr>
      <w:rFonts w:eastAsia="Times New Roman" w:cs="Times New Roman"/>
      <w:szCs w:val="20"/>
      <w:lang w:val="de-DE"/>
    </w:rPr>
  </w:style>
  <w:style w:type="character" w:customStyle="1" w:styleId="tieudeChar">
    <w:name w:val="tieude Char"/>
    <w:link w:val="tieude0"/>
    <w:rsid w:val="000A50E2"/>
    <w:rPr>
      <w:rFonts w:ascii=".VnTimeH" w:eastAsia="Times New Roman" w:hAnsi=".VnTimeH" w:cs="Times New Roman"/>
      <w:b/>
      <w:szCs w:val="20"/>
      <w:lang w:val="de-DE"/>
    </w:rPr>
  </w:style>
  <w:style w:type="paragraph" w:customStyle="1" w:styleId="so">
    <w:name w:val="so"/>
    <w:basedOn w:val="Normal"/>
    <w:rsid w:val="000A50E2"/>
    <w:pPr>
      <w:spacing w:before="60" w:after="60" w:line="360" w:lineRule="atLeast"/>
      <w:ind w:firstLine="720"/>
      <w:jc w:val="both"/>
    </w:pPr>
    <w:rPr>
      <w:rFonts w:ascii="Arial" w:eastAsia="Times New Roman" w:hAnsi="Arial" w:cs="Times New Roman"/>
      <w:b/>
      <w:noProof/>
      <w:szCs w:val="24"/>
      <w:lang w:val="vi-VN"/>
    </w:rPr>
  </w:style>
  <w:style w:type="paragraph" w:customStyle="1" w:styleId="StyleHeading3Left0cmFirstline127cmLinespacing">
    <w:name w:val="Style Heading 3 + Left:  0 cm First line:  1.27 cm Line spacing: ..."/>
    <w:basedOn w:val="Heading3"/>
    <w:rsid w:val="000A50E2"/>
    <w:pPr>
      <w:keepNext w:val="0"/>
      <w:keepLines w:val="0"/>
      <w:numPr>
        <w:ilvl w:val="2"/>
      </w:numPr>
      <w:spacing w:before="60" w:line="360" w:lineRule="auto"/>
      <w:ind w:left="1440"/>
      <w:contextualSpacing/>
      <w:jc w:val="both"/>
    </w:pPr>
    <w:rPr>
      <w:rFonts w:ascii="Times New Roman" w:eastAsia="Times New Roman" w:hAnsi="Times New Roman" w:cs="Times New Roman"/>
      <w:b/>
      <w:bCs/>
      <w:i/>
      <w:iCs/>
      <w:color w:val="auto"/>
      <w:sz w:val="26"/>
      <w:szCs w:val="20"/>
      <w:lang w:val="vi-VN"/>
    </w:rPr>
  </w:style>
  <w:style w:type="character" w:customStyle="1" w:styleId="cmsdetailcontent">
    <w:name w:val="cms_detail_content"/>
    <w:basedOn w:val="DefaultParagraphFont"/>
    <w:semiHidden/>
    <w:rsid w:val="000A50E2"/>
  </w:style>
  <w:style w:type="paragraph" w:customStyle="1" w:styleId="BodyTextIndentCharCharCharCharChar1">
    <w:name w:val="Body Text Indent Char Char Char Char Char1"/>
    <w:aliases w:val="Body Text Indent Char Char Char Char2,Body Text Indent Char Char Char Char Char Char Char Char Char,Body Text Indent Char Char Char Char Char Char Char1 Char"/>
    <w:basedOn w:val="Normal"/>
    <w:rsid w:val="000A50E2"/>
    <w:pPr>
      <w:spacing w:after="160" w:line="240" w:lineRule="exact"/>
      <w:jc w:val="center"/>
    </w:pPr>
    <w:rPr>
      <w:rFonts w:ascii="Verdana" w:eastAsia="MS Mincho" w:hAnsi="Verdana" w:cs="Times New Roman"/>
      <w:sz w:val="20"/>
      <w:szCs w:val="20"/>
      <w:lang w:val="vi-VN"/>
    </w:rPr>
  </w:style>
  <w:style w:type="paragraph" w:customStyle="1" w:styleId="StyleHeading1CenteredBefore3ptAfter0pt">
    <w:name w:val="Style Heading 1 + Centered + Before:  3 pt After:  0 pt"/>
    <w:basedOn w:val="Normal"/>
    <w:autoRedefine/>
    <w:rsid w:val="000A50E2"/>
    <w:pPr>
      <w:keepNext/>
      <w:pageBreakBefore/>
      <w:numPr>
        <w:numId w:val="135"/>
      </w:numPr>
      <w:spacing w:before="60" w:after="60" w:line="340" w:lineRule="atLeast"/>
      <w:jc w:val="center"/>
      <w:outlineLvl w:val="0"/>
    </w:pPr>
    <w:rPr>
      <w:rFonts w:ascii="Times New Roman Bold" w:eastAsia="Times New Roman" w:hAnsi="Times New Roman Bold" w:cs="Times New Roman"/>
      <w:b/>
      <w:caps/>
      <w:sz w:val="28"/>
      <w:szCs w:val="20"/>
      <w:lang w:val="pl-PL"/>
    </w:rPr>
  </w:style>
  <w:style w:type="paragraph" w:customStyle="1" w:styleId="centrerHinh">
    <w:name w:val="centrer Hinh"/>
    <w:basedOn w:val="Normal"/>
    <w:next w:val="Normal"/>
    <w:autoRedefine/>
    <w:qFormat/>
    <w:rsid w:val="000A50E2"/>
    <w:pPr>
      <w:keepNext/>
      <w:spacing w:after="60"/>
      <w:jc w:val="center"/>
    </w:pPr>
    <w:rPr>
      <w:rFonts w:eastAsia="Calibri" w:cs="Times New Roman"/>
      <w:i/>
      <w:noProof/>
      <w:sz w:val="24"/>
      <w:szCs w:val="22"/>
    </w:rPr>
  </w:style>
  <w:style w:type="paragraph" w:customStyle="1" w:styleId="1Hinh0">
    <w:name w:val="1.Hinh"/>
    <w:basedOn w:val="Caption"/>
    <w:qFormat/>
    <w:rsid w:val="000A50E2"/>
    <w:pPr>
      <w:widowControl w:val="0"/>
      <w:spacing w:before="0" w:after="0" w:line="360" w:lineRule="auto"/>
    </w:pPr>
    <w:rPr>
      <w:rFonts w:eastAsia="Times New Roman" w:cs="Times New Roman"/>
      <w:bCs/>
      <w:iCs w:val="0"/>
      <w:sz w:val="26"/>
      <w:szCs w:val="26"/>
      <w:lang w:val="it-IT"/>
    </w:rPr>
  </w:style>
  <w:style w:type="paragraph" w:customStyle="1" w:styleId="noidung5">
    <w:name w:val="noi dung"/>
    <w:basedOn w:val="Normal"/>
    <w:autoRedefine/>
    <w:qFormat/>
    <w:rsid w:val="000A50E2"/>
    <w:pPr>
      <w:widowControl w:val="0"/>
      <w:ind w:firstLine="720"/>
      <w:jc w:val="both"/>
    </w:pPr>
    <w:rPr>
      <w:rFonts w:eastAsia="Calibri" w:cs="Times New Roman"/>
      <w:szCs w:val="22"/>
    </w:rPr>
  </w:style>
  <w:style w:type="character" w:customStyle="1" w:styleId="LaMaChar">
    <w:name w:val="LaMa Char"/>
    <w:link w:val="LaMa"/>
    <w:rsid w:val="000A50E2"/>
    <w:rPr>
      <w:rFonts w:eastAsia="Times New Roman" w:cs="Times New Roman"/>
      <w:szCs w:val="20"/>
      <w:lang w:val="pl-PL"/>
    </w:rPr>
  </w:style>
  <w:style w:type="paragraph" w:customStyle="1" w:styleId="xl379">
    <w:name w:val="xl37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380">
    <w:name w:val="xl38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381">
    <w:name w:val="xl38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382">
    <w:name w:val="xl38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383">
    <w:name w:val="xl38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384">
    <w:name w:val="xl38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385">
    <w:name w:val="xl38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386">
    <w:name w:val="xl38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387">
    <w:name w:val="xl387"/>
    <w:basedOn w:val="Normal"/>
    <w:rsid w:val="000A50E2"/>
    <w:pPr>
      <w:spacing w:before="100" w:beforeAutospacing="1" w:after="100" w:afterAutospacing="1"/>
      <w:jc w:val="both"/>
    </w:pPr>
    <w:rPr>
      <w:rFonts w:ascii=".VnTime" w:eastAsia="Times New Roman" w:hAnsi=".VnTime" w:cs="Times New Roman"/>
      <w:szCs w:val="24"/>
    </w:rPr>
  </w:style>
  <w:style w:type="paragraph" w:customStyle="1" w:styleId="xl388">
    <w:name w:val="xl38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389">
    <w:name w:val="xl38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390">
    <w:name w:val="xl390"/>
    <w:basedOn w:val="Normal"/>
    <w:rsid w:val="000A50E2"/>
    <w:pPr>
      <w:spacing w:before="100" w:beforeAutospacing="1" w:after="100" w:afterAutospacing="1"/>
      <w:jc w:val="both"/>
    </w:pPr>
    <w:rPr>
      <w:rFonts w:ascii=".VnTime" w:eastAsia="Times New Roman" w:hAnsi=".VnTime" w:cs="Times New Roman"/>
      <w:sz w:val="20"/>
      <w:szCs w:val="20"/>
    </w:rPr>
  </w:style>
  <w:style w:type="paragraph" w:customStyle="1" w:styleId="xl391">
    <w:name w:val="xl391"/>
    <w:basedOn w:val="Normal"/>
    <w:rsid w:val="000A50E2"/>
    <w:pPr>
      <w:spacing w:before="100" w:beforeAutospacing="1" w:after="100" w:afterAutospacing="1"/>
      <w:jc w:val="center"/>
    </w:pPr>
    <w:rPr>
      <w:rFonts w:ascii=".VnTime" w:eastAsia="Times New Roman" w:hAnsi=".VnTime" w:cs="Times New Roman"/>
      <w:szCs w:val="24"/>
    </w:rPr>
  </w:style>
  <w:style w:type="paragraph" w:customStyle="1" w:styleId="xl392">
    <w:name w:val="xl392"/>
    <w:basedOn w:val="Normal"/>
    <w:rsid w:val="000A50E2"/>
    <w:pPr>
      <w:spacing w:before="100" w:beforeAutospacing="1" w:after="100" w:afterAutospacing="1"/>
      <w:jc w:val="center"/>
    </w:pPr>
    <w:rPr>
      <w:rFonts w:eastAsia="Times New Roman" w:cs="Times New Roman"/>
      <w:sz w:val="20"/>
      <w:szCs w:val="20"/>
    </w:rPr>
  </w:style>
  <w:style w:type="paragraph" w:customStyle="1" w:styleId="xl393">
    <w:name w:val="xl39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0"/>
      <w:szCs w:val="20"/>
    </w:rPr>
  </w:style>
  <w:style w:type="paragraph" w:customStyle="1" w:styleId="xl394">
    <w:name w:val="xl39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395">
    <w:name w:val="xl39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0"/>
      <w:szCs w:val="20"/>
    </w:rPr>
  </w:style>
  <w:style w:type="paragraph" w:customStyle="1" w:styleId="xl396">
    <w:name w:val="xl39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397">
    <w:name w:val="xl39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0"/>
      <w:szCs w:val="20"/>
    </w:rPr>
  </w:style>
  <w:style w:type="paragraph" w:customStyle="1" w:styleId="xl398">
    <w:name w:val="xl39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0"/>
      <w:szCs w:val="20"/>
    </w:rPr>
  </w:style>
  <w:style w:type="paragraph" w:customStyle="1" w:styleId="xl399">
    <w:name w:val="xl39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400">
    <w:name w:val="xl40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401">
    <w:name w:val="xl40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402">
    <w:name w:val="xl40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0"/>
      <w:szCs w:val="20"/>
    </w:rPr>
  </w:style>
  <w:style w:type="paragraph" w:customStyle="1" w:styleId="xl403">
    <w:name w:val="xl40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0"/>
      <w:szCs w:val="20"/>
    </w:rPr>
  </w:style>
  <w:style w:type="paragraph" w:customStyle="1" w:styleId="xl404">
    <w:name w:val="xl404"/>
    <w:basedOn w:val="Normal"/>
    <w:rsid w:val="000A50E2"/>
    <w:pPr>
      <w:pBdr>
        <w:top w:val="single" w:sz="4" w:space="0" w:color="auto"/>
        <w:left w:val="single" w:sz="4" w:space="0" w:color="auto"/>
        <w:bottom w:val="single" w:sz="4" w:space="0" w:color="auto"/>
      </w:pBdr>
      <w:spacing w:before="100" w:beforeAutospacing="1" w:after="100" w:afterAutospacing="1"/>
      <w:jc w:val="both"/>
      <w:textAlignment w:val="center"/>
    </w:pPr>
    <w:rPr>
      <w:rFonts w:eastAsia="Times New Roman" w:cs="Times New Roman"/>
      <w:sz w:val="20"/>
      <w:szCs w:val="20"/>
    </w:rPr>
  </w:style>
  <w:style w:type="paragraph" w:customStyle="1" w:styleId="xl405">
    <w:name w:val="xl405"/>
    <w:basedOn w:val="Normal"/>
    <w:rsid w:val="000A50E2"/>
    <w:pPr>
      <w:pBdr>
        <w:top w:val="single" w:sz="4" w:space="0" w:color="auto"/>
        <w:bottom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406">
    <w:name w:val="xl406"/>
    <w:basedOn w:val="Normal"/>
    <w:rsid w:val="000A50E2"/>
    <w:pPr>
      <w:pBdr>
        <w:top w:val="single" w:sz="4" w:space="0" w:color="auto"/>
        <w:bottom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407">
    <w:name w:val="xl407"/>
    <w:basedOn w:val="Normal"/>
    <w:rsid w:val="000A50E2"/>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408">
    <w:name w:val="xl408"/>
    <w:basedOn w:val="Normal"/>
    <w:rsid w:val="000A50E2"/>
    <w:pPr>
      <w:pBdr>
        <w:top w:val="single" w:sz="4" w:space="0" w:color="auto"/>
        <w:left w:val="single" w:sz="4" w:space="0" w:color="auto"/>
        <w:right w:val="single" w:sz="4" w:space="0" w:color="auto"/>
      </w:pBdr>
      <w:spacing w:before="100" w:beforeAutospacing="1" w:after="100" w:afterAutospacing="1"/>
      <w:jc w:val="center"/>
    </w:pPr>
    <w:rPr>
      <w:rFonts w:eastAsia="Times New Roman" w:cs="Times New Roman"/>
      <w:sz w:val="20"/>
      <w:szCs w:val="20"/>
    </w:rPr>
  </w:style>
  <w:style w:type="paragraph" w:customStyle="1" w:styleId="xl409">
    <w:name w:val="xl409"/>
    <w:basedOn w:val="Normal"/>
    <w:rsid w:val="000A50E2"/>
    <w:pPr>
      <w:pBdr>
        <w:top w:val="single" w:sz="4" w:space="0" w:color="auto"/>
        <w:left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410">
    <w:name w:val="xl410"/>
    <w:basedOn w:val="Normal"/>
    <w:rsid w:val="000A50E2"/>
    <w:pPr>
      <w:pBdr>
        <w:top w:val="single" w:sz="4" w:space="0" w:color="auto"/>
        <w:left w:val="single" w:sz="4" w:space="0" w:color="auto"/>
        <w:right w:val="single" w:sz="4" w:space="0" w:color="auto"/>
      </w:pBdr>
      <w:spacing w:before="100" w:beforeAutospacing="1" w:after="100" w:afterAutospacing="1"/>
      <w:jc w:val="center"/>
    </w:pPr>
    <w:rPr>
      <w:rFonts w:eastAsia="Times New Roman" w:cs="Times New Roman"/>
      <w:sz w:val="20"/>
      <w:szCs w:val="20"/>
    </w:rPr>
  </w:style>
  <w:style w:type="paragraph" w:customStyle="1" w:styleId="xl411">
    <w:name w:val="xl411"/>
    <w:basedOn w:val="Normal"/>
    <w:rsid w:val="000A50E2"/>
    <w:pPr>
      <w:pBdr>
        <w:top w:val="single" w:sz="4" w:space="0" w:color="auto"/>
        <w:left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412">
    <w:name w:val="xl412"/>
    <w:basedOn w:val="Normal"/>
    <w:rsid w:val="000A50E2"/>
    <w:pPr>
      <w:pBdr>
        <w:top w:val="single" w:sz="4" w:space="0" w:color="auto"/>
        <w:left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413">
    <w:name w:val="xl41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0"/>
      <w:szCs w:val="20"/>
    </w:rPr>
  </w:style>
  <w:style w:type="paragraph" w:customStyle="1" w:styleId="xl414">
    <w:name w:val="xl414"/>
    <w:basedOn w:val="Normal"/>
    <w:rsid w:val="000A50E2"/>
    <w:pPr>
      <w:pBdr>
        <w:top w:val="single" w:sz="4" w:space="0" w:color="auto"/>
        <w:left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415">
    <w:name w:val="xl415"/>
    <w:basedOn w:val="Normal"/>
    <w:rsid w:val="000A50E2"/>
    <w:pPr>
      <w:pBdr>
        <w:top w:val="single" w:sz="4" w:space="0" w:color="auto"/>
        <w:left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416">
    <w:name w:val="xl41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417">
    <w:name w:val="xl417"/>
    <w:basedOn w:val="Normal"/>
    <w:rsid w:val="000A50E2"/>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character" w:customStyle="1" w:styleId="BangNameChar">
    <w:name w:val="BangName Char"/>
    <w:link w:val="BangName"/>
    <w:rsid w:val="000A50E2"/>
    <w:rPr>
      <w:rFonts w:ascii="Arial" w:hAnsi="Arial" w:cs="Arial"/>
      <w:b/>
      <w:bCs/>
      <w:color w:val="000000"/>
      <w:lang w:val="nl-NL"/>
    </w:rPr>
  </w:style>
  <w:style w:type="paragraph" w:customStyle="1" w:styleId="BangName">
    <w:name w:val="BangName"/>
    <w:basedOn w:val="NoiDung2"/>
    <w:link w:val="BangNameChar"/>
    <w:rsid w:val="000A50E2"/>
    <w:pPr>
      <w:spacing w:before="360"/>
      <w:ind w:firstLine="0"/>
      <w:jc w:val="center"/>
    </w:pPr>
    <w:rPr>
      <w:rFonts w:ascii="Arial" w:hAnsi="Arial" w:cs="Arial"/>
      <w:b/>
      <w:bCs/>
      <w:color w:val="000000"/>
      <w:szCs w:val="26"/>
      <w:lang w:val="nl-NL"/>
    </w:rPr>
  </w:style>
  <w:style w:type="paragraph" w:customStyle="1" w:styleId="xl348">
    <w:name w:val="xl348"/>
    <w:basedOn w:val="Normal"/>
    <w:rsid w:val="000A50E2"/>
    <w:pPr>
      <w:spacing w:before="100" w:beforeAutospacing="1" w:after="100" w:afterAutospacing="1"/>
      <w:textAlignment w:val="center"/>
    </w:pPr>
    <w:rPr>
      <w:rFonts w:eastAsia="Times New Roman" w:cs="Times New Roman"/>
      <w:sz w:val="20"/>
      <w:szCs w:val="20"/>
    </w:rPr>
  </w:style>
  <w:style w:type="paragraph" w:customStyle="1" w:styleId="xl349">
    <w:name w:val="xl34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rPr>
  </w:style>
  <w:style w:type="paragraph" w:customStyle="1" w:styleId="xl350">
    <w:name w:val="xl350"/>
    <w:basedOn w:val="Normal"/>
    <w:rsid w:val="000A50E2"/>
    <w:pPr>
      <w:spacing w:before="100" w:beforeAutospacing="1" w:after="100" w:afterAutospacing="1"/>
      <w:textAlignment w:val="center"/>
    </w:pPr>
    <w:rPr>
      <w:rFonts w:eastAsia="Times New Roman" w:cs="Times New Roman"/>
      <w:b/>
      <w:bCs/>
      <w:sz w:val="20"/>
      <w:szCs w:val="20"/>
    </w:rPr>
  </w:style>
  <w:style w:type="paragraph" w:customStyle="1" w:styleId="xl351">
    <w:name w:val="xl351"/>
    <w:basedOn w:val="Normal"/>
    <w:rsid w:val="000A50E2"/>
    <w:pPr>
      <w:spacing w:before="100" w:beforeAutospacing="1" w:after="100" w:afterAutospacing="1"/>
      <w:textAlignment w:val="center"/>
    </w:pPr>
    <w:rPr>
      <w:rFonts w:eastAsia="Times New Roman" w:cs="Times New Roman"/>
      <w:b/>
      <w:bCs/>
      <w:i/>
      <w:iCs/>
      <w:sz w:val="20"/>
      <w:szCs w:val="20"/>
    </w:rPr>
  </w:style>
  <w:style w:type="paragraph" w:customStyle="1" w:styleId="xl352">
    <w:name w:val="xl35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color w:val="000000"/>
      <w:sz w:val="20"/>
      <w:szCs w:val="20"/>
    </w:rPr>
  </w:style>
  <w:style w:type="paragraph" w:customStyle="1" w:styleId="xl353">
    <w:name w:val="xl353"/>
    <w:basedOn w:val="Normal"/>
    <w:rsid w:val="000A50E2"/>
    <w:pPr>
      <w:spacing w:before="100" w:beforeAutospacing="1" w:after="100" w:afterAutospacing="1"/>
      <w:jc w:val="center"/>
      <w:textAlignment w:val="center"/>
    </w:pPr>
    <w:rPr>
      <w:rFonts w:eastAsia="Times New Roman" w:cs="Times New Roman"/>
      <w:sz w:val="20"/>
      <w:szCs w:val="20"/>
    </w:rPr>
  </w:style>
  <w:style w:type="paragraph" w:customStyle="1" w:styleId="xl354">
    <w:name w:val="xl354"/>
    <w:basedOn w:val="Normal"/>
    <w:rsid w:val="000A50E2"/>
    <w:pPr>
      <w:spacing w:before="100" w:beforeAutospacing="1" w:after="100" w:afterAutospacing="1"/>
      <w:jc w:val="right"/>
      <w:textAlignment w:val="center"/>
    </w:pPr>
    <w:rPr>
      <w:rFonts w:eastAsia="Times New Roman" w:cs="Times New Roman"/>
      <w:sz w:val="20"/>
      <w:szCs w:val="20"/>
    </w:rPr>
  </w:style>
  <w:style w:type="paragraph" w:customStyle="1" w:styleId="xl355">
    <w:name w:val="xl355"/>
    <w:basedOn w:val="Normal"/>
    <w:rsid w:val="000A50E2"/>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56">
    <w:name w:val="xl356"/>
    <w:basedOn w:val="Normal"/>
    <w:rsid w:val="000A50E2"/>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57">
    <w:name w:val="xl35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58">
    <w:name w:val="xl35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59">
    <w:name w:val="xl35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60">
    <w:name w:val="xl36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61">
    <w:name w:val="xl36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000000"/>
      <w:sz w:val="20"/>
      <w:szCs w:val="20"/>
    </w:rPr>
  </w:style>
  <w:style w:type="paragraph" w:customStyle="1" w:styleId="xl362">
    <w:name w:val="xl362"/>
    <w:basedOn w:val="Normal"/>
    <w:rsid w:val="000A50E2"/>
    <w:pPr>
      <w:pBdr>
        <w:left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63">
    <w:name w:val="xl363"/>
    <w:basedOn w:val="Normal"/>
    <w:rsid w:val="000A50E2"/>
    <w:pPr>
      <w:pBdr>
        <w:top w:val="single" w:sz="4" w:space="0" w:color="auto"/>
        <w:lef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64">
    <w:name w:val="xl364"/>
    <w:basedOn w:val="Normal"/>
    <w:rsid w:val="000A50E2"/>
    <w:pPr>
      <w:pBdr>
        <w:top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65">
    <w:name w:val="xl365"/>
    <w:basedOn w:val="Normal"/>
    <w:rsid w:val="000A50E2"/>
    <w:pPr>
      <w:pBdr>
        <w:top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66">
    <w:name w:val="xl366"/>
    <w:basedOn w:val="Normal"/>
    <w:rsid w:val="000A50E2"/>
    <w:pPr>
      <w:pBdr>
        <w:left w:val="single" w:sz="4" w:space="0" w:color="auto"/>
        <w:bottom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67">
    <w:name w:val="xl367"/>
    <w:basedOn w:val="Normal"/>
    <w:rsid w:val="000A50E2"/>
    <w:pPr>
      <w:pBdr>
        <w:bottom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68">
    <w:name w:val="xl368"/>
    <w:basedOn w:val="Normal"/>
    <w:rsid w:val="000A50E2"/>
    <w:pPr>
      <w:pBdr>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69">
    <w:name w:val="xl369"/>
    <w:basedOn w:val="Normal"/>
    <w:rsid w:val="000A50E2"/>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70">
    <w:name w:val="xl370"/>
    <w:basedOn w:val="Normal"/>
    <w:rsid w:val="000A50E2"/>
    <w:pPr>
      <w:pBdr>
        <w:top w:val="single" w:sz="4" w:space="0" w:color="auto"/>
        <w:bottom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71">
    <w:name w:val="xl371"/>
    <w:basedOn w:val="Normal"/>
    <w:rsid w:val="000A50E2"/>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72">
    <w:name w:val="xl372"/>
    <w:basedOn w:val="Normal"/>
    <w:rsid w:val="000A50E2"/>
    <w:pPr>
      <w:pBdr>
        <w:left w:val="single" w:sz="4" w:space="0" w:color="auto"/>
        <w:bottom w:val="single" w:sz="4" w:space="0" w:color="auto"/>
      </w:pBdr>
      <w:spacing w:before="100" w:beforeAutospacing="1" w:after="100" w:afterAutospacing="1"/>
      <w:jc w:val="center"/>
      <w:textAlignment w:val="center"/>
    </w:pPr>
    <w:rPr>
      <w:rFonts w:eastAsia="Times New Roman" w:cs="Times New Roman"/>
      <w:b/>
      <w:bCs/>
      <w:color w:val="000000"/>
      <w:sz w:val="20"/>
      <w:szCs w:val="20"/>
    </w:rPr>
  </w:style>
  <w:style w:type="paragraph" w:customStyle="1" w:styleId="xl373">
    <w:name w:val="xl373"/>
    <w:basedOn w:val="Normal"/>
    <w:rsid w:val="000A50E2"/>
    <w:pPr>
      <w:pBdr>
        <w:bottom w:val="single" w:sz="4" w:space="0" w:color="auto"/>
      </w:pBdr>
      <w:spacing w:before="100" w:beforeAutospacing="1" w:after="100" w:afterAutospacing="1"/>
      <w:jc w:val="center"/>
      <w:textAlignment w:val="center"/>
    </w:pPr>
    <w:rPr>
      <w:rFonts w:eastAsia="Times New Roman" w:cs="Times New Roman"/>
      <w:b/>
      <w:bCs/>
      <w:color w:val="000000"/>
      <w:sz w:val="20"/>
      <w:szCs w:val="20"/>
    </w:rPr>
  </w:style>
  <w:style w:type="paragraph" w:customStyle="1" w:styleId="xl374">
    <w:name w:val="xl374"/>
    <w:basedOn w:val="Normal"/>
    <w:rsid w:val="000A50E2"/>
    <w:pPr>
      <w:pBdr>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000000"/>
      <w:sz w:val="20"/>
      <w:szCs w:val="20"/>
    </w:rPr>
  </w:style>
  <w:style w:type="paragraph" w:customStyle="1" w:styleId="xl375">
    <w:name w:val="xl375"/>
    <w:basedOn w:val="Normal"/>
    <w:rsid w:val="000A50E2"/>
    <w:pPr>
      <w:pBdr>
        <w:left w:val="single" w:sz="4" w:space="0" w:color="auto"/>
        <w:bottom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76">
    <w:name w:val="xl376"/>
    <w:basedOn w:val="Normal"/>
    <w:rsid w:val="000A50E2"/>
    <w:pPr>
      <w:pBdr>
        <w:bottom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77">
    <w:name w:val="xl377"/>
    <w:basedOn w:val="Normal"/>
    <w:rsid w:val="000A50E2"/>
    <w:pPr>
      <w:pBdr>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78">
    <w:name w:val="xl378"/>
    <w:basedOn w:val="Normal"/>
    <w:rsid w:val="000A50E2"/>
    <w:pPr>
      <w:pBdr>
        <w:left w:val="single" w:sz="4" w:space="0" w:color="auto"/>
        <w:bottom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Noidungdat0">
    <w:name w:val="Noi dung_dat"/>
    <w:basedOn w:val="Normal"/>
    <w:next w:val="Normal"/>
    <w:link w:val="NoidungdatChar"/>
    <w:rsid w:val="000A50E2"/>
    <w:pPr>
      <w:widowControl w:val="0"/>
      <w:spacing w:line="360" w:lineRule="auto"/>
      <w:ind w:firstLine="720"/>
      <w:jc w:val="both"/>
    </w:pPr>
    <w:rPr>
      <w:bCs/>
      <w:sz w:val="28"/>
      <w:szCs w:val="20"/>
      <w:lang w:val="fr-FR"/>
    </w:rPr>
  </w:style>
  <w:style w:type="paragraph" w:customStyle="1" w:styleId="hinhthang">
    <w:name w:val="hinhthang"/>
    <w:basedOn w:val="Normal"/>
    <w:rsid w:val="000A50E2"/>
    <w:pPr>
      <w:spacing w:before="120" w:after="120" w:line="312" w:lineRule="auto"/>
      <w:ind w:firstLine="567"/>
      <w:jc w:val="center"/>
    </w:pPr>
    <w:rPr>
      <w:i/>
      <w:iCs/>
      <w:sz w:val="28"/>
      <w:szCs w:val="28"/>
    </w:rPr>
  </w:style>
  <w:style w:type="numbering" w:customStyle="1" w:styleId="StyleNumbered1">
    <w:name w:val="Style Numbered1"/>
    <w:rsid w:val="000A50E2"/>
    <w:pPr>
      <w:numPr>
        <w:numId w:val="44"/>
      </w:numPr>
    </w:pPr>
  </w:style>
  <w:style w:type="character" w:customStyle="1" w:styleId="UnresolvedMention1">
    <w:name w:val="Unresolved Mention1"/>
    <w:basedOn w:val="DefaultParagraphFont"/>
    <w:uiPriority w:val="99"/>
    <w:semiHidden/>
    <w:unhideWhenUsed/>
    <w:rsid w:val="000A50E2"/>
    <w:rPr>
      <w:color w:val="808080"/>
      <w:shd w:val="clear" w:color="auto" w:fill="E6E6E6"/>
    </w:rPr>
  </w:style>
  <w:style w:type="paragraph" w:customStyle="1" w:styleId="HNBang">
    <w:name w:val="HN_Bang"/>
    <w:basedOn w:val="Normal"/>
    <w:link w:val="HNBangChar"/>
    <w:qFormat/>
    <w:rsid w:val="000A50E2"/>
    <w:pPr>
      <w:spacing w:before="120" w:after="120"/>
      <w:ind w:firstLine="720"/>
      <w:jc w:val="both"/>
    </w:pPr>
    <w:rPr>
      <w:rFonts w:eastAsia="Calibri" w:cs="Times New Roman"/>
      <w:b/>
      <w:sz w:val="24"/>
      <w:szCs w:val="24"/>
    </w:rPr>
  </w:style>
  <w:style w:type="character" w:customStyle="1" w:styleId="HNBangChar">
    <w:name w:val="HN_Bang Char"/>
    <w:link w:val="HNBang"/>
    <w:rsid w:val="000A50E2"/>
    <w:rPr>
      <w:rFonts w:eastAsia="Calibri" w:cs="Times New Roman"/>
      <w:b/>
      <w:sz w:val="24"/>
      <w:szCs w:val="24"/>
    </w:rPr>
  </w:style>
  <w:style w:type="character" w:customStyle="1" w:styleId="watch-title">
    <w:name w:val="watch-title"/>
    <w:rsid w:val="000A50E2"/>
  </w:style>
  <w:style w:type="paragraph" w:customStyle="1" w:styleId="Phan11">
    <w:name w:val="Phan 1.1"/>
    <w:basedOn w:val="Normal"/>
    <w:link w:val="Phan11Char"/>
    <w:qFormat/>
    <w:rsid w:val="000A50E2"/>
    <w:pPr>
      <w:spacing w:before="60" w:after="60" w:line="312" w:lineRule="auto"/>
      <w:ind w:firstLine="720"/>
      <w:contextualSpacing/>
      <w:mirrorIndents/>
      <w:jc w:val="both"/>
    </w:pPr>
    <w:rPr>
      <w:rFonts w:eastAsia="Calibri" w:cs="Times New Roman"/>
      <w:b/>
      <w:szCs w:val="20"/>
      <w:lang w:val="x-none" w:eastAsia="x-none"/>
    </w:rPr>
  </w:style>
  <w:style w:type="character" w:customStyle="1" w:styleId="Phan11Char">
    <w:name w:val="Phan 1.1 Char"/>
    <w:link w:val="Phan11"/>
    <w:rsid w:val="000A50E2"/>
    <w:rPr>
      <w:rFonts w:eastAsia="Calibri" w:cs="Times New Roman"/>
      <w:b/>
      <w:szCs w:val="20"/>
      <w:lang w:val="x-none" w:eastAsia="x-none"/>
    </w:rPr>
  </w:style>
  <w:style w:type="paragraph" w:customStyle="1" w:styleId="bng10">
    <w:name w:val="bảng1"/>
    <w:basedOn w:val="NoSpacing"/>
    <w:link w:val="bng1Char"/>
    <w:rsid w:val="000A50E2"/>
    <w:pPr>
      <w:spacing w:before="40" w:after="40" w:line="288" w:lineRule="auto"/>
      <w:ind w:firstLine="576"/>
      <w:jc w:val="center"/>
    </w:pPr>
    <w:rPr>
      <w:rFonts w:ascii="Times New Roman" w:eastAsia="Calibri" w:hAnsi="Times New Roman"/>
      <w:sz w:val="26"/>
      <w:szCs w:val="24"/>
      <w:lang w:eastAsia="x-none"/>
    </w:rPr>
  </w:style>
  <w:style w:type="character" w:customStyle="1" w:styleId="bng1Char">
    <w:name w:val="bảng1 Char"/>
    <w:link w:val="bng10"/>
    <w:rsid w:val="000A50E2"/>
    <w:rPr>
      <w:rFonts w:eastAsia="Calibri" w:cs="Times New Roman"/>
      <w:szCs w:val="24"/>
      <w:lang w:eastAsia="x-none"/>
    </w:rPr>
  </w:style>
  <w:style w:type="paragraph" w:customStyle="1" w:styleId="phan110">
    <w:name w:val="phan 1.1"/>
    <w:basedOn w:val="Normal"/>
    <w:link w:val="phan11Char0"/>
    <w:qFormat/>
    <w:rsid w:val="000A50E2"/>
    <w:pPr>
      <w:spacing w:before="20" w:after="20" w:line="317" w:lineRule="auto"/>
      <w:ind w:firstLine="720"/>
      <w:jc w:val="both"/>
    </w:pPr>
    <w:rPr>
      <w:rFonts w:eastAsia="Times New Roman" w:cs="Times New Roman"/>
      <w:b/>
      <w:noProof/>
      <w:spacing w:val="-2"/>
      <w:lang w:eastAsia="zh-CN"/>
    </w:rPr>
  </w:style>
  <w:style w:type="character" w:customStyle="1" w:styleId="phan11Char0">
    <w:name w:val="phan 1.1 Char"/>
    <w:link w:val="phan110"/>
    <w:rsid w:val="000A50E2"/>
    <w:rPr>
      <w:rFonts w:eastAsia="Times New Roman" w:cs="Times New Roman"/>
      <w:b/>
      <w:noProof/>
      <w:spacing w:val="-2"/>
      <w:lang w:eastAsia="zh-CN"/>
    </w:rPr>
  </w:style>
  <w:style w:type="paragraph" w:customStyle="1" w:styleId="PhnI">
    <w:name w:val="Phần I"/>
    <w:basedOn w:val="Phan11"/>
    <w:link w:val="PhnIChar"/>
    <w:qFormat/>
    <w:rsid w:val="000A50E2"/>
    <w:rPr>
      <w:color w:val="000000"/>
      <w:szCs w:val="26"/>
      <w:lang w:val="en-US"/>
    </w:rPr>
  </w:style>
  <w:style w:type="character" w:customStyle="1" w:styleId="PhnIChar">
    <w:name w:val="Phần I Char"/>
    <w:link w:val="PhnI"/>
    <w:rsid w:val="000A50E2"/>
    <w:rPr>
      <w:rFonts w:eastAsia="Calibri" w:cs="Times New Roman"/>
      <w:b/>
      <w:color w:val="000000"/>
      <w:lang w:eastAsia="x-none"/>
    </w:rPr>
  </w:style>
  <w:style w:type="paragraph" w:customStyle="1" w:styleId="TableParagraph">
    <w:name w:val="Table Paragraph"/>
    <w:basedOn w:val="Normal"/>
    <w:uiPriority w:val="1"/>
    <w:qFormat/>
    <w:rsid w:val="000A50E2"/>
    <w:pPr>
      <w:widowControl w:val="0"/>
      <w:ind w:firstLine="720"/>
    </w:pPr>
    <w:rPr>
      <w:rFonts w:ascii="Calibri" w:eastAsia="Calibri" w:hAnsi="Calibri" w:cs="Times New Roman"/>
      <w:sz w:val="22"/>
      <w:szCs w:val="22"/>
    </w:rPr>
  </w:style>
  <w:style w:type="paragraph" w:customStyle="1" w:styleId="Body0">
    <w:name w:val="Body"/>
    <w:basedOn w:val="Normal"/>
    <w:uiPriority w:val="1"/>
    <w:qFormat/>
    <w:rsid w:val="000A50E2"/>
    <w:pPr>
      <w:widowControl w:val="0"/>
      <w:autoSpaceDE w:val="0"/>
      <w:autoSpaceDN w:val="0"/>
      <w:adjustRightInd w:val="0"/>
      <w:spacing w:before="120" w:after="120"/>
      <w:ind w:firstLine="720"/>
      <w:jc w:val="both"/>
    </w:pPr>
    <w:rPr>
      <w:rFonts w:eastAsia="Times New Roman" w:cs="Times New Roman"/>
      <w:szCs w:val="28"/>
    </w:rPr>
  </w:style>
  <w:style w:type="paragraph" w:customStyle="1" w:styleId="msonormal1">
    <w:name w:val="msonormal1"/>
    <w:rsid w:val="000A50E2"/>
    <w:pPr>
      <w:spacing w:before="240" w:after="240" w:line="240" w:lineRule="auto"/>
    </w:pPr>
    <w:rPr>
      <w:rFonts w:ascii="Arial" w:eastAsia="Times New Roman" w:hAnsi="Arial" w:cs="Times New Roman"/>
      <w:sz w:val="22"/>
      <w:szCs w:val="22"/>
      <w:lang w:val="en-AU"/>
    </w:rPr>
  </w:style>
  <w:style w:type="paragraph" w:customStyle="1" w:styleId="Tiu">
    <w:name w:val="Tiêu đề"/>
    <w:basedOn w:val="Normal"/>
    <w:qFormat/>
    <w:rsid w:val="000A50E2"/>
    <w:pPr>
      <w:spacing w:before="120" w:after="120" w:line="312" w:lineRule="auto"/>
      <w:ind w:firstLine="720"/>
      <w:jc w:val="both"/>
    </w:pPr>
    <w:rPr>
      <w:rFonts w:eastAsia="Calibri" w:cs="Times New Roman"/>
      <w:b/>
      <w:szCs w:val="28"/>
    </w:rPr>
  </w:style>
  <w:style w:type="paragraph" w:customStyle="1" w:styleId="yiv2168354183msonormal">
    <w:name w:val="yiv2168354183msonormal"/>
    <w:basedOn w:val="Normal"/>
    <w:rsid w:val="000A50E2"/>
    <w:pPr>
      <w:spacing w:before="100" w:beforeAutospacing="1" w:after="100" w:afterAutospacing="1"/>
      <w:ind w:firstLine="720"/>
      <w:jc w:val="both"/>
    </w:pPr>
    <w:rPr>
      <w:rFonts w:eastAsia="Times New Roman" w:cs="Times New Roman"/>
      <w:sz w:val="24"/>
      <w:szCs w:val="24"/>
    </w:rPr>
  </w:style>
  <w:style w:type="character" w:customStyle="1" w:styleId="yiv0829879028">
    <w:name w:val="yiv0829879028"/>
    <w:rsid w:val="000A50E2"/>
  </w:style>
  <w:style w:type="paragraph" w:customStyle="1" w:styleId="yiv7829411148">
    <w:name w:val="yiv7829411148"/>
    <w:basedOn w:val="Normal"/>
    <w:rsid w:val="000A50E2"/>
    <w:pPr>
      <w:spacing w:before="100" w:beforeAutospacing="1" w:after="100" w:afterAutospacing="1"/>
      <w:ind w:firstLine="720"/>
      <w:jc w:val="both"/>
    </w:pPr>
    <w:rPr>
      <w:rFonts w:eastAsia="Times New Roman" w:cs="Times New Roman"/>
      <w:sz w:val="24"/>
      <w:szCs w:val="24"/>
    </w:rPr>
  </w:style>
  <w:style w:type="paragraph" w:customStyle="1" w:styleId="Mca11">
    <w:name w:val="Mục a1)"/>
    <w:basedOn w:val="Normal"/>
    <w:link w:val="Mca1Char0"/>
    <w:rsid w:val="000A50E2"/>
    <w:pPr>
      <w:keepNext/>
      <w:spacing w:before="120" w:after="120"/>
      <w:ind w:firstLine="720"/>
      <w:jc w:val="both"/>
    </w:pPr>
    <w:rPr>
      <w:rFonts w:eastAsia="Times New Roman" w:cs="Times New Roman"/>
      <w:b/>
      <w:bCs/>
      <w:i/>
      <w:iCs/>
      <w:noProof/>
      <w:color w:val="FF0000"/>
      <w:sz w:val="28"/>
      <w:szCs w:val="28"/>
      <w:lang w:val="da-DK" w:eastAsia="x-none"/>
    </w:rPr>
  </w:style>
  <w:style w:type="character" w:customStyle="1" w:styleId="Mca1Char0">
    <w:name w:val="Mục a1) Char"/>
    <w:link w:val="Mca11"/>
    <w:rsid w:val="000A50E2"/>
    <w:rPr>
      <w:rFonts w:eastAsia="Times New Roman" w:cs="Times New Roman"/>
      <w:b/>
      <w:bCs/>
      <w:i/>
      <w:iCs/>
      <w:noProof/>
      <w:color w:val="FF0000"/>
      <w:sz w:val="28"/>
      <w:szCs w:val="28"/>
      <w:lang w:val="da-DK" w:eastAsia="x-none"/>
    </w:rPr>
  </w:style>
  <w:style w:type="character" w:customStyle="1" w:styleId="muc11Char0">
    <w:name w:val="muc 1.1 Char"/>
    <w:link w:val="muc116"/>
    <w:rsid w:val="000A50E2"/>
    <w:rPr>
      <w:rFonts w:eastAsia="SimSun" w:cs="Arial"/>
      <w:b/>
      <w:bCs/>
      <w:iCs/>
      <w:caps/>
      <w:snapToGrid w:val="0"/>
      <w:sz w:val="28"/>
      <w:szCs w:val="28"/>
      <w:lang w:val="pt-BR" w:eastAsia="zh-CN"/>
    </w:rPr>
  </w:style>
  <w:style w:type="paragraph" w:customStyle="1" w:styleId="I1">
    <w:name w:val="I.1"/>
    <w:qFormat/>
    <w:rsid w:val="000A50E2"/>
    <w:pPr>
      <w:spacing w:before="20" w:after="20" w:line="312" w:lineRule="auto"/>
      <w:ind w:firstLine="720"/>
      <w:jc w:val="both"/>
      <w:outlineLvl w:val="1"/>
    </w:pPr>
    <w:rPr>
      <w:rFonts w:eastAsia="Times New Roman" w:cs="Times New Roman"/>
      <w:b/>
      <w:noProof/>
      <w:spacing w:val="-2"/>
      <w:lang w:eastAsia="zh-CN"/>
    </w:rPr>
  </w:style>
  <w:style w:type="paragraph" w:customStyle="1" w:styleId="TNN-Bang-1">
    <w:name w:val="TNN-Bang-1"/>
    <w:next w:val="Normal"/>
    <w:rsid w:val="000A50E2"/>
    <w:pPr>
      <w:spacing w:after="0" w:line="240" w:lineRule="auto"/>
      <w:jc w:val="center"/>
    </w:pPr>
    <w:rPr>
      <w:rFonts w:eastAsia="Calibri" w:cs="Times New Roman"/>
      <w:b/>
      <w:bCs/>
      <w:sz w:val="24"/>
      <w:szCs w:val="22"/>
    </w:rPr>
  </w:style>
  <w:style w:type="paragraph" w:customStyle="1" w:styleId="noidungChar3">
    <w:name w:val="noidung Char"/>
    <w:basedOn w:val="Normal"/>
    <w:rsid w:val="000A50E2"/>
    <w:pPr>
      <w:spacing w:line="360" w:lineRule="auto"/>
      <w:ind w:firstLine="720"/>
      <w:jc w:val="both"/>
    </w:pPr>
    <w:rPr>
      <w:rFonts w:eastAsia="Times New Roman" w:cs="Times New Roman"/>
      <w:lang w:val="en-GB"/>
    </w:rPr>
  </w:style>
  <w:style w:type="paragraph" w:customStyle="1" w:styleId="DothiChar">
    <w:name w:val="Dothi Char"/>
    <w:basedOn w:val="Normal"/>
    <w:rsid w:val="000A50E2"/>
    <w:pPr>
      <w:ind w:firstLine="720"/>
      <w:jc w:val="both"/>
    </w:pPr>
    <w:rPr>
      <w:rFonts w:eastAsia="Times New Roman" w:cs="Times New Roman"/>
      <w:lang w:val="en-GB"/>
    </w:rPr>
  </w:style>
  <w:style w:type="paragraph" w:customStyle="1" w:styleId="Mcphn0">
    <w:name w:val="Mục phần"/>
    <w:basedOn w:val="Normal"/>
    <w:rsid w:val="000A50E2"/>
    <w:pPr>
      <w:keepNext/>
      <w:ind w:firstLine="720"/>
      <w:jc w:val="both"/>
    </w:pPr>
    <w:rPr>
      <w:rFonts w:eastAsia="Times New Roman" w:cs="Times New Roman"/>
      <w:b/>
      <w:bCs/>
      <w:noProof/>
      <w:szCs w:val="28"/>
      <w:lang w:val="da-DK"/>
    </w:rPr>
  </w:style>
  <w:style w:type="character" w:customStyle="1" w:styleId="Mc1111Char1">
    <w:name w:val="Mục 1.1.1.1 Char"/>
    <w:locked/>
    <w:rsid w:val="000A50E2"/>
    <w:rPr>
      <w:rFonts w:ascii="Times New Roman" w:eastAsia="Times New Roman" w:hAnsi="Times New Roman" w:cs="Times New Roman"/>
      <w:b/>
      <w:i/>
      <w:color w:val="000000"/>
      <w:sz w:val="28"/>
      <w:szCs w:val="20"/>
      <w:lang w:val="nl-NL"/>
    </w:rPr>
  </w:style>
  <w:style w:type="paragraph" w:customStyle="1" w:styleId="1Bang">
    <w:name w:val="1.Bang"/>
    <w:basedOn w:val="Normal"/>
    <w:autoRedefine/>
    <w:qFormat/>
    <w:rsid w:val="000A50E2"/>
    <w:pPr>
      <w:spacing w:line="360" w:lineRule="auto"/>
      <w:ind w:firstLine="720"/>
      <w:jc w:val="both"/>
    </w:pPr>
    <w:rPr>
      <w:rFonts w:eastAsia="Times New Roman" w:cs="Times New Roman"/>
      <w:i/>
      <w:szCs w:val="28"/>
      <w:lang w:val="de-DE"/>
    </w:rPr>
  </w:style>
  <w:style w:type="paragraph" w:customStyle="1" w:styleId="tintomtat">
    <w:name w:val="tintomtat"/>
    <w:basedOn w:val="Normal"/>
    <w:rsid w:val="000A50E2"/>
    <w:pPr>
      <w:spacing w:before="100" w:beforeAutospacing="1" w:after="100" w:afterAutospacing="1"/>
      <w:ind w:firstLine="720"/>
    </w:pPr>
    <w:rPr>
      <w:rFonts w:eastAsia="Times New Roman" w:cs="Times New Roman"/>
      <w:sz w:val="24"/>
      <w:szCs w:val="24"/>
      <w:lang w:val="vi-VN" w:eastAsia="vi-VN"/>
    </w:rPr>
  </w:style>
  <w:style w:type="paragraph" w:customStyle="1" w:styleId="1Muc111">
    <w:name w:val="1. Muc 1.1.1"/>
    <w:basedOn w:val="Normal"/>
    <w:autoRedefine/>
    <w:qFormat/>
    <w:rsid w:val="000A50E2"/>
    <w:pPr>
      <w:spacing w:line="312" w:lineRule="auto"/>
      <w:ind w:firstLine="720"/>
      <w:jc w:val="both"/>
    </w:pPr>
    <w:rPr>
      <w:rFonts w:eastAsia="Calibri" w:cs="Times New Roman"/>
      <w:i/>
    </w:rPr>
  </w:style>
  <w:style w:type="paragraph" w:customStyle="1" w:styleId="1Bang0">
    <w:name w:val="1. Bang"/>
    <w:basedOn w:val="Normal"/>
    <w:autoRedefine/>
    <w:qFormat/>
    <w:rsid w:val="000A50E2"/>
    <w:pPr>
      <w:spacing w:after="120"/>
      <w:ind w:firstLine="720"/>
      <w:jc w:val="both"/>
    </w:pPr>
    <w:rPr>
      <w:rFonts w:eastAsia="Calibri" w:cs="Times New Roman"/>
      <w:i/>
    </w:rPr>
  </w:style>
  <w:style w:type="character" w:customStyle="1" w:styleId="Heading3-MucIChar">
    <w:name w:val="Heading 3-Muc I Char"/>
    <w:locked/>
    <w:rsid w:val="000A50E2"/>
    <w:rPr>
      <w:rFonts w:ascii="Times New Roman" w:eastAsia="Times New Roman" w:hAnsi="Times New Roman"/>
      <w:i/>
      <w:sz w:val="26"/>
      <w:lang w:val="x-none" w:eastAsia="x-none"/>
    </w:rPr>
  </w:style>
  <w:style w:type="paragraph" w:customStyle="1" w:styleId="trung1">
    <w:name w:val="trung 1"/>
    <w:basedOn w:val="Normal"/>
    <w:link w:val="trung1Char"/>
    <w:qFormat/>
    <w:rsid w:val="000A50E2"/>
    <w:pPr>
      <w:ind w:left="3600" w:firstLine="720"/>
    </w:pPr>
    <w:rPr>
      <w:rFonts w:eastAsia="Times New Roman" w:cs="Times New Roman"/>
      <w:b/>
      <w:sz w:val="28"/>
      <w:szCs w:val="20"/>
      <w:lang w:val="x-none" w:eastAsia="x-none"/>
    </w:rPr>
  </w:style>
  <w:style w:type="character" w:customStyle="1" w:styleId="trung1Char">
    <w:name w:val="trung 1 Char"/>
    <w:link w:val="trung1"/>
    <w:rsid w:val="000A50E2"/>
    <w:rPr>
      <w:rFonts w:eastAsia="Times New Roman" w:cs="Times New Roman"/>
      <w:b/>
      <w:sz w:val="28"/>
      <w:szCs w:val="20"/>
      <w:lang w:val="x-none" w:eastAsia="x-none"/>
    </w:rPr>
  </w:style>
  <w:style w:type="paragraph" w:customStyle="1" w:styleId="Than0">
    <w:name w:val="Than"/>
    <w:basedOn w:val="Normal"/>
    <w:qFormat/>
    <w:rsid w:val="000A50E2"/>
    <w:pPr>
      <w:widowControl w:val="0"/>
      <w:tabs>
        <w:tab w:val="left" w:pos="720"/>
        <w:tab w:val="left" w:pos="1440"/>
        <w:tab w:val="left" w:pos="2160"/>
        <w:tab w:val="left" w:pos="2880"/>
        <w:tab w:val="left" w:pos="3600"/>
        <w:tab w:val="left" w:pos="4320"/>
        <w:tab w:val="left" w:pos="5040"/>
        <w:tab w:val="left" w:pos="5760"/>
        <w:tab w:val="left" w:pos="8389"/>
      </w:tabs>
      <w:spacing w:before="60" w:after="60" w:line="312" w:lineRule="auto"/>
      <w:ind w:firstLine="720"/>
      <w:jc w:val="both"/>
    </w:pPr>
    <w:rPr>
      <w:rFonts w:eastAsia="Times New Roman" w:cs="Times New Roman"/>
      <w:szCs w:val="24"/>
    </w:rPr>
  </w:style>
  <w:style w:type="paragraph" w:customStyle="1" w:styleId="BodyCharChar">
    <w:name w:val="Body Char Char"/>
    <w:basedOn w:val="Normal"/>
    <w:link w:val="BodyCharCharChar"/>
    <w:rsid w:val="000A50E2"/>
    <w:pPr>
      <w:spacing w:before="60" w:after="60" w:line="312" w:lineRule="auto"/>
      <w:ind w:firstLine="567"/>
      <w:jc w:val="both"/>
    </w:pPr>
    <w:rPr>
      <w:rFonts w:eastAsia="Times New Roman" w:cs="Times New Roman"/>
      <w:color w:val="000000"/>
      <w:sz w:val="24"/>
      <w:szCs w:val="24"/>
      <w:lang w:val="x-none" w:eastAsia="x-none"/>
    </w:rPr>
  </w:style>
  <w:style w:type="character" w:customStyle="1" w:styleId="BodyCharCharChar">
    <w:name w:val="Body Char Char Char"/>
    <w:link w:val="BodyCharChar"/>
    <w:rsid w:val="000A50E2"/>
    <w:rPr>
      <w:rFonts w:eastAsia="Times New Roman" w:cs="Times New Roman"/>
      <w:color w:val="000000"/>
      <w:sz w:val="24"/>
      <w:szCs w:val="24"/>
      <w:lang w:val="x-none" w:eastAsia="x-none"/>
    </w:rPr>
  </w:style>
  <w:style w:type="character" w:customStyle="1" w:styleId="BodyTexttrungCharCharCharCharCharCharCharCharCharCharCharCharCharCharCharCharCharCharCharCharCharCharChar">
    <w:name w:val="Body Text trung Char Char Char Char Char Char Char Char Char Char Char Char Char Char Char Char Char Char Char Char Char Char Char"/>
    <w:rsid w:val="000A50E2"/>
    <w:rPr>
      <w:rFonts w:ascii=".VnAvantH" w:hAnsi=".VnAvantH"/>
      <w:b/>
      <w:bCs/>
      <w:color w:val="000000"/>
      <w:sz w:val="40"/>
      <w:szCs w:val="40"/>
      <w:lang w:val="en-US" w:eastAsia="en-US" w:bidi="ar-SA"/>
    </w:rPr>
  </w:style>
  <w:style w:type="character" w:customStyle="1" w:styleId="BodyCharCharChar1">
    <w:name w:val="Body Char Char Char1"/>
    <w:rsid w:val="000A50E2"/>
    <w:rPr>
      <w:sz w:val="24"/>
      <w:szCs w:val="24"/>
      <w:lang w:val="en-US" w:eastAsia="en-US" w:bidi="ar-SA"/>
    </w:rPr>
  </w:style>
  <w:style w:type="paragraph" w:customStyle="1" w:styleId="image">
    <w:name w:val="image"/>
    <w:basedOn w:val="Normal"/>
    <w:next w:val="Normal"/>
    <w:link w:val="imageChar"/>
    <w:autoRedefine/>
    <w:rsid w:val="000A50E2"/>
    <w:pPr>
      <w:spacing w:before="60" w:after="120" w:line="312" w:lineRule="auto"/>
      <w:ind w:firstLine="567"/>
      <w:jc w:val="both"/>
    </w:pPr>
    <w:rPr>
      <w:rFonts w:ascii="Verdana" w:eastAsia="Times New Roman" w:hAnsi="Verdana" w:cs="Times New Roman"/>
      <w:color w:val="000000"/>
      <w:sz w:val="14"/>
      <w:szCs w:val="24"/>
      <w:lang w:val="x-none" w:eastAsia="x-none"/>
    </w:rPr>
  </w:style>
  <w:style w:type="character" w:customStyle="1" w:styleId="imageChar">
    <w:name w:val="image Char"/>
    <w:link w:val="image"/>
    <w:rsid w:val="000A50E2"/>
    <w:rPr>
      <w:rFonts w:ascii="Verdana" w:eastAsia="Times New Roman" w:hAnsi="Verdana" w:cs="Times New Roman"/>
      <w:color w:val="000000"/>
      <w:sz w:val="14"/>
      <w:szCs w:val="24"/>
      <w:lang w:val="x-none" w:eastAsia="x-none"/>
    </w:rPr>
  </w:style>
  <w:style w:type="character" w:customStyle="1" w:styleId="hinhChar">
    <w:name w:val="hinh Char"/>
    <w:link w:val="hinh"/>
    <w:rsid w:val="000A50E2"/>
    <w:rPr>
      <w:rFonts w:eastAsia="SimSun" w:cs="Times New Roman"/>
      <w:i/>
      <w:sz w:val="24"/>
      <w:szCs w:val="22"/>
      <w:lang w:val="en-GB" w:eastAsia="zh-CN"/>
    </w:rPr>
  </w:style>
  <w:style w:type="paragraph" w:customStyle="1" w:styleId="DMHinh">
    <w:name w:val="DM Hinh"/>
    <w:basedOn w:val="ListParagraph"/>
    <w:qFormat/>
    <w:rsid w:val="000A50E2"/>
    <w:pPr>
      <w:widowControl w:val="0"/>
      <w:spacing w:before="120" w:after="120" w:line="312" w:lineRule="auto"/>
      <w:ind w:left="927" w:hanging="360"/>
      <w:jc w:val="both"/>
    </w:pPr>
    <w:rPr>
      <w:rFonts w:eastAsia="Times New Roman" w:cs="Times New Roman"/>
      <w:b/>
      <w:sz w:val="28"/>
      <w:szCs w:val="28"/>
    </w:rPr>
  </w:style>
  <w:style w:type="paragraph" w:customStyle="1" w:styleId="DMbang">
    <w:name w:val="DM bang"/>
    <w:basedOn w:val="DMHinh"/>
    <w:qFormat/>
    <w:rsid w:val="000A50E2"/>
  </w:style>
  <w:style w:type="paragraph" w:customStyle="1" w:styleId="1MucI1">
    <w:name w:val="1. Muc I.1"/>
    <w:basedOn w:val="Heading2"/>
    <w:autoRedefine/>
    <w:uiPriority w:val="99"/>
    <w:qFormat/>
    <w:rsid w:val="000A50E2"/>
    <w:pPr>
      <w:numPr>
        <w:ilvl w:val="0"/>
        <w:numId w:val="0"/>
      </w:numPr>
      <w:shd w:val="clear" w:color="auto" w:fill="FFFFFF"/>
      <w:spacing w:before="0" w:line="288" w:lineRule="auto"/>
      <w:ind w:firstLine="720"/>
      <w:jc w:val="both"/>
    </w:pPr>
    <w:rPr>
      <w:rFonts w:eastAsia="Times New Roman" w:cs="Times New Roman"/>
      <w:bCs w:val="0"/>
      <w:sz w:val="28"/>
      <w:szCs w:val="28"/>
      <w:bdr w:val="none" w:sz="0" w:space="0" w:color="auto" w:frame="1"/>
      <w:lang w:eastAsia="x-none"/>
    </w:rPr>
  </w:style>
  <w:style w:type="paragraph" w:customStyle="1" w:styleId="1Mucnoidung">
    <w:name w:val="1. Muc noi dung"/>
    <w:basedOn w:val="Normal"/>
    <w:autoRedefine/>
    <w:qFormat/>
    <w:rsid w:val="000A50E2"/>
    <w:pPr>
      <w:spacing w:after="60"/>
      <w:ind w:firstLine="454"/>
      <w:jc w:val="both"/>
    </w:pPr>
    <w:rPr>
      <w:rFonts w:eastAsia="Calibri" w:cs="Times New Roman"/>
      <w:bCs/>
      <w:sz w:val="28"/>
      <w:szCs w:val="28"/>
    </w:rPr>
  </w:style>
  <w:style w:type="paragraph" w:customStyle="1" w:styleId="1Hinh1">
    <w:name w:val="1. Hinh"/>
    <w:basedOn w:val="Normal"/>
    <w:autoRedefine/>
    <w:uiPriority w:val="99"/>
    <w:qFormat/>
    <w:rsid w:val="000A50E2"/>
    <w:pPr>
      <w:tabs>
        <w:tab w:val="left" w:pos="851"/>
      </w:tabs>
      <w:spacing w:before="120" w:after="120" w:line="288" w:lineRule="auto"/>
      <w:ind w:firstLine="720"/>
      <w:jc w:val="both"/>
    </w:pPr>
    <w:rPr>
      <w:rFonts w:eastAsia="Calibri" w:cs="Times New Roman"/>
      <w:i/>
      <w:sz w:val="28"/>
      <w:szCs w:val="28"/>
      <w:lang w:val="de-DE"/>
    </w:rPr>
  </w:style>
  <w:style w:type="paragraph" w:customStyle="1" w:styleId="NormalText">
    <w:name w:val="Normal Text"/>
    <w:basedOn w:val="Normal"/>
    <w:uiPriority w:val="99"/>
    <w:rsid w:val="000A50E2"/>
    <w:pPr>
      <w:spacing w:before="120"/>
      <w:ind w:firstLine="720"/>
      <w:jc w:val="both"/>
    </w:pPr>
    <w:rPr>
      <w:rFonts w:eastAsia="Times New Roman" w:cs="Times New Roman"/>
      <w:color w:val="000000"/>
      <w:sz w:val="24"/>
      <w:szCs w:val="24"/>
      <w:lang w:val="en-AU"/>
    </w:rPr>
  </w:style>
  <w:style w:type="paragraph" w:customStyle="1" w:styleId="I111">
    <w:name w:val="I.1.1.1"/>
    <w:basedOn w:val="Heading40"/>
    <w:qFormat/>
    <w:rsid w:val="000A50E2"/>
    <w:pPr>
      <w:keepLines/>
      <w:tabs>
        <w:tab w:val="clear" w:pos="1931"/>
      </w:tabs>
      <w:snapToGrid/>
      <w:spacing w:before="60" w:after="60" w:line="312" w:lineRule="auto"/>
      <w:ind w:left="0" w:firstLine="720"/>
    </w:pPr>
    <w:rPr>
      <w:rFonts w:ascii="Times New Roman Italic" w:eastAsia="Malgun Gothic" w:hAnsi="Times New Roman Italic"/>
      <w:b w:val="0"/>
      <w:color w:val="000000"/>
      <w:spacing w:val="0"/>
      <w:szCs w:val="28"/>
      <w:lang w:val="en-US"/>
    </w:rPr>
  </w:style>
  <w:style w:type="paragraph" w:customStyle="1" w:styleId="trung2">
    <w:name w:val="trung2"/>
    <w:basedOn w:val="Normal"/>
    <w:rsid w:val="000A50E2"/>
    <w:pPr>
      <w:tabs>
        <w:tab w:val="num" w:pos="720"/>
      </w:tabs>
      <w:spacing w:before="120" w:line="288" w:lineRule="auto"/>
      <w:ind w:left="720" w:hanging="720"/>
    </w:pPr>
    <w:rPr>
      <w:rFonts w:ascii=".VnTime" w:eastAsia="Times New Roman" w:hAnsi=".VnTime" w:cs="Times New Roman"/>
      <w:b/>
      <w:i/>
      <w:sz w:val="28"/>
      <w:szCs w:val="28"/>
      <w:lang w:val="nl-NL"/>
    </w:rPr>
  </w:style>
  <w:style w:type="paragraph" w:customStyle="1" w:styleId="Dothi">
    <w:name w:val="Dothi"/>
    <w:basedOn w:val="Normal"/>
    <w:rsid w:val="000A50E2"/>
    <w:pPr>
      <w:ind w:firstLine="720"/>
      <w:jc w:val="both"/>
    </w:pPr>
    <w:rPr>
      <w:rFonts w:ascii=".VnTime" w:eastAsia="Times New Roman" w:hAnsi=".VnTime" w:cs="Times New Roman"/>
      <w:szCs w:val="20"/>
      <w:lang w:val="en-GB"/>
    </w:rPr>
  </w:style>
  <w:style w:type="paragraph" w:customStyle="1" w:styleId="hinhve1">
    <w:name w:val="hinhve"/>
    <w:rsid w:val="000A50E2"/>
    <w:pPr>
      <w:spacing w:line="288" w:lineRule="auto"/>
      <w:ind w:firstLine="720"/>
      <w:jc w:val="both"/>
    </w:pPr>
    <w:rPr>
      <w:rFonts w:eastAsia="Times New Roman" w:cs="Times New Roman"/>
      <w:sz w:val="24"/>
      <w:szCs w:val="24"/>
      <w:lang w:val="en-GB"/>
    </w:rPr>
  </w:style>
  <w:style w:type="paragraph" w:customStyle="1" w:styleId="StylehinhveCentered">
    <w:name w:val="Style hinhve + Centered"/>
    <w:basedOn w:val="hinhve1"/>
    <w:rsid w:val="000A50E2"/>
    <w:pPr>
      <w:jc w:val="center"/>
    </w:pPr>
    <w:rPr>
      <w:szCs w:val="20"/>
    </w:rPr>
  </w:style>
  <w:style w:type="paragraph" w:customStyle="1" w:styleId="StylenoidungTimesNewRomanFirstline127cmLinespacing">
    <w:name w:val="Style noidung + Times New Roman First line:  1.27 cm Line spacing..."/>
    <w:autoRedefine/>
    <w:rsid w:val="000A50E2"/>
    <w:pPr>
      <w:spacing w:before="60" w:after="60"/>
      <w:ind w:firstLine="720"/>
      <w:jc w:val="both"/>
    </w:pPr>
    <w:rPr>
      <w:rFonts w:eastAsia="Times New Roman" w:cs="Times New Roman"/>
      <w:szCs w:val="22"/>
    </w:rPr>
  </w:style>
  <w:style w:type="paragraph" w:customStyle="1" w:styleId="StyleHeading7NotBoldCentered">
    <w:name w:val="Style Heading 7 + Not Bold Centered"/>
    <w:basedOn w:val="Heading7"/>
    <w:autoRedefine/>
    <w:rsid w:val="000A50E2"/>
    <w:pPr>
      <w:keepNext/>
      <w:tabs>
        <w:tab w:val="clear" w:pos="4091"/>
      </w:tabs>
      <w:snapToGrid/>
      <w:spacing w:before="0" w:after="0" w:line="288" w:lineRule="auto"/>
      <w:ind w:left="0"/>
    </w:pPr>
    <w:rPr>
      <w:rFonts w:ascii="Times New Roman" w:eastAsia="Times New Roman" w:hAnsi="Times New Roman"/>
      <w:b/>
      <w:i/>
      <w:color w:val="auto"/>
      <w:spacing w:val="0"/>
      <w:sz w:val="28"/>
      <w:szCs w:val="28"/>
    </w:rPr>
  </w:style>
  <w:style w:type="paragraph" w:customStyle="1" w:styleId="I11">
    <w:name w:val="I.1.1"/>
    <w:basedOn w:val="Heading3"/>
    <w:rsid w:val="000A50E2"/>
    <w:pPr>
      <w:keepLines w:val="0"/>
      <w:spacing w:before="120" w:line="360" w:lineRule="auto"/>
      <w:ind w:firstLine="284"/>
    </w:pPr>
    <w:rPr>
      <w:rFonts w:ascii=".VnAvant" w:eastAsia="Times New Roman" w:hAnsi=".VnAvant" w:cs="Times New Roman"/>
      <w:b/>
      <w:color w:val="00CC00"/>
      <w:sz w:val="26"/>
      <w:szCs w:val="20"/>
    </w:rPr>
  </w:style>
  <w:style w:type="paragraph" w:customStyle="1" w:styleId="td10">
    <w:name w:val="td1"/>
    <w:basedOn w:val="Normal"/>
    <w:rsid w:val="000A50E2"/>
    <w:pPr>
      <w:ind w:firstLine="720"/>
    </w:pPr>
    <w:rPr>
      <w:rFonts w:ascii=".VnBahamasBH" w:eastAsia="Times New Roman" w:hAnsi=".VnBahamasBH" w:cs="Times New Roman"/>
      <w:color w:val="0000FF"/>
      <w:sz w:val="28"/>
      <w:szCs w:val="20"/>
    </w:rPr>
  </w:style>
  <w:style w:type="character" w:customStyle="1" w:styleId="postbody1">
    <w:name w:val="postbody1"/>
    <w:rsid w:val="000A50E2"/>
    <w:rPr>
      <w:sz w:val="17"/>
      <w:szCs w:val="17"/>
    </w:rPr>
  </w:style>
  <w:style w:type="paragraph" w:customStyle="1" w:styleId="xl796">
    <w:name w:val="xl79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pPr>
    <w:rPr>
      <w:rFonts w:eastAsia="Times New Roman" w:cs="Times New Roman"/>
      <w:sz w:val="20"/>
      <w:szCs w:val="20"/>
    </w:rPr>
  </w:style>
  <w:style w:type="paragraph" w:customStyle="1" w:styleId="xl797">
    <w:name w:val="xl79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pPr>
    <w:rPr>
      <w:rFonts w:eastAsia="Times New Roman" w:cs="Times New Roman"/>
      <w:b/>
      <w:bCs/>
      <w:sz w:val="20"/>
      <w:szCs w:val="20"/>
    </w:rPr>
  </w:style>
  <w:style w:type="paragraph" w:customStyle="1" w:styleId="xl798">
    <w:name w:val="xl79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799">
    <w:name w:val="xl79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00">
    <w:name w:val="xl80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01">
    <w:name w:val="xl80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02">
    <w:name w:val="xl80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pPr>
    <w:rPr>
      <w:rFonts w:eastAsia="Times New Roman" w:cs="Times New Roman"/>
      <w:b/>
      <w:bCs/>
      <w:sz w:val="20"/>
      <w:szCs w:val="20"/>
    </w:rPr>
  </w:style>
  <w:style w:type="paragraph" w:customStyle="1" w:styleId="xl803">
    <w:name w:val="xl80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color w:val="000000"/>
      <w:sz w:val="20"/>
      <w:szCs w:val="20"/>
    </w:rPr>
  </w:style>
  <w:style w:type="paragraph" w:customStyle="1" w:styleId="xl804">
    <w:name w:val="xl80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05">
    <w:name w:val="xl80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color w:val="000000"/>
      <w:sz w:val="20"/>
      <w:szCs w:val="20"/>
    </w:rPr>
  </w:style>
  <w:style w:type="paragraph" w:customStyle="1" w:styleId="xl806">
    <w:name w:val="xl80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07">
    <w:name w:val="xl80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08">
    <w:name w:val="xl80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i/>
      <w:iCs/>
      <w:color w:val="000000"/>
      <w:sz w:val="20"/>
      <w:szCs w:val="20"/>
    </w:rPr>
  </w:style>
  <w:style w:type="paragraph" w:customStyle="1" w:styleId="xl809">
    <w:name w:val="xl80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10">
    <w:name w:val="xl81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11">
    <w:name w:val="xl81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sz w:val="20"/>
      <w:szCs w:val="20"/>
    </w:rPr>
  </w:style>
  <w:style w:type="paragraph" w:customStyle="1" w:styleId="xl812">
    <w:name w:val="xl81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13">
    <w:name w:val="xl81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14">
    <w:name w:val="xl81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sz w:val="20"/>
      <w:szCs w:val="20"/>
    </w:rPr>
  </w:style>
  <w:style w:type="paragraph" w:customStyle="1" w:styleId="xl815">
    <w:name w:val="xl81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sz w:val="20"/>
      <w:szCs w:val="20"/>
    </w:rPr>
  </w:style>
  <w:style w:type="paragraph" w:customStyle="1" w:styleId="xl816">
    <w:name w:val="xl81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i/>
      <w:iCs/>
      <w:sz w:val="20"/>
      <w:szCs w:val="20"/>
    </w:rPr>
  </w:style>
  <w:style w:type="paragraph" w:customStyle="1" w:styleId="xl817">
    <w:name w:val="xl81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i/>
      <w:iCs/>
      <w:sz w:val="20"/>
      <w:szCs w:val="20"/>
    </w:rPr>
  </w:style>
  <w:style w:type="paragraph" w:customStyle="1" w:styleId="xl818">
    <w:name w:val="xl81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i/>
      <w:iCs/>
      <w:sz w:val="20"/>
      <w:szCs w:val="20"/>
    </w:rPr>
  </w:style>
  <w:style w:type="paragraph" w:customStyle="1" w:styleId="xl819">
    <w:name w:val="xl81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color w:val="000000"/>
      <w:sz w:val="20"/>
      <w:szCs w:val="20"/>
    </w:rPr>
  </w:style>
  <w:style w:type="paragraph" w:customStyle="1" w:styleId="xl820">
    <w:name w:val="xl82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color w:val="000000"/>
      <w:sz w:val="20"/>
      <w:szCs w:val="20"/>
    </w:rPr>
  </w:style>
  <w:style w:type="paragraph" w:customStyle="1" w:styleId="xl821">
    <w:name w:val="xl82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sz w:val="20"/>
      <w:szCs w:val="20"/>
    </w:rPr>
  </w:style>
  <w:style w:type="paragraph" w:customStyle="1" w:styleId="xl822">
    <w:name w:val="xl82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23">
    <w:name w:val="xl82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color w:val="000000"/>
      <w:sz w:val="20"/>
      <w:szCs w:val="20"/>
    </w:rPr>
  </w:style>
  <w:style w:type="paragraph" w:customStyle="1" w:styleId="xl824">
    <w:name w:val="xl82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i/>
      <w:iCs/>
      <w:color w:val="000000"/>
      <w:sz w:val="20"/>
      <w:szCs w:val="20"/>
    </w:rPr>
  </w:style>
  <w:style w:type="paragraph" w:customStyle="1" w:styleId="xl825">
    <w:name w:val="xl82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b/>
      <w:bCs/>
      <w:i/>
      <w:iCs/>
      <w:sz w:val="20"/>
      <w:szCs w:val="20"/>
    </w:rPr>
  </w:style>
  <w:style w:type="paragraph" w:customStyle="1" w:styleId="xl826">
    <w:name w:val="xl82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27">
    <w:name w:val="xl82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b/>
      <w:bCs/>
      <w:i/>
      <w:iCs/>
      <w:color w:val="000000"/>
      <w:sz w:val="20"/>
      <w:szCs w:val="20"/>
    </w:rPr>
  </w:style>
  <w:style w:type="paragraph" w:customStyle="1" w:styleId="xl828">
    <w:name w:val="xl82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color w:val="000000"/>
      <w:sz w:val="20"/>
      <w:szCs w:val="20"/>
    </w:rPr>
  </w:style>
  <w:style w:type="paragraph" w:customStyle="1" w:styleId="xl829">
    <w:name w:val="xl82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color w:val="000000"/>
      <w:sz w:val="20"/>
      <w:szCs w:val="20"/>
    </w:rPr>
  </w:style>
  <w:style w:type="paragraph" w:customStyle="1" w:styleId="xl830">
    <w:name w:val="xl83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31">
    <w:name w:val="xl83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b/>
      <w:bCs/>
      <w:sz w:val="20"/>
      <w:szCs w:val="20"/>
    </w:rPr>
  </w:style>
  <w:style w:type="paragraph" w:customStyle="1" w:styleId="xl832">
    <w:name w:val="xl83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sz w:val="20"/>
      <w:szCs w:val="20"/>
    </w:rPr>
  </w:style>
  <w:style w:type="paragraph" w:customStyle="1" w:styleId="xl833">
    <w:name w:val="xl83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34">
    <w:name w:val="xl83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sz w:val="20"/>
      <w:szCs w:val="20"/>
    </w:rPr>
  </w:style>
  <w:style w:type="paragraph" w:customStyle="1" w:styleId="xl835">
    <w:name w:val="xl83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b/>
      <w:bCs/>
      <w:sz w:val="20"/>
      <w:szCs w:val="20"/>
    </w:rPr>
  </w:style>
  <w:style w:type="paragraph" w:customStyle="1" w:styleId="xl836">
    <w:name w:val="xl83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37">
    <w:name w:val="xl83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38">
    <w:name w:val="xl83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39">
    <w:name w:val="xl83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40">
    <w:name w:val="xl84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i/>
      <w:iCs/>
      <w:sz w:val="20"/>
      <w:szCs w:val="20"/>
    </w:rPr>
  </w:style>
  <w:style w:type="paragraph" w:customStyle="1" w:styleId="xl841">
    <w:name w:val="xl84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b/>
      <w:bCs/>
      <w:i/>
      <w:iCs/>
      <w:sz w:val="20"/>
      <w:szCs w:val="20"/>
    </w:rPr>
  </w:style>
  <w:style w:type="paragraph" w:customStyle="1" w:styleId="xl842">
    <w:name w:val="xl84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color w:val="000000"/>
      <w:sz w:val="20"/>
      <w:szCs w:val="20"/>
    </w:rPr>
  </w:style>
  <w:style w:type="paragraph" w:customStyle="1" w:styleId="xl843">
    <w:name w:val="xl84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44">
    <w:name w:val="xl84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b/>
      <w:bCs/>
      <w:sz w:val="20"/>
      <w:szCs w:val="20"/>
    </w:rPr>
  </w:style>
  <w:style w:type="paragraph" w:customStyle="1" w:styleId="xl845">
    <w:name w:val="xl845"/>
    <w:basedOn w:val="Normal"/>
    <w:rsid w:val="000A50E2"/>
    <w:pPr>
      <w:spacing w:before="100" w:beforeAutospacing="1" w:after="100" w:afterAutospacing="1"/>
      <w:ind w:firstLine="720"/>
    </w:pPr>
    <w:rPr>
      <w:rFonts w:eastAsia="Times New Roman" w:cs="Times New Roman"/>
      <w:sz w:val="24"/>
      <w:szCs w:val="24"/>
    </w:rPr>
  </w:style>
  <w:style w:type="paragraph" w:customStyle="1" w:styleId="xl846">
    <w:name w:val="xl84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pPr>
    <w:rPr>
      <w:rFonts w:eastAsia="Times New Roman" w:cs="Times New Roman"/>
      <w:sz w:val="24"/>
      <w:szCs w:val="24"/>
    </w:rPr>
  </w:style>
  <w:style w:type="paragraph" w:customStyle="1" w:styleId="xl847">
    <w:name w:val="xl84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i/>
      <w:iCs/>
      <w:sz w:val="20"/>
      <w:szCs w:val="20"/>
    </w:rPr>
  </w:style>
  <w:style w:type="paragraph" w:customStyle="1" w:styleId="xl848">
    <w:name w:val="xl84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i/>
      <w:iCs/>
      <w:sz w:val="20"/>
      <w:szCs w:val="20"/>
    </w:rPr>
  </w:style>
  <w:style w:type="paragraph" w:customStyle="1" w:styleId="xl849">
    <w:name w:val="xl84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pPr>
    <w:rPr>
      <w:rFonts w:eastAsia="Times New Roman" w:cs="Times New Roman"/>
      <w:b/>
      <w:bCs/>
      <w:sz w:val="20"/>
      <w:szCs w:val="20"/>
    </w:rPr>
  </w:style>
  <w:style w:type="paragraph" w:customStyle="1" w:styleId="xl850">
    <w:name w:val="xl850"/>
    <w:basedOn w:val="Normal"/>
    <w:rsid w:val="000A50E2"/>
    <w:pPr>
      <w:spacing w:before="100" w:beforeAutospacing="1" w:after="100" w:afterAutospacing="1"/>
      <w:ind w:firstLine="720"/>
    </w:pPr>
    <w:rPr>
      <w:rFonts w:eastAsia="Times New Roman" w:cs="Times New Roman"/>
      <w:sz w:val="20"/>
      <w:szCs w:val="20"/>
    </w:rPr>
  </w:style>
  <w:style w:type="paragraph" w:customStyle="1" w:styleId="xl851">
    <w:name w:val="xl85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52">
    <w:name w:val="xl85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i/>
      <w:iCs/>
      <w:sz w:val="20"/>
      <w:szCs w:val="20"/>
    </w:rPr>
  </w:style>
  <w:style w:type="paragraph" w:customStyle="1" w:styleId="xl853">
    <w:name w:val="xl85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i/>
      <w:iCs/>
      <w:sz w:val="20"/>
      <w:szCs w:val="20"/>
    </w:rPr>
  </w:style>
  <w:style w:type="paragraph" w:customStyle="1" w:styleId="xl854">
    <w:name w:val="xl854"/>
    <w:basedOn w:val="Normal"/>
    <w:rsid w:val="000A50E2"/>
    <w:pPr>
      <w:spacing w:before="100" w:beforeAutospacing="1" w:after="100" w:afterAutospacing="1"/>
      <w:ind w:firstLine="720"/>
      <w:jc w:val="both"/>
      <w:textAlignment w:val="center"/>
    </w:pPr>
    <w:rPr>
      <w:rFonts w:eastAsia="Times New Roman" w:cs="Times New Roman"/>
      <w:sz w:val="24"/>
      <w:szCs w:val="24"/>
    </w:rPr>
  </w:style>
  <w:style w:type="paragraph" w:customStyle="1" w:styleId="xl855">
    <w:name w:val="xl85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56">
    <w:name w:val="xl85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57">
    <w:name w:val="xl85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i/>
      <w:iCs/>
      <w:sz w:val="20"/>
      <w:szCs w:val="20"/>
    </w:rPr>
  </w:style>
  <w:style w:type="paragraph" w:customStyle="1" w:styleId="xl858">
    <w:name w:val="xl85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59">
    <w:name w:val="xl85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60">
    <w:name w:val="xl86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i/>
      <w:iCs/>
      <w:sz w:val="20"/>
      <w:szCs w:val="20"/>
    </w:rPr>
  </w:style>
  <w:style w:type="paragraph" w:customStyle="1" w:styleId="xl861">
    <w:name w:val="xl86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i/>
      <w:iCs/>
      <w:sz w:val="20"/>
      <w:szCs w:val="20"/>
    </w:rPr>
  </w:style>
  <w:style w:type="paragraph" w:customStyle="1" w:styleId="xl862">
    <w:name w:val="xl86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63">
    <w:name w:val="xl86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64">
    <w:name w:val="xl86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i/>
      <w:iCs/>
      <w:sz w:val="20"/>
      <w:szCs w:val="20"/>
    </w:rPr>
  </w:style>
  <w:style w:type="paragraph" w:customStyle="1" w:styleId="xl865">
    <w:name w:val="xl86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color w:val="FF0000"/>
      <w:sz w:val="20"/>
      <w:szCs w:val="20"/>
    </w:rPr>
  </w:style>
  <w:style w:type="paragraph" w:customStyle="1" w:styleId="xl866">
    <w:name w:val="xl86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i/>
      <w:iCs/>
      <w:sz w:val="20"/>
      <w:szCs w:val="20"/>
    </w:rPr>
  </w:style>
  <w:style w:type="paragraph" w:customStyle="1" w:styleId="xl867">
    <w:name w:val="xl86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68">
    <w:name w:val="xl86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69">
    <w:name w:val="xl86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70">
    <w:name w:val="xl87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71">
    <w:name w:val="xl87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72">
    <w:name w:val="xl872"/>
    <w:basedOn w:val="Normal"/>
    <w:rsid w:val="000A50E2"/>
    <w:pPr>
      <w:spacing w:before="100" w:beforeAutospacing="1" w:after="100" w:afterAutospacing="1"/>
      <w:ind w:firstLine="720"/>
    </w:pPr>
    <w:rPr>
      <w:rFonts w:eastAsia="Times New Roman" w:cs="Times New Roman"/>
      <w:b/>
      <w:bCs/>
      <w:sz w:val="24"/>
      <w:szCs w:val="24"/>
    </w:rPr>
  </w:style>
  <w:style w:type="paragraph" w:customStyle="1" w:styleId="xl873">
    <w:name w:val="xl87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4"/>
      <w:szCs w:val="24"/>
    </w:rPr>
  </w:style>
  <w:style w:type="paragraph" w:customStyle="1" w:styleId="xl874">
    <w:name w:val="xl87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4"/>
      <w:szCs w:val="24"/>
    </w:rPr>
  </w:style>
  <w:style w:type="paragraph" w:customStyle="1" w:styleId="xl875">
    <w:name w:val="xl87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pPr>
    <w:rPr>
      <w:rFonts w:eastAsia="Times New Roman" w:cs="Times New Roman"/>
      <w:b/>
      <w:bCs/>
      <w:sz w:val="24"/>
      <w:szCs w:val="24"/>
    </w:rPr>
  </w:style>
  <w:style w:type="paragraph" w:customStyle="1" w:styleId="xl876">
    <w:name w:val="xl87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4"/>
      <w:szCs w:val="24"/>
    </w:rPr>
  </w:style>
  <w:style w:type="paragraph" w:customStyle="1" w:styleId="xl877">
    <w:name w:val="xl87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4"/>
      <w:szCs w:val="24"/>
    </w:rPr>
  </w:style>
  <w:style w:type="paragraph" w:customStyle="1" w:styleId="xl878">
    <w:name w:val="xl87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4"/>
      <w:szCs w:val="24"/>
    </w:rPr>
  </w:style>
  <w:style w:type="paragraph" w:customStyle="1" w:styleId="CharChar2CharChar1">
    <w:name w:val="Char Char2 Char Char1"/>
    <w:basedOn w:val="Normal"/>
    <w:next w:val="Normal"/>
    <w:autoRedefine/>
    <w:semiHidden/>
    <w:rsid w:val="000A50E2"/>
    <w:pPr>
      <w:spacing w:line="312" w:lineRule="auto"/>
      <w:ind w:firstLine="720"/>
      <w:jc w:val="both"/>
    </w:pPr>
    <w:rPr>
      <w:rFonts w:eastAsia="MS Mincho" w:cs="Times New Roman"/>
      <w:sz w:val="28"/>
      <w:szCs w:val="20"/>
    </w:rPr>
  </w:style>
  <w:style w:type="character" w:customStyle="1" w:styleId="normalchar0">
    <w:name w:val="normal__char"/>
    <w:basedOn w:val="DefaultParagraphFont"/>
    <w:rsid w:val="000A50E2"/>
  </w:style>
  <w:style w:type="paragraph" w:customStyle="1" w:styleId="StyleHeading3Heading3CharCharCharCharHeading3CharCharH">
    <w:name w:val="Style Heading 3Heading 3 Char Char Char CharHeading 3 Char CharH..."/>
    <w:basedOn w:val="Heading3"/>
    <w:rsid w:val="000A50E2"/>
    <w:pPr>
      <w:widowControl w:val="0"/>
      <w:spacing w:before="60" w:after="60"/>
      <w:ind w:left="567"/>
      <w:jc w:val="both"/>
    </w:pPr>
    <w:rPr>
      <w:rFonts w:ascii="Times New Roman" w:hAnsi="Times New Roman"/>
      <w:b/>
      <w:bCs/>
      <w:i/>
      <w:iCs/>
      <w:color w:val="auto"/>
      <w:sz w:val="26"/>
    </w:rPr>
  </w:style>
  <w:style w:type="paragraph" w:customStyle="1" w:styleId="StyleHeading3Heading3CharCharCharCharHeading3CharCharH1">
    <w:name w:val="Style Heading 3Heading 3 Char Char Char CharHeading 3 Char CharH...1"/>
    <w:basedOn w:val="Heading3"/>
    <w:rsid w:val="000A50E2"/>
    <w:pPr>
      <w:widowControl w:val="0"/>
      <w:spacing w:before="60" w:after="60"/>
      <w:ind w:left="567"/>
      <w:jc w:val="both"/>
    </w:pPr>
    <w:rPr>
      <w:rFonts w:ascii="Times New Roman" w:hAnsi="Times New Roman"/>
      <w:b/>
      <w:bCs/>
      <w:i/>
      <w:iCs/>
      <w:color w:val="auto"/>
      <w:sz w:val="26"/>
    </w:rPr>
  </w:style>
  <w:style w:type="character" w:customStyle="1" w:styleId="FootnoteTextChar1">
    <w:name w:val="Footnote Text Char1"/>
    <w:aliases w:val="Footnote Text Char1 Char Char1,Footnote Text Char Char Char Char1,Footnote Text Char Char Char Char Char Char1,Footnote Text Char Char Char Char Char Char Char Char Char Char Char1,ft Char1"/>
    <w:basedOn w:val="DefaultParagraphFont"/>
    <w:semiHidden/>
    <w:rsid w:val="000A50E2"/>
    <w:rPr>
      <w:rFonts w:ascii="Times New Roman" w:hAnsi="Times New Roman"/>
      <w:sz w:val="20"/>
      <w:szCs w:val="20"/>
    </w:rPr>
  </w:style>
  <w:style w:type="character" w:customStyle="1" w:styleId="MacroTextChar1">
    <w:name w:val="Macro Text Char1"/>
    <w:basedOn w:val="DefaultParagraphFont"/>
    <w:semiHidden/>
    <w:rsid w:val="000A50E2"/>
    <w:rPr>
      <w:rFonts w:ascii="Consolas" w:hAnsi="Consolas"/>
      <w:sz w:val="20"/>
      <w:szCs w:val="20"/>
    </w:rPr>
  </w:style>
  <w:style w:type="character" w:customStyle="1" w:styleId="E-mailSignatureChar1">
    <w:name w:val="E-mail Signature Char1"/>
    <w:basedOn w:val="DefaultParagraphFont"/>
    <w:semiHidden/>
    <w:rsid w:val="000A50E2"/>
    <w:rPr>
      <w:rFonts w:ascii="Times New Roman" w:hAnsi="Times New Roman"/>
      <w:sz w:val="26"/>
    </w:rPr>
  </w:style>
  <w:style w:type="character" w:customStyle="1" w:styleId="QuoteChar1">
    <w:name w:val="Quote Char1"/>
    <w:basedOn w:val="DefaultParagraphFont"/>
    <w:uiPriority w:val="29"/>
    <w:rsid w:val="000A50E2"/>
    <w:rPr>
      <w:rFonts w:ascii="Times New Roman" w:hAnsi="Times New Roman"/>
      <w:i/>
      <w:iCs/>
      <w:color w:val="404040" w:themeColor="text1" w:themeTint="BF"/>
      <w:sz w:val="26"/>
    </w:rPr>
  </w:style>
  <w:style w:type="character" w:customStyle="1" w:styleId="IntenseQuoteChar1">
    <w:name w:val="Intense Quote Char1"/>
    <w:basedOn w:val="DefaultParagraphFont"/>
    <w:uiPriority w:val="30"/>
    <w:rsid w:val="000A50E2"/>
    <w:rPr>
      <w:rFonts w:ascii="Times New Roman" w:hAnsi="Times New Roman"/>
      <w:i/>
      <w:iCs/>
      <w:color w:val="5B9BD5" w:themeColor="accent1"/>
      <w:sz w:val="26"/>
    </w:rPr>
  </w:style>
  <w:style w:type="paragraph" w:customStyle="1" w:styleId="StyleHeading5Heading5Char1Heading5CharCharCharHeading5">
    <w:name w:val="Style Heading 5Heading 5 Char1Heading 5 Char Char CharHeading 5 ..."/>
    <w:basedOn w:val="Heading5"/>
    <w:rsid w:val="000A50E2"/>
    <w:pPr>
      <w:widowControl w:val="0"/>
      <w:tabs>
        <w:tab w:val="clear" w:pos="2651"/>
      </w:tabs>
      <w:snapToGrid/>
      <w:ind w:left="0" w:firstLine="720"/>
    </w:pPr>
    <w:rPr>
      <w:rFonts w:ascii="Times New Roman" w:eastAsiaTheme="majorEastAsia" w:hAnsi="Times New Roman" w:cstheme="majorBidi"/>
      <w:b w:val="0"/>
      <w:bCs w:val="0"/>
      <w:iCs/>
      <w:color w:val="0070C0"/>
      <w:spacing w:val="0"/>
      <w:szCs w:val="22"/>
      <w:u w:val="none"/>
    </w:rPr>
  </w:style>
  <w:style w:type="paragraph" w:customStyle="1" w:styleId="Bngbiu">
    <w:name w:val="Bảng biểu"/>
    <w:basedOn w:val="Normal"/>
    <w:link w:val="BngbiuChar"/>
    <w:qFormat/>
    <w:rsid w:val="000A50E2"/>
    <w:pPr>
      <w:spacing w:after="120" w:line="288" w:lineRule="auto"/>
      <w:jc w:val="center"/>
    </w:pPr>
    <w:rPr>
      <w:rFonts w:eastAsia="Calibri" w:cs="Times New Roman"/>
      <w:i/>
      <w:szCs w:val="22"/>
    </w:rPr>
  </w:style>
  <w:style w:type="character" w:customStyle="1" w:styleId="BngbiuChar">
    <w:name w:val="Bảng biểu Char"/>
    <w:link w:val="Bngbiu"/>
    <w:rsid w:val="000A50E2"/>
    <w:rPr>
      <w:rFonts w:eastAsia="Calibri" w:cs="Times New Roman"/>
      <w:i/>
      <w:szCs w:val="22"/>
    </w:rPr>
  </w:style>
  <w:style w:type="character" w:customStyle="1" w:styleId="hinh2222222">
    <w:name w:val="hinh2222222"/>
    <w:rsid w:val="000A50E2"/>
    <w:rPr>
      <w:rFonts w:ascii="Times New Roman" w:hAnsi="Times New Roman"/>
      <w:sz w:val="26"/>
    </w:rPr>
  </w:style>
  <w:style w:type="paragraph" w:customStyle="1" w:styleId="StyleListParagraphPurple">
    <w:name w:val="Style List Paragraph + Purple"/>
    <w:basedOn w:val="ListParagraph"/>
    <w:rsid w:val="000A50E2"/>
    <w:pPr>
      <w:widowControl w:val="0"/>
      <w:spacing w:before="60" w:after="60" w:line="360" w:lineRule="auto"/>
      <w:ind w:left="0" w:firstLine="720"/>
      <w:jc w:val="both"/>
    </w:pPr>
    <w:rPr>
      <w:b/>
      <w:color w:val="7030A0"/>
      <w:szCs w:val="22"/>
    </w:rPr>
  </w:style>
  <w:style w:type="character" w:customStyle="1" w:styleId="NoidungdatChar">
    <w:name w:val="Noi dung_dat Char"/>
    <w:basedOn w:val="DefaultParagraphFont"/>
    <w:link w:val="Noidungdat0"/>
    <w:rsid w:val="000A50E2"/>
    <w:rPr>
      <w:bCs/>
      <w:sz w:val="28"/>
      <w:szCs w:val="20"/>
      <w:lang w:val="fr-FR"/>
    </w:rPr>
  </w:style>
  <w:style w:type="numbering" w:customStyle="1" w:styleId="Style13">
    <w:name w:val="Style13"/>
    <w:uiPriority w:val="99"/>
    <w:rsid w:val="000A50E2"/>
    <w:pPr>
      <w:numPr>
        <w:numId w:val="136"/>
      </w:numPr>
    </w:pPr>
  </w:style>
  <w:style w:type="paragraph" w:customStyle="1" w:styleId="StyleHeading4Heading3PTHeading4CharCharCharCharCharCha1">
    <w:name w:val="Style Heading 4Heading 3 PTHeading 4 Char Char Char Char Char Cha...1"/>
    <w:basedOn w:val="Heading40"/>
    <w:rsid w:val="000A50E2"/>
    <w:pPr>
      <w:keepLines/>
      <w:widowControl w:val="0"/>
      <w:numPr>
        <w:ilvl w:val="3"/>
      </w:numPr>
      <w:tabs>
        <w:tab w:val="num" w:pos="1931"/>
      </w:tabs>
      <w:snapToGrid/>
      <w:spacing w:before="60" w:after="60"/>
      <w:ind w:left="720" w:firstLine="720"/>
    </w:pPr>
    <w:rPr>
      <w:rFonts w:ascii="Times New Roman Italic" w:eastAsiaTheme="majorEastAsia" w:hAnsi="Times New Roman Italic" w:cstheme="majorBidi"/>
      <w:b w:val="0"/>
      <w:spacing w:val="0"/>
      <w:szCs w:val="22"/>
      <w:lang w:val="en-US"/>
    </w:rPr>
  </w:style>
  <w:style w:type="paragraph" w:customStyle="1" w:styleId="StyleHeading4Heading3PTHeading4CharCharCharCharCharCha2">
    <w:name w:val="Style Heading 4Heading 3 PTHeading 4 Char Char Char Char Char Cha...2"/>
    <w:basedOn w:val="Heading40"/>
    <w:rsid w:val="000A50E2"/>
    <w:pPr>
      <w:keepLines/>
      <w:widowControl w:val="0"/>
      <w:numPr>
        <w:ilvl w:val="3"/>
      </w:numPr>
      <w:tabs>
        <w:tab w:val="num" w:pos="1931"/>
      </w:tabs>
      <w:snapToGrid/>
      <w:spacing w:before="60" w:after="60"/>
      <w:ind w:left="720" w:firstLine="720"/>
    </w:pPr>
    <w:rPr>
      <w:rFonts w:eastAsiaTheme="majorEastAsia" w:cstheme="majorBidi"/>
      <w:b w:val="0"/>
      <w:spacing w:val="0"/>
      <w:szCs w:val="22"/>
      <w:lang w:val="en-US"/>
    </w:rPr>
  </w:style>
  <w:style w:type="paragraph" w:customStyle="1" w:styleId="StyleListParagraph11pt">
    <w:name w:val="Style List Paragraph + 11 pt"/>
    <w:basedOn w:val="ListParagraph"/>
    <w:rsid w:val="000A50E2"/>
    <w:pPr>
      <w:widowControl w:val="0"/>
      <w:ind w:left="0"/>
      <w:jc w:val="center"/>
    </w:pPr>
    <w:rPr>
      <w:sz w:val="22"/>
      <w:szCs w:val="22"/>
    </w:rPr>
  </w:style>
  <w:style w:type="paragraph" w:customStyle="1" w:styleId="Mucluc4">
    <w:name w:val="Mucluc"/>
    <w:basedOn w:val="TableofFigures"/>
    <w:autoRedefine/>
    <w:rsid w:val="000A50E2"/>
    <w:pPr>
      <w:spacing w:before="80" w:after="80"/>
      <w:jc w:val="center"/>
      <w:outlineLvl w:val="0"/>
    </w:pPr>
    <w:rPr>
      <w:b/>
      <w:szCs w:val="28"/>
      <w:lang w:val="en-GB"/>
    </w:rPr>
  </w:style>
  <w:style w:type="paragraph" w:styleId="z-TopofForm">
    <w:name w:val="HTML Top of Form"/>
    <w:basedOn w:val="Normal"/>
    <w:next w:val="Normal"/>
    <w:link w:val="z-TopofFormChar"/>
    <w:hidden/>
    <w:rsid w:val="000A50E2"/>
    <w:pPr>
      <w:pBdr>
        <w:bottom w:val="single" w:sz="6" w:space="1" w:color="auto"/>
      </w:pBdr>
      <w:jc w:val="center"/>
    </w:pPr>
    <w:rPr>
      <w:rFonts w:ascii="Arial" w:eastAsia="Times New Roman" w:hAnsi="Arial" w:cs="Arial"/>
      <w:bCs/>
      <w:vanish/>
      <w:sz w:val="16"/>
      <w:szCs w:val="16"/>
    </w:rPr>
  </w:style>
  <w:style w:type="character" w:customStyle="1" w:styleId="z-TopofFormChar">
    <w:name w:val="z-Top of Form Char"/>
    <w:basedOn w:val="DefaultParagraphFont"/>
    <w:link w:val="z-TopofForm"/>
    <w:rsid w:val="000A50E2"/>
    <w:rPr>
      <w:rFonts w:ascii="Arial" w:eastAsia="Times New Roman" w:hAnsi="Arial" w:cs="Arial"/>
      <w:bCs/>
      <w:vanish/>
      <w:sz w:val="16"/>
      <w:szCs w:val="16"/>
    </w:rPr>
  </w:style>
  <w:style w:type="character" w:customStyle="1" w:styleId="Bodytext20">
    <w:name w:val="Body text (2)_"/>
    <w:link w:val="Bodytext23"/>
    <w:rsid w:val="000A50E2"/>
    <w:rPr>
      <w:b/>
      <w:bCs/>
      <w:spacing w:val="4"/>
      <w:sz w:val="25"/>
      <w:szCs w:val="25"/>
      <w:shd w:val="clear" w:color="auto" w:fill="FFFFFF"/>
    </w:rPr>
  </w:style>
  <w:style w:type="paragraph" w:customStyle="1" w:styleId="Bodytext23">
    <w:name w:val="Body text (2)"/>
    <w:basedOn w:val="Normal"/>
    <w:link w:val="Bodytext20"/>
    <w:rsid w:val="000A50E2"/>
    <w:pPr>
      <w:widowControl w:val="0"/>
      <w:shd w:val="clear" w:color="auto" w:fill="FFFFFF"/>
      <w:spacing w:after="60" w:line="240" w:lineRule="atLeast"/>
      <w:jc w:val="center"/>
    </w:pPr>
    <w:rPr>
      <w:b/>
      <w:bCs/>
      <w:spacing w:val="4"/>
      <w:sz w:val="25"/>
      <w:szCs w:val="25"/>
    </w:rPr>
  </w:style>
  <w:style w:type="character" w:customStyle="1" w:styleId="Bodytext30">
    <w:name w:val="Body text (3)_"/>
    <w:link w:val="Bodytext31"/>
    <w:rsid w:val="000A50E2"/>
    <w:rPr>
      <w:i/>
      <w:iCs/>
      <w:spacing w:val="-3"/>
      <w:sz w:val="25"/>
      <w:szCs w:val="25"/>
      <w:shd w:val="clear" w:color="auto" w:fill="FFFFFF"/>
    </w:rPr>
  </w:style>
  <w:style w:type="paragraph" w:customStyle="1" w:styleId="Bodytext31">
    <w:name w:val="Body text (3)"/>
    <w:basedOn w:val="Normal"/>
    <w:link w:val="Bodytext30"/>
    <w:rsid w:val="000A50E2"/>
    <w:pPr>
      <w:widowControl w:val="0"/>
      <w:shd w:val="clear" w:color="auto" w:fill="FFFFFF"/>
      <w:spacing w:before="300" w:after="540" w:line="240" w:lineRule="atLeast"/>
      <w:jc w:val="both"/>
    </w:pPr>
    <w:rPr>
      <w:i/>
      <w:iCs/>
      <w:spacing w:val="-3"/>
      <w:sz w:val="25"/>
      <w:szCs w:val="25"/>
    </w:rPr>
  </w:style>
  <w:style w:type="character" w:customStyle="1" w:styleId="Bodytext4">
    <w:name w:val="Body text_"/>
    <w:link w:val="Bodytext10"/>
    <w:rsid w:val="000A50E2"/>
    <w:rPr>
      <w:sz w:val="25"/>
      <w:szCs w:val="25"/>
      <w:shd w:val="clear" w:color="auto" w:fill="FFFFFF"/>
    </w:rPr>
  </w:style>
  <w:style w:type="paragraph" w:customStyle="1" w:styleId="Bodytext10">
    <w:name w:val="Body text1"/>
    <w:basedOn w:val="Normal"/>
    <w:link w:val="Bodytext4"/>
    <w:rsid w:val="000A50E2"/>
    <w:pPr>
      <w:widowControl w:val="0"/>
      <w:shd w:val="clear" w:color="auto" w:fill="FFFFFF"/>
      <w:spacing w:before="180" w:after="60" w:line="355" w:lineRule="exact"/>
      <w:jc w:val="both"/>
    </w:pPr>
    <w:rPr>
      <w:sz w:val="25"/>
      <w:szCs w:val="25"/>
    </w:rPr>
  </w:style>
  <w:style w:type="character" w:customStyle="1" w:styleId="Headerorfooter">
    <w:name w:val="Header or footer_"/>
    <w:link w:val="Headerorfooter0"/>
    <w:rsid w:val="000A50E2"/>
    <w:rPr>
      <w:b/>
      <w:bCs/>
      <w:spacing w:val="10"/>
      <w:sz w:val="21"/>
      <w:szCs w:val="21"/>
      <w:shd w:val="clear" w:color="auto" w:fill="FFFFFF"/>
    </w:rPr>
  </w:style>
  <w:style w:type="paragraph" w:customStyle="1" w:styleId="Headerorfooter0">
    <w:name w:val="Header or footer"/>
    <w:basedOn w:val="Normal"/>
    <w:link w:val="Headerorfooter"/>
    <w:rsid w:val="000A50E2"/>
    <w:pPr>
      <w:widowControl w:val="0"/>
      <w:shd w:val="clear" w:color="auto" w:fill="FFFFFF"/>
      <w:spacing w:line="240" w:lineRule="atLeast"/>
    </w:pPr>
    <w:rPr>
      <w:b/>
      <w:bCs/>
      <w:spacing w:val="10"/>
      <w:sz w:val="21"/>
      <w:szCs w:val="21"/>
    </w:rPr>
  </w:style>
  <w:style w:type="character" w:customStyle="1" w:styleId="Headerorfooter2">
    <w:name w:val="Header or footer (2)_"/>
    <w:link w:val="Headerorfooter20"/>
    <w:rsid w:val="000A50E2"/>
    <w:rPr>
      <w:b/>
      <w:bCs/>
      <w:spacing w:val="2"/>
      <w:shd w:val="clear" w:color="auto" w:fill="FFFFFF"/>
    </w:rPr>
  </w:style>
  <w:style w:type="paragraph" w:customStyle="1" w:styleId="Headerorfooter20">
    <w:name w:val="Header or footer (2)"/>
    <w:basedOn w:val="Normal"/>
    <w:link w:val="Headerorfooter2"/>
    <w:rsid w:val="000A50E2"/>
    <w:pPr>
      <w:widowControl w:val="0"/>
      <w:shd w:val="clear" w:color="auto" w:fill="FFFFFF"/>
      <w:spacing w:line="240" w:lineRule="atLeast"/>
      <w:jc w:val="center"/>
    </w:pPr>
    <w:rPr>
      <w:b/>
      <w:bCs/>
      <w:spacing w:val="2"/>
    </w:rPr>
  </w:style>
  <w:style w:type="character" w:customStyle="1" w:styleId="Bodytext40">
    <w:name w:val="Body text (4)_"/>
    <w:link w:val="Bodytext41"/>
    <w:rsid w:val="000A50E2"/>
    <w:rPr>
      <w:rFonts w:ascii="Tahoma" w:hAnsi="Tahoma"/>
      <w:sz w:val="9"/>
      <w:szCs w:val="9"/>
      <w:shd w:val="clear" w:color="auto" w:fill="FFFFFF"/>
    </w:rPr>
  </w:style>
  <w:style w:type="paragraph" w:customStyle="1" w:styleId="Bodytext41">
    <w:name w:val="Body text (4)"/>
    <w:basedOn w:val="Normal"/>
    <w:link w:val="Bodytext40"/>
    <w:rsid w:val="000A50E2"/>
    <w:pPr>
      <w:widowControl w:val="0"/>
      <w:shd w:val="clear" w:color="auto" w:fill="FFFFFF"/>
      <w:spacing w:after="60" w:line="240" w:lineRule="atLeast"/>
    </w:pPr>
    <w:rPr>
      <w:rFonts w:ascii="Tahoma" w:hAnsi="Tahoma"/>
      <w:sz w:val="9"/>
      <w:szCs w:val="9"/>
    </w:rPr>
  </w:style>
  <w:style w:type="character" w:customStyle="1" w:styleId="Bodytext5">
    <w:name w:val="Body text (5)_"/>
    <w:link w:val="Bodytext50"/>
    <w:rsid w:val="000A50E2"/>
    <w:rPr>
      <w:b/>
      <w:bCs/>
      <w:i/>
      <w:iCs/>
      <w:spacing w:val="-2"/>
      <w:shd w:val="clear" w:color="auto" w:fill="FFFFFF"/>
    </w:rPr>
  </w:style>
  <w:style w:type="paragraph" w:customStyle="1" w:styleId="Bodytext50">
    <w:name w:val="Body text (5)"/>
    <w:basedOn w:val="Normal"/>
    <w:link w:val="Bodytext5"/>
    <w:rsid w:val="000A50E2"/>
    <w:pPr>
      <w:widowControl w:val="0"/>
      <w:shd w:val="clear" w:color="auto" w:fill="FFFFFF"/>
      <w:spacing w:line="254" w:lineRule="exact"/>
      <w:jc w:val="both"/>
    </w:pPr>
    <w:rPr>
      <w:b/>
      <w:bCs/>
      <w:i/>
      <w:iCs/>
      <w:spacing w:val="-2"/>
    </w:rPr>
  </w:style>
  <w:style w:type="character" w:customStyle="1" w:styleId="Bodytext6">
    <w:name w:val="Body text (6)_"/>
    <w:link w:val="Bodytext60"/>
    <w:rsid w:val="000A50E2"/>
    <w:rPr>
      <w:spacing w:val="4"/>
      <w:sz w:val="18"/>
      <w:szCs w:val="18"/>
      <w:shd w:val="clear" w:color="auto" w:fill="FFFFFF"/>
    </w:rPr>
  </w:style>
  <w:style w:type="paragraph" w:customStyle="1" w:styleId="Bodytext60">
    <w:name w:val="Body text (6)"/>
    <w:basedOn w:val="Normal"/>
    <w:link w:val="Bodytext6"/>
    <w:rsid w:val="000A50E2"/>
    <w:pPr>
      <w:widowControl w:val="0"/>
      <w:shd w:val="clear" w:color="auto" w:fill="FFFFFF"/>
      <w:spacing w:line="254" w:lineRule="exact"/>
    </w:pPr>
    <w:rPr>
      <w:spacing w:val="4"/>
      <w:sz w:val="18"/>
      <w:szCs w:val="18"/>
    </w:rPr>
  </w:style>
  <w:style w:type="character" w:customStyle="1" w:styleId="Heading10">
    <w:name w:val="Heading #1_"/>
    <w:link w:val="Heading11"/>
    <w:rsid w:val="000A50E2"/>
    <w:rPr>
      <w:rFonts w:ascii="Tahoma" w:hAnsi="Tahoma"/>
      <w:i/>
      <w:iCs/>
      <w:sz w:val="46"/>
      <w:szCs w:val="46"/>
      <w:shd w:val="clear" w:color="auto" w:fill="FFFFFF"/>
    </w:rPr>
  </w:style>
  <w:style w:type="paragraph" w:customStyle="1" w:styleId="Heading11">
    <w:name w:val="Heading #1"/>
    <w:basedOn w:val="Normal"/>
    <w:link w:val="Heading10"/>
    <w:rsid w:val="000A50E2"/>
    <w:pPr>
      <w:widowControl w:val="0"/>
      <w:shd w:val="clear" w:color="auto" w:fill="FFFFFF"/>
      <w:spacing w:before="60" w:line="240" w:lineRule="atLeast"/>
      <w:outlineLvl w:val="0"/>
    </w:pPr>
    <w:rPr>
      <w:rFonts w:ascii="Tahoma" w:hAnsi="Tahoma"/>
      <w:i/>
      <w:iCs/>
      <w:sz w:val="46"/>
      <w:szCs w:val="46"/>
    </w:rPr>
  </w:style>
  <w:style w:type="character" w:customStyle="1" w:styleId="Footnote2">
    <w:name w:val="Footnote (2)_"/>
    <w:link w:val="Footnote20"/>
    <w:rsid w:val="000A50E2"/>
    <w:rPr>
      <w:spacing w:val="7"/>
      <w:sz w:val="17"/>
      <w:szCs w:val="17"/>
      <w:shd w:val="clear" w:color="auto" w:fill="FFFFFF"/>
    </w:rPr>
  </w:style>
  <w:style w:type="paragraph" w:customStyle="1" w:styleId="Footnote20">
    <w:name w:val="Footnote (2)"/>
    <w:basedOn w:val="Normal"/>
    <w:link w:val="Footnote2"/>
    <w:rsid w:val="000A50E2"/>
    <w:pPr>
      <w:widowControl w:val="0"/>
      <w:shd w:val="clear" w:color="auto" w:fill="FFFFFF"/>
      <w:spacing w:line="230" w:lineRule="exact"/>
    </w:pPr>
    <w:rPr>
      <w:spacing w:val="7"/>
      <w:sz w:val="17"/>
      <w:szCs w:val="17"/>
    </w:rPr>
  </w:style>
  <w:style w:type="character" w:customStyle="1" w:styleId="Footnote">
    <w:name w:val="Footnote_"/>
    <w:link w:val="Footnote0"/>
    <w:rsid w:val="000A50E2"/>
    <w:rPr>
      <w:spacing w:val="4"/>
      <w:sz w:val="18"/>
      <w:szCs w:val="18"/>
      <w:shd w:val="clear" w:color="auto" w:fill="FFFFFF"/>
    </w:rPr>
  </w:style>
  <w:style w:type="paragraph" w:customStyle="1" w:styleId="Footnote0">
    <w:name w:val="Footnote"/>
    <w:basedOn w:val="Normal"/>
    <w:link w:val="Footnote"/>
    <w:rsid w:val="000A50E2"/>
    <w:pPr>
      <w:widowControl w:val="0"/>
      <w:shd w:val="clear" w:color="auto" w:fill="FFFFFF"/>
      <w:spacing w:line="230" w:lineRule="exact"/>
    </w:pPr>
    <w:rPr>
      <w:spacing w:val="4"/>
      <w:sz w:val="18"/>
      <w:szCs w:val="18"/>
    </w:rPr>
  </w:style>
  <w:style w:type="character" w:customStyle="1" w:styleId="Heading33">
    <w:name w:val="Heading #3_"/>
    <w:link w:val="Heading34"/>
    <w:rsid w:val="000A50E2"/>
    <w:rPr>
      <w:b/>
      <w:bCs/>
      <w:spacing w:val="4"/>
      <w:sz w:val="25"/>
      <w:szCs w:val="25"/>
      <w:shd w:val="clear" w:color="auto" w:fill="FFFFFF"/>
    </w:rPr>
  </w:style>
  <w:style w:type="paragraph" w:customStyle="1" w:styleId="Heading34">
    <w:name w:val="Heading #3"/>
    <w:basedOn w:val="Normal"/>
    <w:link w:val="Heading33"/>
    <w:rsid w:val="000A50E2"/>
    <w:pPr>
      <w:widowControl w:val="0"/>
      <w:shd w:val="clear" w:color="auto" w:fill="FFFFFF"/>
      <w:spacing w:line="466" w:lineRule="exact"/>
      <w:ind w:firstLine="720"/>
      <w:jc w:val="both"/>
      <w:outlineLvl w:val="2"/>
    </w:pPr>
    <w:rPr>
      <w:b/>
      <w:bCs/>
      <w:spacing w:val="4"/>
      <w:sz w:val="25"/>
      <w:szCs w:val="25"/>
    </w:rPr>
  </w:style>
  <w:style w:type="character" w:customStyle="1" w:styleId="Bodytext7">
    <w:name w:val="Body text (7)_"/>
    <w:link w:val="Bodytext70"/>
    <w:rsid w:val="000A50E2"/>
    <w:rPr>
      <w:spacing w:val="1"/>
      <w:shd w:val="clear" w:color="auto" w:fill="FFFFFF"/>
    </w:rPr>
  </w:style>
  <w:style w:type="paragraph" w:customStyle="1" w:styleId="Bodytext70">
    <w:name w:val="Body text (7)"/>
    <w:basedOn w:val="Normal"/>
    <w:link w:val="Bodytext7"/>
    <w:rsid w:val="000A50E2"/>
    <w:pPr>
      <w:widowControl w:val="0"/>
      <w:shd w:val="clear" w:color="auto" w:fill="FFFFFF"/>
      <w:spacing w:line="466" w:lineRule="exact"/>
      <w:ind w:firstLine="720"/>
      <w:jc w:val="both"/>
    </w:pPr>
    <w:rPr>
      <w:spacing w:val="1"/>
    </w:rPr>
  </w:style>
  <w:style w:type="character" w:customStyle="1" w:styleId="Heading20">
    <w:name w:val="Heading #2_"/>
    <w:link w:val="Heading21"/>
    <w:rsid w:val="000A50E2"/>
    <w:rPr>
      <w:sz w:val="25"/>
      <w:szCs w:val="25"/>
      <w:shd w:val="clear" w:color="auto" w:fill="FFFFFF"/>
    </w:rPr>
  </w:style>
  <w:style w:type="paragraph" w:customStyle="1" w:styleId="Heading21">
    <w:name w:val="Heading #2"/>
    <w:basedOn w:val="Normal"/>
    <w:link w:val="Heading20"/>
    <w:rsid w:val="000A50E2"/>
    <w:pPr>
      <w:widowControl w:val="0"/>
      <w:shd w:val="clear" w:color="auto" w:fill="FFFFFF"/>
      <w:spacing w:line="446" w:lineRule="exact"/>
      <w:ind w:firstLine="720"/>
      <w:jc w:val="both"/>
      <w:outlineLvl w:val="1"/>
    </w:pPr>
    <w:rPr>
      <w:sz w:val="25"/>
      <w:szCs w:val="25"/>
    </w:rPr>
  </w:style>
  <w:style w:type="character" w:customStyle="1" w:styleId="Bodytext8">
    <w:name w:val="Body text (8)_"/>
    <w:link w:val="Bodytext80"/>
    <w:rsid w:val="000A50E2"/>
    <w:rPr>
      <w:b/>
      <w:bCs/>
      <w:spacing w:val="17"/>
      <w:sz w:val="25"/>
      <w:szCs w:val="25"/>
      <w:shd w:val="clear" w:color="auto" w:fill="FFFFFF"/>
    </w:rPr>
  </w:style>
  <w:style w:type="paragraph" w:customStyle="1" w:styleId="Bodytext80">
    <w:name w:val="Body text (8)"/>
    <w:basedOn w:val="Normal"/>
    <w:link w:val="Bodytext8"/>
    <w:rsid w:val="000A50E2"/>
    <w:pPr>
      <w:widowControl w:val="0"/>
      <w:shd w:val="clear" w:color="auto" w:fill="FFFFFF"/>
      <w:spacing w:line="461" w:lineRule="exact"/>
      <w:ind w:firstLine="720"/>
      <w:jc w:val="both"/>
    </w:pPr>
    <w:rPr>
      <w:b/>
      <w:bCs/>
      <w:spacing w:val="17"/>
      <w:sz w:val="25"/>
      <w:szCs w:val="25"/>
    </w:rPr>
  </w:style>
  <w:style w:type="character" w:customStyle="1" w:styleId="Bodytext9">
    <w:name w:val="Body text (9)_"/>
    <w:link w:val="Bodytext90"/>
    <w:rsid w:val="000A50E2"/>
    <w:rPr>
      <w:spacing w:val="12"/>
      <w:shd w:val="clear" w:color="auto" w:fill="FFFFFF"/>
    </w:rPr>
  </w:style>
  <w:style w:type="paragraph" w:customStyle="1" w:styleId="Bodytext90">
    <w:name w:val="Body text (9)"/>
    <w:basedOn w:val="Normal"/>
    <w:link w:val="Bodytext9"/>
    <w:rsid w:val="000A50E2"/>
    <w:pPr>
      <w:widowControl w:val="0"/>
      <w:shd w:val="clear" w:color="auto" w:fill="FFFFFF"/>
      <w:spacing w:line="461" w:lineRule="exact"/>
      <w:ind w:firstLine="720"/>
      <w:jc w:val="both"/>
    </w:pPr>
    <w:rPr>
      <w:spacing w:val="12"/>
    </w:rPr>
  </w:style>
  <w:style w:type="character" w:customStyle="1" w:styleId="Tablecaption0">
    <w:name w:val="Table caption_"/>
    <w:link w:val="Tablecaption"/>
    <w:uiPriority w:val="99"/>
    <w:rsid w:val="000A50E2"/>
    <w:rPr>
      <w:rFonts w:ascii="Times New Roman Italic" w:eastAsia="Times New Roman" w:hAnsi="Times New Roman Italic" w:cs="Times New Roman"/>
      <w:b/>
      <w:bCs/>
      <w:i/>
      <w:kern w:val="22"/>
      <w:sz w:val="18"/>
      <w:szCs w:val="20"/>
      <w:lang w:val="en-GB" w:eastAsia="x-none"/>
    </w:rPr>
  </w:style>
  <w:style w:type="character" w:customStyle="1" w:styleId="Tablecaption20">
    <w:name w:val="Table caption (2)_"/>
    <w:link w:val="Tablecaption21"/>
    <w:rsid w:val="000A50E2"/>
    <w:rPr>
      <w:i/>
      <w:iCs/>
      <w:spacing w:val="-3"/>
      <w:sz w:val="25"/>
      <w:szCs w:val="25"/>
      <w:shd w:val="clear" w:color="auto" w:fill="FFFFFF"/>
    </w:rPr>
  </w:style>
  <w:style w:type="paragraph" w:customStyle="1" w:styleId="Tablecaption21">
    <w:name w:val="Table caption (2)"/>
    <w:basedOn w:val="Normal"/>
    <w:link w:val="Tablecaption20"/>
    <w:rsid w:val="000A50E2"/>
    <w:pPr>
      <w:widowControl w:val="0"/>
      <w:shd w:val="clear" w:color="auto" w:fill="FFFFFF"/>
      <w:spacing w:line="240" w:lineRule="atLeast"/>
      <w:jc w:val="center"/>
    </w:pPr>
    <w:rPr>
      <w:i/>
      <w:iCs/>
      <w:spacing w:val="-3"/>
      <w:sz w:val="25"/>
      <w:szCs w:val="25"/>
    </w:rPr>
  </w:style>
  <w:style w:type="character" w:customStyle="1" w:styleId="Bodytext11">
    <w:name w:val="Body text (11)_"/>
    <w:link w:val="Bodytext111"/>
    <w:rsid w:val="000A50E2"/>
    <w:rPr>
      <w:spacing w:val="4"/>
      <w:sz w:val="17"/>
      <w:szCs w:val="17"/>
      <w:shd w:val="clear" w:color="auto" w:fill="FFFFFF"/>
    </w:rPr>
  </w:style>
  <w:style w:type="paragraph" w:customStyle="1" w:styleId="Bodytext111">
    <w:name w:val="Body text (11)1"/>
    <w:basedOn w:val="Normal"/>
    <w:link w:val="Bodytext11"/>
    <w:rsid w:val="000A50E2"/>
    <w:pPr>
      <w:widowControl w:val="0"/>
      <w:shd w:val="clear" w:color="auto" w:fill="FFFFFF"/>
      <w:spacing w:before="60" w:line="240" w:lineRule="atLeast"/>
      <w:jc w:val="both"/>
    </w:pPr>
    <w:rPr>
      <w:spacing w:val="4"/>
      <w:sz w:val="17"/>
      <w:szCs w:val="17"/>
    </w:rPr>
  </w:style>
  <w:style w:type="character" w:customStyle="1" w:styleId="Bodytext100">
    <w:name w:val="Body text (10)_"/>
    <w:link w:val="Bodytext101"/>
    <w:rsid w:val="000A50E2"/>
    <w:rPr>
      <w:spacing w:val="-4"/>
      <w:sz w:val="19"/>
      <w:szCs w:val="19"/>
      <w:shd w:val="clear" w:color="auto" w:fill="FFFFFF"/>
    </w:rPr>
  </w:style>
  <w:style w:type="paragraph" w:customStyle="1" w:styleId="Bodytext101">
    <w:name w:val="Body text (10)"/>
    <w:basedOn w:val="Normal"/>
    <w:link w:val="Bodytext100"/>
    <w:rsid w:val="000A50E2"/>
    <w:pPr>
      <w:widowControl w:val="0"/>
      <w:shd w:val="clear" w:color="auto" w:fill="FFFFFF"/>
      <w:spacing w:line="216" w:lineRule="exact"/>
    </w:pPr>
    <w:rPr>
      <w:spacing w:val="-4"/>
      <w:sz w:val="19"/>
      <w:szCs w:val="19"/>
    </w:rPr>
  </w:style>
  <w:style w:type="character" w:customStyle="1" w:styleId="Bodytext13">
    <w:name w:val="Body text (13)_"/>
    <w:link w:val="Bodytext130"/>
    <w:rsid w:val="000A50E2"/>
    <w:rPr>
      <w:rFonts w:ascii="Segoe UI" w:hAnsi="Segoe UI"/>
      <w:i/>
      <w:iCs/>
      <w:spacing w:val="3"/>
      <w:sz w:val="16"/>
      <w:szCs w:val="16"/>
      <w:shd w:val="clear" w:color="auto" w:fill="FFFFFF"/>
    </w:rPr>
  </w:style>
  <w:style w:type="paragraph" w:customStyle="1" w:styleId="Bodytext130">
    <w:name w:val="Body text (13)"/>
    <w:basedOn w:val="Normal"/>
    <w:link w:val="Bodytext13"/>
    <w:rsid w:val="000A50E2"/>
    <w:pPr>
      <w:widowControl w:val="0"/>
      <w:shd w:val="clear" w:color="auto" w:fill="FFFFFF"/>
      <w:spacing w:line="240" w:lineRule="atLeast"/>
    </w:pPr>
    <w:rPr>
      <w:rFonts w:ascii="Segoe UI" w:hAnsi="Segoe UI"/>
      <w:i/>
      <w:iCs/>
      <w:spacing w:val="3"/>
      <w:sz w:val="16"/>
      <w:szCs w:val="16"/>
    </w:rPr>
  </w:style>
  <w:style w:type="character" w:customStyle="1" w:styleId="Bodytext12">
    <w:name w:val="Body text (12)_"/>
    <w:link w:val="Bodytext120"/>
    <w:rsid w:val="000A50E2"/>
    <w:rPr>
      <w:spacing w:val="10"/>
      <w:sz w:val="18"/>
      <w:szCs w:val="18"/>
      <w:shd w:val="clear" w:color="auto" w:fill="FFFFFF"/>
    </w:rPr>
  </w:style>
  <w:style w:type="paragraph" w:customStyle="1" w:styleId="Bodytext120">
    <w:name w:val="Body text (12)"/>
    <w:basedOn w:val="Normal"/>
    <w:link w:val="Bodytext12"/>
    <w:rsid w:val="000A50E2"/>
    <w:pPr>
      <w:widowControl w:val="0"/>
      <w:shd w:val="clear" w:color="auto" w:fill="FFFFFF"/>
      <w:spacing w:line="240" w:lineRule="atLeast"/>
    </w:pPr>
    <w:rPr>
      <w:spacing w:val="10"/>
      <w:sz w:val="18"/>
      <w:szCs w:val="18"/>
    </w:rPr>
  </w:style>
  <w:style w:type="character" w:customStyle="1" w:styleId="Bodytext14">
    <w:name w:val="Body text (14)_"/>
    <w:link w:val="Bodytext140"/>
    <w:rsid w:val="000A50E2"/>
    <w:rPr>
      <w:rFonts w:ascii="Segoe UI" w:hAnsi="Segoe UI"/>
      <w:b/>
      <w:bCs/>
      <w:spacing w:val="-3"/>
      <w:sz w:val="14"/>
      <w:szCs w:val="14"/>
      <w:shd w:val="clear" w:color="auto" w:fill="FFFFFF"/>
    </w:rPr>
  </w:style>
  <w:style w:type="paragraph" w:customStyle="1" w:styleId="Bodytext140">
    <w:name w:val="Body text (14)"/>
    <w:basedOn w:val="Normal"/>
    <w:link w:val="Bodytext14"/>
    <w:rsid w:val="000A50E2"/>
    <w:pPr>
      <w:widowControl w:val="0"/>
      <w:shd w:val="clear" w:color="auto" w:fill="FFFFFF"/>
      <w:spacing w:line="240" w:lineRule="atLeast"/>
    </w:pPr>
    <w:rPr>
      <w:rFonts w:ascii="Segoe UI" w:hAnsi="Segoe UI"/>
      <w:b/>
      <w:bCs/>
      <w:spacing w:val="-3"/>
      <w:sz w:val="14"/>
      <w:szCs w:val="14"/>
    </w:rPr>
  </w:style>
  <w:style w:type="character" w:customStyle="1" w:styleId="Bodytext15">
    <w:name w:val="Body text (15)_"/>
    <w:link w:val="Bodytext150"/>
    <w:rsid w:val="000A50E2"/>
    <w:rPr>
      <w:rFonts w:ascii="Tahoma" w:hAnsi="Tahoma"/>
      <w:spacing w:val="-2"/>
      <w:sz w:val="15"/>
      <w:szCs w:val="15"/>
      <w:shd w:val="clear" w:color="auto" w:fill="FFFFFF"/>
    </w:rPr>
  </w:style>
  <w:style w:type="paragraph" w:customStyle="1" w:styleId="Bodytext150">
    <w:name w:val="Body text (15)"/>
    <w:basedOn w:val="Normal"/>
    <w:link w:val="Bodytext15"/>
    <w:rsid w:val="000A50E2"/>
    <w:pPr>
      <w:widowControl w:val="0"/>
      <w:shd w:val="clear" w:color="auto" w:fill="FFFFFF"/>
      <w:spacing w:line="240" w:lineRule="atLeast"/>
    </w:pPr>
    <w:rPr>
      <w:rFonts w:ascii="Tahoma" w:hAnsi="Tahoma"/>
      <w:spacing w:val="-2"/>
      <w:sz w:val="15"/>
      <w:szCs w:val="15"/>
    </w:rPr>
  </w:style>
  <w:style w:type="character" w:customStyle="1" w:styleId="Bodytext16">
    <w:name w:val="Body text (16)_"/>
    <w:link w:val="Bodytext160"/>
    <w:rsid w:val="000A50E2"/>
    <w:rPr>
      <w:b/>
      <w:bCs/>
      <w:sz w:val="16"/>
      <w:szCs w:val="16"/>
      <w:shd w:val="clear" w:color="auto" w:fill="FFFFFF"/>
    </w:rPr>
  </w:style>
  <w:style w:type="paragraph" w:customStyle="1" w:styleId="Bodytext160">
    <w:name w:val="Body text (16)"/>
    <w:basedOn w:val="Normal"/>
    <w:link w:val="Bodytext16"/>
    <w:rsid w:val="000A50E2"/>
    <w:pPr>
      <w:widowControl w:val="0"/>
      <w:shd w:val="clear" w:color="auto" w:fill="FFFFFF"/>
      <w:spacing w:line="240" w:lineRule="atLeast"/>
    </w:pPr>
    <w:rPr>
      <w:b/>
      <w:bCs/>
      <w:sz w:val="16"/>
      <w:szCs w:val="16"/>
    </w:rPr>
  </w:style>
  <w:style w:type="character" w:customStyle="1" w:styleId="Bodytext17">
    <w:name w:val="Body text (17)_"/>
    <w:link w:val="Bodytext170"/>
    <w:rsid w:val="000A50E2"/>
    <w:rPr>
      <w:rFonts w:ascii="Segoe UI" w:hAnsi="Segoe UI"/>
      <w:b/>
      <w:bCs/>
      <w:spacing w:val="-7"/>
      <w:sz w:val="15"/>
      <w:szCs w:val="15"/>
      <w:shd w:val="clear" w:color="auto" w:fill="FFFFFF"/>
    </w:rPr>
  </w:style>
  <w:style w:type="paragraph" w:customStyle="1" w:styleId="Bodytext170">
    <w:name w:val="Body text (17)"/>
    <w:basedOn w:val="Normal"/>
    <w:link w:val="Bodytext17"/>
    <w:rsid w:val="000A50E2"/>
    <w:pPr>
      <w:widowControl w:val="0"/>
      <w:shd w:val="clear" w:color="auto" w:fill="FFFFFF"/>
      <w:spacing w:line="240" w:lineRule="atLeast"/>
    </w:pPr>
    <w:rPr>
      <w:rFonts w:ascii="Segoe UI" w:hAnsi="Segoe UI"/>
      <w:b/>
      <w:bCs/>
      <w:spacing w:val="-7"/>
      <w:sz w:val="15"/>
      <w:szCs w:val="15"/>
    </w:rPr>
  </w:style>
  <w:style w:type="character" w:customStyle="1" w:styleId="Bodytext18">
    <w:name w:val="Body text (18)_"/>
    <w:link w:val="Bodytext180"/>
    <w:rsid w:val="000A50E2"/>
    <w:rPr>
      <w:rFonts w:ascii="Segoe UI" w:hAnsi="Segoe UI"/>
      <w:b/>
      <w:bCs/>
      <w:spacing w:val="1"/>
      <w:sz w:val="16"/>
      <w:szCs w:val="16"/>
      <w:shd w:val="clear" w:color="auto" w:fill="FFFFFF"/>
    </w:rPr>
  </w:style>
  <w:style w:type="paragraph" w:customStyle="1" w:styleId="Bodytext180">
    <w:name w:val="Body text (18)"/>
    <w:basedOn w:val="Normal"/>
    <w:link w:val="Bodytext18"/>
    <w:rsid w:val="000A50E2"/>
    <w:pPr>
      <w:widowControl w:val="0"/>
      <w:shd w:val="clear" w:color="auto" w:fill="FFFFFF"/>
      <w:spacing w:line="240" w:lineRule="atLeast"/>
      <w:jc w:val="both"/>
    </w:pPr>
    <w:rPr>
      <w:rFonts w:ascii="Segoe UI" w:hAnsi="Segoe UI"/>
      <w:b/>
      <w:bCs/>
      <w:spacing w:val="1"/>
      <w:sz w:val="16"/>
      <w:szCs w:val="16"/>
    </w:rPr>
  </w:style>
  <w:style w:type="character" w:customStyle="1" w:styleId="Bodytext19">
    <w:name w:val="Body text (19)_"/>
    <w:link w:val="Bodytext190"/>
    <w:rsid w:val="000A50E2"/>
    <w:rPr>
      <w:spacing w:val="-3"/>
      <w:sz w:val="17"/>
      <w:szCs w:val="17"/>
      <w:shd w:val="clear" w:color="auto" w:fill="FFFFFF"/>
    </w:rPr>
  </w:style>
  <w:style w:type="paragraph" w:customStyle="1" w:styleId="Bodytext190">
    <w:name w:val="Body text (19)"/>
    <w:basedOn w:val="Normal"/>
    <w:link w:val="Bodytext19"/>
    <w:rsid w:val="000A50E2"/>
    <w:pPr>
      <w:widowControl w:val="0"/>
      <w:shd w:val="clear" w:color="auto" w:fill="FFFFFF"/>
      <w:spacing w:before="120" w:line="302" w:lineRule="exact"/>
      <w:jc w:val="both"/>
    </w:pPr>
    <w:rPr>
      <w:spacing w:val="-3"/>
      <w:sz w:val="17"/>
      <w:szCs w:val="17"/>
    </w:rPr>
  </w:style>
  <w:style w:type="character" w:customStyle="1" w:styleId="Bodytext200">
    <w:name w:val="Body text (20)_"/>
    <w:link w:val="Bodytext201"/>
    <w:rsid w:val="000A50E2"/>
    <w:rPr>
      <w:noProof/>
      <w:sz w:val="9"/>
      <w:szCs w:val="9"/>
      <w:shd w:val="clear" w:color="auto" w:fill="FFFFFF"/>
    </w:rPr>
  </w:style>
  <w:style w:type="paragraph" w:customStyle="1" w:styleId="Bodytext201">
    <w:name w:val="Body text (20)"/>
    <w:basedOn w:val="Normal"/>
    <w:link w:val="Bodytext200"/>
    <w:rsid w:val="000A50E2"/>
    <w:pPr>
      <w:widowControl w:val="0"/>
      <w:shd w:val="clear" w:color="auto" w:fill="FFFFFF"/>
      <w:spacing w:before="60" w:after="600" w:line="240" w:lineRule="atLeast"/>
      <w:jc w:val="both"/>
    </w:pPr>
    <w:rPr>
      <w:noProof/>
      <w:sz w:val="9"/>
      <w:szCs w:val="9"/>
    </w:rPr>
  </w:style>
  <w:style w:type="character" w:customStyle="1" w:styleId="Bodytext210">
    <w:name w:val="Body text (21)_"/>
    <w:link w:val="Bodytext211"/>
    <w:rsid w:val="000A50E2"/>
    <w:rPr>
      <w:b/>
      <w:bCs/>
      <w:spacing w:val="2"/>
      <w:sz w:val="16"/>
      <w:szCs w:val="16"/>
      <w:shd w:val="clear" w:color="auto" w:fill="FFFFFF"/>
    </w:rPr>
  </w:style>
  <w:style w:type="paragraph" w:customStyle="1" w:styleId="Bodytext211">
    <w:name w:val="Body text (21)"/>
    <w:basedOn w:val="Normal"/>
    <w:link w:val="Bodytext210"/>
    <w:rsid w:val="000A50E2"/>
    <w:pPr>
      <w:widowControl w:val="0"/>
      <w:shd w:val="clear" w:color="auto" w:fill="FFFFFF"/>
      <w:spacing w:before="4080" w:after="420" w:line="240" w:lineRule="atLeast"/>
      <w:jc w:val="right"/>
    </w:pPr>
    <w:rPr>
      <w:b/>
      <w:bCs/>
      <w:spacing w:val="2"/>
      <w:sz w:val="16"/>
      <w:szCs w:val="16"/>
    </w:rPr>
  </w:style>
  <w:style w:type="character" w:customStyle="1" w:styleId="Bodytext220">
    <w:name w:val="Body text (22)_"/>
    <w:link w:val="Bodytext221"/>
    <w:rsid w:val="000A50E2"/>
    <w:rPr>
      <w:rFonts w:ascii="Segoe UI" w:hAnsi="Segoe UI"/>
      <w:i/>
      <w:iCs/>
      <w:spacing w:val="4"/>
      <w:sz w:val="15"/>
      <w:szCs w:val="15"/>
      <w:shd w:val="clear" w:color="auto" w:fill="FFFFFF"/>
    </w:rPr>
  </w:style>
  <w:style w:type="paragraph" w:customStyle="1" w:styleId="Bodytext221">
    <w:name w:val="Body text (22)"/>
    <w:basedOn w:val="Normal"/>
    <w:link w:val="Bodytext220"/>
    <w:rsid w:val="000A50E2"/>
    <w:pPr>
      <w:widowControl w:val="0"/>
      <w:shd w:val="clear" w:color="auto" w:fill="FFFFFF"/>
      <w:spacing w:before="420" w:after="840" w:line="240" w:lineRule="atLeast"/>
      <w:jc w:val="right"/>
    </w:pPr>
    <w:rPr>
      <w:rFonts w:ascii="Segoe UI" w:hAnsi="Segoe UI"/>
      <w:i/>
      <w:iCs/>
      <w:spacing w:val="4"/>
      <w:sz w:val="15"/>
      <w:szCs w:val="15"/>
    </w:rPr>
  </w:style>
  <w:style w:type="character" w:customStyle="1" w:styleId="Bodytext230">
    <w:name w:val="Body text (23)_"/>
    <w:link w:val="Bodytext231"/>
    <w:rsid w:val="000A50E2"/>
    <w:rPr>
      <w:rFonts w:ascii="Segoe UI" w:hAnsi="Segoe UI"/>
      <w:shd w:val="clear" w:color="auto" w:fill="FFFFFF"/>
    </w:rPr>
  </w:style>
  <w:style w:type="paragraph" w:customStyle="1" w:styleId="Bodytext231">
    <w:name w:val="Body text (23)"/>
    <w:basedOn w:val="Normal"/>
    <w:link w:val="Bodytext230"/>
    <w:rsid w:val="000A50E2"/>
    <w:pPr>
      <w:widowControl w:val="0"/>
      <w:shd w:val="clear" w:color="auto" w:fill="FFFFFF"/>
      <w:spacing w:before="300" w:after="300" w:line="240" w:lineRule="atLeast"/>
      <w:jc w:val="both"/>
    </w:pPr>
    <w:rPr>
      <w:rFonts w:ascii="Segoe UI" w:hAnsi="Segoe UI"/>
    </w:rPr>
  </w:style>
  <w:style w:type="character" w:customStyle="1" w:styleId="Bodytext24">
    <w:name w:val="Body text (24)_"/>
    <w:link w:val="Bodytext240"/>
    <w:rsid w:val="000A50E2"/>
    <w:rPr>
      <w:rFonts w:ascii="Segoe UI" w:hAnsi="Segoe UI"/>
      <w:b/>
      <w:bCs/>
      <w:noProof/>
      <w:sz w:val="17"/>
      <w:szCs w:val="17"/>
      <w:shd w:val="clear" w:color="auto" w:fill="FFFFFF"/>
    </w:rPr>
  </w:style>
  <w:style w:type="paragraph" w:customStyle="1" w:styleId="Bodytext240">
    <w:name w:val="Body text (24)"/>
    <w:basedOn w:val="Normal"/>
    <w:link w:val="Bodytext24"/>
    <w:rsid w:val="000A50E2"/>
    <w:pPr>
      <w:widowControl w:val="0"/>
      <w:shd w:val="clear" w:color="auto" w:fill="FFFFFF"/>
      <w:spacing w:before="300" w:line="240" w:lineRule="atLeast"/>
    </w:pPr>
    <w:rPr>
      <w:rFonts w:ascii="Segoe UI" w:hAnsi="Segoe UI"/>
      <w:b/>
      <w:bCs/>
      <w:noProof/>
      <w:sz w:val="17"/>
      <w:szCs w:val="17"/>
    </w:rPr>
  </w:style>
  <w:style w:type="character" w:customStyle="1" w:styleId="Bodytext25">
    <w:name w:val="Body text (25)_"/>
    <w:link w:val="Bodytext250"/>
    <w:rsid w:val="000A50E2"/>
    <w:rPr>
      <w:b/>
      <w:bCs/>
      <w:spacing w:val="7"/>
      <w:sz w:val="21"/>
      <w:szCs w:val="21"/>
      <w:shd w:val="clear" w:color="auto" w:fill="FFFFFF"/>
    </w:rPr>
  </w:style>
  <w:style w:type="paragraph" w:customStyle="1" w:styleId="Bodytext250">
    <w:name w:val="Body text (25)"/>
    <w:basedOn w:val="Normal"/>
    <w:link w:val="Bodytext25"/>
    <w:rsid w:val="000A50E2"/>
    <w:pPr>
      <w:widowControl w:val="0"/>
      <w:shd w:val="clear" w:color="auto" w:fill="FFFFFF"/>
      <w:spacing w:line="240" w:lineRule="atLeast"/>
    </w:pPr>
    <w:rPr>
      <w:b/>
      <w:bCs/>
      <w:spacing w:val="7"/>
      <w:sz w:val="21"/>
      <w:szCs w:val="21"/>
    </w:rPr>
  </w:style>
  <w:style w:type="character" w:customStyle="1" w:styleId="Bodytext26">
    <w:name w:val="Body text (26)_"/>
    <w:link w:val="Bodytext260"/>
    <w:rsid w:val="000A50E2"/>
    <w:rPr>
      <w:rFonts w:ascii="Segoe UI" w:hAnsi="Segoe UI"/>
      <w:b/>
      <w:bCs/>
      <w:i/>
      <w:iCs/>
      <w:spacing w:val="11"/>
      <w:sz w:val="15"/>
      <w:szCs w:val="15"/>
      <w:shd w:val="clear" w:color="auto" w:fill="FFFFFF"/>
    </w:rPr>
  </w:style>
  <w:style w:type="paragraph" w:customStyle="1" w:styleId="Bodytext260">
    <w:name w:val="Body text (26)"/>
    <w:basedOn w:val="Normal"/>
    <w:link w:val="Bodytext26"/>
    <w:rsid w:val="000A50E2"/>
    <w:pPr>
      <w:widowControl w:val="0"/>
      <w:shd w:val="clear" w:color="auto" w:fill="FFFFFF"/>
      <w:spacing w:line="240" w:lineRule="atLeast"/>
    </w:pPr>
    <w:rPr>
      <w:rFonts w:ascii="Segoe UI" w:hAnsi="Segoe UI"/>
      <w:b/>
      <w:bCs/>
      <w:i/>
      <w:iCs/>
      <w:spacing w:val="11"/>
      <w:sz w:val="15"/>
      <w:szCs w:val="15"/>
    </w:rPr>
  </w:style>
  <w:style w:type="character" w:customStyle="1" w:styleId="Bodytext27">
    <w:name w:val="Body text (27)_"/>
    <w:link w:val="Bodytext270"/>
    <w:rsid w:val="000A50E2"/>
    <w:rPr>
      <w:spacing w:val="9"/>
      <w:sz w:val="12"/>
      <w:szCs w:val="12"/>
      <w:shd w:val="clear" w:color="auto" w:fill="FFFFFF"/>
    </w:rPr>
  </w:style>
  <w:style w:type="paragraph" w:customStyle="1" w:styleId="Bodytext270">
    <w:name w:val="Body text (27)"/>
    <w:basedOn w:val="Normal"/>
    <w:link w:val="Bodytext27"/>
    <w:rsid w:val="000A50E2"/>
    <w:pPr>
      <w:widowControl w:val="0"/>
      <w:shd w:val="clear" w:color="auto" w:fill="FFFFFF"/>
      <w:spacing w:before="480" w:line="240" w:lineRule="atLeast"/>
    </w:pPr>
    <w:rPr>
      <w:spacing w:val="9"/>
      <w:sz w:val="12"/>
      <w:szCs w:val="12"/>
    </w:rPr>
  </w:style>
  <w:style w:type="character" w:customStyle="1" w:styleId="Picturecaption">
    <w:name w:val="Picture caption_"/>
    <w:link w:val="Picturecaption0"/>
    <w:rsid w:val="000A50E2"/>
    <w:rPr>
      <w:rFonts w:ascii="Segoe UI" w:hAnsi="Segoe UI"/>
      <w:b/>
      <w:bCs/>
      <w:spacing w:val="-3"/>
      <w:sz w:val="14"/>
      <w:szCs w:val="14"/>
      <w:shd w:val="clear" w:color="auto" w:fill="FFFFFF"/>
    </w:rPr>
  </w:style>
  <w:style w:type="paragraph" w:customStyle="1" w:styleId="Picturecaption0">
    <w:name w:val="Picture caption"/>
    <w:basedOn w:val="Normal"/>
    <w:link w:val="Picturecaption"/>
    <w:rsid w:val="000A50E2"/>
    <w:pPr>
      <w:widowControl w:val="0"/>
      <w:shd w:val="clear" w:color="auto" w:fill="FFFFFF"/>
      <w:spacing w:line="240" w:lineRule="atLeast"/>
    </w:pPr>
    <w:rPr>
      <w:rFonts w:ascii="Segoe UI" w:hAnsi="Segoe UI"/>
      <w:b/>
      <w:bCs/>
      <w:spacing w:val="-3"/>
      <w:sz w:val="14"/>
      <w:szCs w:val="14"/>
    </w:rPr>
  </w:style>
  <w:style w:type="character" w:customStyle="1" w:styleId="Bodytext28">
    <w:name w:val="Body text (28)_"/>
    <w:link w:val="Bodytext280"/>
    <w:rsid w:val="000A50E2"/>
    <w:rPr>
      <w:spacing w:val="-3"/>
      <w:sz w:val="10"/>
      <w:szCs w:val="10"/>
      <w:shd w:val="clear" w:color="auto" w:fill="FFFFFF"/>
    </w:rPr>
  </w:style>
  <w:style w:type="paragraph" w:customStyle="1" w:styleId="Bodytext280">
    <w:name w:val="Body text (28)"/>
    <w:basedOn w:val="Normal"/>
    <w:link w:val="Bodytext28"/>
    <w:rsid w:val="000A50E2"/>
    <w:pPr>
      <w:widowControl w:val="0"/>
      <w:shd w:val="clear" w:color="auto" w:fill="FFFFFF"/>
      <w:spacing w:line="240" w:lineRule="atLeast"/>
      <w:jc w:val="both"/>
    </w:pPr>
    <w:rPr>
      <w:spacing w:val="-3"/>
      <w:sz w:val="10"/>
      <w:szCs w:val="10"/>
    </w:rPr>
  </w:style>
  <w:style w:type="character" w:customStyle="1" w:styleId="Bodytext29">
    <w:name w:val="Body text (29)_"/>
    <w:link w:val="Bodytext290"/>
    <w:rsid w:val="000A50E2"/>
    <w:rPr>
      <w:b/>
      <w:bCs/>
      <w:spacing w:val="1"/>
      <w:sz w:val="21"/>
      <w:szCs w:val="21"/>
      <w:shd w:val="clear" w:color="auto" w:fill="FFFFFF"/>
    </w:rPr>
  </w:style>
  <w:style w:type="paragraph" w:customStyle="1" w:styleId="Bodytext290">
    <w:name w:val="Body text (29)"/>
    <w:basedOn w:val="Normal"/>
    <w:link w:val="Bodytext29"/>
    <w:rsid w:val="000A50E2"/>
    <w:pPr>
      <w:widowControl w:val="0"/>
      <w:shd w:val="clear" w:color="auto" w:fill="FFFFFF"/>
      <w:spacing w:line="557" w:lineRule="exact"/>
      <w:jc w:val="center"/>
    </w:pPr>
    <w:rPr>
      <w:b/>
      <w:bCs/>
      <w:spacing w:val="1"/>
      <w:sz w:val="21"/>
      <w:szCs w:val="21"/>
    </w:rPr>
  </w:style>
  <w:style w:type="character" w:customStyle="1" w:styleId="Heading22">
    <w:name w:val="Heading #2 (2)_"/>
    <w:link w:val="Heading220"/>
    <w:rsid w:val="000A50E2"/>
    <w:rPr>
      <w:b/>
      <w:bCs/>
      <w:i/>
      <w:iCs/>
      <w:spacing w:val="1"/>
      <w:sz w:val="23"/>
      <w:szCs w:val="23"/>
      <w:shd w:val="clear" w:color="auto" w:fill="FFFFFF"/>
    </w:rPr>
  </w:style>
  <w:style w:type="paragraph" w:customStyle="1" w:styleId="Heading220">
    <w:name w:val="Heading #2 (2)"/>
    <w:basedOn w:val="Normal"/>
    <w:link w:val="Heading22"/>
    <w:rsid w:val="000A50E2"/>
    <w:pPr>
      <w:widowControl w:val="0"/>
      <w:shd w:val="clear" w:color="auto" w:fill="FFFFFF"/>
      <w:spacing w:after="120" w:line="240" w:lineRule="atLeast"/>
      <w:jc w:val="both"/>
      <w:outlineLvl w:val="1"/>
    </w:pPr>
    <w:rPr>
      <w:b/>
      <w:bCs/>
      <w:i/>
      <w:iCs/>
      <w:spacing w:val="1"/>
      <w:sz w:val="23"/>
      <w:szCs w:val="23"/>
    </w:rPr>
  </w:style>
  <w:style w:type="character" w:customStyle="1" w:styleId="Tablecaption30">
    <w:name w:val="Table caption (3)_"/>
    <w:link w:val="Tablecaption31"/>
    <w:rsid w:val="000A50E2"/>
    <w:rPr>
      <w:noProof/>
      <w:sz w:val="11"/>
      <w:szCs w:val="11"/>
      <w:shd w:val="clear" w:color="auto" w:fill="FFFFFF"/>
    </w:rPr>
  </w:style>
  <w:style w:type="paragraph" w:customStyle="1" w:styleId="Tablecaption31">
    <w:name w:val="Table caption (3)"/>
    <w:basedOn w:val="Normal"/>
    <w:link w:val="Tablecaption30"/>
    <w:rsid w:val="000A50E2"/>
    <w:pPr>
      <w:widowControl w:val="0"/>
      <w:shd w:val="clear" w:color="auto" w:fill="FFFFFF"/>
      <w:spacing w:line="240" w:lineRule="atLeast"/>
      <w:jc w:val="both"/>
    </w:pPr>
    <w:rPr>
      <w:noProof/>
      <w:sz w:val="11"/>
      <w:szCs w:val="11"/>
    </w:rPr>
  </w:style>
  <w:style w:type="character" w:customStyle="1" w:styleId="Tablecaption4">
    <w:name w:val="Table caption (4)_"/>
    <w:link w:val="Tablecaption40"/>
    <w:rsid w:val="000A50E2"/>
    <w:rPr>
      <w:b/>
      <w:bCs/>
      <w:i/>
      <w:iCs/>
      <w:spacing w:val="1"/>
      <w:sz w:val="23"/>
      <w:szCs w:val="23"/>
      <w:shd w:val="clear" w:color="auto" w:fill="FFFFFF"/>
    </w:rPr>
  </w:style>
  <w:style w:type="paragraph" w:customStyle="1" w:styleId="Tablecaption40">
    <w:name w:val="Table caption (4)"/>
    <w:basedOn w:val="Normal"/>
    <w:link w:val="Tablecaption4"/>
    <w:rsid w:val="000A50E2"/>
    <w:pPr>
      <w:widowControl w:val="0"/>
      <w:shd w:val="clear" w:color="auto" w:fill="FFFFFF"/>
      <w:spacing w:line="240" w:lineRule="atLeast"/>
    </w:pPr>
    <w:rPr>
      <w:b/>
      <w:bCs/>
      <w:i/>
      <w:iCs/>
      <w:spacing w:val="1"/>
      <w:sz w:val="23"/>
      <w:szCs w:val="23"/>
    </w:rPr>
  </w:style>
  <w:style w:type="character" w:customStyle="1" w:styleId="Headerorfooter3">
    <w:name w:val="Header or footer (3)_"/>
    <w:link w:val="Headerorfooter30"/>
    <w:rsid w:val="000A50E2"/>
    <w:rPr>
      <w:spacing w:val="3"/>
      <w:sz w:val="25"/>
      <w:szCs w:val="25"/>
      <w:shd w:val="clear" w:color="auto" w:fill="FFFFFF"/>
    </w:rPr>
  </w:style>
  <w:style w:type="paragraph" w:customStyle="1" w:styleId="Headerorfooter30">
    <w:name w:val="Header or footer (3)"/>
    <w:basedOn w:val="Normal"/>
    <w:link w:val="Headerorfooter3"/>
    <w:rsid w:val="000A50E2"/>
    <w:pPr>
      <w:widowControl w:val="0"/>
      <w:shd w:val="clear" w:color="auto" w:fill="FFFFFF"/>
      <w:spacing w:line="240" w:lineRule="atLeast"/>
    </w:pPr>
    <w:rPr>
      <w:spacing w:val="3"/>
      <w:sz w:val="25"/>
      <w:szCs w:val="25"/>
    </w:rPr>
  </w:style>
  <w:style w:type="character" w:customStyle="1" w:styleId="Headerorfooter4">
    <w:name w:val="Header or footer (4)_"/>
    <w:link w:val="Headerorfooter40"/>
    <w:rsid w:val="000A50E2"/>
    <w:rPr>
      <w:i/>
      <w:iCs/>
      <w:spacing w:val="-3"/>
      <w:shd w:val="clear" w:color="auto" w:fill="FFFFFF"/>
    </w:rPr>
  </w:style>
  <w:style w:type="paragraph" w:customStyle="1" w:styleId="Headerorfooter40">
    <w:name w:val="Header or footer (4)"/>
    <w:basedOn w:val="Normal"/>
    <w:link w:val="Headerorfooter4"/>
    <w:rsid w:val="000A50E2"/>
    <w:pPr>
      <w:widowControl w:val="0"/>
      <w:shd w:val="clear" w:color="auto" w:fill="FFFFFF"/>
      <w:spacing w:line="240" w:lineRule="atLeast"/>
    </w:pPr>
    <w:rPr>
      <w:i/>
      <w:iCs/>
      <w:spacing w:val="-3"/>
    </w:rPr>
  </w:style>
  <w:style w:type="character" w:customStyle="1" w:styleId="Headerorfooter5">
    <w:name w:val="Header or footer (5)_"/>
    <w:link w:val="Headerorfooter50"/>
    <w:rsid w:val="000A50E2"/>
    <w:rPr>
      <w:rFonts w:ascii="Impact" w:hAnsi="Impact"/>
      <w:spacing w:val="11"/>
      <w:sz w:val="18"/>
      <w:szCs w:val="18"/>
      <w:shd w:val="clear" w:color="auto" w:fill="FFFFFF"/>
    </w:rPr>
  </w:style>
  <w:style w:type="paragraph" w:customStyle="1" w:styleId="Headerorfooter50">
    <w:name w:val="Header or footer (5)"/>
    <w:basedOn w:val="Normal"/>
    <w:link w:val="Headerorfooter5"/>
    <w:rsid w:val="000A50E2"/>
    <w:pPr>
      <w:widowControl w:val="0"/>
      <w:shd w:val="clear" w:color="auto" w:fill="FFFFFF"/>
      <w:spacing w:line="240" w:lineRule="atLeast"/>
    </w:pPr>
    <w:rPr>
      <w:rFonts w:ascii="Impact" w:hAnsi="Impact"/>
      <w:spacing w:val="11"/>
      <w:sz w:val="18"/>
      <w:szCs w:val="18"/>
    </w:rPr>
  </w:style>
  <w:style w:type="character" w:customStyle="1" w:styleId="Tablecaption5">
    <w:name w:val="Table caption (5)_"/>
    <w:link w:val="Tablecaption50"/>
    <w:rsid w:val="000A50E2"/>
    <w:rPr>
      <w:i/>
      <w:iCs/>
      <w:shd w:val="clear" w:color="auto" w:fill="FFFFFF"/>
    </w:rPr>
  </w:style>
  <w:style w:type="paragraph" w:customStyle="1" w:styleId="Tablecaption50">
    <w:name w:val="Table caption (5)"/>
    <w:basedOn w:val="Normal"/>
    <w:link w:val="Tablecaption5"/>
    <w:rsid w:val="000A50E2"/>
    <w:pPr>
      <w:widowControl w:val="0"/>
      <w:shd w:val="clear" w:color="auto" w:fill="FFFFFF"/>
      <w:spacing w:line="240" w:lineRule="atLeast"/>
    </w:pPr>
    <w:rPr>
      <w:i/>
      <w:iCs/>
    </w:rPr>
  </w:style>
  <w:style w:type="character" w:customStyle="1" w:styleId="Tableofcontents">
    <w:name w:val="Table of contents_"/>
    <w:link w:val="Tableofcontents0"/>
    <w:rsid w:val="000A50E2"/>
    <w:rPr>
      <w:spacing w:val="1"/>
      <w:sz w:val="21"/>
      <w:szCs w:val="21"/>
      <w:shd w:val="clear" w:color="auto" w:fill="FFFFFF"/>
    </w:rPr>
  </w:style>
  <w:style w:type="paragraph" w:customStyle="1" w:styleId="Tableofcontents0">
    <w:name w:val="Table of contents"/>
    <w:basedOn w:val="Normal"/>
    <w:link w:val="Tableofcontents"/>
    <w:rsid w:val="000A50E2"/>
    <w:pPr>
      <w:widowControl w:val="0"/>
      <w:shd w:val="clear" w:color="auto" w:fill="FFFFFF"/>
      <w:spacing w:line="365" w:lineRule="exact"/>
      <w:jc w:val="both"/>
    </w:pPr>
    <w:rPr>
      <w:spacing w:val="1"/>
      <w:sz w:val="21"/>
      <w:szCs w:val="21"/>
    </w:rPr>
  </w:style>
  <w:style w:type="character" w:customStyle="1" w:styleId="Tableofcontents3">
    <w:name w:val="Table of contents (3)_"/>
    <w:link w:val="Tableofcontents30"/>
    <w:rsid w:val="000A50E2"/>
    <w:rPr>
      <w:spacing w:val="2"/>
      <w:sz w:val="17"/>
      <w:szCs w:val="17"/>
      <w:shd w:val="clear" w:color="auto" w:fill="FFFFFF"/>
    </w:rPr>
  </w:style>
  <w:style w:type="paragraph" w:customStyle="1" w:styleId="Tableofcontents30">
    <w:name w:val="Table of contents (3)"/>
    <w:basedOn w:val="Normal"/>
    <w:link w:val="Tableofcontents3"/>
    <w:rsid w:val="000A50E2"/>
    <w:pPr>
      <w:widowControl w:val="0"/>
      <w:shd w:val="clear" w:color="auto" w:fill="FFFFFF"/>
      <w:spacing w:before="60" w:line="250" w:lineRule="exact"/>
      <w:jc w:val="both"/>
    </w:pPr>
    <w:rPr>
      <w:spacing w:val="2"/>
      <w:sz w:val="17"/>
      <w:szCs w:val="17"/>
    </w:rPr>
  </w:style>
  <w:style w:type="character" w:customStyle="1" w:styleId="Bodytext3Bold">
    <w:name w:val="Body text (3) + Bold"/>
    <w:aliases w:val="Spacing 0 pt,Body text (2) + Bold,Spacing 0 pt40,Body text (4) + Not Bold,Body text (3) + Italic"/>
    <w:rsid w:val="000A50E2"/>
    <w:rPr>
      <w:b/>
      <w:bCs/>
      <w:i/>
      <w:iCs/>
      <w:spacing w:val="4"/>
      <w:sz w:val="25"/>
      <w:szCs w:val="25"/>
      <w:shd w:val="clear" w:color="auto" w:fill="FFFFFF"/>
    </w:rPr>
  </w:style>
  <w:style w:type="character" w:customStyle="1" w:styleId="Bodytext3NotItalic">
    <w:name w:val="Body text (3) + Not Italic"/>
    <w:aliases w:val="Spacing 0 pt12,Body text + Georgia2,13 pt1,Bold4,Table caption + Italic"/>
    <w:rsid w:val="000A50E2"/>
    <w:rPr>
      <w:i/>
      <w:iCs/>
      <w:spacing w:val="-4"/>
      <w:sz w:val="25"/>
      <w:szCs w:val="25"/>
      <w:shd w:val="clear" w:color="auto" w:fill="FFFFFF"/>
    </w:rPr>
  </w:style>
  <w:style w:type="character" w:customStyle="1" w:styleId="BodytextBold">
    <w:name w:val="Body text + Bold"/>
    <w:aliases w:val="Spacing 0 pt11,Spacing 0 pt35,Body text + Georgia1,19 pt,Bold3,Header or footer + Bold,Body text (3) + 11 pt1"/>
    <w:rsid w:val="000A50E2"/>
    <w:rPr>
      <w:b/>
      <w:bCs/>
      <w:spacing w:val="4"/>
      <w:sz w:val="25"/>
      <w:szCs w:val="25"/>
      <w:shd w:val="clear" w:color="auto" w:fill="FFFFFF"/>
    </w:rPr>
  </w:style>
  <w:style w:type="character" w:customStyle="1" w:styleId="BodytextBold2">
    <w:name w:val="Body text + Bold2"/>
    <w:aliases w:val="Spacing 0 pt10,Body text (9) + Not Bold,Spacing 0 pt31,Body text + Segoe UI1,20 pt,Body text (2) + 16 pt,Body text (9) + 4 pt,Body text (3) + 8.5 pt"/>
    <w:rsid w:val="000A50E2"/>
    <w:rPr>
      <w:b/>
      <w:bCs/>
      <w:i/>
      <w:iCs/>
      <w:sz w:val="25"/>
      <w:szCs w:val="25"/>
      <w:shd w:val="clear" w:color="auto" w:fill="FFFFFF"/>
    </w:rPr>
  </w:style>
  <w:style w:type="character" w:customStyle="1" w:styleId="Bodytext2Tahoma">
    <w:name w:val="Body text (2) + Tahoma"/>
    <w:aliases w:val="17 pt,Spacing 0 pt9,Body text (9) + Times New Roman,8.5 pt,Spacing 0 pt30,Body text + 8 pt1,Bold2,Body text (2) + 11 pt,Body text (5) + MS Reference Sans Serif,Body text (10) + 10.5 pt,Body text (9) + 10 pt"/>
    <w:rsid w:val="000A50E2"/>
    <w:rPr>
      <w:rFonts w:ascii="Tahoma" w:hAnsi="Tahoma" w:cs="Tahoma"/>
      <w:b/>
      <w:bCs/>
      <w:spacing w:val="-4"/>
      <w:sz w:val="34"/>
      <w:szCs w:val="34"/>
      <w:shd w:val="clear" w:color="auto" w:fill="FFFFFF"/>
    </w:rPr>
  </w:style>
  <w:style w:type="character" w:customStyle="1" w:styleId="Bodytext2Tahoma1">
    <w:name w:val="Body text (2) + Tahoma1"/>
    <w:aliases w:val="13.5 pt,Not Bold1,Spacing 0 pt8,Body text (26) + 8 pt,Not Italic1,Body text (14) + Times New Roman1,8.5 pt1,Header or footer + Bold1,Body text (11) + MingLiU,21 pt,Body text (10) + 10.5 pt1"/>
    <w:rsid w:val="000A50E2"/>
    <w:rPr>
      <w:rFonts w:ascii="Tahoma" w:hAnsi="Tahoma" w:cs="Tahoma"/>
      <w:b/>
      <w:bCs/>
      <w:spacing w:val="-2"/>
      <w:sz w:val="27"/>
      <w:szCs w:val="27"/>
      <w:shd w:val="clear" w:color="auto" w:fill="FFFFFF"/>
    </w:rPr>
  </w:style>
  <w:style w:type="character" w:customStyle="1" w:styleId="Bodytext64pt">
    <w:name w:val="Body text (6) + 4 pt"/>
    <w:aliases w:val="Italic2,Spacing 0 pt7,Body text (11) + 8 pt,Bold1,Picture caption + Times New Roman,7.5 pt2,Body text + 11 pt,Body text + 12.5 pt"/>
    <w:rsid w:val="000A50E2"/>
    <w:rPr>
      <w:i/>
      <w:iCs/>
      <w:noProof/>
      <w:spacing w:val="0"/>
      <w:sz w:val="8"/>
      <w:szCs w:val="8"/>
      <w:shd w:val="clear" w:color="auto" w:fill="FFFFFF"/>
    </w:rPr>
  </w:style>
  <w:style w:type="character" w:customStyle="1" w:styleId="Footnote2Spacing0pt">
    <w:name w:val="Footnote (2) + Spacing 0 pt"/>
    <w:rsid w:val="000A50E2"/>
    <w:rPr>
      <w:noProof/>
      <w:spacing w:val="0"/>
      <w:sz w:val="17"/>
      <w:szCs w:val="17"/>
      <w:shd w:val="clear" w:color="auto" w:fill="FFFFFF"/>
    </w:rPr>
  </w:style>
  <w:style w:type="character" w:customStyle="1" w:styleId="BodytextSpacing3pt">
    <w:name w:val="Body text + Spacing 3 pt"/>
    <w:rsid w:val="000A50E2"/>
    <w:rPr>
      <w:spacing w:val="62"/>
      <w:sz w:val="25"/>
      <w:szCs w:val="25"/>
      <w:shd w:val="clear" w:color="auto" w:fill="FFFFFF"/>
    </w:rPr>
  </w:style>
  <w:style w:type="character" w:customStyle="1" w:styleId="BodytextItalic">
    <w:name w:val="Body text + Italic"/>
    <w:aliases w:val="Spacing 0 pt6,Body text (27) + Italic,Spacing 2 pt,Body text (4) + Italic"/>
    <w:rsid w:val="000A50E2"/>
    <w:rPr>
      <w:i/>
      <w:iCs/>
      <w:spacing w:val="-3"/>
      <w:sz w:val="25"/>
      <w:szCs w:val="25"/>
      <w:shd w:val="clear" w:color="auto" w:fill="FFFFFF"/>
    </w:rPr>
  </w:style>
  <w:style w:type="character" w:customStyle="1" w:styleId="BodytextSpacing0pt">
    <w:name w:val="Body text + Spacing 0 pt"/>
    <w:rsid w:val="000A50E2"/>
    <w:rPr>
      <w:spacing w:val="-4"/>
      <w:sz w:val="25"/>
      <w:szCs w:val="25"/>
      <w:shd w:val="clear" w:color="auto" w:fill="FFFFFF"/>
    </w:rPr>
  </w:style>
  <w:style w:type="character" w:customStyle="1" w:styleId="TablecaptionSpacing2pt">
    <w:name w:val="Table caption + Spacing 2 pt"/>
    <w:rsid w:val="000A50E2"/>
    <w:rPr>
      <w:b/>
      <w:bCs/>
      <w:spacing w:val="57"/>
      <w:sz w:val="25"/>
      <w:szCs w:val="25"/>
      <w:shd w:val="clear" w:color="auto" w:fill="FFFFFF"/>
    </w:rPr>
  </w:style>
  <w:style w:type="character" w:customStyle="1" w:styleId="BodytextBold1">
    <w:name w:val="Body text + Bold1"/>
    <w:aliases w:val="Spacing 0 pt5,Body text (27) + Italic1,Small Caps,Table caption (2) + Not Italic"/>
    <w:rsid w:val="000A50E2"/>
    <w:rPr>
      <w:b/>
      <w:bCs/>
      <w:spacing w:val="4"/>
      <w:sz w:val="25"/>
      <w:szCs w:val="25"/>
      <w:shd w:val="clear" w:color="auto" w:fill="FFFFFF"/>
    </w:rPr>
  </w:style>
  <w:style w:type="character" w:customStyle="1" w:styleId="BodytextGungsuh">
    <w:name w:val="Body text + Gungsuh"/>
    <w:aliases w:val="9 pt,Spacing 0 pt4,5.5 pt"/>
    <w:rsid w:val="000A50E2"/>
    <w:rPr>
      <w:rFonts w:ascii="Gungsuh" w:eastAsia="Gungsuh" w:cs="Gungsuh"/>
      <w:spacing w:val="-4"/>
      <w:sz w:val="18"/>
      <w:szCs w:val="18"/>
      <w:shd w:val="clear" w:color="auto" w:fill="FFFFFF"/>
    </w:rPr>
  </w:style>
  <w:style w:type="character" w:customStyle="1" w:styleId="BodyText1a">
    <w:name w:val="Body Text1"/>
    <w:rsid w:val="000A50E2"/>
  </w:style>
  <w:style w:type="character" w:customStyle="1" w:styleId="BodytextSimSun">
    <w:name w:val="Body text + SimSun"/>
    <w:aliases w:val="4 pt,Spacing 0 pt3,Body text + Georgia3,Spacing 0 pt18,Body text (29) + Segoe UI,8 pt1,Body text (8) + Not Italic,Body text + Consolas,Table of contents (2) + 8 pt"/>
    <w:rsid w:val="000A50E2"/>
    <w:rPr>
      <w:rFonts w:ascii="SimSun" w:eastAsia="SimSun" w:cs="SimSun"/>
      <w:spacing w:val="13"/>
      <w:sz w:val="8"/>
      <w:szCs w:val="8"/>
      <w:shd w:val="clear" w:color="auto" w:fill="FFFFFF"/>
    </w:rPr>
  </w:style>
  <w:style w:type="character" w:customStyle="1" w:styleId="BodytextItalic1">
    <w:name w:val="Body text + Italic1"/>
    <w:aliases w:val="Spacing 0 pt2"/>
    <w:rsid w:val="000A50E2"/>
    <w:rPr>
      <w:i/>
      <w:iCs/>
      <w:spacing w:val="-3"/>
      <w:sz w:val="25"/>
      <w:szCs w:val="25"/>
      <w:shd w:val="clear" w:color="auto" w:fill="FFFFFF"/>
    </w:rPr>
  </w:style>
  <w:style w:type="character" w:customStyle="1" w:styleId="Bodytext12pt">
    <w:name w:val="Body text + 12 pt"/>
    <w:aliases w:val="Italic1,Spacing 0 pt1,Spacing 0 pt39,Body text (8) + 8.5 pt,Not Italic2,Spacing 0 pt33,Body text (14) + Times New Roman,7.5 pt1,Body text (5) + 11.5 pt,Body text + 5.5 pt,Body text (2) + 19.5 pt"/>
    <w:rsid w:val="000A50E2"/>
    <w:rPr>
      <w:b/>
      <w:bCs/>
      <w:i/>
      <w:iCs/>
      <w:spacing w:val="-2"/>
      <w:sz w:val="24"/>
      <w:szCs w:val="24"/>
      <w:shd w:val="clear" w:color="auto" w:fill="FFFFFF"/>
    </w:rPr>
  </w:style>
  <w:style w:type="character" w:customStyle="1" w:styleId="Bodytext2Spacing2pt">
    <w:name w:val="Body text (2) + Spacing 2 pt"/>
    <w:rsid w:val="000A50E2"/>
    <w:rPr>
      <w:b/>
      <w:bCs/>
      <w:spacing w:val="57"/>
      <w:sz w:val="25"/>
      <w:szCs w:val="25"/>
      <w:shd w:val="clear" w:color="auto" w:fill="FFFFFF"/>
    </w:rPr>
  </w:style>
  <w:style w:type="character" w:customStyle="1" w:styleId="Bodytext2NotItalic">
    <w:name w:val="Body text (2) + Not Italic"/>
    <w:aliases w:val="Spacing 0 pt41"/>
    <w:rsid w:val="000A50E2"/>
    <w:rPr>
      <w:rFonts w:ascii="Times New Roman" w:hAnsi="Times New Roman" w:cs="Times New Roman"/>
      <w:b/>
      <w:bCs/>
      <w:i/>
      <w:iCs/>
      <w:spacing w:val="1"/>
      <w:sz w:val="25"/>
      <w:szCs w:val="25"/>
      <w:u w:val="none"/>
      <w:shd w:val="clear" w:color="auto" w:fill="FFFFFF"/>
    </w:rPr>
  </w:style>
  <w:style w:type="character" w:customStyle="1" w:styleId="BodytextTahoma">
    <w:name w:val="Body text + Tahoma"/>
    <w:aliases w:val="10.5 pt,Spacing 0 pt38,4 pt1"/>
    <w:rsid w:val="000A50E2"/>
    <w:rPr>
      <w:rFonts w:ascii="Tahoma" w:hAnsi="Tahoma" w:cs="Tahoma"/>
      <w:noProof/>
      <w:spacing w:val="0"/>
      <w:sz w:val="21"/>
      <w:szCs w:val="21"/>
      <w:u w:val="none"/>
      <w:shd w:val="clear" w:color="auto" w:fill="FFFFFF"/>
    </w:rPr>
  </w:style>
  <w:style w:type="character" w:customStyle="1" w:styleId="Bodytext3115pt">
    <w:name w:val="Body text (3) + 11.5 pt"/>
    <w:rsid w:val="000A50E2"/>
    <w:rPr>
      <w:rFonts w:ascii="Times New Roman" w:hAnsi="Times New Roman" w:cs="Times New Roman"/>
      <w:b/>
      <w:bCs/>
      <w:i/>
      <w:iCs/>
      <w:spacing w:val="3"/>
      <w:sz w:val="23"/>
      <w:szCs w:val="23"/>
      <w:u w:val="none"/>
      <w:shd w:val="clear" w:color="auto" w:fill="FFFFFF"/>
    </w:rPr>
  </w:style>
  <w:style w:type="character" w:customStyle="1" w:styleId="Bodytext3115pt1">
    <w:name w:val="Body text (3) + 11.5 pt1"/>
    <w:aliases w:val="Spacing 0 pt37"/>
    <w:rsid w:val="000A50E2"/>
    <w:rPr>
      <w:rFonts w:ascii="Times New Roman" w:hAnsi="Times New Roman" w:cs="Times New Roman"/>
      <w:b/>
      <w:bCs/>
      <w:i/>
      <w:iCs/>
      <w:noProof/>
      <w:spacing w:val="0"/>
      <w:sz w:val="23"/>
      <w:szCs w:val="23"/>
      <w:u w:val="none"/>
      <w:shd w:val="clear" w:color="auto" w:fill="FFFFFF"/>
    </w:rPr>
  </w:style>
  <w:style w:type="character" w:customStyle="1" w:styleId="Bodytext312pt">
    <w:name w:val="Body text (3) + 12 pt"/>
    <w:rsid w:val="000A50E2"/>
    <w:rPr>
      <w:rFonts w:ascii="Times New Roman" w:hAnsi="Times New Roman" w:cs="Times New Roman"/>
      <w:b/>
      <w:bCs/>
      <w:i/>
      <w:iCs/>
      <w:spacing w:val="3"/>
      <w:sz w:val="24"/>
      <w:szCs w:val="24"/>
      <w:u w:val="none"/>
      <w:shd w:val="clear" w:color="auto" w:fill="FFFFFF"/>
    </w:rPr>
  </w:style>
  <w:style w:type="character" w:customStyle="1" w:styleId="Bodytext3Georgia">
    <w:name w:val="Body text (3) + Georgia"/>
    <w:aliases w:val="11 pt,Spacing 0 pt36"/>
    <w:rsid w:val="000A50E2"/>
    <w:rPr>
      <w:rFonts w:ascii="Georgia" w:hAnsi="Georgia" w:cs="Georgia"/>
      <w:b/>
      <w:bCs/>
      <w:i/>
      <w:iCs/>
      <w:noProof/>
      <w:spacing w:val="0"/>
      <w:sz w:val="22"/>
      <w:szCs w:val="22"/>
      <w:u w:val="none"/>
      <w:shd w:val="clear" w:color="auto" w:fill="FFFFFF"/>
    </w:rPr>
  </w:style>
  <w:style w:type="character" w:customStyle="1" w:styleId="Bodytext314pt">
    <w:name w:val="Body text (3) + 14 pt"/>
    <w:aliases w:val="Spacing 0 pt34"/>
    <w:rsid w:val="000A50E2"/>
    <w:rPr>
      <w:rFonts w:ascii="Times New Roman" w:hAnsi="Times New Roman" w:cs="Times New Roman"/>
      <w:b/>
      <w:bCs/>
      <w:i/>
      <w:iCs/>
      <w:spacing w:val="-8"/>
      <w:sz w:val="28"/>
      <w:szCs w:val="28"/>
      <w:u w:val="none"/>
      <w:shd w:val="clear" w:color="auto" w:fill="FFFFFF"/>
    </w:rPr>
  </w:style>
  <w:style w:type="character" w:customStyle="1" w:styleId="Bodytext8Georgia">
    <w:name w:val="Body text (8) + Georgia"/>
    <w:aliases w:val="6 pt,Spacing 0 pt32,Body text + 10 pt"/>
    <w:rsid w:val="000A50E2"/>
    <w:rPr>
      <w:rFonts w:ascii="Georgia" w:hAnsi="Georgia" w:cs="Georgia"/>
      <w:b/>
      <w:bCs/>
      <w:i/>
      <w:iCs/>
      <w:noProof/>
      <w:spacing w:val="0"/>
      <w:sz w:val="12"/>
      <w:szCs w:val="12"/>
      <w:u w:val="none"/>
      <w:shd w:val="clear" w:color="auto" w:fill="FFFFFF"/>
    </w:rPr>
  </w:style>
  <w:style w:type="character" w:customStyle="1" w:styleId="Bodytext9Georgia">
    <w:name w:val="Body text (9) + Georgia"/>
    <w:aliases w:val="7.5 pt,Not Bold3,Body text (4) + 4 pt,Body text (2) + 17 pt1,Body text (2) + Candara,12 pt"/>
    <w:rsid w:val="000A50E2"/>
    <w:rPr>
      <w:rFonts w:ascii="Georgia" w:hAnsi="Georgia" w:cs="Georgia"/>
      <w:b/>
      <w:bCs/>
      <w:noProof/>
      <w:spacing w:val="12"/>
      <w:sz w:val="15"/>
      <w:szCs w:val="15"/>
      <w:u w:val="none"/>
      <w:shd w:val="clear" w:color="auto" w:fill="FFFFFF"/>
    </w:rPr>
  </w:style>
  <w:style w:type="character" w:customStyle="1" w:styleId="Bodytext7TimesNewRoman">
    <w:name w:val="Body text (7) + Times New Roman"/>
    <w:aliases w:val="Not Bold2,Spacing 0 pt29,Body text (10) + 5.5 pt,Body text (6) + 12 pt,Body text (11) + 10.5 pt"/>
    <w:rsid w:val="000A50E2"/>
    <w:rPr>
      <w:rFonts w:ascii="Times New Roman" w:hAnsi="Times New Roman" w:cs="Times New Roman"/>
      <w:b/>
      <w:bCs/>
      <w:spacing w:val="4"/>
      <w:sz w:val="17"/>
      <w:szCs w:val="17"/>
      <w:u w:val="none"/>
      <w:shd w:val="clear" w:color="auto" w:fill="FFFFFF"/>
    </w:rPr>
  </w:style>
  <w:style w:type="character" w:customStyle="1" w:styleId="Bodytext110">
    <w:name w:val="Body text (11)"/>
    <w:rsid w:val="000A50E2"/>
  </w:style>
  <w:style w:type="character" w:customStyle="1" w:styleId="Bodytext11Georgia">
    <w:name w:val="Body text (11) + Georgia"/>
    <w:aliases w:val="7.5 pt4,Spacing 0 pt28,Body text + 12.5 pt2"/>
    <w:rsid w:val="000A50E2"/>
    <w:rPr>
      <w:rFonts w:ascii="Georgia" w:hAnsi="Georgia" w:cs="Georgia"/>
      <w:spacing w:val="4"/>
      <w:sz w:val="15"/>
      <w:szCs w:val="15"/>
      <w:shd w:val="clear" w:color="auto" w:fill="FFFFFF"/>
    </w:rPr>
  </w:style>
  <w:style w:type="character" w:customStyle="1" w:styleId="Bodytext1795pt">
    <w:name w:val="Body text (17) + 9.5 pt"/>
    <w:aliases w:val="Spacing 0 pt27"/>
    <w:rsid w:val="000A50E2"/>
    <w:rPr>
      <w:rFonts w:ascii="Segoe UI" w:hAnsi="Segoe UI"/>
      <w:b/>
      <w:bCs/>
      <w:spacing w:val="-10"/>
      <w:sz w:val="19"/>
      <w:szCs w:val="19"/>
      <w:shd w:val="clear" w:color="auto" w:fill="FFFFFF"/>
    </w:rPr>
  </w:style>
  <w:style w:type="character" w:customStyle="1" w:styleId="Bodytext11SegoeUI">
    <w:name w:val="Body text (11) + Segoe UI"/>
    <w:aliases w:val="8 pt,Italic6,Spacing 0 pt26"/>
    <w:rsid w:val="000A50E2"/>
    <w:rPr>
      <w:rFonts w:ascii="Segoe UI" w:hAnsi="Segoe UI" w:cs="Segoe UI"/>
      <w:i/>
      <w:iCs/>
      <w:spacing w:val="3"/>
      <w:sz w:val="16"/>
      <w:szCs w:val="16"/>
      <w:shd w:val="clear" w:color="auto" w:fill="FFFFFF"/>
    </w:rPr>
  </w:style>
  <w:style w:type="character" w:customStyle="1" w:styleId="BodytextGeorgia">
    <w:name w:val="Body text + Georgia"/>
    <w:aliases w:val="Spacing 0 pt25,Body text + 10.5 pt,Table caption + Tahoma"/>
    <w:rsid w:val="000A50E2"/>
    <w:rPr>
      <w:rFonts w:ascii="Georgia" w:hAnsi="Georgia" w:cs="Georgia"/>
      <w:spacing w:val="-9"/>
      <w:sz w:val="26"/>
      <w:szCs w:val="26"/>
      <w:u w:val="none"/>
      <w:shd w:val="clear" w:color="auto" w:fill="FFFFFF"/>
    </w:rPr>
  </w:style>
  <w:style w:type="character" w:customStyle="1" w:styleId="BodytextSegoeUI">
    <w:name w:val="Body text + Segoe UI"/>
    <w:aliases w:val="21.5 pt,Bold6,Italic5,Spacing 0 pt24,Body text (3) + 11 pt,Bold10,Body text + 12.5 pt1"/>
    <w:rsid w:val="000A50E2"/>
    <w:rPr>
      <w:rFonts w:ascii="Segoe UI" w:hAnsi="Segoe UI" w:cs="Segoe UI"/>
      <w:b/>
      <w:bCs/>
      <w:i/>
      <w:iCs/>
      <w:noProof/>
      <w:spacing w:val="0"/>
      <w:sz w:val="43"/>
      <w:szCs w:val="43"/>
      <w:u w:val="none"/>
      <w:shd w:val="clear" w:color="auto" w:fill="FFFFFF"/>
    </w:rPr>
  </w:style>
  <w:style w:type="character" w:customStyle="1" w:styleId="Bodytext18Spacing0pt">
    <w:name w:val="Body text (18) + Spacing 0 pt"/>
    <w:rsid w:val="000A50E2"/>
  </w:style>
  <w:style w:type="character" w:customStyle="1" w:styleId="Bodytext11125pt">
    <w:name w:val="Body text (11) + 12.5 pt"/>
    <w:aliases w:val="Spacing 0 pt23,Heading #1 + Italic"/>
    <w:rsid w:val="000A50E2"/>
    <w:rPr>
      <w:spacing w:val="1"/>
      <w:sz w:val="25"/>
      <w:szCs w:val="25"/>
      <w:shd w:val="clear" w:color="auto" w:fill="FFFFFF"/>
    </w:rPr>
  </w:style>
  <w:style w:type="character" w:customStyle="1" w:styleId="Bodytext19Bold">
    <w:name w:val="Body text (19) + Bold"/>
    <w:aliases w:val="Spacing 0 pt22,Body text + 10 pt1,Bold9"/>
    <w:rsid w:val="000A50E2"/>
    <w:rPr>
      <w:b/>
      <w:bCs/>
      <w:noProof/>
      <w:spacing w:val="0"/>
      <w:sz w:val="17"/>
      <w:szCs w:val="17"/>
      <w:shd w:val="clear" w:color="auto" w:fill="FFFFFF"/>
    </w:rPr>
  </w:style>
  <w:style w:type="character" w:customStyle="1" w:styleId="Bodytext85pt">
    <w:name w:val="Body text + 8.5 pt"/>
    <w:aliases w:val="Spacing 0 pt21"/>
    <w:rsid w:val="000A50E2"/>
    <w:rPr>
      <w:rFonts w:ascii="Times New Roman" w:hAnsi="Times New Roman" w:cs="Times New Roman"/>
      <w:spacing w:val="4"/>
      <w:sz w:val="17"/>
      <w:szCs w:val="17"/>
      <w:u w:val="none"/>
      <w:shd w:val="clear" w:color="auto" w:fill="FFFFFF"/>
    </w:rPr>
  </w:style>
  <w:style w:type="character" w:customStyle="1" w:styleId="BodytextGeorgia4">
    <w:name w:val="Body text + Georgia4"/>
    <w:aliases w:val="7.5 pt3,Spacing 0 pt20"/>
    <w:rsid w:val="000A50E2"/>
    <w:rPr>
      <w:rFonts w:ascii="Georgia" w:hAnsi="Georgia" w:cs="Georgia"/>
      <w:spacing w:val="1"/>
      <w:sz w:val="15"/>
      <w:szCs w:val="15"/>
      <w:u w:val="none"/>
      <w:shd w:val="clear" w:color="auto" w:fill="FFFFFF"/>
    </w:rPr>
  </w:style>
  <w:style w:type="character" w:customStyle="1" w:styleId="BodytextSegoeUI4">
    <w:name w:val="Body text + Segoe UI4"/>
    <w:aliases w:val="8.5 pt2,Bold5,Spacing 0 pt19"/>
    <w:rsid w:val="000A50E2"/>
    <w:rPr>
      <w:rFonts w:ascii="Segoe UI" w:hAnsi="Segoe UI" w:cs="Segoe UI"/>
      <w:b/>
      <w:bCs/>
      <w:spacing w:val="-2"/>
      <w:sz w:val="17"/>
      <w:szCs w:val="17"/>
      <w:u w:val="none"/>
      <w:shd w:val="clear" w:color="auto" w:fill="FFFFFF"/>
    </w:rPr>
  </w:style>
  <w:style w:type="character" w:customStyle="1" w:styleId="Bodytext85pt1">
    <w:name w:val="Body text + 8.5 pt1"/>
    <w:aliases w:val="Spacing 0 pt17,Table caption + 14 pt"/>
    <w:rsid w:val="000A50E2"/>
    <w:rPr>
      <w:rFonts w:ascii="Times New Roman" w:hAnsi="Times New Roman" w:cs="Times New Roman"/>
      <w:spacing w:val="4"/>
      <w:sz w:val="17"/>
      <w:szCs w:val="17"/>
      <w:u w:val="none"/>
      <w:shd w:val="clear" w:color="auto" w:fill="FFFFFF"/>
    </w:rPr>
  </w:style>
  <w:style w:type="character" w:customStyle="1" w:styleId="Bodytext8pt">
    <w:name w:val="Body text + 8 pt"/>
    <w:aliases w:val="Spacing 0 pt16,Bold8,Body text (2) + 17 pt,Not Bold7"/>
    <w:rsid w:val="000A50E2"/>
    <w:rPr>
      <w:rFonts w:ascii="Times New Roman" w:hAnsi="Times New Roman" w:cs="Times New Roman"/>
      <w:spacing w:val="2"/>
      <w:sz w:val="16"/>
      <w:szCs w:val="16"/>
      <w:u w:val="none"/>
      <w:shd w:val="clear" w:color="auto" w:fill="FFFFFF"/>
    </w:rPr>
  </w:style>
  <w:style w:type="character" w:customStyle="1" w:styleId="BodytextSegoeUI3">
    <w:name w:val="Body text + Segoe UI3"/>
    <w:aliases w:val="10 pt,Spacing 0 pt15,Body text + Italic2"/>
    <w:rsid w:val="000A50E2"/>
    <w:rPr>
      <w:rFonts w:ascii="Segoe UI" w:hAnsi="Segoe UI" w:cs="Segoe UI"/>
      <w:noProof/>
      <w:spacing w:val="0"/>
      <w:sz w:val="20"/>
      <w:szCs w:val="20"/>
      <w:u w:val="none"/>
      <w:shd w:val="clear" w:color="auto" w:fill="FFFFFF"/>
    </w:rPr>
  </w:style>
  <w:style w:type="character" w:customStyle="1" w:styleId="Bodytext975pt">
    <w:name w:val="Body text (9) + 7.5 pt"/>
    <w:aliases w:val="Italic4,Spacing 0 pt14,Body text + 10.5 pt1,Body text (12) + 13 pt,Not Bold6"/>
    <w:rsid w:val="000A50E2"/>
    <w:rPr>
      <w:rFonts w:ascii="Segoe UI" w:hAnsi="Segoe UI" w:cs="Segoe UI"/>
      <w:b/>
      <w:bCs/>
      <w:i/>
      <w:iCs/>
      <w:spacing w:val="11"/>
      <w:sz w:val="15"/>
      <w:szCs w:val="15"/>
      <w:u w:val="none"/>
      <w:shd w:val="clear" w:color="auto" w:fill="FFFFFF"/>
    </w:rPr>
  </w:style>
  <w:style w:type="character" w:customStyle="1" w:styleId="BodytextSegoeUI2">
    <w:name w:val="Body text + Segoe UI2"/>
    <w:aliases w:val="8 pt2,Italic3,Spacing 0 pt13,Table caption + Bold,Body text (2) + 12 pt,Not Bold4,Body text + 5 pt"/>
    <w:rsid w:val="000A50E2"/>
    <w:rPr>
      <w:rFonts w:ascii="Segoe UI" w:hAnsi="Segoe UI" w:cs="Segoe UI"/>
      <w:i/>
      <w:iCs/>
      <w:spacing w:val="3"/>
      <w:sz w:val="16"/>
      <w:szCs w:val="16"/>
      <w:u w:val="none"/>
      <w:shd w:val="clear" w:color="auto" w:fill="FFFFFF"/>
    </w:rPr>
  </w:style>
  <w:style w:type="character" w:customStyle="1" w:styleId="BodytextSpacing0pt1">
    <w:name w:val="Body text + Spacing 0 pt1"/>
    <w:rsid w:val="000A50E2"/>
    <w:rPr>
      <w:rFonts w:ascii="Times New Roman" w:hAnsi="Times New Roman" w:cs="Times New Roman"/>
      <w:spacing w:val="4"/>
      <w:sz w:val="25"/>
      <w:szCs w:val="25"/>
      <w:u w:val="none"/>
      <w:shd w:val="clear" w:color="auto" w:fill="FFFFFF"/>
    </w:rPr>
  </w:style>
  <w:style w:type="paragraph" w:customStyle="1" w:styleId="Heading210">
    <w:name w:val="Heading #21"/>
    <w:basedOn w:val="Normal"/>
    <w:rsid w:val="000A50E2"/>
    <w:pPr>
      <w:widowControl w:val="0"/>
      <w:shd w:val="clear" w:color="auto" w:fill="FFFFFF"/>
      <w:spacing w:after="60" w:line="240" w:lineRule="atLeast"/>
      <w:ind w:hanging="5800"/>
      <w:outlineLvl w:val="1"/>
    </w:pPr>
    <w:rPr>
      <w:rFonts w:eastAsia="Courier New" w:cs="Times New Roman"/>
      <w:b/>
      <w:bCs/>
      <w:spacing w:val="3"/>
      <w:sz w:val="25"/>
      <w:szCs w:val="25"/>
      <w:lang w:val="vi-VN"/>
    </w:rPr>
  </w:style>
  <w:style w:type="paragraph" w:customStyle="1" w:styleId="Bodytext212">
    <w:name w:val="Body text (2)1"/>
    <w:basedOn w:val="Normal"/>
    <w:rsid w:val="000A50E2"/>
    <w:pPr>
      <w:widowControl w:val="0"/>
      <w:shd w:val="clear" w:color="auto" w:fill="FFFFFF"/>
      <w:spacing w:before="60" w:line="955" w:lineRule="exact"/>
    </w:pPr>
    <w:rPr>
      <w:rFonts w:eastAsia="Courier New" w:cs="Times New Roman"/>
      <w:i/>
      <w:iCs/>
      <w:spacing w:val="-1"/>
      <w:sz w:val="25"/>
      <w:szCs w:val="25"/>
      <w:lang w:val="vi-VN"/>
    </w:rPr>
  </w:style>
  <w:style w:type="paragraph" w:customStyle="1" w:styleId="Bodytext310">
    <w:name w:val="Body text (3)1"/>
    <w:basedOn w:val="Normal"/>
    <w:rsid w:val="000A50E2"/>
    <w:pPr>
      <w:widowControl w:val="0"/>
      <w:shd w:val="clear" w:color="auto" w:fill="FFFFFF"/>
      <w:spacing w:after="780" w:line="240" w:lineRule="atLeast"/>
      <w:jc w:val="both"/>
    </w:pPr>
    <w:rPr>
      <w:rFonts w:eastAsia="Courier New" w:cs="Times New Roman"/>
      <w:b/>
      <w:bCs/>
      <w:spacing w:val="3"/>
      <w:sz w:val="25"/>
      <w:szCs w:val="25"/>
      <w:lang w:val="vi-VN"/>
    </w:rPr>
  </w:style>
  <w:style w:type="paragraph" w:customStyle="1" w:styleId="Heading310">
    <w:name w:val="Heading #31"/>
    <w:basedOn w:val="Normal"/>
    <w:rsid w:val="000A50E2"/>
    <w:pPr>
      <w:widowControl w:val="0"/>
      <w:shd w:val="clear" w:color="auto" w:fill="FFFFFF"/>
      <w:spacing w:before="180" w:after="180" w:line="240" w:lineRule="atLeast"/>
      <w:jc w:val="center"/>
      <w:outlineLvl w:val="2"/>
    </w:pPr>
    <w:rPr>
      <w:rFonts w:eastAsia="Courier New" w:cs="Times New Roman"/>
      <w:b/>
      <w:bCs/>
      <w:spacing w:val="3"/>
      <w:sz w:val="25"/>
      <w:szCs w:val="25"/>
      <w:lang w:val="vi-VN"/>
    </w:rPr>
  </w:style>
  <w:style w:type="paragraph" w:customStyle="1" w:styleId="Heading110">
    <w:name w:val="Heading #11"/>
    <w:basedOn w:val="Normal"/>
    <w:rsid w:val="000A50E2"/>
    <w:pPr>
      <w:widowControl w:val="0"/>
      <w:shd w:val="clear" w:color="auto" w:fill="FFFFFF"/>
      <w:spacing w:before="120" w:line="538" w:lineRule="exact"/>
      <w:jc w:val="center"/>
      <w:outlineLvl w:val="0"/>
    </w:pPr>
    <w:rPr>
      <w:rFonts w:ascii="Segoe UI" w:eastAsia="Courier New" w:hAnsi="Segoe UI" w:cs="Segoe UI"/>
      <w:b/>
      <w:bCs/>
      <w:spacing w:val="-18"/>
      <w:sz w:val="38"/>
      <w:szCs w:val="38"/>
      <w:lang w:val="vi-VN"/>
    </w:rPr>
  </w:style>
  <w:style w:type="paragraph" w:customStyle="1" w:styleId="Bodytext91">
    <w:name w:val="Body text (9)1"/>
    <w:basedOn w:val="Normal"/>
    <w:rsid w:val="000A50E2"/>
    <w:pPr>
      <w:widowControl w:val="0"/>
      <w:shd w:val="clear" w:color="auto" w:fill="FFFFFF"/>
      <w:spacing w:line="240" w:lineRule="atLeast"/>
    </w:pPr>
    <w:rPr>
      <w:rFonts w:ascii="Segoe UI" w:eastAsia="Courier New" w:hAnsi="Segoe UI" w:cs="Segoe UI"/>
      <w:b/>
      <w:bCs/>
      <w:spacing w:val="-1"/>
      <w:sz w:val="16"/>
      <w:szCs w:val="16"/>
      <w:lang w:val="vi-VN"/>
    </w:rPr>
  </w:style>
  <w:style w:type="character" w:customStyle="1" w:styleId="Bodytext3Spacing2pt">
    <w:name w:val="Body text (3) + Spacing 2 pt"/>
    <w:rsid w:val="000A50E2"/>
    <w:rPr>
      <w:rFonts w:ascii="Times New Roman" w:hAnsi="Times New Roman" w:cs="Times New Roman"/>
      <w:i w:val="0"/>
      <w:iCs w:val="0"/>
      <w:spacing w:val="41"/>
      <w:sz w:val="23"/>
      <w:szCs w:val="23"/>
      <w:u w:val="none"/>
      <w:shd w:val="clear" w:color="auto" w:fill="FFFFFF"/>
    </w:rPr>
  </w:style>
  <w:style w:type="character" w:customStyle="1" w:styleId="BodytextBold4">
    <w:name w:val="Body text + Bold4"/>
    <w:rsid w:val="000A50E2"/>
    <w:rPr>
      <w:rFonts w:ascii="Times New Roman" w:hAnsi="Times New Roman" w:cs="Times New Roman"/>
      <w:b/>
      <w:bCs/>
      <w:spacing w:val="2"/>
      <w:sz w:val="23"/>
      <w:szCs w:val="23"/>
      <w:u w:val="none"/>
      <w:shd w:val="clear" w:color="auto" w:fill="FFFFFF"/>
    </w:rPr>
  </w:style>
  <w:style w:type="character" w:customStyle="1" w:styleId="BodytextBold3">
    <w:name w:val="Body text + Bold3"/>
    <w:rsid w:val="000A50E2"/>
    <w:rPr>
      <w:rFonts w:ascii="Times New Roman" w:hAnsi="Times New Roman" w:cs="Times New Roman"/>
      <w:b/>
      <w:bCs/>
      <w:spacing w:val="2"/>
      <w:sz w:val="23"/>
      <w:szCs w:val="23"/>
      <w:u w:val="none"/>
      <w:shd w:val="clear" w:color="auto" w:fill="FFFFFF"/>
    </w:rPr>
  </w:style>
  <w:style w:type="character" w:customStyle="1" w:styleId="Bodytext32">
    <w:name w:val="Body text3"/>
    <w:rsid w:val="000A50E2"/>
    <w:rPr>
      <w:rFonts w:ascii="Times New Roman" w:hAnsi="Times New Roman" w:cs="Times New Roman"/>
      <w:spacing w:val="2"/>
      <w:sz w:val="23"/>
      <w:szCs w:val="23"/>
      <w:u w:val="none"/>
      <w:shd w:val="clear" w:color="auto" w:fill="FFFFFF"/>
    </w:rPr>
  </w:style>
  <w:style w:type="character" w:customStyle="1" w:styleId="Bodytext2a">
    <w:name w:val="Body text2"/>
    <w:rsid w:val="000A50E2"/>
    <w:rPr>
      <w:rFonts w:ascii="Times New Roman" w:hAnsi="Times New Roman" w:cs="Times New Roman"/>
      <w:spacing w:val="2"/>
      <w:sz w:val="23"/>
      <w:szCs w:val="23"/>
      <w:u w:val="none"/>
      <w:shd w:val="clear" w:color="auto" w:fill="FFFFFF"/>
    </w:rPr>
  </w:style>
  <w:style w:type="character" w:customStyle="1" w:styleId="Tablecaption3Italic">
    <w:name w:val="Table caption (3) + Italic"/>
    <w:rsid w:val="000A50E2"/>
    <w:rPr>
      <w:i/>
      <w:iCs/>
      <w:noProof/>
      <w:sz w:val="11"/>
      <w:szCs w:val="11"/>
      <w:shd w:val="clear" w:color="auto" w:fill="FFFFFF"/>
    </w:rPr>
  </w:style>
  <w:style w:type="paragraph" w:customStyle="1" w:styleId="Bodytext410">
    <w:name w:val="Body text (4)1"/>
    <w:basedOn w:val="Normal"/>
    <w:rsid w:val="000A50E2"/>
    <w:pPr>
      <w:widowControl w:val="0"/>
      <w:shd w:val="clear" w:color="auto" w:fill="FFFFFF"/>
      <w:spacing w:before="240" w:after="120" w:line="240" w:lineRule="atLeast"/>
      <w:jc w:val="center"/>
    </w:pPr>
    <w:rPr>
      <w:rFonts w:eastAsia="Courier New" w:cs="Times New Roman"/>
      <w:b/>
      <w:bCs/>
      <w:spacing w:val="5"/>
      <w:sz w:val="23"/>
      <w:szCs w:val="23"/>
      <w:lang w:val="vi-VN"/>
    </w:rPr>
  </w:style>
  <w:style w:type="character" w:customStyle="1" w:styleId="Bodytext11SmallCaps">
    <w:name w:val="Body text (11) + Small Caps"/>
    <w:rsid w:val="000A50E2"/>
    <w:rPr>
      <w:rFonts w:ascii="Times New Roman" w:hAnsi="Times New Roman" w:cs="Times New Roman"/>
      <w:b/>
      <w:bCs/>
      <w:smallCaps/>
      <w:spacing w:val="4"/>
      <w:sz w:val="20"/>
      <w:szCs w:val="20"/>
      <w:u w:val="none"/>
      <w:shd w:val="clear" w:color="auto" w:fill="FFFFFF"/>
    </w:rPr>
  </w:style>
  <w:style w:type="character" w:customStyle="1" w:styleId="Bodytext3125pt">
    <w:name w:val="Body text (3) + 12.5 pt"/>
    <w:aliases w:val="Bold7"/>
    <w:rsid w:val="000A50E2"/>
    <w:rPr>
      <w:rFonts w:ascii="Times New Roman" w:hAnsi="Times New Roman" w:cs="Times New Roman"/>
      <w:b/>
      <w:bCs/>
      <w:i/>
      <w:iCs/>
      <w:spacing w:val="1"/>
      <w:sz w:val="25"/>
      <w:szCs w:val="25"/>
      <w:u w:val="none"/>
      <w:shd w:val="clear" w:color="auto" w:fill="FFFFFF"/>
    </w:rPr>
  </w:style>
  <w:style w:type="character" w:customStyle="1" w:styleId="Bodytext2105pt">
    <w:name w:val="Body text (2) + 10.5 pt"/>
    <w:aliases w:val="Not Bold5"/>
    <w:rsid w:val="000A50E2"/>
    <w:rPr>
      <w:rFonts w:ascii="Times New Roman" w:hAnsi="Times New Roman" w:cs="Times New Roman"/>
      <w:b w:val="0"/>
      <w:bCs w:val="0"/>
      <w:spacing w:val="1"/>
      <w:sz w:val="21"/>
      <w:szCs w:val="21"/>
      <w:u w:val="none"/>
      <w:shd w:val="clear" w:color="auto" w:fill="FFFFFF"/>
    </w:rPr>
  </w:style>
  <w:style w:type="character" w:customStyle="1" w:styleId="Bodytext16NotBold">
    <w:name w:val="Body text (16) + Not Bold"/>
    <w:rsid w:val="000A50E2"/>
    <w:rPr>
      <w:rFonts w:ascii="Times New Roman" w:hAnsi="Times New Roman" w:cs="Times New Roman"/>
      <w:b w:val="0"/>
      <w:bCs w:val="0"/>
      <w:noProof/>
      <w:sz w:val="21"/>
      <w:szCs w:val="21"/>
      <w:u w:val="none"/>
      <w:shd w:val="clear" w:color="auto" w:fill="FFFFFF"/>
    </w:rPr>
  </w:style>
  <w:style w:type="paragraph" w:customStyle="1" w:styleId="Tablecaption10">
    <w:name w:val="Table caption1"/>
    <w:basedOn w:val="Normal"/>
    <w:rsid w:val="000A50E2"/>
    <w:pPr>
      <w:widowControl w:val="0"/>
      <w:shd w:val="clear" w:color="auto" w:fill="FFFFFF"/>
      <w:spacing w:line="240" w:lineRule="atLeast"/>
      <w:jc w:val="both"/>
    </w:pPr>
    <w:rPr>
      <w:rFonts w:eastAsia="Courier New" w:cs="Times New Roman"/>
      <w:spacing w:val="1"/>
      <w:sz w:val="21"/>
      <w:szCs w:val="21"/>
      <w:lang w:val="vi-VN"/>
    </w:rPr>
  </w:style>
  <w:style w:type="paragraph" w:customStyle="1" w:styleId="Tablecaption210">
    <w:name w:val="Table caption (2)1"/>
    <w:basedOn w:val="Normal"/>
    <w:rsid w:val="000A50E2"/>
    <w:pPr>
      <w:widowControl w:val="0"/>
      <w:shd w:val="clear" w:color="auto" w:fill="FFFFFF"/>
      <w:spacing w:line="240" w:lineRule="atLeast"/>
    </w:pPr>
    <w:rPr>
      <w:rFonts w:eastAsia="Courier New" w:cs="Times New Roman"/>
      <w:spacing w:val="2"/>
      <w:sz w:val="17"/>
      <w:szCs w:val="17"/>
      <w:lang w:val="vi-VN"/>
    </w:rPr>
  </w:style>
  <w:style w:type="character" w:customStyle="1" w:styleId="UnresolvedMention2">
    <w:name w:val="Unresolved Mention2"/>
    <w:uiPriority w:val="99"/>
    <w:semiHidden/>
    <w:unhideWhenUsed/>
    <w:rsid w:val="000A50E2"/>
    <w:rPr>
      <w:color w:val="808080"/>
      <w:shd w:val="clear" w:color="auto" w:fill="E6E6E6"/>
    </w:rPr>
  </w:style>
  <w:style w:type="paragraph" w:customStyle="1" w:styleId="LK4">
    <w:name w:val="LK4"/>
    <w:basedOn w:val="Normal"/>
    <w:rsid w:val="000A50E2"/>
    <w:pPr>
      <w:spacing w:before="100" w:beforeAutospacing="1" w:after="100" w:afterAutospacing="1"/>
      <w:ind w:firstLine="720"/>
      <w:jc w:val="both"/>
    </w:pPr>
    <w:rPr>
      <w:rFonts w:eastAsia="Times New Roman" w:cs="Times New Roman"/>
      <w:szCs w:val="28"/>
    </w:rPr>
  </w:style>
  <w:style w:type="paragraph" w:customStyle="1" w:styleId="StyleCaptionBangbieuCaptiontableCaptiontabCaptionCharh">
    <w:name w:val="Style CaptionBang bieuCaption (table)Caption (tabCaption Charh..."/>
    <w:basedOn w:val="Caption"/>
    <w:rsid w:val="000A50E2"/>
    <w:pPr>
      <w:spacing w:before="0" w:after="200"/>
      <w:ind w:firstLine="720"/>
    </w:pPr>
    <w:rPr>
      <w:rFonts w:eastAsia="Times New Roman" w:cs="Times New Roman"/>
      <w:szCs w:val="20"/>
      <w:lang w:val="en-GB"/>
    </w:rPr>
  </w:style>
  <w:style w:type="paragraph" w:customStyle="1" w:styleId="StyleCaptionBangbieuCaptiontableCaptiontabCaptionCharh1">
    <w:name w:val="Style CaptionBang bieuCaption (table)Caption (tabCaption Charh...1"/>
    <w:basedOn w:val="Caption"/>
    <w:rsid w:val="000A50E2"/>
    <w:pPr>
      <w:spacing w:before="0" w:after="200"/>
      <w:ind w:firstLine="720"/>
    </w:pPr>
    <w:rPr>
      <w:rFonts w:eastAsia="Times New Roman" w:cs="Times New Roman"/>
      <w:szCs w:val="20"/>
      <w:lang w:val="en-GB"/>
    </w:rPr>
  </w:style>
  <w:style w:type="paragraph" w:customStyle="1" w:styleId="Char44">
    <w:name w:val="Char44"/>
    <w:basedOn w:val="Normal"/>
    <w:rsid w:val="000A50E2"/>
    <w:pPr>
      <w:widowControl w:val="0"/>
      <w:spacing w:line="312" w:lineRule="auto"/>
      <w:ind w:firstLine="720"/>
      <w:jc w:val="both"/>
    </w:pPr>
    <w:rPr>
      <w:rFonts w:eastAsia="SimSun" w:cs="Times New Roman"/>
      <w:kern w:val="2"/>
      <w:sz w:val="24"/>
      <w:szCs w:val="24"/>
      <w:lang w:eastAsia="zh-CN" w:bidi="en-US"/>
    </w:rPr>
  </w:style>
  <w:style w:type="paragraph" w:customStyle="1" w:styleId="abac-body">
    <w:name w:val="a bac-body"/>
    <w:basedOn w:val="Normal"/>
    <w:link w:val="abac-bodyChar"/>
    <w:rsid w:val="000A50E2"/>
    <w:pPr>
      <w:widowControl w:val="0"/>
      <w:spacing w:before="120" w:after="120"/>
      <w:ind w:left="432"/>
      <w:jc w:val="both"/>
    </w:pPr>
    <w:rPr>
      <w:rFonts w:ascii="Arial" w:eastAsia="Times New Roman" w:hAnsi="Arial" w:cs="Times New Roman"/>
      <w:w w:val="90"/>
      <w:sz w:val="24"/>
      <w:szCs w:val="24"/>
      <w:lang w:val="vi-VN"/>
    </w:rPr>
  </w:style>
  <w:style w:type="character" w:customStyle="1" w:styleId="abac-bodyChar">
    <w:name w:val="a bac-body Char"/>
    <w:link w:val="abac-body"/>
    <w:locked/>
    <w:rsid w:val="000A50E2"/>
    <w:rPr>
      <w:rFonts w:ascii="Arial" w:eastAsia="Times New Roman" w:hAnsi="Arial" w:cs="Times New Roman"/>
      <w:w w:val="90"/>
      <w:sz w:val="24"/>
      <w:szCs w:val="24"/>
      <w:lang w:val="vi-VN"/>
    </w:rPr>
  </w:style>
  <w:style w:type="paragraph" w:customStyle="1" w:styleId="hbac-body">
    <w:name w:val="h bac-body"/>
    <w:basedOn w:val="Normal"/>
    <w:link w:val="hbac-bodyChar"/>
    <w:rsid w:val="000A50E2"/>
    <w:pPr>
      <w:widowControl w:val="0"/>
      <w:spacing w:before="120" w:after="120"/>
      <w:ind w:left="432"/>
      <w:jc w:val="both"/>
    </w:pPr>
    <w:rPr>
      <w:rFonts w:ascii="Arial" w:eastAsia="Times New Roman" w:hAnsi="Arial" w:cs="Times New Roman"/>
      <w:w w:val="90"/>
      <w:sz w:val="24"/>
      <w:szCs w:val="24"/>
      <w:lang w:val="vi-VN"/>
    </w:rPr>
  </w:style>
  <w:style w:type="character" w:customStyle="1" w:styleId="hbac-bodyChar">
    <w:name w:val="h bac-body Char"/>
    <w:link w:val="hbac-body"/>
    <w:locked/>
    <w:rsid w:val="000A50E2"/>
    <w:rPr>
      <w:rFonts w:ascii="Arial" w:eastAsia="Times New Roman" w:hAnsi="Arial" w:cs="Times New Roman"/>
      <w:w w:val="90"/>
      <w:sz w:val="24"/>
      <w:szCs w:val="24"/>
      <w:lang w:val="vi-VN"/>
    </w:rPr>
  </w:style>
  <w:style w:type="numbering" w:customStyle="1" w:styleId="MucLuc">
    <w:name w:val="MucLuc"/>
    <w:uiPriority w:val="99"/>
    <w:rsid w:val="000A50E2"/>
    <w:pPr>
      <w:numPr>
        <w:numId w:val="137"/>
      </w:numPr>
    </w:pPr>
  </w:style>
  <w:style w:type="paragraph" w:customStyle="1" w:styleId="StyleJustifiedFirstline1cmLinespacingMultiple13li1">
    <w:name w:val="Style Justified First line:  1 cm Line spacing:  Multiple 1.3 li1"/>
    <w:basedOn w:val="Normal"/>
    <w:rsid w:val="000A50E2"/>
    <w:pPr>
      <w:spacing w:line="312" w:lineRule="auto"/>
      <w:ind w:firstLine="720"/>
      <w:jc w:val="both"/>
    </w:pPr>
    <w:rPr>
      <w:rFonts w:eastAsia="Times New Roman" w:cs="Times New Roman"/>
      <w:szCs w:val="20"/>
    </w:rPr>
  </w:style>
  <w:style w:type="paragraph" w:customStyle="1" w:styleId="NoidungBang">
    <w:name w:val="Noidung_Bang"/>
    <w:basedOn w:val="Normal"/>
    <w:qFormat/>
    <w:rsid w:val="000A50E2"/>
    <w:pPr>
      <w:widowControl w:val="0"/>
      <w:jc w:val="both"/>
    </w:pPr>
    <w:rPr>
      <w:rFonts w:eastAsia="Times New Roman" w:cs="Times New Roman"/>
      <w:sz w:val="22"/>
      <w:szCs w:val="22"/>
      <w:lang w:eastAsia="zh-CN"/>
    </w:rPr>
  </w:style>
  <w:style w:type="paragraph" w:customStyle="1" w:styleId="StyleNidungCentered">
    <w:name w:val="Style Nội dung + Centered"/>
    <w:basedOn w:val="Nidung0"/>
    <w:rsid w:val="000A50E2"/>
    <w:pPr>
      <w:spacing w:before="0" w:after="0"/>
      <w:ind w:firstLine="0"/>
      <w:jc w:val="center"/>
    </w:pPr>
    <w:rPr>
      <w:sz w:val="28"/>
      <w:lang w:eastAsia="en-US"/>
    </w:rPr>
  </w:style>
  <w:style w:type="numbering" w:customStyle="1" w:styleId="ArticleSection27">
    <w:name w:val="Article / Section27"/>
    <w:basedOn w:val="NoList"/>
    <w:next w:val="ArticleSection"/>
    <w:rsid w:val="000A50E2"/>
  </w:style>
  <w:style w:type="paragraph" w:customStyle="1" w:styleId="NguonTD">
    <w:name w:val="Nguon_TD"/>
    <w:basedOn w:val="Normal"/>
    <w:qFormat/>
    <w:rsid w:val="000A50E2"/>
    <w:pPr>
      <w:spacing w:before="40" w:after="40" w:line="312" w:lineRule="auto"/>
      <w:jc w:val="right"/>
    </w:pPr>
    <w:rPr>
      <w:i/>
      <w:sz w:val="24"/>
      <w:szCs w:val="22"/>
    </w:rPr>
  </w:style>
  <w:style w:type="paragraph" w:customStyle="1" w:styleId="Mcnh">
    <w:name w:val="Mục nhỏ"/>
    <w:basedOn w:val="ListParagraph"/>
    <w:qFormat/>
    <w:rsid w:val="000A50E2"/>
    <w:pPr>
      <w:numPr>
        <w:numId w:val="138"/>
      </w:numPr>
      <w:autoSpaceDE w:val="0"/>
      <w:autoSpaceDN w:val="0"/>
      <w:adjustRightInd w:val="0"/>
      <w:spacing w:before="60" w:after="60" w:line="312" w:lineRule="auto"/>
      <w:ind w:left="0" w:firstLine="720"/>
      <w:jc w:val="both"/>
    </w:pPr>
    <w:rPr>
      <w:rFonts w:cs="Times New Roman"/>
      <w:b/>
      <w:i/>
      <w:lang w:val="en"/>
    </w:rPr>
  </w:style>
  <w:style w:type="table" w:customStyle="1" w:styleId="HocTable1">
    <w:name w:val="HocTable1"/>
    <w:basedOn w:val="TableNormal"/>
    <w:next w:val="TableGrid"/>
    <w:uiPriority w:val="39"/>
    <w:rsid w:val="000A50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huluc20">
    <w:name w:val="Phuluc2"/>
    <w:basedOn w:val="Normal"/>
    <w:qFormat/>
    <w:rsid w:val="000A50E2"/>
    <w:pPr>
      <w:spacing w:before="60" w:after="60" w:line="312" w:lineRule="auto"/>
      <w:jc w:val="center"/>
    </w:pPr>
    <w:rPr>
      <w:i/>
      <w:szCs w:val="22"/>
    </w:rPr>
  </w:style>
  <w:style w:type="paragraph" w:customStyle="1" w:styleId="cvbody">
    <w:name w:val="cvbody"/>
    <w:basedOn w:val="Normal"/>
    <w:rsid w:val="000A50E2"/>
    <w:pPr>
      <w:spacing w:before="100" w:beforeAutospacing="1" w:after="100" w:afterAutospacing="1"/>
    </w:pPr>
    <w:rPr>
      <w:rFonts w:eastAsia="Times New Roman" w:cs="Times New Roman"/>
      <w:sz w:val="24"/>
      <w:szCs w:val="24"/>
    </w:rPr>
  </w:style>
  <w:style w:type="paragraph" w:customStyle="1" w:styleId="Normal5">
    <w:name w:val="Normal5"/>
    <w:basedOn w:val="Normal"/>
    <w:link w:val="normalChar1"/>
    <w:rsid w:val="000A50E2"/>
    <w:pPr>
      <w:spacing w:before="60" w:after="60" w:line="280" w:lineRule="exact"/>
      <w:ind w:firstLine="720"/>
      <w:jc w:val="both"/>
    </w:pPr>
    <w:rPr>
      <w:rFonts w:eastAsia="Times New Roman" w:cs="Times New Roman"/>
      <w:szCs w:val="24"/>
    </w:rPr>
  </w:style>
  <w:style w:type="character" w:customStyle="1" w:styleId="normalChar1">
    <w:name w:val="normal Char"/>
    <w:link w:val="Normal5"/>
    <w:rsid w:val="000A50E2"/>
    <w:rPr>
      <w:rFonts w:eastAsia="Times New Roman" w:cs="Times New Roman"/>
      <w:szCs w:val="24"/>
    </w:rPr>
  </w:style>
  <w:style w:type="character" w:customStyle="1" w:styleId="Bodytext2Italic">
    <w:name w:val="Body text (2) + Italic"/>
    <w:rsid w:val="000A50E2"/>
    <w:rPr>
      <w:rFonts w:ascii="Times New Roman" w:eastAsia="Times New Roman" w:hAnsi="Times New Roman" w:cs="Times New Roman"/>
      <w:i/>
      <w:iCs/>
      <w:color w:val="000000"/>
      <w:spacing w:val="0"/>
      <w:w w:val="100"/>
      <w:position w:val="0"/>
      <w:sz w:val="18"/>
      <w:szCs w:val="18"/>
      <w:shd w:val="clear" w:color="auto" w:fill="FFFFFF"/>
      <w:lang w:val="en-US" w:eastAsia="en-US" w:bidi="en-US"/>
    </w:rPr>
  </w:style>
  <w:style w:type="character" w:customStyle="1" w:styleId="Bodytext25pt">
    <w:name w:val="Body text (2) + 5 pt"/>
    <w:rsid w:val="000A50E2"/>
    <w:rPr>
      <w:rFonts w:ascii="Times New Roman" w:eastAsia="Times New Roman" w:hAnsi="Times New Roman" w:cs="Times New Roman"/>
      <w:color w:val="000000"/>
      <w:spacing w:val="0"/>
      <w:w w:val="100"/>
      <w:position w:val="0"/>
      <w:sz w:val="10"/>
      <w:szCs w:val="10"/>
      <w:shd w:val="clear" w:color="auto" w:fill="FFFFFF"/>
      <w:lang w:val="es-ES" w:eastAsia="es-ES" w:bidi="es-ES"/>
    </w:rPr>
  </w:style>
  <w:style w:type="table" w:customStyle="1" w:styleId="TableColorful14">
    <w:name w:val="Table Colorful 14"/>
    <w:basedOn w:val="TableNormal"/>
    <w:next w:val="TableColorful1"/>
    <w:rsid w:val="000A50E2"/>
    <w:pPr>
      <w:spacing w:after="0" w:line="240" w:lineRule="auto"/>
      <w:ind w:firstLine="720"/>
      <w:jc w:val="both"/>
    </w:pPr>
    <w:rPr>
      <w:rFonts w:eastAsia="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paragraph" w:customStyle="1" w:styleId="Heading211">
    <w:name w:val="Heading 21"/>
    <w:basedOn w:val="Normal"/>
    <w:next w:val="Normal"/>
    <w:link w:val="heading2Char0"/>
    <w:qFormat/>
    <w:rsid w:val="000A50E2"/>
    <w:pPr>
      <w:spacing w:before="60" w:after="60" w:line="271" w:lineRule="auto"/>
      <w:jc w:val="both"/>
      <w:outlineLvl w:val="1"/>
    </w:pPr>
    <w:rPr>
      <w:rFonts w:ascii="Times New Roman Bold" w:eastAsia="Times New Roman" w:hAnsi="Times New Roman Bold" w:cs="Times New Roman"/>
      <w:b/>
      <w:bCs/>
      <w:lang w:val="vi-VN" w:eastAsia="x-none"/>
    </w:rPr>
  </w:style>
  <w:style w:type="character" w:customStyle="1" w:styleId="heading2Char0">
    <w:name w:val="heading 2 Char"/>
    <w:link w:val="Heading211"/>
    <w:rsid w:val="000A50E2"/>
    <w:rPr>
      <w:rFonts w:ascii="Times New Roman Bold" w:eastAsia="Times New Roman" w:hAnsi="Times New Roman Bold" w:cs="Times New Roman"/>
      <w:b/>
      <w:bCs/>
      <w:lang w:val="vi-VN" w:eastAsia="x-none"/>
    </w:rPr>
  </w:style>
  <w:style w:type="paragraph" w:customStyle="1" w:styleId="xl418">
    <w:name w:val="xl418"/>
    <w:basedOn w:val="Normal"/>
    <w:rsid w:val="000A50E2"/>
    <w:pPr>
      <w:pBdr>
        <w:top w:val="dotted"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419">
    <w:name w:val="xl419"/>
    <w:basedOn w:val="Normal"/>
    <w:rsid w:val="000A50E2"/>
    <w:pPr>
      <w:pBdr>
        <w:top w:val="dotted" w:sz="4"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rFonts w:eastAsia="Times New Roman" w:cs="Times New Roman"/>
      <w:sz w:val="20"/>
      <w:szCs w:val="20"/>
    </w:rPr>
  </w:style>
  <w:style w:type="paragraph" w:customStyle="1" w:styleId="xl420">
    <w:name w:val="xl420"/>
    <w:basedOn w:val="Normal"/>
    <w:rsid w:val="000A50E2"/>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421">
    <w:name w:val="xl421"/>
    <w:basedOn w:val="Normal"/>
    <w:rsid w:val="000A50E2"/>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422">
    <w:name w:val="xl422"/>
    <w:basedOn w:val="Normal"/>
    <w:rsid w:val="000A50E2"/>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423">
    <w:name w:val="xl423"/>
    <w:basedOn w:val="Normal"/>
    <w:rsid w:val="000A50E2"/>
    <w:pPr>
      <w:pBdr>
        <w:left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424">
    <w:name w:val="xl424"/>
    <w:basedOn w:val="Normal"/>
    <w:rsid w:val="000A50E2"/>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425">
    <w:name w:val="xl425"/>
    <w:basedOn w:val="Normal"/>
    <w:rsid w:val="000A50E2"/>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426">
    <w:name w:val="xl426"/>
    <w:basedOn w:val="Normal"/>
    <w:rsid w:val="000A50E2"/>
    <w:pPr>
      <w:pBdr>
        <w:top w:val="single" w:sz="4" w:space="0" w:color="auto"/>
        <w:bottom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427">
    <w:name w:val="xl427"/>
    <w:basedOn w:val="Normal"/>
    <w:rsid w:val="000A50E2"/>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428">
    <w:name w:val="xl42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429">
    <w:name w:val="xl42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430">
    <w:name w:val="xl430"/>
    <w:basedOn w:val="Normal"/>
    <w:rsid w:val="000A50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431">
    <w:name w:val="xl431"/>
    <w:basedOn w:val="Normal"/>
    <w:rsid w:val="000A50E2"/>
    <w:pPr>
      <w:pBdr>
        <w:top w:val="dotted" w:sz="4"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rFonts w:eastAsia="Times New Roman" w:cs="Times New Roman"/>
      <w:sz w:val="20"/>
      <w:szCs w:val="20"/>
    </w:rPr>
  </w:style>
  <w:style w:type="paragraph" w:customStyle="1" w:styleId="xl432">
    <w:name w:val="xl432"/>
    <w:basedOn w:val="Normal"/>
    <w:rsid w:val="000A50E2"/>
    <w:pPr>
      <w:pBdr>
        <w:top w:val="dotted" w:sz="4" w:space="0" w:color="auto"/>
        <w:left w:val="single" w:sz="4" w:space="0" w:color="auto"/>
        <w:bottom w:val="dotted"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rPr>
  </w:style>
  <w:style w:type="paragraph" w:customStyle="1" w:styleId="xl433">
    <w:name w:val="xl433"/>
    <w:basedOn w:val="Normal"/>
    <w:rsid w:val="000A50E2"/>
    <w:pPr>
      <w:pBdr>
        <w:top w:val="dotted" w:sz="4"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rFonts w:eastAsia="Times New Roman" w:cs="Times New Roman"/>
      <w:sz w:val="20"/>
      <w:szCs w:val="20"/>
    </w:rPr>
  </w:style>
  <w:style w:type="paragraph" w:customStyle="1" w:styleId="xl434">
    <w:name w:val="xl434"/>
    <w:basedOn w:val="Normal"/>
    <w:rsid w:val="000A50E2"/>
    <w:pPr>
      <w:pBdr>
        <w:top w:val="dotted" w:sz="4"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rFonts w:eastAsia="Times New Roman" w:cs="Times New Roman"/>
      <w:sz w:val="20"/>
      <w:szCs w:val="20"/>
    </w:rPr>
  </w:style>
  <w:style w:type="paragraph" w:customStyle="1" w:styleId="xl435">
    <w:name w:val="xl435"/>
    <w:basedOn w:val="Normal"/>
    <w:rsid w:val="000A50E2"/>
    <w:pPr>
      <w:shd w:val="clear" w:color="000000" w:fill="FFFF00"/>
      <w:spacing w:before="100" w:beforeAutospacing="1" w:after="100" w:afterAutospacing="1"/>
      <w:jc w:val="center"/>
      <w:textAlignment w:val="center"/>
    </w:pPr>
    <w:rPr>
      <w:rFonts w:eastAsia="Times New Roman" w:cs="Times New Roman"/>
      <w:sz w:val="24"/>
      <w:szCs w:val="24"/>
    </w:rPr>
  </w:style>
  <w:style w:type="paragraph" w:customStyle="1" w:styleId="xl436">
    <w:name w:val="xl436"/>
    <w:basedOn w:val="Normal"/>
    <w:rsid w:val="000A50E2"/>
    <w:pPr>
      <w:shd w:val="clear" w:color="000000" w:fill="FFFF00"/>
      <w:spacing w:before="100" w:beforeAutospacing="1" w:after="100" w:afterAutospacing="1"/>
      <w:textAlignment w:val="center"/>
    </w:pPr>
    <w:rPr>
      <w:rFonts w:eastAsia="Times New Roman" w:cs="Times New Roman"/>
      <w:sz w:val="24"/>
      <w:szCs w:val="24"/>
    </w:rPr>
  </w:style>
  <w:style w:type="paragraph" w:customStyle="1" w:styleId="xl437">
    <w:name w:val="xl437"/>
    <w:basedOn w:val="Normal"/>
    <w:rsid w:val="000A50E2"/>
    <w:pPr>
      <w:shd w:val="clear" w:color="000000" w:fill="FFFF00"/>
      <w:spacing w:before="100" w:beforeAutospacing="1" w:after="100" w:afterAutospacing="1"/>
      <w:jc w:val="center"/>
      <w:textAlignment w:val="center"/>
    </w:pPr>
    <w:rPr>
      <w:rFonts w:eastAsia="Times New Roman" w:cs="Times New Roman"/>
      <w:sz w:val="24"/>
      <w:szCs w:val="24"/>
    </w:rPr>
  </w:style>
  <w:style w:type="paragraph" w:customStyle="1" w:styleId="xl438">
    <w:name w:val="xl438"/>
    <w:basedOn w:val="Normal"/>
    <w:rsid w:val="000A50E2"/>
    <w:pPr>
      <w:shd w:val="clear" w:color="000000" w:fill="FFFF00"/>
      <w:spacing w:before="100" w:beforeAutospacing="1" w:after="100" w:afterAutospacing="1"/>
      <w:textAlignment w:val="center"/>
    </w:pPr>
    <w:rPr>
      <w:rFonts w:eastAsia="Times New Roman" w:cs="Times New Roman"/>
      <w:sz w:val="24"/>
      <w:szCs w:val="24"/>
    </w:rPr>
  </w:style>
  <w:style w:type="paragraph" w:customStyle="1" w:styleId="Normal2Hinh">
    <w:name w:val="Normal2_Hinh"/>
    <w:basedOn w:val="Normal"/>
    <w:rsid w:val="000A50E2"/>
    <w:pPr>
      <w:widowControl w:val="0"/>
      <w:spacing w:before="60" w:line="276" w:lineRule="auto"/>
      <w:jc w:val="center"/>
    </w:pPr>
    <w:rPr>
      <w:rFonts w:eastAsia="Times New Roman" w:cs="VNTime"/>
      <w:bCs/>
      <w:i/>
      <w:sz w:val="24"/>
    </w:rPr>
  </w:style>
  <w:style w:type="paragraph" w:customStyle="1" w:styleId="DBVN-bang">
    <w:name w:val="DBVN-bang"/>
    <w:basedOn w:val="Normal"/>
    <w:qFormat/>
    <w:rsid w:val="000A50E2"/>
    <w:pPr>
      <w:spacing w:before="60" w:after="60" w:line="276" w:lineRule="auto"/>
      <w:ind w:firstLine="567"/>
      <w:jc w:val="center"/>
    </w:pPr>
    <w:rPr>
      <w:rFonts w:eastAsia="Times New Roman" w:cs="Times New Roman"/>
      <w:b/>
      <w:sz w:val="24"/>
      <w:szCs w:val="28"/>
    </w:rPr>
  </w:style>
  <w:style w:type="paragraph" w:customStyle="1" w:styleId="StyleTitleTimesNewRoman13ptNotBoldJustifiedFirstli0">
    <w:name w:val="Style Title + Times New Roman 13 pt Not Bold Justified First li"/>
    <w:basedOn w:val="Title"/>
    <w:rsid w:val="000A50E2"/>
    <w:pPr>
      <w:widowControl w:val="0"/>
      <w:spacing w:before="60" w:line="312" w:lineRule="auto"/>
      <w:ind w:firstLine="652"/>
      <w:jc w:val="both"/>
    </w:pPr>
    <w:rPr>
      <w:rFonts w:eastAsiaTheme="minorHAnsi" w:cstheme="minorBidi"/>
      <w:b/>
      <w:snapToGrid/>
      <w:szCs w:val="22"/>
      <w:lang w:val="en-US"/>
    </w:rPr>
  </w:style>
  <w:style w:type="paragraph" w:customStyle="1" w:styleId="StyleStyleHeading1VnTime14ptAutoNotBold0">
    <w:name w:val="Style Style Heading 1 +.VnTime 14 pt Auto + Not Bold"/>
    <w:basedOn w:val="Normal"/>
    <w:rsid w:val="000A50E2"/>
    <w:pPr>
      <w:keepNext/>
      <w:widowControl w:val="0"/>
      <w:spacing w:after="60" w:line="320" w:lineRule="exact"/>
      <w:jc w:val="both"/>
      <w:outlineLvl w:val="0"/>
    </w:pPr>
    <w:rPr>
      <w:rFonts w:eastAsia="Times New Roman" w:cs="Times New Roman"/>
      <w:w w:val="96"/>
    </w:rPr>
  </w:style>
  <w:style w:type="paragraph" w:customStyle="1" w:styleId="12">
    <w:name w:val="1.2"/>
    <w:basedOn w:val="Normal"/>
    <w:uiPriority w:val="99"/>
    <w:rsid w:val="000A50E2"/>
    <w:pPr>
      <w:widowControl w:val="0"/>
      <w:spacing w:before="240" w:line="276" w:lineRule="auto"/>
      <w:jc w:val="both"/>
    </w:pPr>
    <w:rPr>
      <w:rFonts w:eastAsia="Times New Roman" w:cs="Times New Roman"/>
      <w:b/>
      <w:bCs/>
      <w:sz w:val="30"/>
      <w:szCs w:val="30"/>
    </w:rPr>
  </w:style>
  <w:style w:type="paragraph" w:customStyle="1" w:styleId="1Char1">
    <w:name w:val="1.Char"/>
    <w:basedOn w:val="Normal"/>
    <w:next w:val="Normal"/>
    <w:uiPriority w:val="99"/>
    <w:rsid w:val="000A50E2"/>
    <w:pPr>
      <w:widowControl w:val="0"/>
      <w:overflowPunct w:val="0"/>
      <w:autoSpaceDE w:val="0"/>
      <w:autoSpaceDN w:val="0"/>
      <w:adjustRightInd w:val="0"/>
      <w:spacing w:before="240" w:line="360" w:lineRule="atLeast"/>
      <w:ind w:left="720" w:hanging="720"/>
      <w:jc w:val="both"/>
    </w:pPr>
    <w:rPr>
      <w:rFonts w:ascii="Times" w:eastAsia="Times New Roman" w:hAnsi="Times" w:cs="Times New Roman"/>
      <w:b/>
      <w:sz w:val="28"/>
      <w:szCs w:val="28"/>
      <w:lang w:val="en-AU"/>
    </w:rPr>
  </w:style>
  <w:style w:type="character" w:customStyle="1" w:styleId="STNoidungChar0">
    <w:name w:val="ST.Noi dung Char"/>
    <w:link w:val="STNoidung0"/>
    <w:locked/>
    <w:rsid w:val="000A50E2"/>
    <w:rPr>
      <w:lang w:val="es-BO"/>
    </w:rPr>
  </w:style>
  <w:style w:type="paragraph" w:customStyle="1" w:styleId="STNoidung0">
    <w:name w:val="ST.Noi dung"/>
    <w:basedOn w:val="Normal"/>
    <w:link w:val="STNoidungChar0"/>
    <w:rsid w:val="000A50E2"/>
    <w:pPr>
      <w:widowControl w:val="0"/>
      <w:spacing w:before="40" w:after="40" w:line="276" w:lineRule="auto"/>
      <w:ind w:firstLine="720"/>
      <w:jc w:val="both"/>
    </w:pPr>
    <w:rPr>
      <w:lang w:val="es-BO"/>
    </w:rPr>
  </w:style>
  <w:style w:type="paragraph" w:customStyle="1" w:styleId="StyleStyleHeading3Heading3Char1Heading3CharCharCharCharCh0">
    <w:name w:val="Style Style Heading 3Heading 3 Char1Heading 3 Char Char CharChar Ch"/>
    <w:basedOn w:val="Normal"/>
    <w:uiPriority w:val="99"/>
    <w:rsid w:val="000A50E2"/>
    <w:pPr>
      <w:keepNext/>
      <w:widowControl w:val="0"/>
      <w:tabs>
        <w:tab w:val="left" w:pos="964"/>
      </w:tabs>
      <w:spacing w:before="60" w:line="276" w:lineRule="auto"/>
      <w:jc w:val="both"/>
      <w:outlineLvl w:val="2"/>
    </w:pPr>
    <w:rPr>
      <w:rFonts w:eastAsia="Times New Roman" w:cs="Times New Roman"/>
      <w:b/>
      <w:bCs/>
      <w:szCs w:val="20"/>
    </w:rPr>
  </w:style>
  <w:style w:type="paragraph" w:customStyle="1" w:styleId="StyleHeading30">
    <w:name w:val="Style Heading 3"/>
    <w:basedOn w:val="Heading3"/>
    <w:uiPriority w:val="99"/>
    <w:rsid w:val="000A50E2"/>
    <w:pPr>
      <w:keepLines w:val="0"/>
      <w:widowControl w:val="0"/>
      <w:tabs>
        <w:tab w:val="num" w:pos="720"/>
      </w:tabs>
      <w:spacing w:before="240" w:after="60"/>
      <w:ind w:left="720" w:hanging="720"/>
    </w:pPr>
    <w:rPr>
      <w:rFonts w:ascii="Times New Roman" w:eastAsia="SimSun" w:hAnsi="Times New Roman" w:cs="Times New Roman"/>
      <w:bCs/>
      <w:i/>
      <w:color w:val="auto"/>
      <w:sz w:val="26"/>
      <w:szCs w:val="26"/>
    </w:rPr>
  </w:style>
  <w:style w:type="character" w:customStyle="1" w:styleId="NormalVnTimeCharCharChar0">
    <w:name w:val="Normal +.VnTime Char Char Char"/>
    <w:rsid w:val="000A50E2"/>
    <w:rPr>
      <w:rFonts w:ascii="Arial" w:hAnsi="Arial" w:cs="Times New Roman" w:hint="default"/>
      <w:sz w:val="18"/>
      <w:szCs w:val="18"/>
      <w:lang w:val="en-US" w:eastAsia="en-US" w:bidi="ar-SA"/>
    </w:rPr>
  </w:style>
  <w:style w:type="character" w:customStyle="1" w:styleId="1CharChar0">
    <w:name w:val="1.Char Char"/>
    <w:rsid w:val="000A50E2"/>
    <w:rPr>
      <w:rFonts w:ascii="Times" w:hAnsi="Times" w:cs="Times New Roman" w:hint="default"/>
      <w:b/>
      <w:bCs w:val="0"/>
      <w:sz w:val="28"/>
      <w:szCs w:val="28"/>
      <w:lang w:val="en-AU" w:eastAsia="en-US" w:bidi="ar-SA"/>
    </w:rPr>
  </w:style>
  <w:style w:type="paragraph" w:customStyle="1" w:styleId="11CharCharCharCharCharCharCharCharCharCharCharCharCharCharCharCharCharCharCharCharChar">
    <w:name w:val="1.1 Char Char Char Char Char Char Char Char Char Char Char Char Char Char Char Char Char Char Char Char Char"/>
    <w:next w:val="Normal"/>
    <w:autoRedefine/>
    <w:uiPriority w:val="99"/>
    <w:semiHidden/>
    <w:rsid w:val="000A50E2"/>
    <w:pPr>
      <w:spacing w:line="240" w:lineRule="exact"/>
      <w:jc w:val="both"/>
    </w:pPr>
    <w:rPr>
      <w:rFonts w:eastAsia="Times New Roman" w:cs="Times New Roman"/>
      <w:sz w:val="28"/>
      <w:szCs w:val="22"/>
    </w:rPr>
  </w:style>
  <w:style w:type="paragraph" w:customStyle="1" w:styleId="IPhan0">
    <w:name w:val="I.Phan"/>
    <w:basedOn w:val="Normal"/>
    <w:autoRedefine/>
    <w:qFormat/>
    <w:rsid w:val="000A50E2"/>
    <w:pPr>
      <w:widowControl w:val="0"/>
      <w:spacing w:before="60" w:after="240" w:line="400" w:lineRule="atLeast"/>
    </w:pPr>
    <w:rPr>
      <w:rFonts w:eastAsia="Calibri" w:cs="Times New Roman"/>
      <w:b/>
      <w:sz w:val="24"/>
      <w:szCs w:val="28"/>
      <w:lang w:val="de-DE" w:eastAsia="zh-CN"/>
    </w:rPr>
  </w:style>
  <w:style w:type="paragraph" w:customStyle="1" w:styleId="I1Phan0">
    <w:name w:val="I.1.Phan"/>
    <w:basedOn w:val="Normal"/>
    <w:autoRedefine/>
    <w:qFormat/>
    <w:rsid w:val="000A50E2"/>
    <w:pPr>
      <w:widowControl w:val="0"/>
      <w:spacing w:before="60" w:after="240" w:line="360" w:lineRule="atLeast"/>
      <w:jc w:val="both"/>
    </w:pPr>
    <w:rPr>
      <w:rFonts w:eastAsia="Calibri" w:cs="Times New Roman"/>
      <w:b/>
      <w:sz w:val="24"/>
      <w:lang w:val="de-DE" w:eastAsia="zh-CN"/>
    </w:rPr>
  </w:style>
  <w:style w:type="paragraph" w:customStyle="1" w:styleId="StyleHeading1HG-Level1chngCharChng1HeadingMVAVNh1H0">
    <w:name w:val="Style Heading 1HG-Level 1ch­¬ng CharChương 1HeadingMVAVNh1H"/>
    <w:basedOn w:val="Heading1"/>
    <w:rsid w:val="000A50E2"/>
    <w:pPr>
      <w:keepLines w:val="0"/>
      <w:pageBreakBefore w:val="0"/>
      <w:widowControl w:val="0"/>
      <w:numPr>
        <w:numId w:val="0"/>
      </w:numPr>
      <w:spacing w:after="240"/>
      <w:ind w:left="432" w:hanging="432"/>
      <w:jc w:val="both"/>
    </w:pPr>
    <w:rPr>
      <w:rFonts w:eastAsia="Times New Roman" w:cs="Times New Roman"/>
      <w:b w:val="0"/>
      <w:color w:val="auto"/>
      <w:spacing w:val="-8"/>
      <w:kern w:val="32"/>
      <w:sz w:val="28"/>
      <w:szCs w:val="28"/>
    </w:rPr>
  </w:style>
  <w:style w:type="paragraph" w:customStyle="1" w:styleId="Style12ptBlackFirstline127cmPatternClearWhiteL0">
    <w:name w:val="Style 12 pt Black First line:  1.27 cm Pattern: Clear (White) L"/>
    <w:basedOn w:val="Normal"/>
    <w:rsid w:val="000A50E2"/>
    <w:pPr>
      <w:widowControl w:val="0"/>
      <w:spacing w:line="380" w:lineRule="atLeast"/>
      <w:ind w:firstLine="720"/>
      <w:jc w:val="both"/>
    </w:pPr>
    <w:rPr>
      <w:rFonts w:eastAsia="Times New Roman" w:cs="Times New Roman"/>
      <w:color w:val="000000"/>
      <w:sz w:val="24"/>
      <w:szCs w:val="20"/>
      <w:shd w:val="clear" w:color="auto" w:fill="FFFFFF"/>
    </w:rPr>
  </w:style>
  <w:style w:type="paragraph" w:customStyle="1" w:styleId="Muc117">
    <w:name w:val="Muc_1.1"/>
    <w:basedOn w:val="Normal"/>
    <w:link w:val="Muc111Char1"/>
    <w:autoRedefine/>
    <w:semiHidden/>
    <w:rsid w:val="000A50E2"/>
    <w:pPr>
      <w:widowControl w:val="0"/>
      <w:spacing w:after="60" w:line="288" w:lineRule="auto"/>
      <w:ind w:firstLine="567"/>
      <w:jc w:val="both"/>
    </w:pPr>
    <w:rPr>
      <w:rFonts w:eastAsia="Times New Roman" w:cs="Times New Roman"/>
      <w:b/>
      <w:bCs/>
      <w:color w:val="000000"/>
      <w:sz w:val="28"/>
      <w:szCs w:val="28"/>
    </w:rPr>
  </w:style>
  <w:style w:type="character" w:customStyle="1" w:styleId="Muc111Char1">
    <w:name w:val="Muc_1.1.1 Char"/>
    <w:link w:val="Muc117"/>
    <w:semiHidden/>
    <w:rsid w:val="000A50E2"/>
    <w:rPr>
      <w:rFonts w:eastAsia="Times New Roman" w:cs="Times New Roman"/>
      <w:b/>
      <w:bCs/>
      <w:color w:val="000000"/>
      <w:sz w:val="28"/>
      <w:szCs w:val="28"/>
    </w:rPr>
  </w:style>
  <w:style w:type="paragraph" w:customStyle="1" w:styleId="StyleMcnidungbngTimesNewRomanBoldAutoLeftLines0">
    <w:name w:val="Style Môc néi dung b¶ng + Times New Roman Bold Auto Left Line s"/>
    <w:basedOn w:val="Normal"/>
    <w:rsid w:val="000A50E2"/>
    <w:pPr>
      <w:widowControl w:val="0"/>
      <w:spacing w:line="264" w:lineRule="auto"/>
    </w:pPr>
    <w:rPr>
      <w:rFonts w:eastAsia="Times New Roman" w:cs="Times New Roman"/>
      <w:b/>
      <w:bCs/>
      <w:szCs w:val="20"/>
    </w:rPr>
  </w:style>
  <w:style w:type="paragraph" w:customStyle="1" w:styleId="StyleHeading22headlinehHeading2CharCharCharMVA2Heading10">
    <w:name w:val="Style Heading 22 headlinehHeading 2 Char Char CharMVA2Heading.1"/>
    <w:basedOn w:val="Normal"/>
    <w:autoRedefine/>
    <w:rsid w:val="000A50E2"/>
    <w:pPr>
      <w:widowControl w:val="0"/>
      <w:tabs>
        <w:tab w:val="num" w:pos="1440"/>
      </w:tabs>
      <w:spacing w:before="240" w:after="60"/>
      <w:ind w:left="1440" w:hanging="360"/>
      <w:outlineLvl w:val="1"/>
    </w:pPr>
    <w:rPr>
      <w:rFonts w:ascii=".VnTime" w:eastAsia=".VnTime" w:hAnsi=".VnTime" w:cs="Times New Roman"/>
      <w:b/>
      <w:bCs/>
    </w:rPr>
  </w:style>
  <w:style w:type="paragraph" w:customStyle="1" w:styleId="StyleHeading3Heading3CharCharCharCharLinespacingsing0">
    <w:name w:val="Style Heading 3Heading 3 Char Char Char Char + Line spacing:  sing"/>
    <w:basedOn w:val="Heading3"/>
    <w:autoRedefine/>
    <w:rsid w:val="000A50E2"/>
    <w:pPr>
      <w:keepLines w:val="0"/>
      <w:widowControl w:val="0"/>
      <w:tabs>
        <w:tab w:val="num" w:pos="540"/>
        <w:tab w:val="num" w:pos="792"/>
      </w:tabs>
      <w:spacing w:before="240" w:after="60" w:line="360" w:lineRule="exact"/>
      <w:ind w:right="29"/>
      <w:jc w:val="both"/>
    </w:pPr>
    <w:rPr>
      <w:rFonts w:ascii=".VnTime" w:eastAsia=".VnTime" w:hAnsi=".VnTime" w:cs=".VnTime"/>
      <w:i/>
      <w:noProof/>
      <w:color w:val="auto"/>
      <w:u w:val="single"/>
      <w:lang w:val="de-DE"/>
    </w:rPr>
  </w:style>
  <w:style w:type="paragraph" w:customStyle="1" w:styleId="Style13ptBoldCenteredBefore3ptAfter3ptLinespac0">
    <w:name w:val="Style 13 pt Bold Centered Before:  3 pt After:  3 pt Line spac"/>
    <w:basedOn w:val="Normal"/>
    <w:autoRedefine/>
    <w:rsid w:val="000A50E2"/>
    <w:pPr>
      <w:widowControl w:val="0"/>
      <w:spacing w:before="60" w:after="60" w:line="288" w:lineRule="auto"/>
    </w:pPr>
    <w:rPr>
      <w:rFonts w:eastAsia="Times New Roman" w:cs="Times New Roman"/>
      <w:b/>
      <w:bCs/>
      <w:szCs w:val="20"/>
    </w:rPr>
  </w:style>
  <w:style w:type="paragraph" w:customStyle="1" w:styleId="StyleHeading3boBlackHeading3CharCharCharCharTimesNe0">
    <w:name w:val="Style Heading 3bo + BlackHeading 3 Char Char Char Char + Times Ne"/>
    <w:basedOn w:val="Heading3"/>
    <w:autoRedefine/>
    <w:rsid w:val="000A50E2"/>
    <w:pPr>
      <w:keepLines w:val="0"/>
      <w:widowControl w:val="0"/>
      <w:spacing w:before="240" w:after="60" w:line="288" w:lineRule="auto"/>
      <w:ind w:right="-108"/>
      <w:jc w:val="both"/>
    </w:pPr>
    <w:rPr>
      <w:rFonts w:ascii="Times New Roman" w:eastAsia="Times New Roman" w:hAnsi="Times New Roman" w:cs="Times New Roman"/>
      <w:b/>
      <w:bCs/>
      <w:i/>
      <w:color w:val="000000"/>
      <w:sz w:val="26"/>
      <w:szCs w:val="20"/>
      <w:lang w:val="vi-VN"/>
    </w:rPr>
  </w:style>
  <w:style w:type="character" w:customStyle="1" w:styleId="StyleCaptionCaptionCharCaptionChar1CharCaptionCharCharChaChar0">
    <w:name w:val="Style CaptionCaption CharCaption Char1 CharCaption Char Char Cha.Char"/>
    <w:link w:val="StyleCaptionCaptionCharCaptionChar1CharCaptionCharCharCha0"/>
    <w:locked/>
    <w:rsid w:val="000A50E2"/>
    <w:rPr>
      <w:b/>
      <w:bCs/>
    </w:rPr>
  </w:style>
  <w:style w:type="paragraph" w:customStyle="1" w:styleId="StyleCaptionCaptionCharCaptionChar1CharCaptionCharCharCha0">
    <w:name w:val="Style CaptionCaption CharCaption Char1 CharCaption Char Char Cha"/>
    <w:basedOn w:val="Caption"/>
    <w:link w:val="StyleCaptionCaptionCharCaptionChar1CharCaptionCharCharChaChar0"/>
    <w:autoRedefine/>
    <w:rsid w:val="000A50E2"/>
    <w:pPr>
      <w:keepNext/>
      <w:widowControl w:val="0"/>
      <w:spacing w:before="60" w:after="60"/>
    </w:pPr>
    <w:rPr>
      <w:b/>
      <w:bCs/>
      <w:i w:val="0"/>
      <w:iCs w:val="0"/>
      <w:sz w:val="26"/>
      <w:szCs w:val="26"/>
    </w:rPr>
  </w:style>
  <w:style w:type="paragraph" w:customStyle="1" w:styleId="StyleHeading1HeadingHeading1CharchngCharChng1Heading0">
    <w:name w:val="Style Heading 1HeadingHeading 1 Charch­¬ng CharChương 1Heading"/>
    <w:basedOn w:val="Heading1"/>
    <w:autoRedefine/>
    <w:rsid w:val="000A50E2"/>
    <w:pPr>
      <w:keepLines w:val="0"/>
      <w:pageBreakBefore w:val="0"/>
      <w:widowControl w:val="0"/>
      <w:numPr>
        <w:numId w:val="0"/>
      </w:numPr>
      <w:spacing w:after="0" w:line="276" w:lineRule="auto"/>
      <w:ind w:right="-108"/>
      <w:jc w:val="both"/>
    </w:pPr>
    <w:rPr>
      <w:rFonts w:ascii="Times New Roman" w:eastAsia="Times New Roman" w:hAnsi="Times New Roman" w:cs="Times New Roman"/>
      <w:bCs/>
      <w:color w:val="auto"/>
      <w:sz w:val="30"/>
      <w:szCs w:val="20"/>
      <w:lang w:val="vi-VN" w:eastAsia="ja-JP"/>
    </w:rPr>
  </w:style>
  <w:style w:type="paragraph" w:customStyle="1" w:styleId="StyleJustifiedFirstline127cmBefore3ptAfter3pt0">
    <w:name w:val="Style Justified First line:  1.27 cm Before:  3 pt After:  3 pt"/>
    <w:basedOn w:val="Normal"/>
    <w:semiHidden/>
    <w:rsid w:val="000A50E2"/>
    <w:pPr>
      <w:widowControl w:val="0"/>
      <w:spacing w:after="60" w:line="360" w:lineRule="auto"/>
      <w:ind w:firstLine="720"/>
      <w:jc w:val="both"/>
    </w:pPr>
    <w:rPr>
      <w:rFonts w:eastAsia="Times New Roman" w:cs="Times New Roman"/>
      <w:sz w:val="28"/>
      <w:szCs w:val="20"/>
    </w:rPr>
  </w:style>
  <w:style w:type="paragraph" w:customStyle="1" w:styleId="mucI2">
    <w:name w:val="muc I"/>
    <w:basedOn w:val="Normal"/>
    <w:next w:val="BodyText"/>
    <w:autoRedefine/>
    <w:semiHidden/>
    <w:rsid w:val="000A50E2"/>
    <w:pPr>
      <w:widowControl w:val="0"/>
      <w:tabs>
        <w:tab w:val="num" w:pos="360"/>
      </w:tabs>
      <w:spacing w:before="60" w:after="60" w:line="360" w:lineRule="auto"/>
      <w:jc w:val="both"/>
      <w:outlineLvl w:val="1"/>
    </w:pPr>
    <w:rPr>
      <w:rFonts w:eastAsia="Times New Roman" w:cs="Times New Roman"/>
      <w:b/>
      <w:i/>
      <w:sz w:val="28"/>
      <w:szCs w:val="20"/>
    </w:rPr>
  </w:style>
  <w:style w:type="paragraph" w:customStyle="1" w:styleId="mucII3">
    <w:name w:val="muc II"/>
    <w:basedOn w:val="Normal"/>
    <w:next w:val="BodyText"/>
    <w:autoRedefine/>
    <w:semiHidden/>
    <w:rsid w:val="000A50E2"/>
    <w:pPr>
      <w:widowControl w:val="0"/>
      <w:tabs>
        <w:tab w:val="num" w:pos="360"/>
      </w:tabs>
      <w:spacing w:before="60" w:after="60" w:line="360" w:lineRule="auto"/>
      <w:jc w:val="both"/>
      <w:outlineLvl w:val="1"/>
    </w:pPr>
    <w:rPr>
      <w:rFonts w:eastAsia="Times New Roman" w:cs="Times New Roman"/>
      <w:b/>
      <w:i/>
      <w:sz w:val="28"/>
      <w:szCs w:val="20"/>
    </w:rPr>
  </w:style>
  <w:style w:type="paragraph" w:customStyle="1" w:styleId="StyleVnArial12ptBoldVioletCenteredBefore2ptAfter0">
    <w:name w:val="Style.VnArial 12 pt Bold Violet Centered Before:  2 pt After"/>
    <w:basedOn w:val="Normal"/>
    <w:semiHidden/>
    <w:rsid w:val="000A50E2"/>
    <w:pPr>
      <w:widowControl w:val="0"/>
      <w:spacing w:before="40" w:after="40"/>
    </w:pPr>
    <w:rPr>
      <w:rFonts w:ascii="Arial" w:eastAsia="Times New Roman" w:hAnsi="Arial" w:cs="Times New Roman"/>
      <w:b/>
      <w:bCs/>
      <w:sz w:val="24"/>
      <w:szCs w:val="24"/>
    </w:rPr>
  </w:style>
  <w:style w:type="paragraph" w:customStyle="1" w:styleId="StyleVnArial12ptVioletCenteredBefore2ptAfter2pt0">
    <w:name w:val="Style.VnArial 12 pt Violet Centered Before:  2 pt After:  2 pt"/>
    <w:basedOn w:val="Normal"/>
    <w:semiHidden/>
    <w:rsid w:val="000A50E2"/>
    <w:pPr>
      <w:widowControl w:val="0"/>
      <w:tabs>
        <w:tab w:val="num" w:pos="680"/>
      </w:tabs>
      <w:spacing w:before="40" w:after="40"/>
    </w:pPr>
    <w:rPr>
      <w:rFonts w:ascii="Arial" w:eastAsia="Times New Roman" w:hAnsi="Arial" w:cs="Times New Roman"/>
      <w:sz w:val="24"/>
      <w:szCs w:val="24"/>
    </w:rPr>
  </w:style>
  <w:style w:type="paragraph" w:customStyle="1" w:styleId="StyleHeading3LatinTimesNewRoman11ptItalicJustified0">
    <w:name w:val="Style Heading 3 + (Latin) Times New Roman 11 pt Italic Justified"/>
    <w:basedOn w:val="Heading3"/>
    <w:semiHidden/>
    <w:rsid w:val="000A50E2"/>
    <w:pPr>
      <w:keepNext w:val="0"/>
      <w:keepLines w:val="0"/>
      <w:widowControl w:val="0"/>
      <w:tabs>
        <w:tab w:val="num" w:pos="1134"/>
      </w:tabs>
      <w:spacing w:before="80" w:after="80"/>
      <w:jc w:val="both"/>
    </w:pPr>
    <w:rPr>
      <w:rFonts w:ascii="Times New Roman" w:eastAsia="Times New Roman" w:hAnsi="Times New Roman" w:cs="Times New Roman"/>
      <w:color w:val="auto"/>
      <w:sz w:val="28"/>
      <w:szCs w:val="20"/>
    </w:rPr>
  </w:style>
  <w:style w:type="paragraph" w:customStyle="1" w:styleId="StyleHeading1VnTime14ptItalicLeft0">
    <w:name w:val="Style Heading 1 +.VnTime 14 pt Italic Left"/>
    <w:basedOn w:val="Heading1"/>
    <w:semiHidden/>
    <w:rsid w:val="000A50E2"/>
    <w:pPr>
      <w:keepLines w:val="0"/>
      <w:pageBreakBefore w:val="0"/>
      <w:widowControl w:val="0"/>
      <w:numPr>
        <w:numId w:val="0"/>
      </w:numPr>
      <w:tabs>
        <w:tab w:val="num" w:pos="567"/>
      </w:tabs>
      <w:spacing w:before="60" w:after="60"/>
      <w:ind w:left="567" w:hanging="567"/>
      <w:jc w:val="left"/>
    </w:pPr>
    <w:rPr>
      <w:rFonts w:ascii="Arial" w:eastAsia="Times New Roman" w:hAnsi="Arial" w:cs="Times New Roman"/>
      <w:bCs/>
      <w:i/>
      <w:iCs/>
      <w:color w:val="FF0000"/>
      <w:sz w:val="28"/>
      <w:szCs w:val="20"/>
      <w:lang w:val="vi-VN" w:eastAsia="ja-JP"/>
    </w:rPr>
  </w:style>
  <w:style w:type="paragraph" w:customStyle="1" w:styleId="a-Muc10">
    <w:name w:val="a-Muc1"/>
    <w:basedOn w:val="Normal"/>
    <w:autoRedefine/>
    <w:semiHidden/>
    <w:rsid w:val="000A50E2"/>
    <w:pPr>
      <w:widowControl w:val="0"/>
      <w:spacing w:before="60" w:after="60"/>
    </w:pPr>
    <w:rPr>
      <w:rFonts w:eastAsia="Times New Roman" w:cs="Times New Roman"/>
      <w:b/>
      <w:sz w:val="24"/>
      <w:szCs w:val="28"/>
    </w:rPr>
  </w:style>
  <w:style w:type="paragraph" w:customStyle="1" w:styleId="StyleVnTimeH12ptBoldCentered0">
    <w:name w:val="Style.VnTimeH 12 pt Bold Centered"/>
    <w:basedOn w:val="Normal"/>
    <w:autoRedefine/>
    <w:semiHidden/>
    <w:rsid w:val="000A50E2"/>
    <w:pPr>
      <w:widowControl w:val="0"/>
      <w:ind w:firstLine="720"/>
    </w:pPr>
    <w:rPr>
      <w:rFonts w:ascii="Arial" w:eastAsia="Times New Roman" w:hAnsi="Arial" w:cs="Times New Roman"/>
      <w:b/>
      <w:bCs/>
      <w:sz w:val="24"/>
      <w:szCs w:val="28"/>
      <w:lang w:eastAsia="zh-CN"/>
    </w:rPr>
  </w:style>
  <w:style w:type="paragraph" w:customStyle="1" w:styleId="StyleNidung13ptFirstline099cmBefore6ptAfter0">
    <w:name w:val="Style Néi dung + 13 pt First line:  0.99 cm Before:  6 pt After:"/>
    <w:basedOn w:val="Normal"/>
    <w:semiHidden/>
    <w:rsid w:val="000A50E2"/>
    <w:pPr>
      <w:widowControl w:val="0"/>
      <w:spacing w:before="60" w:line="288" w:lineRule="auto"/>
      <w:ind w:firstLine="567"/>
      <w:jc w:val="both"/>
    </w:pPr>
    <w:rPr>
      <w:rFonts w:eastAsia="Times New Roman" w:cs="Times New Roman"/>
      <w:lang w:val="pt-BR"/>
    </w:rPr>
  </w:style>
  <w:style w:type="character" w:customStyle="1" w:styleId="Mc111CharCharCharCharCharCharCharCharChar">
    <w:name w:val="Môc 1.1.1 Char Char Char Char Char Char Char Char Char"/>
    <w:link w:val="Mc111CharCharCharCharCharCharCharChar"/>
    <w:semiHidden/>
    <w:locked/>
    <w:rsid w:val="000A50E2"/>
    <w:rPr>
      <w:i/>
      <w:sz w:val="24"/>
      <w:lang w:val="pt-BR"/>
    </w:rPr>
  </w:style>
  <w:style w:type="paragraph" w:customStyle="1" w:styleId="Mc111CharCharCharCharCharCharCharChar">
    <w:name w:val="Môc 1.1.1 Char Char Char Char Char Char Char Char"/>
    <w:basedOn w:val="Normal"/>
    <w:link w:val="Mc111CharCharCharCharCharCharCharCharChar"/>
    <w:autoRedefine/>
    <w:semiHidden/>
    <w:rsid w:val="000A50E2"/>
    <w:pPr>
      <w:keepNext/>
      <w:widowControl w:val="0"/>
      <w:spacing w:after="60"/>
      <w:jc w:val="both"/>
    </w:pPr>
    <w:rPr>
      <w:i/>
      <w:sz w:val="24"/>
      <w:lang w:val="pt-BR"/>
    </w:rPr>
  </w:style>
  <w:style w:type="paragraph" w:customStyle="1" w:styleId="StyleBodyText3VnArialNarrow13ptViolet0">
    <w:name w:val="Style Body Text 3 +.VnArial Narrow 13 pt Violet"/>
    <w:basedOn w:val="BodyText3"/>
    <w:semiHidden/>
    <w:rsid w:val="000A50E2"/>
    <w:pPr>
      <w:widowControl w:val="0"/>
      <w:spacing w:before="0" w:after="0"/>
      <w:ind w:firstLine="0"/>
    </w:pPr>
    <w:rPr>
      <w:rFonts w:ascii="Arial" w:eastAsiaTheme="minorHAnsi" w:hAnsi="Arial" w:cstheme="minorBidi"/>
      <w:sz w:val="26"/>
      <w:szCs w:val="26"/>
    </w:rPr>
  </w:style>
  <w:style w:type="paragraph" w:customStyle="1" w:styleId="StyleStyleBodyText3VnArialNarrow13ptVioletViolet0">
    <w:name w:val="Style Style Body Text 3 +.VnArial Narrow 13 pt Violet + Violet"/>
    <w:basedOn w:val="StyleBodyText3VnArialNarrow13ptViolet0"/>
    <w:semiHidden/>
    <w:rsid w:val="000A50E2"/>
  </w:style>
  <w:style w:type="paragraph" w:customStyle="1" w:styleId="StyleTimesNewRoman12ptBoldCenteredLeft19cmRight0">
    <w:name w:val="Style Times New Roman 12 pt Bold Centered Left:  1.9 cm Right:"/>
    <w:basedOn w:val="Normal"/>
    <w:autoRedefine/>
    <w:semiHidden/>
    <w:rsid w:val="000A50E2"/>
    <w:pPr>
      <w:widowControl w:val="0"/>
      <w:spacing w:line="288" w:lineRule="auto"/>
    </w:pPr>
    <w:rPr>
      <w:rFonts w:eastAsia="Times New Roman" w:cs="Times New Roman"/>
      <w:bCs/>
      <w:i/>
    </w:rPr>
  </w:style>
  <w:style w:type="paragraph" w:customStyle="1" w:styleId="StyleTimesNewRoman12ptBoldJustifiedFirstline127cm0">
    <w:name w:val="Style Times New Roman 12 pt Bold Justified First line:  1.27 cm"/>
    <w:basedOn w:val="Normal"/>
    <w:autoRedefine/>
    <w:semiHidden/>
    <w:rsid w:val="000A50E2"/>
    <w:pPr>
      <w:widowControl w:val="0"/>
      <w:spacing w:before="60" w:line="400" w:lineRule="atLeast"/>
      <w:ind w:firstLine="720"/>
      <w:jc w:val="both"/>
    </w:pPr>
    <w:rPr>
      <w:rFonts w:eastAsia="Times New Roman" w:cs="Times New Roman"/>
      <w:b/>
      <w:bCs/>
      <w:sz w:val="24"/>
      <w:szCs w:val="20"/>
    </w:rPr>
  </w:style>
  <w:style w:type="paragraph" w:customStyle="1" w:styleId="StyleTimesNewRomanBoldItalicJustifiedFirstline127c0">
    <w:name w:val="Style Times New Roman Bold Italic Justified First line:  1.27 c"/>
    <w:basedOn w:val="Normal"/>
    <w:autoRedefine/>
    <w:semiHidden/>
    <w:rsid w:val="000A50E2"/>
    <w:pPr>
      <w:widowControl w:val="0"/>
      <w:ind w:firstLine="720"/>
      <w:jc w:val="both"/>
    </w:pPr>
    <w:rPr>
      <w:rFonts w:eastAsia="Times New Roman" w:cs="Times New Roman"/>
      <w:b/>
      <w:bCs/>
      <w:i/>
      <w:iCs/>
      <w:sz w:val="28"/>
      <w:szCs w:val="20"/>
    </w:rPr>
  </w:style>
  <w:style w:type="paragraph" w:customStyle="1" w:styleId="StyleTimesNewRomanBoldItalicJustifiedFirstline127c10">
    <w:name w:val="Style Times New Roman Bold Italic Justified First line:  1.27 c.1"/>
    <w:basedOn w:val="Normal"/>
    <w:autoRedefine/>
    <w:semiHidden/>
    <w:rsid w:val="000A50E2"/>
    <w:pPr>
      <w:widowControl w:val="0"/>
      <w:spacing w:before="60" w:after="60"/>
      <w:ind w:firstLine="720"/>
      <w:jc w:val="both"/>
    </w:pPr>
    <w:rPr>
      <w:rFonts w:eastAsia="Times New Roman" w:cs="Times New Roman"/>
      <w:b/>
      <w:bCs/>
      <w:i/>
      <w:iCs/>
      <w:sz w:val="28"/>
      <w:szCs w:val="20"/>
    </w:rPr>
  </w:style>
  <w:style w:type="paragraph" w:customStyle="1" w:styleId="StyleTimesNewRomanBoldJustifiedFirstline127cmRight0">
    <w:name w:val="Style Times New Roman Bold Justified First line:  1.27 cm Right"/>
    <w:basedOn w:val="Normal"/>
    <w:autoRedefine/>
    <w:semiHidden/>
    <w:rsid w:val="000A50E2"/>
    <w:pPr>
      <w:widowControl w:val="0"/>
      <w:spacing w:before="60" w:line="360" w:lineRule="auto"/>
    </w:pPr>
    <w:rPr>
      <w:rFonts w:eastAsia="Times New Roman" w:cs="Times New Roman"/>
      <w:b/>
      <w:bCs/>
      <w:sz w:val="28"/>
      <w:szCs w:val="28"/>
    </w:rPr>
  </w:style>
  <w:style w:type="paragraph" w:customStyle="1" w:styleId="StyleTimesNewRomanBoldJustifiedFirstline127cmRight10">
    <w:name w:val="Style Times New Roman Bold Justified First line:  1.27 cm Right.1"/>
    <w:basedOn w:val="Normal"/>
    <w:autoRedefine/>
    <w:semiHidden/>
    <w:rsid w:val="000A50E2"/>
    <w:pPr>
      <w:widowControl w:val="0"/>
      <w:spacing w:before="60" w:after="60" w:line="360" w:lineRule="auto"/>
      <w:ind w:firstLine="567"/>
      <w:jc w:val="both"/>
    </w:pPr>
    <w:rPr>
      <w:rFonts w:eastAsia="Times New Roman" w:cs="Times New Roman"/>
      <w:bCs/>
      <w:i/>
      <w:sz w:val="28"/>
      <w:szCs w:val="28"/>
    </w:rPr>
  </w:style>
  <w:style w:type="paragraph" w:customStyle="1" w:styleId="StyleTimesNewRomanJustifiedFirstline127cmRight-00">
    <w:name w:val="Style Times New Roman Justified First line:  1.27 cm Right:  -0"/>
    <w:basedOn w:val="Normal"/>
    <w:autoRedefine/>
    <w:semiHidden/>
    <w:rsid w:val="000A50E2"/>
    <w:pPr>
      <w:widowControl w:val="0"/>
      <w:tabs>
        <w:tab w:val="left" w:pos="720"/>
      </w:tabs>
      <w:spacing w:before="60" w:line="360" w:lineRule="auto"/>
      <w:ind w:firstLine="567"/>
      <w:jc w:val="both"/>
    </w:pPr>
    <w:rPr>
      <w:rFonts w:eastAsia="Times New Roman" w:cs="Times New Roman"/>
      <w:sz w:val="28"/>
      <w:szCs w:val="20"/>
    </w:rPr>
  </w:style>
  <w:style w:type="character" w:customStyle="1" w:styleId="Mc111CharCharCharCharCharCharCharChar1">
    <w:name w:val="Môc 1.1.1 Char Char Char Char Char Char Char Char1"/>
    <w:link w:val="Mc111CharCharCharCharCharCharChar"/>
    <w:semiHidden/>
    <w:locked/>
    <w:rsid w:val="000A50E2"/>
    <w:rPr>
      <w:i/>
      <w:sz w:val="24"/>
      <w:lang w:val="pt-BR"/>
    </w:rPr>
  </w:style>
  <w:style w:type="paragraph" w:customStyle="1" w:styleId="Mc111CharCharCharCharCharCharChar">
    <w:name w:val="Môc 1.1.1 Char Char Char Char Char Char Char"/>
    <w:basedOn w:val="Normal"/>
    <w:link w:val="Mc111CharCharCharCharCharCharCharChar1"/>
    <w:autoRedefine/>
    <w:semiHidden/>
    <w:rsid w:val="000A50E2"/>
    <w:pPr>
      <w:keepNext/>
      <w:widowControl w:val="0"/>
      <w:spacing w:after="60"/>
      <w:jc w:val="both"/>
    </w:pPr>
    <w:rPr>
      <w:i/>
      <w:sz w:val="24"/>
      <w:lang w:val="pt-BR"/>
    </w:rPr>
  </w:style>
  <w:style w:type="paragraph" w:customStyle="1" w:styleId="StyleVnTime13ptJustifiedFirstline127cm0">
    <w:name w:val="Style.VnTime 13 pt Justified First line:  1.27 cm"/>
    <w:basedOn w:val="Normal"/>
    <w:rsid w:val="000A50E2"/>
    <w:pPr>
      <w:widowControl w:val="0"/>
      <w:ind w:firstLine="720"/>
      <w:jc w:val="both"/>
      <w:outlineLvl w:val="0"/>
    </w:pPr>
    <w:rPr>
      <w:rFonts w:eastAsia="Times New Roman" w:cs="Times New Roman"/>
    </w:rPr>
  </w:style>
  <w:style w:type="paragraph" w:customStyle="1" w:styleId="II1">
    <w:name w:val="II.1"/>
    <w:basedOn w:val="Normal"/>
    <w:rsid w:val="000A50E2"/>
    <w:pPr>
      <w:widowControl w:val="0"/>
      <w:spacing w:before="240" w:line="360" w:lineRule="auto"/>
      <w:ind w:firstLine="284"/>
    </w:pPr>
    <w:rPr>
      <w:rFonts w:ascii="Verdana" w:eastAsia="Times New Roman" w:hAnsi="Verdana" w:cs="Verdana"/>
      <w:b/>
      <w:bCs/>
    </w:rPr>
  </w:style>
  <w:style w:type="paragraph" w:customStyle="1" w:styleId="StyleVnTime13ptJustifiedLeft0cmHanging063cm0">
    <w:name w:val="Style.VnTime 13 pt Justified Left:  0 cm Hanging:  0.63 cm"/>
    <w:basedOn w:val="Normal"/>
    <w:rsid w:val="000A50E2"/>
    <w:pPr>
      <w:widowControl w:val="0"/>
      <w:ind w:left="357" w:hanging="357"/>
      <w:jc w:val="both"/>
    </w:pPr>
    <w:rPr>
      <w:rFonts w:eastAsia="Times New Roman" w:cs="Times New Roman"/>
    </w:rPr>
  </w:style>
  <w:style w:type="character" w:customStyle="1" w:styleId="StyleB-21Char0">
    <w:name w:val="StyleB-2.1.Char"/>
    <w:link w:val="StyleB-210"/>
    <w:semiHidden/>
    <w:locked/>
    <w:rsid w:val="000A50E2"/>
    <w:rPr>
      <w:b/>
      <w:sz w:val="28"/>
      <w:szCs w:val="28"/>
    </w:rPr>
  </w:style>
  <w:style w:type="paragraph" w:customStyle="1" w:styleId="StyleB-210">
    <w:name w:val="StyleB-2.1"/>
    <w:basedOn w:val="Normal"/>
    <w:link w:val="StyleB-21Char0"/>
    <w:semiHidden/>
    <w:rsid w:val="000A50E2"/>
    <w:pPr>
      <w:widowControl w:val="0"/>
      <w:spacing w:before="60" w:after="60"/>
    </w:pPr>
    <w:rPr>
      <w:b/>
      <w:sz w:val="28"/>
      <w:szCs w:val="28"/>
    </w:rPr>
  </w:style>
  <w:style w:type="paragraph" w:customStyle="1" w:styleId="StyleHeading1CenteredBefore6ptAfter3ptLinespaci0">
    <w:name w:val="Style Heading 1 + Centered Before:  6 pt After:  3 pt Line spaci"/>
    <w:basedOn w:val="Header"/>
    <w:next w:val="Header"/>
    <w:autoRedefine/>
    <w:rsid w:val="000A50E2"/>
    <w:pPr>
      <w:keepNext/>
      <w:widowControl w:val="0"/>
      <w:tabs>
        <w:tab w:val="clear" w:pos="4680"/>
        <w:tab w:val="clear" w:pos="9360"/>
      </w:tabs>
      <w:spacing w:before="60" w:after="60" w:line="312" w:lineRule="auto"/>
      <w:outlineLvl w:val="0"/>
    </w:pPr>
    <w:rPr>
      <w:rFonts w:eastAsia="Times New Roman" w:cs="Times New Roman"/>
      <w:b/>
      <w:bCs/>
      <w:iCs/>
      <w:caps/>
      <w:sz w:val="24"/>
      <w:szCs w:val="24"/>
    </w:rPr>
  </w:style>
  <w:style w:type="paragraph" w:customStyle="1" w:styleId="StyleHeading1CenteredBefore6ptAfter3ptLinespaci10">
    <w:name w:val="Style Heading 1 + Centered Before:  6 pt After:  3 pt Line spaci.1"/>
    <w:basedOn w:val="Header"/>
    <w:next w:val="Header"/>
    <w:autoRedefine/>
    <w:rsid w:val="000A50E2"/>
    <w:pPr>
      <w:keepNext/>
      <w:widowControl w:val="0"/>
      <w:tabs>
        <w:tab w:val="clear" w:pos="4680"/>
        <w:tab w:val="clear" w:pos="9360"/>
      </w:tabs>
      <w:spacing w:before="60" w:after="60" w:line="312" w:lineRule="auto"/>
      <w:outlineLvl w:val="0"/>
    </w:pPr>
    <w:rPr>
      <w:rFonts w:eastAsia="Times New Roman" w:cs="Times New Roman"/>
      <w:b/>
      <w:bCs/>
      <w:iCs/>
      <w:sz w:val="24"/>
      <w:szCs w:val="24"/>
    </w:rPr>
  </w:style>
  <w:style w:type="paragraph" w:customStyle="1" w:styleId="Muc-11a">
    <w:name w:val="Muc-1.1.a"/>
    <w:basedOn w:val="Normal"/>
    <w:semiHidden/>
    <w:rsid w:val="000A50E2"/>
    <w:pPr>
      <w:widowControl w:val="0"/>
      <w:spacing w:after="60"/>
      <w:ind w:firstLine="720"/>
      <w:jc w:val="both"/>
    </w:pPr>
    <w:rPr>
      <w:rFonts w:ascii=".VnTime" w:eastAsia="Times New Roman" w:hAnsi=".VnTime" w:cs="Times New Roman"/>
      <w:sz w:val="28"/>
      <w:szCs w:val="28"/>
    </w:rPr>
  </w:style>
  <w:style w:type="character" w:customStyle="1" w:styleId="StyleVnTimeH0">
    <w:name w:val="Style.VnTimeH"/>
    <w:semiHidden/>
    <w:rsid w:val="000A50E2"/>
    <w:rPr>
      <w:rFonts w:ascii="Arial" w:hAnsi="Arial" w:cs="Times New Roman" w:hint="default"/>
    </w:rPr>
  </w:style>
  <w:style w:type="character" w:customStyle="1" w:styleId="Mc111CharCharCharCharCharChar1">
    <w:name w:val="Môc 1.1.1 Char Char Char Char Char Char1"/>
    <w:semiHidden/>
    <w:rsid w:val="000A50E2"/>
    <w:rPr>
      <w:rFonts w:ascii="Times New Roman" w:hAnsi="Times New Roman" w:cs="Times New Roman" w:hint="default"/>
      <w:i/>
      <w:iCs w:val="0"/>
      <w:sz w:val="26"/>
      <w:szCs w:val="26"/>
      <w:lang w:val="pt-BR" w:eastAsia="en-US" w:bidi="ar-SA"/>
    </w:rPr>
  </w:style>
  <w:style w:type="character" w:customStyle="1" w:styleId="MucIVChar0">
    <w:name w:val="Muc IV.Char"/>
    <w:semiHidden/>
    <w:rsid w:val="000A50E2"/>
    <w:rPr>
      <w:rFonts w:ascii="Times New Roman" w:hAnsi="Times New Roman" w:cs="Times New Roman" w:hint="default"/>
      <w:b/>
      <w:bCs w:val="0"/>
      <w:i/>
      <w:iCs w:val="0"/>
      <w:sz w:val="28"/>
      <w:lang w:val="en-US" w:eastAsia="en-US" w:bidi="ar-SA"/>
    </w:rPr>
  </w:style>
  <w:style w:type="character" w:customStyle="1" w:styleId="MucVChar0">
    <w:name w:val="Muc V.Char"/>
    <w:semiHidden/>
    <w:rsid w:val="000A50E2"/>
    <w:rPr>
      <w:rFonts w:ascii="Times New Roman" w:hAnsi="Times New Roman" w:cs="Times New Roman" w:hint="default"/>
      <w:b/>
      <w:bCs w:val="0"/>
      <w:i/>
      <w:iCs w:val="0"/>
      <w:sz w:val="28"/>
      <w:lang w:val="en-US" w:eastAsia="en-US" w:bidi="ar-SA"/>
    </w:rPr>
  </w:style>
  <w:style w:type="character" w:customStyle="1" w:styleId="MucVIChar0">
    <w:name w:val="Muc VI.Char"/>
    <w:semiHidden/>
    <w:rsid w:val="000A50E2"/>
    <w:rPr>
      <w:rFonts w:ascii="Times New Roman" w:hAnsi="Times New Roman" w:cs="Times New Roman" w:hint="default"/>
      <w:b/>
      <w:bCs w:val="0"/>
      <w:i/>
      <w:iCs w:val="0"/>
      <w:sz w:val="28"/>
      <w:lang w:val="en-US" w:eastAsia="en-US" w:bidi="ar-SA"/>
    </w:rPr>
  </w:style>
  <w:style w:type="character" w:customStyle="1" w:styleId="StyleTimesNewRomanJustifiedFirstline127cmRight-0Char0">
    <w:name w:val="Style Times New Roman Justified First line:  1.27 cm Right:  -0.Char"/>
    <w:semiHidden/>
    <w:rsid w:val="000A50E2"/>
    <w:rPr>
      <w:rFonts w:ascii="Times New Roman" w:hAnsi="Times New Roman" w:cs="Times New Roman" w:hint="default"/>
      <w:sz w:val="28"/>
      <w:lang w:val="en-US" w:eastAsia="en-US" w:bidi="ar-SA"/>
    </w:rPr>
  </w:style>
  <w:style w:type="paragraph" w:customStyle="1" w:styleId="StyleHeading2MUCLONBefore72ptAfter72ptLinespa0">
    <w:name w:val="Style Heading 2MUC LON + Before:  7.2 pt After:  7.2 pt Line spa"/>
    <w:basedOn w:val="Heading2"/>
    <w:rsid w:val="000A50E2"/>
    <w:pPr>
      <w:keepNext w:val="0"/>
      <w:keepLines w:val="0"/>
      <w:numPr>
        <w:ilvl w:val="0"/>
        <w:numId w:val="0"/>
      </w:numPr>
      <w:spacing w:before="60" w:after="60" w:line="360" w:lineRule="auto"/>
      <w:jc w:val="both"/>
    </w:pPr>
    <w:rPr>
      <w:rFonts w:eastAsia="Times New Roman" w:cs="Times New Roman"/>
      <w:caps/>
      <w:szCs w:val="20"/>
    </w:rPr>
  </w:style>
  <w:style w:type="paragraph" w:customStyle="1" w:styleId="StyleHeading1CHUONGCharHeading11Heading1CharCharCharCha0">
    <w:name w:val="Style Heading 1CHUONGCharHeading 11Heading 1 Char Char Char Cha"/>
    <w:basedOn w:val="Heading1"/>
    <w:rsid w:val="000A50E2"/>
    <w:pPr>
      <w:keepNext w:val="0"/>
      <w:keepLines w:val="0"/>
      <w:pageBreakBefore w:val="0"/>
      <w:numPr>
        <w:numId w:val="0"/>
      </w:numPr>
      <w:spacing w:before="60" w:after="60" w:line="360" w:lineRule="auto"/>
      <w:jc w:val="both"/>
    </w:pPr>
    <w:rPr>
      <w:rFonts w:eastAsia="Times New Roman" w:cs="Times New Roman"/>
      <w:bCs/>
      <w:caps/>
      <w:color w:val="auto"/>
      <w:szCs w:val="20"/>
    </w:rPr>
  </w:style>
  <w:style w:type="paragraph" w:customStyle="1" w:styleId="StyleHeading2Before72ptAfter72ptLinespacingM0">
    <w:name w:val="Style Heading 2 + Before:  72 pt After:  72 pt Line spacing:  M"/>
    <w:basedOn w:val="Heading2"/>
    <w:next w:val="Heading2"/>
    <w:autoRedefine/>
    <w:semiHidden/>
    <w:rsid w:val="000A50E2"/>
    <w:pPr>
      <w:numPr>
        <w:ilvl w:val="0"/>
        <w:numId w:val="0"/>
      </w:numPr>
      <w:spacing w:before="60" w:after="60" w:line="276" w:lineRule="auto"/>
      <w:jc w:val="both"/>
    </w:pPr>
    <w:rPr>
      <w:rFonts w:ascii="Times New Roman" w:eastAsia="Times New Roman" w:hAnsi="Times New Roman" w:cs="Times New Roman"/>
      <w:caps/>
      <w:szCs w:val="20"/>
    </w:rPr>
  </w:style>
  <w:style w:type="paragraph" w:customStyle="1" w:styleId="StyleCenteredBefore72ptAfter72ptLinespacingMul0">
    <w:name w:val="Style Centered Before:  7.2 pt After:  7.2 pt Line spacing:  Mul"/>
    <w:basedOn w:val="Normal"/>
    <w:semiHidden/>
    <w:rsid w:val="000A50E2"/>
    <w:pPr>
      <w:spacing w:before="60" w:after="60" w:line="276" w:lineRule="auto"/>
      <w:jc w:val="center"/>
    </w:pPr>
    <w:rPr>
      <w:rFonts w:eastAsia="Times New Roman" w:cs="Times New Roman"/>
      <w:i/>
      <w:szCs w:val="20"/>
      <w:lang w:val="vi-VN"/>
    </w:rPr>
  </w:style>
  <w:style w:type="paragraph" w:customStyle="1" w:styleId="StyleHeading3Left0cmFirstline127cmLinespacing0">
    <w:name w:val="Style Heading 3 + Left:  0 cm First line:  1.27 cm Line spacing:"/>
    <w:basedOn w:val="Heading3"/>
    <w:rsid w:val="000A50E2"/>
    <w:pPr>
      <w:numPr>
        <w:ilvl w:val="2"/>
      </w:numPr>
      <w:spacing w:before="60" w:line="360" w:lineRule="auto"/>
      <w:ind w:left="1440"/>
      <w:contextualSpacing/>
      <w:jc w:val="both"/>
    </w:pPr>
    <w:rPr>
      <w:rFonts w:ascii="Times New Roman" w:eastAsia="Times New Roman" w:hAnsi="Times New Roman" w:cs="Times New Roman"/>
      <w:b/>
      <w:bCs/>
      <w:i/>
      <w:iCs/>
      <w:color w:val="auto"/>
      <w:sz w:val="26"/>
      <w:szCs w:val="20"/>
      <w:lang w:val="vi-VN"/>
    </w:rPr>
  </w:style>
  <w:style w:type="paragraph" w:customStyle="1" w:styleId="Normal7">
    <w:name w:val="Normal7"/>
    <w:basedOn w:val="Normal"/>
    <w:rsid w:val="000A50E2"/>
    <w:pPr>
      <w:spacing w:before="60" w:after="60" w:line="280" w:lineRule="exact"/>
      <w:ind w:firstLine="720"/>
      <w:jc w:val="both"/>
    </w:pPr>
    <w:rPr>
      <w:rFonts w:eastAsia="Times New Roman" w:cs="Times New Roman"/>
      <w:szCs w:val="24"/>
    </w:rPr>
  </w:style>
  <w:style w:type="paragraph" w:customStyle="1" w:styleId="Heading221">
    <w:name w:val="Heading 22"/>
    <w:basedOn w:val="Normal"/>
    <w:next w:val="Normal"/>
    <w:qFormat/>
    <w:rsid w:val="000A50E2"/>
    <w:pPr>
      <w:spacing w:before="120" w:after="120" w:line="271" w:lineRule="auto"/>
      <w:jc w:val="both"/>
      <w:outlineLvl w:val="1"/>
    </w:pPr>
    <w:rPr>
      <w:rFonts w:ascii="Times New Roman Bold" w:eastAsia="Times New Roman" w:hAnsi="Times New Roman Bold" w:cs="Times New Roman"/>
      <w:b/>
      <w:bCs/>
      <w:lang w:val="vi-VN" w:eastAsia="x-none"/>
    </w:rPr>
  </w:style>
  <w:style w:type="paragraph" w:customStyle="1" w:styleId="Style12ptBoldBlackCentered">
    <w:name w:val="Style 12 pt Bold Black Centered"/>
    <w:basedOn w:val="Normal"/>
    <w:rsid w:val="000A50E2"/>
    <w:pPr>
      <w:jc w:val="center"/>
    </w:pPr>
    <w:rPr>
      <w:rFonts w:eastAsia="Times New Roman" w:cs="Times New Roman"/>
      <w:b/>
      <w:bCs/>
      <w:color w:val="000000"/>
      <w:sz w:val="24"/>
      <w:szCs w:val="20"/>
    </w:rPr>
  </w:style>
  <w:style w:type="paragraph" w:customStyle="1" w:styleId="StyleCaption12pt">
    <w:name w:val="Style Caption + 12 pt"/>
    <w:basedOn w:val="Caption"/>
    <w:rsid w:val="000A50E2"/>
    <w:pPr>
      <w:spacing w:before="0" w:after="0"/>
    </w:pPr>
    <w:rPr>
      <w:rFonts w:ascii="Times New Roman Italic" w:eastAsia="Times New Roman" w:hAnsi="Times New Roman Italic" w:cs="Times New Roman"/>
      <w:i w:val="0"/>
      <w:sz w:val="26"/>
      <w:szCs w:val="24"/>
      <w:lang w:val="x-none" w:eastAsia="x-none"/>
    </w:rPr>
  </w:style>
  <w:style w:type="character" w:customStyle="1" w:styleId="fontstyle21">
    <w:name w:val="fontstyle21"/>
    <w:basedOn w:val="DefaultParagraphFont"/>
    <w:rsid w:val="000A50E2"/>
    <w:rPr>
      <w:rFonts w:ascii="TimesNewRomanPS-BoldItalicMT" w:hAnsi="TimesNewRomanPS-BoldItalicMT" w:hint="default"/>
      <w:b/>
      <w:bCs/>
      <w:i/>
      <w:iCs/>
      <w:color w:val="000000"/>
      <w:sz w:val="26"/>
      <w:szCs w:val="26"/>
    </w:rPr>
  </w:style>
  <w:style w:type="character" w:customStyle="1" w:styleId="fontstyle31">
    <w:name w:val="fontstyle31"/>
    <w:basedOn w:val="DefaultParagraphFont"/>
    <w:rsid w:val="000A50E2"/>
    <w:rPr>
      <w:rFonts w:ascii="TimesNewRomanPS-BoldMT" w:hAnsi="TimesNewRomanPS-BoldMT" w:hint="default"/>
      <w:b/>
      <w:bCs/>
      <w:i w:val="0"/>
      <w:iCs w:val="0"/>
      <w:color w:val="000000"/>
      <w:sz w:val="22"/>
      <w:szCs w:val="22"/>
    </w:rPr>
  </w:style>
  <w:style w:type="character" w:customStyle="1" w:styleId="Vnbnnidung">
    <w:name w:val="Văn bản nội dung_"/>
    <w:basedOn w:val="DefaultParagraphFont"/>
    <w:link w:val="Vnbnnidung0"/>
    <w:rsid w:val="003E18A3"/>
    <w:rPr>
      <w:rFonts w:eastAsia="Times New Roman" w:cs="Times New Roman"/>
    </w:rPr>
  </w:style>
  <w:style w:type="character" w:customStyle="1" w:styleId="Vnbnnidung6">
    <w:name w:val="Văn bản nội dung (6)_"/>
    <w:basedOn w:val="DefaultParagraphFont"/>
    <w:link w:val="Vnbnnidung60"/>
    <w:rsid w:val="003E18A3"/>
    <w:rPr>
      <w:rFonts w:eastAsia="Times New Roman" w:cs="Times New Roman"/>
      <w:i/>
      <w:iCs/>
      <w:sz w:val="16"/>
      <w:szCs w:val="16"/>
    </w:rPr>
  </w:style>
  <w:style w:type="paragraph" w:customStyle="1" w:styleId="Vnbnnidung0">
    <w:name w:val="Văn bản nội dung"/>
    <w:basedOn w:val="Normal"/>
    <w:link w:val="Vnbnnidung"/>
    <w:rsid w:val="003E18A3"/>
    <w:pPr>
      <w:widowControl w:val="0"/>
      <w:spacing w:after="120" w:line="312" w:lineRule="auto"/>
      <w:ind w:firstLine="400"/>
    </w:pPr>
    <w:rPr>
      <w:rFonts w:eastAsia="Times New Roman" w:cs="Times New Roman"/>
    </w:rPr>
  </w:style>
  <w:style w:type="paragraph" w:customStyle="1" w:styleId="Vnbnnidung60">
    <w:name w:val="Văn bản nội dung (6)"/>
    <w:basedOn w:val="Normal"/>
    <w:link w:val="Vnbnnidung6"/>
    <w:rsid w:val="003E18A3"/>
    <w:pPr>
      <w:widowControl w:val="0"/>
      <w:spacing w:after="120"/>
    </w:pPr>
    <w:rPr>
      <w:rFonts w:eastAsia="Times New Roman" w:cs="Times New Roman"/>
      <w:i/>
      <w:iCs/>
      <w:sz w:val="16"/>
      <w:szCs w:val="16"/>
    </w:rPr>
  </w:style>
  <w:style w:type="paragraph" w:customStyle="1" w:styleId="StyleNidungTAFirstline127cmBefore6ptAfter6">
    <w:name w:val="Style Nội dung_TA + First line:  127 cm Before:  6 pt After:  6 ..."/>
    <w:basedOn w:val="NidungTA"/>
    <w:rsid w:val="00CE03A0"/>
    <w:pPr>
      <w:spacing w:before="80" w:after="80"/>
      <w:ind w:firstLine="720"/>
    </w:pPr>
    <w:rPr>
      <w:rFonts w:eastAsia="Times New Roman"/>
      <w:noProof/>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6"/>
        <w:lang w:val="en-US" w:eastAsia="en-US"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qFormat="1"/>
    <w:lsdException w:name="caption" w:qFormat="1"/>
    <w:lsdException w:name="table of figures" w:uiPriority="99" w:qFormat="1"/>
    <w:lsdException w:name="footnote reference" w:uiPriority="99"/>
    <w:lsdException w:name="annotation reference" w:uiPriority="99"/>
    <w:lsdException w:name="line number" w:uiPriority="99"/>
    <w:lsdException w:name="endnote reference" w:uiPriority="99"/>
    <w:lsdException w:name="endnote text" w:uiPriority="99"/>
    <w:lsdException w:name="Title" w:semiHidden="0" w:unhideWhenUsed="0" w:qFormat="1"/>
    <w:lsdException w:name="Default Paragraph Font" w:uiPriority="1"/>
    <w:lsdException w:name="Body Text" w:uiPriority="99"/>
    <w:lsdException w:name="Subtitle" w:semiHidden="0" w:unhideWhenUsed="0" w:qFormat="1"/>
    <w:lsdException w:name="Hyperlink" w:uiPriority="99" w:qFormat="1"/>
    <w:lsdException w:name="FollowedHyperlink" w:uiPriority="99"/>
    <w:lsdException w:name="Strong" w:semiHidden="0" w:unhideWhenUsed="0" w:qFormat="1"/>
    <w:lsdException w:name="Emphasis" w:semiHidden="0" w:unhideWhenUsed="0" w:qFormat="1"/>
    <w:lsdException w:name="Document Map" w:uiPriority="99"/>
    <w:lsdException w:name="HTML Bottom of Form" w:uiPriority="99"/>
    <w:lsdException w:name="Normal (Web)" w:qFormat="1"/>
    <w:lsdException w:name="Normal Table" w:uiPriority="99"/>
    <w:lsdException w:name="annotation subject"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488C"/>
    <w:pPr>
      <w:spacing w:after="0" w:line="240" w:lineRule="auto"/>
    </w:pPr>
  </w:style>
  <w:style w:type="paragraph" w:styleId="Heading1">
    <w:name w:val="heading 1"/>
    <w:aliases w:val="MDKL,Chapter,CHUONG,CHUONG MUC,PHAN I,CHƯƠNG,MUC 1,2,HG-Level 1,ch­¬ng Char,Chương 1,Heading,MVA,VN,h1,Heading 11,heading1,proj,proj1,proj5,proj6,proj7,proj8,proj9,proj10,proj11,proj12,proj13,proj14,proj15,proj51,proj61,proj71,proj81,proj91"/>
    <w:basedOn w:val="Normal"/>
    <w:next w:val="Normal"/>
    <w:link w:val="Heading1Char"/>
    <w:qFormat/>
    <w:rsid w:val="003C193A"/>
    <w:pPr>
      <w:keepNext/>
      <w:keepLines/>
      <w:pageBreakBefore/>
      <w:numPr>
        <w:numId w:val="2"/>
      </w:numPr>
      <w:spacing w:after="120"/>
      <w:ind w:left="0" w:firstLine="0"/>
      <w:jc w:val="center"/>
      <w:outlineLvl w:val="0"/>
    </w:pPr>
    <w:rPr>
      <w:rFonts w:ascii="Times New Roman Bold" w:eastAsiaTheme="majorEastAsia" w:hAnsi="Times New Roman Bold" w:cstheme="majorBidi"/>
      <w:b/>
      <w:color w:val="000000" w:themeColor="text1"/>
      <w:szCs w:val="32"/>
    </w:rPr>
  </w:style>
  <w:style w:type="paragraph" w:styleId="Heading2">
    <w:name w:val="heading 2"/>
    <w:aliases w:val="MUC LON,Muc 1,muc2,2 headline,h,Heading 2 Char Char Char,Tieude2,Heading 2 Char Char1,Heading 2 Char1 Char Char,Heading 2 Char Char Char Char1,Heading 2 Char Char Char Char Char Char,Heading 2 Char2,Heading1,h2,H-2,Heading 2 Char1 Char,Ch­¬ng"/>
    <w:basedOn w:val="Normal"/>
    <w:next w:val="Normal"/>
    <w:link w:val="Heading2Char"/>
    <w:autoRedefine/>
    <w:unhideWhenUsed/>
    <w:qFormat/>
    <w:rsid w:val="005A684C"/>
    <w:pPr>
      <w:keepNext/>
      <w:keepLines/>
      <w:numPr>
        <w:ilvl w:val="1"/>
        <w:numId w:val="1"/>
      </w:numPr>
      <w:spacing w:before="120" w:after="120" w:line="264" w:lineRule="auto"/>
      <w:outlineLvl w:val="1"/>
    </w:pPr>
    <w:rPr>
      <w:rFonts w:ascii="Times New Roman Bold" w:eastAsiaTheme="majorEastAsia" w:hAnsi="Times New Roman Bold" w:cstheme="majorBidi"/>
      <w:b/>
      <w:bCs/>
    </w:rPr>
  </w:style>
  <w:style w:type="paragraph" w:styleId="Heading3">
    <w:name w:val="heading 3"/>
    <w:aliases w:val="Heading 3 Char Char Char Char,Heading 3 Char Char,Heading 3 Char1,RepHead3,Section,Heading 3 Char1 Char,Head3,Heading 31.2.1,Heading 1 PT,Môc nhá,bo + Black,MucI/1,Muc I-1 Char,Muc I-1 Char Char,Muc I-1 Char Char Char,MucI/11,Mục 1,Section1"/>
    <w:basedOn w:val="Normal"/>
    <w:next w:val="Normal"/>
    <w:link w:val="Heading3Char"/>
    <w:unhideWhenUsed/>
    <w:qFormat/>
    <w:rsid w:val="0081302E"/>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Heading40">
    <w:name w:val="heading 4"/>
    <w:aliases w:val="Heading 3 PT,Heading 4 Char Char Char Char Char Char Char Char Char Char Char Char,Heading 4 Char Char Char Char Char Char Char Char Char Char Char,Heading 4 Char Char Char Char Char Char Char Char Char Char Char Char Char,Heading 41 Char Char"/>
    <w:basedOn w:val="Normal"/>
    <w:next w:val="Normal"/>
    <w:link w:val="Heading4Char"/>
    <w:autoRedefine/>
    <w:qFormat/>
    <w:rsid w:val="000F1E5D"/>
    <w:pPr>
      <w:keepNext/>
      <w:tabs>
        <w:tab w:val="num" w:pos="1931"/>
      </w:tabs>
      <w:snapToGrid w:val="0"/>
      <w:spacing w:before="120" w:after="120"/>
      <w:ind w:left="1571"/>
      <w:jc w:val="both"/>
      <w:outlineLvl w:val="3"/>
    </w:pPr>
    <w:rPr>
      <w:rFonts w:eastAsia="MS Mincho" w:cs="Times New Roman"/>
      <w:b/>
      <w:bCs/>
      <w:i/>
      <w:iCs/>
      <w:spacing w:val="-4"/>
      <w:lang w:val="fr-FR"/>
    </w:rPr>
  </w:style>
  <w:style w:type="paragraph" w:styleId="Heading5">
    <w:name w:val="heading 5"/>
    <w:aliases w:val="1),Heading 5 Char1,Heading 5 Char Char Char,Heading 5 Char1 Char,RepHead5,Paragraph,Heading 5 Char Char,Heading 5 Char2 Char Char1,Paragraph Char1 Char Char1,Heading 5 Char Char1 Char Char1,Heading 5 Char1 Char Char Char1,Heading 4 PT,I,11111"/>
    <w:basedOn w:val="Normal"/>
    <w:next w:val="Normal"/>
    <w:link w:val="Heading5Char"/>
    <w:autoRedefine/>
    <w:qFormat/>
    <w:rsid w:val="000F1E5D"/>
    <w:pPr>
      <w:tabs>
        <w:tab w:val="num" w:pos="2651"/>
      </w:tabs>
      <w:snapToGrid w:val="0"/>
      <w:spacing w:before="60" w:after="60"/>
      <w:ind w:left="2291"/>
      <w:jc w:val="both"/>
      <w:outlineLvl w:val="4"/>
    </w:pPr>
    <w:rPr>
      <w:rFonts w:ascii=".VnTime" w:eastAsia="MS Mincho" w:hAnsi=".VnTime" w:cs="Times New Roman"/>
      <w:b/>
      <w:bCs/>
      <w:color w:val="000000"/>
      <w:spacing w:val="-4"/>
      <w:szCs w:val="20"/>
      <w:u w:val="single"/>
    </w:rPr>
  </w:style>
  <w:style w:type="paragraph" w:styleId="Heading6">
    <w:name w:val="heading 6"/>
    <w:aliases w:val="Heading 6_Bang,Points in Text,sub-dash,sd,5,7 sub-dash,MucIV-1,Z Hinh 1.2"/>
    <w:basedOn w:val="Normal"/>
    <w:next w:val="Normal"/>
    <w:link w:val="Heading6Char"/>
    <w:autoRedefine/>
    <w:qFormat/>
    <w:rsid w:val="000F1E5D"/>
    <w:pPr>
      <w:tabs>
        <w:tab w:val="num" w:pos="3371"/>
      </w:tabs>
      <w:snapToGrid w:val="0"/>
      <w:spacing w:before="60" w:after="60"/>
      <w:ind w:left="3011"/>
      <w:outlineLvl w:val="5"/>
    </w:pPr>
    <w:rPr>
      <w:rFonts w:ascii=".VnTime" w:eastAsia="MS Mincho" w:hAnsi=".VnTime" w:cs="Times New Roman"/>
      <w:i/>
      <w:color w:val="000000"/>
      <w:spacing w:val="-4"/>
      <w:szCs w:val="20"/>
    </w:rPr>
  </w:style>
  <w:style w:type="paragraph" w:styleId="Heading7">
    <w:name w:val="heading 7"/>
    <w:aliases w:val=". [(1)],Figure,Heading 5 PT,Heading 71 Char,Heading 71,Heading 71 Char1 Char Char,Heading 7-I,Z Muc a,c"/>
    <w:basedOn w:val="Normal"/>
    <w:next w:val="Normal"/>
    <w:link w:val="Heading7Char"/>
    <w:qFormat/>
    <w:rsid w:val="000F1E5D"/>
    <w:pPr>
      <w:tabs>
        <w:tab w:val="num" w:pos="4091"/>
      </w:tabs>
      <w:snapToGrid w:val="0"/>
      <w:spacing w:before="240" w:after="60"/>
      <w:ind w:left="3731"/>
      <w:jc w:val="both"/>
      <w:outlineLvl w:val="6"/>
    </w:pPr>
    <w:rPr>
      <w:rFonts w:ascii="Arial" w:eastAsia="MS Mincho" w:hAnsi="Arial" w:cs="Times New Roman"/>
      <w:color w:val="000000"/>
      <w:spacing w:val="-4"/>
      <w:szCs w:val="20"/>
    </w:rPr>
  </w:style>
  <w:style w:type="paragraph" w:styleId="Heading8">
    <w:name w:val="heading 8"/>
    <w:aliases w:val=". [(a)],Appendix Level 2,Heading 8-I.1"/>
    <w:basedOn w:val="Normal"/>
    <w:next w:val="Normal"/>
    <w:link w:val="Heading8Char"/>
    <w:qFormat/>
    <w:rsid w:val="000F1E5D"/>
    <w:pPr>
      <w:tabs>
        <w:tab w:val="num" w:pos="4811"/>
      </w:tabs>
      <w:snapToGrid w:val="0"/>
      <w:spacing w:before="240" w:after="60"/>
      <w:ind w:left="4451"/>
      <w:jc w:val="both"/>
      <w:outlineLvl w:val="7"/>
    </w:pPr>
    <w:rPr>
      <w:rFonts w:ascii="Arial" w:eastAsia="MS Mincho" w:hAnsi="Arial" w:cs="Times New Roman"/>
      <w:i/>
      <w:color w:val="000000"/>
      <w:spacing w:val="-4"/>
      <w:szCs w:val="20"/>
    </w:rPr>
  </w:style>
  <w:style w:type="paragraph" w:styleId="Heading9">
    <w:name w:val="heading 9"/>
    <w:aliases w:val=". [(iii)],[(iii)],Appendix Level 3,Heading 9-II.1"/>
    <w:basedOn w:val="Normal"/>
    <w:next w:val="Normal"/>
    <w:link w:val="Heading9Char"/>
    <w:qFormat/>
    <w:rsid w:val="000F1E5D"/>
    <w:pPr>
      <w:tabs>
        <w:tab w:val="num" w:pos="5531"/>
      </w:tabs>
      <w:snapToGrid w:val="0"/>
      <w:spacing w:before="240" w:after="60"/>
      <w:ind w:left="5171"/>
      <w:jc w:val="both"/>
      <w:outlineLvl w:val="8"/>
    </w:pPr>
    <w:rPr>
      <w:rFonts w:ascii="Arial" w:eastAsia="MS Mincho" w:hAnsi="Arial" w:cs="Times New Roman"/>
      <w:b/>
      <w:i/>
      <w:color w:val="000000"/>
      <w:spacing w:val="-4"/>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MUC LON Char,Muc 1 Char,muc2 Char,2 headline Char,h Char,Heading 2 Char Char Char Char2,Tieude2 Char,Heading 2 Char Char1 Char,Heading 2 Char1 Char Char Char,Heading 2 Char Char Char Char1 Char,Heading 2 Char Char Char Char Char Char Char"/>
    <w:basedOn w:val="DefaultParagraphFont"/>
    <w:link w:val="Heading2"/>
    <w:rsid w:val="005A684C"/>
    <w:rPr>
      <w:rFonts w:ascii="Times New Roman Bold" w:eastAsiaTheme="majorEastAsia" w:hAnsi="Times New Roman Bold" w:cstheme="majorBidi"/>
      <w:b/>
      <w:bCs/>
    </w:rPr>
  </w:style>
  <w:style w:type="paragraph" w:styleId="Footer">
    <w:name w:val="footer"/>
    <w:aliases w:val=" Char Char Char, BVI-ft,BVI-ft"/>
    <w:basedOn w:val="Normal"/>
    <w:link w:val="FooterChar"/>
    <w:uiPriority w:val="99"/>
    <w:unhideWhenUsed/>
    <w:qFormat/>
    <w:rsid w:val="009A1474"/>
    <w:pPr>
      <w:tabs>
        <w:tab w:val="center" w:pos="4680"/>
        <w:tab w:val="right" w:pos="9360"/>
      </w:tabs>
      <w:spacing w:before="60" w:after="60" w:line="264" w:lineRule="auto"/>
    </w:pPr>
    <w:rPr>
      <w:rFonts w:eastAsia="Times New Roman" w:cs="Times New Roman"/>
      <w:sz w:val="24"/>
      <w:szCs w:val="24"/>
    </w:rPr>
  </w:style>
  <w:style w:type="character" w:customStyle="1" w:styleId="FooterChar">
    <w:name w:val="Footer Char"/>
    <w:aliases w:val=" Char Char Char Char, BVI-ft Char,BVI-ft Char"/>
    <w:basedOn w:val="DefaultParagraphFont"/>
    <w:link w:val="Footer"/>
    <w:uiPriority w:val="99"/>
    <w:rsid w:val="009A1474"/>
    <w:rPr>
      <w:rFonts w:eastAsia="Times New Roman" w:cs="Times New Roman"/>
      <w:sz w:val="24"/>
      <w:szCs w:val="24"/>
    </w:rPr>
  </w:style>
  <w:style w:type="paragraph" w:customStyle="1" w:styleId="Nidung">
    <w:name w:val="Néi dung"/>
    <w:basedOn w:val="Normal"/>
    <w:link w:val="NidungChar"/>
    <w:rsid w:val="009A1474"/>
    <w:pPr>
      <w:spacing w:after="120" w:line="360" w:lineRule="auto"/>
      <w:ind w:firstLine="720"/>
    </w:pPr>
    <w:rPr>
      <w:rFonts w:ascii="UVnTime" w:eastAsia="Times New Roman" w:hAnsi="UVnTime" w:cs="Times New Roman"/>
      <w:sz w:val="24"/>
      <w:szCs w:val="20"/>
      <w:lang w:val="pt-BR"/>
    </w:rPr>
  </w:style>
  <w:style w:type="character" w:customStyle="1" w:styleId="NidungChar">
    <w:name w:val="Néi dung Char"/>
    <w:link w:val="Nidung"/>
    <w:rsid w:val="009A1474"/>
    <w:rPr>
      <w:rFonts w:ascii="UVnTime" w:eastAsia="Times New Roman" w:hAnsi="UVnTime" w:cs="Times New Roman"/>
      <w:sz w:val="24"/>
      <w:szCs w:val="20"/>
      <w:lang w:val="pt-BR"/>
    </w:rPr>
  </w:style>
  <w:style w:type="paragraph" w:customStyle="1" w:styleId="Chuong">
    <w:name w:val="Chuong"/>
    <w:basedOn w:val="Heading1"/>
    <w:rsid w:val="00AB3E6F"/>
    <w:rPr>
      <w:color w:val="1F4E79" w:themeColor="accent1" w:themeShade="80"/>
    </w:rPr>
  </w:style>
  <w:style w:type="paragraph" w:customStyle="1" w:styleId="Muc1">
    <w:name w:val="Muc1"/>
    <w:basedOn w:val="Heading2"/>
    <w:qFormat/>
    <w:rsid w:val="00FC4064"/>
    <w:pPr>
      <w:numPr>
        <w:numId w:val="2"/>
      </w:numPr>
      <w:spacing w:line="240" w:lineRule="auto"/>
      <w:ind w:left="0"/>
      <w:jc w:val="both"/>
    </w:pPr>
    <w:rPr>
      <w:lang w:val="pt-BR"/>
    </w:rPr>
  </w:style>
  <w:style w:type="character" w:customStyle="1" w:styleId="Heading1Char">
    <w:name w:val="Heading 1 Char"/>
    <w:aliases w:val="MDKL Char,Chapter Char,CHUONG Char,CHUONG MUC Char,PHAN I Char,CHƯƠNG Char,MUC 1 Char,2 Char,HG-Level 1 Char,ch­¬ng Char Char,Chương 1 Char,Heading Char,MVA Char,VN Char,h1 Char,Heading 11 Char,heading1 Char,proj Char,proj1 Char"/>
    <w:basedOn w:val="DefaultParagraphFont"/>
    <w:link w:val="Heading1"/>
    <w:rsid w:val="003C193A"/>
    <w:rPr>
      <w:rFonts w:ascii="Times New Roman Bold" w:eastAsiaTheme="majorEastAsia" w:hAnsi="Times New Roman Bold" w:cstheme="majorBidi"/>
      <w:b/>
      <w:color w:val="000000" w:themeColor="text1"/>
      <w:szCs w:val="32"/>
    </w:rPr>
  </w:style>
  <w:style w:type="paragraph" w:customStyle="1" w:styleId="Muc2">
    <w:name w:val="Muc2"/>
    <w:basedOn w:val="Heading3"/>
    <w:qFormat/>
    <w:rsid w:val="00F7793A"/>
    <w:pPr>
      <w:numPr>
        <w:ilvl w:val="2"/>
        <w:numId w:val="2"/>
      </w:numPr>
      <w:spacing w:before="120" w:after="120"/>
      <w:ind w:left="0"/>
    </w:pPr>
    <w:rPr>
      <w:rFonts w:ascii="Times New Roman" w:hAnsi="Times New Roman"/>
      <w:b/>
      <w:i/>
      <w:color w:val="000000" w:themeColor="text1"/>
      <w:sz w:val="26"/>
    </w:rPr>
  </w:style>
  <w:style w:type="paragraph" w:customStyle="1" w:styleId="Muc3">
    <w:name w:val="Muc3"/>
    <w:basedOn w:val="Heading3"/>
    <w:qFormat/>
    <w:rsid w:val="00003E8D"/>
    <w:pPr>
      <w:numPr>
        <w:ilvl w:val="3"/>
        <w:numId w:val="2"/>
      </w:numPr>
      <w:spacing w:before="120" w:after="120" w:line="288" w:lineRule="auto"/>
      <w:ind w:firstLine="567"/>
      <w:jc w:val="both"/>
    </w:pPr>
    <w:rPr>
      <w:rFonts w:ascii="Times New Roman" w:hAnsi="Times New Roman"/>
      <w:b/>
      <w:i/>
      <w:color w:val="000000" w:themeColor="text1"/>
      <w:sz w:val="26"/>
    </w:rPr>
  </w:style>
  <w:style w:type="character" w:customStyle="1" w:styleId="Heading3Char">
    <w:name w:val="Heading 3 Char"/>
    <w:aliases w:val="Heading 3 Char Char Char Char Char,Heading 3 Char Char Char,Heading 3 Char1 Char1,RepHead3 Char,Section Char,Heading 3 Char1 Char Char,Head3 Char,Heading 31.2.1 Char,Heading 1 PT Char,Môc nhá Char,bo + Black Char,MucI/1 Char,MucI/11 Char"/>
    <w:basedOn w:val="DefaultParagraphFont"/>
    <w:link w:val="Heading3"/>
    <w:uiPriority w:val="99"/>
    <w:rsid w:val="0081302E"/>
    <w:rPr>
      <w:rFonts w:asciiTheme="majorHAnsi" w:eastAsiaTheme="majorEastAsia" w:hAnsiTheme="majorHAnsi" w:cstheme="majorBidi"/>
      <w:color w:val="1F4D78" w:themeColor="accent1" w:themeShade="7F"/>
      <w:sz w:val="24"/>
      <w:szCs w:val="24"/>
    </w:rPr>
  </w:style>
  <w:style w:type="paragraph" w:customStyle="1" w:styleId="Noidung">
    <w:name w:val="Noidung"/>
    <w:basedOn w:val="Normal"/>
    <w:link w:val="NoidungChar"/>
    <w:qFormat/>
    <w:rsid w:val="009F54E9"/>
    <w:pPr>
      <w:spacing w:before="60" w:after="60"/>
      <w:ind w:firstLine="720"/>
      <w:jc w:val="both"/>
    </w:pPr>
  </w:style>
  <w:style w:type="table" w:styleId="TableGrid">
    <w:name w:val="Table Grid"/>
    <w:aliases w:val="HocTable"/>
    <w:basedOn w:val="TableNormal"/>
    <w:uiPriority w:val="39"/>
    <w:rsid w:val="00F874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ng">
    <w:name w:val="Bang"/>
    <w:basedOn w:val="Normal"/>
    <w:link w:val="BangChar"/>
    <w:qFormat/>
    <w:rsid w:val="00197E26"/>
    <w:pPr>
      <w:jc w:val="center"/>
    </w:pPr>
    <w:rPr>
      <w:sz w:val="22"/>
    </w:rPr>
  </w:style>
  <w:style w:type="paragraph" w:styleId="Header">
    <w:name w:val="header"/>
    <w:aliases w:val="En-tête client,MyHeader"/>
    <w:basedOn w:val="Normal"/>
    <w:link w:val="HeaderChar"/>
    <w:uiPriority w:val="99"/>
    <w:unhideWhenUsed/>
    <w:rsid w:val="00D3121B"/>
    <w:pPr>
      <w:tabs>
        <w:tab w:val="center" w:pos="4680"/>
        <w:tab w:val="right" w:pos="9360"/>
      </w:tabs>
    </w:pPr>
  </w:style>
  <w:style w:type="character" w:customStyle="1" w:styleId="HeaderChar">
    <w:name w:val="Header Char"/>
    <w:aliases w:val="En-tête client Char,MyHeader Char"/>
    <w:basedOn w:val="DefaultParagraphFont"/>
    <w:link w:val="Header"/>
    <w:uiPriority w:val="99"/>
    <w:rsid w:val="00D3121B"/>
  </w:style>
  <w:style w:type="paragraph" w:styleId="TOCHeading">
    <w:name w:val="TOC Heading"/>
    <w:basedOn w:val="Heading1"/>
    <w:next w:val="Normal"/>
    <w:uiPriority w:val="39"/>
    <w:unhideWhenUsed/>
    <w:qFormat/>
    <w:rsid w:val="000A0779"/>
    <w:pPr>
      <w:spacing w:line="259" w:lineRule="auto"/>
      <w:outlineLvl w:val="9"/>
    </w:pPr>
  </w:style>
  <w:style w:type="paragraph" w:styleId="TOC1">
    <w:name w:val="toc 1"/>
    <w:basedOn w:val="Normal"/>
    <w:next w:val="Normal"/>
    <w:link w:val="TOC1Char"/>
    <w:autoRedefine/>
    <w:uiPriority w:val="39"/>
    <w:unhideWhenUsed/>
    <w:qFormat/>
    <w:rsid w:val="006354F9"/>
    <w:pPr>
      <w:tabs>
        <w:tab w:val="right" w:leader="dot" w:pos="9062"/>
      </w:tabs>
      <w:spacing w:after="100"/>
    </w:pPr>
  </w:style>
  <w:style w:type="paragraph" w:styleId="TOC2">
    <w:name w:val="toc 2"/>
    <w:basedOn w:val="Normal"/>
    <w:next w:val="Normal"/>
    <w:link w:val="TOC2Char"/>
    <w:autoRedefine/>
    <w:uiPriority w:val="39"/>
    <w:unhideWhenUsed/>
    <w:qFormat/>
    <w:rsid w:val="000A0779"/>
    <w:pPr>
      <w:spacing w:after="100"/>
      <w:ind w:left="260"/>
    </w:pPr>
  </w:style>
  <w:style w:type="paragraph" w:styleId="TOC3">
    <w:name w:val="toc 3"/>
    <w:basedOn w:val="Normal"/>
    <w:next w:val="Normal"/>
    <w:link w:val="TOC3Char"/>
    <w:autoRedefine/>
    <w:uiPriority w:val="39"/>
    <w:unhideWhenUsed/>
    <w:qFormat/>
    <w:rsid w:val="000A0779"/>
    <w:pPr>
      <w:spacing w:after="100"/>
      <w:ind w:left="520"/>
    </w:pPr>
  </w:style>
  <w:style w:type="character" w:styleId="Hyperlink">
    <w:name w:val="Hyperlink"/>
    <w:aliases w:val="danhbang"/>
    <w:basedOn w:val="DefaultParagraphFont"/>
    <w:uiPriority w:val="99"/>
    <w:unhideWhenUsed/>
    <w:qFormat/>
    <w:rsid w:val="000A0779"/>
    <w:rPr>
      <w:color w:val="0563C1" w:themeColor="hyperlink"/>
      <w:u w:val="single"/>
    </w:rPr>
  </w:style>
  <w:style w:type="paragraph" w:styleId="Caption">
    <w:name w:val="caption"/>
    <w:aliases w:val="Hinh,Hình,H bangbieu,Bang bieu,Caption (table),Caption (tab,hình,bảng,baûng,Caption2,Caption Char Char Char Char Char Char Char,Caption Char Char Char Char Char Char Char Char Char Char Char Char Char Char Char,Caption Char1,Bang_VSMT,Bang_,Ban"/>
    <w:basedOn w:val="Normal"/>
    <w:next w:val="Normal"/>
    <w:link w:val="CaptionChar"/>
    <w:unhideWhenUsed/>
    <w:qFormat/>
    <w:rsid w:val="00EE08CD"/>
    <w:pPr>
      <w:spacing w:before="120" w:after="120"/>
      <w:jc w:val="center"/>
    </w:pPr>
    <w:rPr>
      <w:i/>
      <w:iCs/>
      <w:sz w:val="24"/>
      <w:szCs w:val="18"/>
    </w:rPr>
  </w:style>
  <w:style w:type="character" w:styleId="PlaceholderText">
    <w:name w:val="Placeholder Text"/>
    <w:basedOn w:val="DefaultParagraphFont"/>
    <w:uiPriority w:val="99"/>
    <w:semiHidden/>
    <w:rsid w:val="00556491"/>
    <w:rPr>
      <w:color w:val="808080"/>
    </w:rPr>
  </w:style>
  <w:style w:type="paragraph" w:styleId="ListParagraph">
    <w:name w:val="List Paragraph"/>
    <w:basedOn w:val="Normal"/>
    <w:link w:val="ListParagraphChar"/>
    <w:uiPriority w:val="34"/>
    <w:qFormat/>
    <w:rsid w:val="003023B7"/>
    <w:pPr>
      <w:ind w:left="720"/>
      <w:contextualSpacing/>
    </w:pPr>
  </w:style>
  <w:style w:type="character" w:customStyle="1" w:styleId="CaptionChar">
    <w:name w:val="Caption Char"/>
    <w:aliases w:val="Hinh Char,Hình Char,H bangbieu Char,Bang bieu Char,Caption (table) Char,Caption (tab Char,hình Char,bảng Char,baûng Char,Caption2 Char,Caption Char Char Char Char Char Char Char Char,Caption Char1 Char,Bang_VSMT Char,Bang_ Char,Ban Char"/>
    <w:link w:val="Caption"/>
    <w:qFormat/>
    <w:rsid w:val="00EE08CD"/>
    <w:rPr>
      <w:i/>
      <w:iCs/>
      <w:sz w:val="24"/>
      <w:szCs w:val="18"/>
    </w:rPr>
  </w:style>
  <w:style w:type="character" w:customStyle="1" w:styleId="Heading4Char">
    <w:name w:val="Heading 4 Char"/>
    <w:aliases w:val="Heading 3 PT Char,Heading 4 Char Char Char Char Char Char Char Char Char Char Char Char Char1,Heading 4 Char Char Char Char Char Char Char Char Char Char Char Char1,Heading 41 Char Char Char"/>
    <w:basedOn w:val="DefaultParagraphFont"/>
    <w:link w:val="Heading40"/>
    <w:rsid w:val="000F1E5D"/>
    <w:rPr>
      <w:rFonts w:eastAsia="MS Mincho" w:cs="Times New Roman"/>
      <w:b/>
      <w:bCs/>
      <w:i/>
      <w:iCs/>
      <w:spacing w:val="-4"/>
      <w:lang w:val="fr-FR"/>
    </w:rPr>
  </w:style>
  <w:style w:type="character" w:customStyle="1" w:styleId="Heading5Char">
    <w:name w:val="Heading 5 Char"/>
    <w:aliases w:val="1) Char,Heading 5 Char1 Char1,Heading 5 Char Char Char Char,Heading 5 Char1 Char Char,RepHead5 Char,Paragraph Char,Heading 5 Char Char Char1,Heading 5 Char2 Char Char1 Char,Paragraph Char1 Char Char1 Char,Heading 4 PT Char,I Char"/>
    <w:basedOn w:val="DefaultParagraphFont"/>
    <w:link w:val="Heading5"/>
    <w:uiPriority w:val="99"/>
    <w:rsid w:val="000F1E5D"/>
    <w:rPr>
      <w:rFonts w:ascii=".VnTime" w:eastAsia="MS Mincho" w:hAnsi=".VnTime" w:cs="Times New Roman"/>
      <w:b/>
      <w:bCs/>
      <w:color w:val="000000"/>
      <w:spacing w:val="-4"/>
      <w:szCs w:val="20"/>
      <w:u w:val="single"/>
    </w:rPr>
  </w:style>
  <w:style w:type="character" w:customStyle="1" w:styleId="Heading6Char">
    <w:name w:val="Heading 6 Char"/>
    <w:aliases w:val="Heading 6_Bang Char,Points in Text Char,sub-dash Char,sd Char,5 Char,7 sub-dash Char,MucIV-1 Char,Z Hinh 1.2 Char"/>
    <w:basedOn w:val="DefaultParagraphFont"/>
    <w:link w:val="Heading6"/>
    <w:rsid w:val="000F1E5D"/>
    <w:rPr>
      <w:rFonts w:ascii=".VnTime" w:eastAsia="MS Mincho" w:hAnsi=".VnTime" w:cs="Times New Roman"/>
      <w:i/>
      <w:color w:val="000000"/>
      <w:spacing w:val="-4"/>
      <w:szCs w:val="20"/>
    </w:rPr>
  </w:style>
  <w:style w:type="character" w:customStyle="1" w:styleId="Heading7Char">
    <w:name w:val="Heading 7 Char"/>
    <w:aliases w:val=". [(1)] Char,Figure Char,Heading 5 PT Char,Heading 71 Char Char,Heading 71 Char1,Heading 71 Char1 Char Char Char,Heading 7-I Char,Z Muc a Char,c Char"/>
    <w:basedOn w:val="DefaultParagraphFont"/>
    <w:link w:val="Heading7"/>
    <w:rsid w:val="000F1E5D"/>
    <w:rPr>
      <w:rFonts w:ascii="Arial" w:eastAsia="MS Mincho" w:hAnsi="Arial" w:cs="Times New Roman"/>
      <w:color w:val="000000"/>
      <w:spacing w:val="-4"/>
      <w:szCs w:val="20"/>
    </w:rPr>
  </w:style>
  <w:style w:type="character" w:customStyle="1" w:styleId="Heading8Char">
    <w:name w:val="Heading 8 Char"/>
    <w:aliases w:val=". [(a)] Char,Appendix Level 2 Char,Heading 8-I.1 Char"/>
    <w:basedOn w:val="DefaultParagraphFont"/>
    <w:link w:val="Heading8"/>
    <w:rsid w:val="000F1E5D"/>
    <w:rPr>
      <w:rFonts w:ascii="Arial" w:eastAsia="MS Mincho" w:hAnsi="Arial" w:cs="Times New Roman"/>
      <w:i/>
      <w:color w:val="000000"/>
      <w:spacing w:val="-4"/>
      <w:szCs w:val="20"/>
    </w:rPr>
  </w:style>
  <w:style w:type="character" w:customStyle="1" w:styleId="Heading9Char">
    <w:name w:val="Heading 9 Char"/>
    <w:aliases w:val=". [(iii)] Char,[(iii)] Char,Appendix Level 3 Char,Heading 9-II.1 Char"/>
    <w:basedOn w:val="DefaultParagraphFont"/>
    <w:link w:val="Heading9"/>
    <w:rsid w:val="000F1E5D"/>
    <w:rPr>
      <w:rFonts w:ascii="Arial" w:eastAsia="MS Mincho" w:hAnsi="Arial" w:cs="Times New Roman"/>
      <w:b/>
      <w:i/>
      <w:color w:val="000000"/>
      <w:spacing w:val="-4"/>
      <w:sz w:val="18"/>
      <w:szCs w:val="20"/>
    </w:rPr>
  </w:style>
  <w:style w:type="paragraph" w:styleId="TableofFigures">
    <w:name w:val="table of figures"/>
    <w:aliases w:val="Danh muc hinh"/>
    <w:basedOn w:val="Normal"/>
    <w:next w:val="Normal"/>
    <w:link w:val="TableofFiguresChar"/>
    <w:uiPriority w:val="99"/>
    <w:unhideWhenUsed/>
    <w:qFormat/>
    <w:rsid w:val="00D43B4D"/>
  </w:style>
  <w:style w:type="paragraph" w:customStyle="1" w:styleId="Refercen">
    <w:name w:val="Refercen"/>
    <w:basedOn w:val="Normal"/>
    <w:qFormat/>
    <w:rsid w:val="00F528BF"/>
    <w:pPr>
      <w:numPr>
        <w:numId w:val="3"/>
      </w:numPr>
      <w:spacing w:after="120" w:line="288" w:lineRule="auto"/>
      <w:jc w:val="both"/>
    </w:pPr>
    <w:rPr>
      <w:lang w:val="pt-BR"/>
    </w:rPr>
  </w:style>
  <w:style w:type="character" w:customStyle="1" w:styleId="HINHTAI0123">
    <w:name w:val="HINH TAI0123"/>
    <w:semiHidden/>
    <w:qFormat/>
    <w:rsid w:val="00357ACC"/>
    <w:rPr>
      <w:rFonts w:ascii="Times New Roman" w:hAnsi="Times New Roman"/>
      <w:b w:val="0"/>
      <w:i/>
      <w:color w:val="000000"/>
      <w:sz w:val="26"/>
      <w:bdr w:val="none" w:sz="0" w:space="0" w:color="auto"/>
    </w:rPr>
  </w:style>
  <w:style w:type="character" w:styleId="FollowedHyperlink">
    <w:name w:val="FollowedHyperlink"/>
    <w:basedOn w:val="DefaultParagraphFont"/>
    <w:uiPriority w:val="99"/>
    <w:unhideWhenUsed/>
    <w:rsid w:val="00381AE7"/>
    <w:rPr>
      <w:color w:val="954F72" w:themeColor="followedHyperlink"/>
      <w:u w:val="single"/>
    </w:rPr>
  </w:style>
  <w:style w:type="character" w:styleId="CommentReference">
    <w:name w:val="annotation reference"/>
    <w:basedOn w:val="DefaultParagraphFont"/>
    <w:uiPriority w:val="99"/>
    <w:unhideWhenUsed/>
    <w:rsid w:val="00C16262"/>
    <w:rPr>
      <w:sz w:val="16"/>
      <w:szCs w:val="16"/>
    </w:rPr>
  </w:style>
  <w:style w:type="paragraph" w:styleId="CommentText">
    <w:name w:val="annotation text"/>
    <w:basedOn w:val="Normal"/>
    <w:link w:val="CommentTextChar"/>
    <w:uiPriority w:val="99"/>
    <w:unhideWhenUsed/>
    <w:rsid w:val="00C16262"/>
    <w:rPr>
      <w:sz w:val="20"/>
      <w:szCs w:val="20"/>
    </w:rPr>
  </w:style>
  <w:style w:type="character" w:customStyle="1" w:styleId="CommentTextChar">
    <w:name w:val="Comment Text Char"/>
    <w:basedOn w:val="DefaultParagraphFont"/>
    <w:link w:val="CommentText"/>
    <w:uiPriority w:val="99"/>
    <w:rsid w:val="00C16262"/>
    <w:rPr>
      <w:sz w:val="20"/>
      <w:szCs w:val="20"/>
    </w:rPr>
  </w:style>
  <w:style w:type="paragraph" w:styleId="CommentSubject">
    <w:name w:val="annotation subject"/>
    <w:basedOn w:val="CommentText"/>
    <w:next w:val="CommentText"/>
    <w:link w:val="CommentSubjectChar"/>
    <w:uiPriority w:val="99"/>
    <w:unhideWhenUsed/>
    <w:rsid w:val="00C16262"/>
    <w:rPr>
      <w:b/>
      <w:bCs/>
    </w:rPr>
  </w:style>
  <w:style w:type="character" w:customStyle="1" w:styleId="CommentSubjectChar">
    <w:name w:val="Comment Subject Char"/>
    <w:basedOn w:val="CommentTextChar"/>
    <w:link w:val="CommentSubject"/>
    <w:uiPriority w:val="99"/>
    <w:rsid w:val="00C16262"/>
    <w:rPr>
      <w:b/>
      <w:bCs/>
      <w:sz w:val="20"/>
      <w:szCs w:val="20"/>
    </w:rPr>
  </w:style>
  <w:style w:type="paragraph" w:styleId="BalloonText">
    <w:name w:val="Balloon Text"/>
    <w:basedOn w:val="Normal"/>
    <w:link w:val="BalloonTextChar"/>
    <w:uiPriority w:val="99"/>
    <w:unhideWhenUsed/>
    <w:rsid w:val="00C16262"/>
    <w:rPr>
      <w:rFonts w:ascii="Segoe UI" w:hAnsi="Segoe UI" w:cs="Segoe UI"/>
      <w:sz w:val="18"/>
      <w:szCs w:val="18"/>
    </w:rPr>
  </w:style>
  <w:style w:type="character" w:customStyle="1" w:styleId="BalloonTextChar">
    <w:name w:val="Balloon Text Char"/>
    <w:basedOn w:val="DefaultParagraphFont"/>
    <w:link w:val="BalloonText"/>
    <w:uiPriority w:val="99"/>
    <w:rsid w:val="00C16262"/>
    <w:rPr>
      <w:rFonts w:ascii="Segoe UI" w:hAnsi="Segoe UI" w:cs="Segoe UI"/>
      <w:sz w:val="18"/>
      <w:szCs w:val="18"/>
    </w:rPr>
  </w:style>
  <w:style w:type="table" w:customStyle="1" w:styleId="TableGrid2">
    <w:name w:val="Table Grid2"/>
    <w:basedOn w:val="TableNormal"/>
    <w:next w:val="TableGrid"/>
    <w:uiPriority w:val="59"/>
    <w:rsid w:val="00BF0A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ody Text Char Char,Body Text Char Char  Char,Body Text Char Char Char,Body Text Char Char Char Char,Body Text Char Char  Char Char,Body Text Char Char ,Body Text Char Char  Char Char Char,Body Text Char1 Char"/>
    <w:basedOn w:val="Normal"/>
    <w:link w:val="BodyTextChar"/>
    <w:uiPriority w:val="99"/>
    <w:rsid w:val="00274CB7"/>
    <w:pPr>
      <w:spacing w:before="60"/>
      <w:jc w:val="center"/>
    </w:pPr>
    <w:rPr>
      <w:rFonts w:ascii=".VnTime" w:eastAsia="Times New Roman" w:hAnsi=".VnTime" w:cs="Times New Roman"/>
      <w:i/>
      <w:color w:val="000000"/>
      <w:sz w:val="28"/>
      <w:szCs w:val="20"/>
      <w:lang w:val="en-GB"/>
    </w:rPr>
  </w:style>
  <w:style w:type="character" w:customStyle="1" w:styleId="BodyTextChar">
    <w:name w:val="Body Text Char"/>
    <w:aliases w:val="Body Text Char Char Char1,Body Text Char Char  Char Char1,Body Text Char Char Char Char1,Body Text Char Char Char Char Char,Body Text Char Char  Char Char Char1,Body Text Char Char  Char1,Body Text Char Char  Char Char Char Char"/>
    <w:basedOn w:val="DefaultParagraphFont"/>
    <w:link w:val="BodyText"/>
    <w:uiPriority w:val="99"/>
    <w:rsid w:val="00274CB7"/>
    <w:rPr>
      <w:rFonts w:ascii=".VnTime" w:eastAsia="Times New Roman" w:hAnsi=".VnTime" w:cs="Times New Roman"/>
      <w:i/>
      <w:color w:val="000000"/>
      <w:sz w:val="28"/>
      <w:szCs w:val="20"/>
      <w:lang w:val="en-GB"/>
    </w:rPr>
  </w:style>
  <w:style w:type="paragraph" w:customStyle="1" w:styleId="Muc1110">
    <w:name w:val="Muc111"/>
    <w:basedOn w:val="Heading3"/>
    <w:qFormat/>
    <w:rsid w:val="001118D3"/>
    <w:pPr>
      <w:spacing w:before="120"/>
    </w:pPr>
    <w:rPr>
      <w:rFonts w:ascii="Times New Roman Bold" w:hAnsi="Times New Roman Bold"/>
      <w:b/>
      <w:color w:val="auto"/>
      <w:sz w:val="28"/>
      <w:lang w:val="pt-BR"/>
    </w:rPr>
  </w:style>
  <w:style w:type="paragraph" w:customStyle="1" w:styleId="Muc11">
    <w:name w:val="Muc11"/>
    <w:basedOn w:val="Heading2"/>
    <w:qFormat/>
    <w:rsid w:val="001118D3"/>
    <w:pPr>
      <w:numPr>
        <w:ilvl w:val="0"/>
        <w:numId w:val="0"/>
      </w:numPr>
      <w:spacing w:after="0" w:line="240" w:lineRule="auto"/>
    </w:pPr>
    <w:rPr>
      <w:rFonts w:ascii="Times New Roman" w:hAnsi="Times New Roman"/>
      <w:bCs w:val="0"/>
      <w:sz w:val="28"/>
    </w:rPr>
  </w:style>
  <w:style w:type="paragraph" w:customStyle="1" w:styleId="Muc1111">
    <w:name w:val="Muc1111"/>
    <w:basedOn w:val="Heading40"/>
    <w:qFormat/>
    <w:rsid w:val="001118D3"/>
    <w:pPr>
      <w:keepLines/>
      <w:tabs>
        <w:tab w:val="clear" w:pos="1931"/>
      </w:tabs>
      <w:snapToGrid/>
      <w:spacing w:after="0"/>
      <w:ind w:left="0"/>
      <w:jc w:val="left"/>
    </w:pPr>
    <w:rPr>
      <w:rFonts w:eastAsiaTheme="majorEastAsia" w:cstheme="majorBidi"/>
      <w:bCs w:val="0"/>
      <w:spacing w:val="0"/>
      <w:sz w:val="28"/>
      <w:szCs w:val="22"/>
      <w:lang w:val="pt-BR"/>
    </w:rPr>
  </w:style>
  <w:style w:type="paragraph" w:customStyle="1" w:styleId="Muc11111">
    <w:name w:val="Muc11111"/>
    <w:basedOn w:val="Heading5"/>
    <w:qFormat/>
    <w:rsid w:val="001118D3"/>
    <w:pPr>
      <w:keepNext/>
      <w:tabs>
        <w:tab w:val="clear" w:pos="2651"/>
      </w:tabs>
      <w:snapToGrid/>
      <w:spacing w:before="80" w:after="80"/>
      <w:ind w:left="0"/>
    </w:pPr>
    <w:rPr>
      <w:rFonts w:ascii="Times New Roman" w:eastAsia="Times New Roman" w:hAnsi="Times New Roman"/>
      <w:b w:val="0"/>
      <w:i/>
      <w:color w:val="auto"/>
      <w:spacing w:val="0"/>
      <w:sz w:val="28"/>
      <w:szCs w:val="26"/>
      <w:u w:val="none"/>
      <w:lang w:val="pt-BR"/>
    </w:rPr>
  </w:style>
  <w:style w:type="paragraph" w:customStyle="1" w:styleId="Muc111111">
    <w:name w:val="Muc111111"/>
    <w:basedOn w:val="Heading6"/>
    <w:qFormat/>
    <w:rsid w:val="001118D3"/>
    <w:pPr>
      <w:keepNext/>
      <w:tabs>
        <w:tab w:val="clear" w:pos="3371"/>
      </w:tabs>
      <w:snapToGrid/>
      <w:spacing w:before="120" w:after="120"/>
      <w:ind w:left="0"/>
      <w:contextualSpacing/>
    </w:pPr>
    <w:rPr>
      <w:rFonts w:ascii="Times New Roman" w:eastAsiaTheme="minorEastAsia" w:hAnsi="Times New Roman"/>
      <w:color w:val="000000" w:themeColor="text1"/>
      <w:spacing w:val="0"/>
      <w:sz w:val="28"/>
      <w:szCs w:val="26"/>
      <w:lang w:val="pt-BR"/>
    </w:rPr>
  </w:style>
  <w:style w:type="table" w:customStyle="1" w:styleId="GridTableLight">
    <w:name w:val="Grid Table Light"/>
    <w:basedOn w:val="TableNormal"/>
    <w:uiPriority w:val="40"/>
    <w:rsid w:val="00EE751B"/>
    <w:pPr>
      <w:spacing w:after="0" w:line="240" w:lineRule="auto"/>
    </w:pPr>
    <w:rPr>
      <w:rFonts w:asciiTheme="minorHAnsi" w:hAnsiTheme="minorHAns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apple-converted-space">
    <w:name w:val="apple-converted-space"/>
    <w:rsid w:val="00C06278"/>
  </w:style>
  <w:style w:type="character" w:customStyle="1" w:styleId="NoidungChar">
    <w:name w:val="Noidung Char"/>
    <w:link w:val="Noidung"/>
    <w:rsid w:val="009F54E9"/>
  </w:style>
  <w:style w:type="paragraph" w:styleId="ListBullet2">
    <w:name w:val="List Bullet 2"/>
    <w:aliases w:val="List Bullet 1"/>
    <w:basedOn w:val="Normal"/>
    <w:rsid w:val="00672D4E"/>
    <w:pPr>
      <w:numPr>
        <w:numId w:val="4"/>
      </w:numPr>
      <w:spacing w:before="60" w:after="60" w:line="264" w:lineRule="auto"/>
      <w:jc w:val="both"/>
    </w:pPr>
    <w:rPr>
      <w:rFonts w:eastAsia="Times New Roman" w:cs="Times New Roman"/>
    </w:rPr>
  </w:style>
  <w:style w:type="paragraph" w:customStyle="1" w:styleId="bang1">
    <w:name w:val="bang1"/>
    <w:basedOn w:val="Normal"/>
    <w:link w:val="bang1Char"/>
    <w:qFormat/>
    <w:rsid w:val="00672D4E"/>
    <w:pPr>
      <w:spacing w:after="60" w:line="264" w:lineRule="auto"/>
      <w:jc w:val="center"/>
    </w:pPr>
    <w:rPr>
      <w:rFonts w:eastAsia="Times New Roman" w:cs="Times New Roman"/>
      <w:sz w:val="22"/>
    </w:rPr>
  </w:style>
  <w:style w:type="character" w:customStyle="1" w:styleId="bang1Char">
    <w:name w:val="bang1 Char"/>
    <w:link w:val="bang1"/>
    <w:rsid w:val="00672D4E"/>
    <w:rPr>
      <w:rFonts w:eastAsia="Times New Roman" w:cs="Times New Roman"/>
      <w:sz w:val="22"/>
    </w:rPr>
  </w:style>
  <w:style w:type="paragraph" w:customStyle="1" w:styleId="MODAU">
    <w:name w:val="MO DAU"/>
    <w:basedOn w:val="Heading1"/>
    <w:autoRedefine/>
    <w:qFormat/>
    <w:rsid w:val="00672D4E"/>
    <w:pPr>
      <w:keepLines w:val="0"/>
      <w:numPr>
        <w:numId w:val="5"/>
      </w:numPr>
      <w:tabs>
        <w:tab w:val="left" w:pos="0"/>
      </w:tabs>
      <w:spacing w:before="60"/>
    </w:pPr>
    <w:rPr>
      <w:rFonts w:ascii="Times New Roman" w:eastAsia="Times New Roman" w:hAnsi="Times New Roman" w:cs="Times New Roman"/>
      <w:noProof/>
      <w:color w:val="auto"/>
      <w:szCs w:val="26"/>
    </w:rPr>
  </w:style>
  <w:style w:type="paragraph" w:styleId="NormalWeb">
    <w:name w:val="Normal (Web)"/>
    <w:aliases w:val="Normal (Web) Char Char Char Char Char,Normal (Web) Char Char Char Char"/>
    <w:basedOn w:val="Normal"/>
    <w:link w:val="NormalWebChar"/>
    <w:qFormat/>
    <w:rsid w:val="00672D4E"/>
    <w:pPr>
      <w:snapToGrid w:val="0"/>
      <w:spacing w:before="100" w:beforeAutospacing="1" w:after="100" w:afterAutospacing="1"/>
      <w:ind w:firstLine="720"/>
      <w:outlineLvl w:val="0"/>
    </w:pPr>
    <w:rPr>
      <w:rFonts w:ascii="Arial" w:eastAsia="Arial Unicode MS" w:hAnsi="Arial" w:cs="Arial"/>
      <w:color w:val="000000"/>
      <w:spacing w:val="-4"/>
      <w:sz w:val="20"/>
      <w:szCs w:val="20"/>
    </w:rPr>
  </w:style>
  <w:style w:type="paragraph" w:styleId="ListBullet">
    <w:name w:val="List Bullet"/>
    <w:basedOn w:val="Normal"/>
    <w:autoRedefine/>
    <w:rsid w:val="00672D4E"/>
    <w:pPr>
      <w:numPr>
        <w:numId w:val="6"/>
      </w:numPr>
      <w:tabs>
        <w:tab w:val="clear" w:pos="360"/>
        <w:tab w:val="left" w:pos="993"/>
      </w:tabs>
      <w:snapToGrid w:val="0"/>
      <w:spacing w:before="60"/>
      <w:ind w:left="0" w:firstLine="720"/>
      <w:jc w:val="both"/>
      <w:outlineLvl w:val="0"/>
    </w:pPr>
    <w:rPr>
      <w:rFonts w:ascii=".VnTime" w:eastAsia="MS Mincho" w:hAnsi=".VnTime" w:cs="Times New Roman"/>
      <w:color w:val="000000"/>
      <w:spacing w:val="-4"/>
      <w:szCs w:val="20"/>
    </w:rPr>
  </w:style>
  <w:style w:type="paragraph" w:styleId="BodyText2">
    <w:name w:val="Body Text 2"/>
    <w:basedOn w:val="Normal"/>
    <w:link w:val="BodyText2Char"/>
    <w:rsid w:val="00672D4E"/>
    <w:pPr>
      <w:spacing w:after="120" w:line="480" w:lineRule="auto"/>
    </w:pPr>
    <w:rPr>
      <w:rFonts w:eastAsia="Times New Roman" w:cs="Times New Roman"/>
      <w:sz w:val="24"/>
      <w:szCs w:val="24"/>
    </w:rPr>
  </w:style>
  <w:style w:type="character" w:customStyle="1" w:styleId="BodyText2Char">
    <w:name w:val="Body Text 2 Char"/>
    <w:basedOn w:val="DefaultParagraphFont"/>
    <w:link w:val="BodyText2"/>
    <w:rsid w:val="00672D4E"/>
    <w:rPr>
      <w:rFonts w:eastAsia="Times New Roman" w:cs="Times New Roman"/>
      <w:sz w:val="24"/>
      <w:szCs w:val="24"/>
    </w:rPr>
  </w:style>
  <w:style w:type="paragraph" w:styleId="BodyTextIndent">
    <w:name w:val="Body Text Indent"/>
    <w:basedOn w:val="Normal"/>
    <w:link w:val="BodyTextIndentChar"/>
    <w:unhideWhenUsed/>
    <w:rsid w:val="00672D4E"/>
    <w:pPr>
      <w:spacing w:after="120"/>
      <w:ind w:left="360"/>
    </w:pPr>
    <w:rPr>
      <w:rFonts w:eastAsia="Calibri" w:cs="Times New Roman"/>
    </w:rPr>
  </w:style>
  <w:style w:type="character" w:customStyle="1" w:styleId="BodyTextIndentChar">
    <w:name w:val="Body Text Indent Char"/>
    <w:basedOn w:val="DefaultParagraphFont"/>
    <w:link w:val="BodyTextIndent"/>
    <w:uiPriority w:val="99"/>
    <w:rsid w:val="00672D4E"/>
    <w:rPr>
      <w:rFonts w:eastAsia="Calibri" w:cs="Times New Roman"/>
    </w:rPr>
  </w:style>
  <w:style w:type="table" w:customStyle="1" w:styleId="TableGridLight1">
    <w:name w:val="Table Grid Light1"/>
    <w:basedOn w:val="TableNormal"/>
    <w:uiPriority w:val="40"/>
    <w:rsid w:val="00672D4E"/>
    <w:pPr>
      <w:spacing w:after="0" w:line="240" w:lineRule="auto"/>
    </w:pPr>
    <w:rPr>
      <w:rFonts w:ascii="Calibri" w:eastAsia="Calibri" w:hAnsi="Calibri" w:cs="Times New Roman"/>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BodyTextIndent2">
    <w:name w:val="Body Text Indent 2"/>
    <w:basedOn w:val="Normal"/>
    <w:link w:val="BodyTextIndent2Char"/>
    <w:rsid w:val="00672D4E"/>
    <w:pPr>
      <w:spacing w:before="6" w:after="6"/>
      <w:ind w:firstLine="720"/>
      <w:jc w:val="both"/>
    </w:pPr>
    <w:rPr>
      <w:rFonts w:ascii=".VnTime" w:eastAsia="Times New Roman" w:hAnsi=".VnTime" w:cs="Times New Roman"/>
      <w:szCs w:val="20"/>
      <w:lang w:val="en-AU"/>
    </w:rPr>
  </w:style>
  <w:style w:type="character" w:customStyle="1" w:styleId="BodyTextIndent2Char">
    <w:name w:val="Body Text Indent 2 Char"/>
    <w:basedOn w:val="DefaultParagraphFont"/>
    <w:link w:val="BodyTextIndent2"/>
    <w:uiPriority w:val="99"/>
    <w:rsid w:val="00672D4E"/>
    <w:rPr>
      <w:rFonts w:ascii=".VnTime" w:eastAsia="Times New Roman" w:hAnsi=".VnTime" w:cs="Times New Roman"/>
      <w:szCs w:val="20"/>
      <w:lang w:val="en-AU"/>
    </w:rPr>
  </w:style>
  <w:style w:type="paragraph" w:styleId="BodyTextIndent3">
    <w:name w:val="Body Text Indent 3"/>
    <w:basedOn w:val="Normal"/>
    <w:link w:val="BodyTextIndent3Char"/>
    <w:rsid w:val="00672D4E"/>
    <w:pPr>
      <w:spacing w:before="6" w:after="6"/>
      <w:ind w:firstLine="709"/>
      <w:jc w:val="both"/>
    </w:pPr>
    <w:rPr>
      <w:rFonts w:eastAsia="Times New Roman" w:cs="Times New Roman"/>
      <w:szCs w:val="20"/>
      <w:lang w:val="en-AU"/>
    </w:rPr>
  </w:style>
  <w:style w:type="character" w:customStyle="1" w:styleId="BodyTextIndent3Char">
    <w:name w:val="Body Text Indent 3 Char"/>
    <w:basedOn w:val="DefaultParagraphFont"/>
    <w:link w:val="BodyTextIndent3"/>
    <w:uiPriority w:val="99"/>
    <w:rsid w:val="00672D4E"/>
    <w:rPr>
      <w:rFonts w:eastAsia="Times New Roman" w:cs="Times New Roman"/>
      <w:szCs w:val="20"/>
      <w:lang w:val="en-AU"/>
    </w:rPr>
  </w:style>
  <w:style w:type="paragraph" w:customStyle="1" w:styleId="StyleHeading3Left127cmFirstline0cm">
    <w:name w:val="Style Heading 3 + Left:  1.27 cm First line:  0 cm"/>
    <w:basedOn w:val="Heading3"/>
    <w:autoRedefine/>
    <w:semiHidden/>
    <w:rsid w:val="00672D4E"/>
    <w:pPr>
      <w:keepLines w:val="0"/>
      <w:spacing w:before="120" w:after="120"/>
      <w:ind w:firstLine="720"/>
      <w:jc w:val="both"/>
    </w:pPr>
    <w:rPr>
      <w:rFonts w:ascii="Times New Roman Bold" w:eastAsia="Times New Roman" w:hAnsi="Times New Roman Bold" w:cs="Times New Roman"/>
      <w:b/>
      <w:bCs/>
      <w:i/>
      <w:color w:val="auto"/>
      <w:sz w:val="26"/>
      <w:szCs w:val="26"/>
    </w:rPr>
  </w:style>
  <w:style w:type="paragraph" w:customStyle="1" w:styleId="StyleHeading3Left127cmFirstline0cm1">
    <w:name w:val="Style Heading 3 + Left:  1.27 cm First line:  0 cm1"/>
    <w:basedOn w:val="Heading3"/>
    <w:semiHidden/>
    <w:rsid w:val="00672D4E"/>
    <w:pPr>
      <w:keepLines w:val="0"/>
      <w:spacing w:before="120" w:after="120"/>
      <w:ind w:left="720"/>
      <w:jc w:val="both"/>
    </w:pPr>
    <w:rPr>
      <w:rFonts w:ascii="Times New Roman" w:eastAsia="Times New Roman" w:hAnsi="Times New Roman" w:cs="Times New Roman"/>
      <w:b/>
      <w:bCs/>
      <w:i/>
      <w:color w:val="auto"/>
      <w:sz w:val="26"/>
      <w:szCs w:val="26"/>
    </w:rPr>
  </w:style>
  <w:style w:type="paragraph" w:customStyle="1" w:styleId="StyleHeading4Left127cmFirstline0cm">
    <w:name w:val="Style Heading 4 + Left:  1.27 cm First line:  0 cm"/>
    <w:basedOn w:val="Heading40"/>
    <w:autoRedefine/>
    <w:semiHidden/>
    <w:rsid w:val="00672D4E"/>
    <w:pPr>
      <w:tabs>
        <w:tab w:val="clear" w:pos="1931"/>
      </w:tabs>
      <w:snapToGrid/>
      <w:spacing w:before="60" w:after="60"/>
      <w:ind w:left="0" w:firstLine="720"/>
    </w:pPr>
    <w:rPr>
      <w:rFonts w:eastAsia="Times New Roman"/>
      <w:b w:val="0"/>
      <w:i w:val="0"/>
      <w:spacing w:val="0"/>
      <w:lang w:val="en-US"/>
    </w:rPr>
  </w:style>
  <w:style w:type="paragraph" w:customStyle="1" w:styleId="StyleHeading4Left127cmFirstline0cm1">
    <w:name w:val="Style Heading 4 + Left:  1.27 cm First line:  0 cm1"/>
    <w:basedOn w:val="Heading40"/>
    <w:next w:val="Heading40"/>
    <w:autoRedefine/>
    <w:semiHidden/>
    <w:rsid w:val="00672D4E"/>
    <w:pPr>
      <w:tabs>
        <w:tab w:val="clear" w:pos="1931"/>
      </w:tabs>
      <w:snapToGrid/>
      <w:spacing w:before="60" w:after="60"/>
      <w:ind w:left="720"/>
    </w:pPr>
    <w:rPr>
      <w:rFonts w:eastAsia="Times New Roman"/>
      <w:b w:val="0"/>
      <w:iCs w:val="0"/>
      <w:spacing w:val="0"/>
      <w:szCs w:val="20"/>
      <w:lang w:val="en-US"/>
    </w:rPr>
  </w:style>
  <w:style w:type="paragraph" w:customStyle="1" w:styleId="StyleBoldFirstline127cmBefore3ptAfter3pt">
    <w:name w:val="Style Bold First line:  1.27 cm Before:  3 pt After:  3 pt"/>
    <w:basedOn w:val="Normal"/>
    <w:autoRedefine/>
    <w:semiHidden/>
    <w:rsid w:val="00672D4E"/>
    <w:pPr>
      <w:spacing w:before="60" w:after="60"/>
      <w:ind w:firstLine="720"/>
      <w:jc w:val="both"/>
    </w:pPr>
    <w:rPr>
      <w:rFonts w:eastAsia="Times New Roman" w:cs="Times New Roman"/>
      <w:b/>
      <w:bCs/>
      <w:lang w:val="fr-FR"/>
    </w:rPr>
  </w:style>
  <w:style w:type="paragraph" w:styleId="DocumentMap">
    <w:name w:val="Document Map"/>
    <w:basedOn w:val="Normal"/>
    <w:link w:val="DocumentMapChar"/>
    <w:uiPriority w:val="99"/>
    <w:rsid w:val="00672D4E"/>
    <w:pPr>
      <w:shd w:val="clear" w:color="auto" w:fill="000080"/>
      <w:spacing w:before="60" w:after="60"/>
      <w:ind w:firstLine="720"/>
      <w:jc w:val="both"/>
    </w:pPr>
    <w:rPr>
      <w:rFonts w:ascii="Tahoma" w:eastAsia="Times New Roman" w:hAnsi="Tahoma" w:cs="Tahoma"/>
    </w:rPr>
  </w:style>
  <w:style w:type="character" w:customStyle="1" w:styleId="DocumentMapChar">
    <w:name w:val="Document Map Char"/>
    <w:basedOn w:val="DefaultParagraphFont"/>
    <w:link w:val="DocumentMap"/>
    <w:uiPriority w:val="99"/>
    <w:rsid w:val="00672D4E"/>
    <w:rPr>
      <w:rFonts w:ascii="Tahoma" w:eastAsia="Times New Roman" w:hAnsi="Tahoma" w:cs="Tahoma"/>
      <w:shd w:val="clear" w:color="auto" w:fill="000080"/>
    </w:rPr>
  </w:style>
  <w:style w:type="paragraph" w:styleId="TOC5">
    <w:name w:val="toc 5"/>
    <w:basedOn w:val="Normal"/>
    <w:next w:val="Normal"/>
    <w:autoRedefine/>
    <w:uiPriority w:val="39"/>
    <w:rsid w:val="00672D4E"/>
    <w:pPr>
      <w:spacing w:before="60" w:after="60"/>
      <w:ind w:left="1040" w:firstLine="720"/>
      <w:jc w:val="both"/>
    </w:pPr>
    <w:rPr>
      <w:rFonts w:eastAsia="Times New Roman" w:cs="Times New Roman"/>
      <w:sz w:val="18"/>
      <w:szCs w:val="18"/>
    </w:rPr>
  </w:style>
  <w:style w:type="paragraph" w:styleId="TOC4">
    <w:name w:val="toc 4"/>
    <w:basedOn w:val="Normal"/>
    <w:next w:val="Normal"/>
    <w:autoRedefine/>
    <w:uiPriority w:val="39"/>
    <w:rsid w:val="00672D4E"/>
    <w:pPr>
      <w:tabs>
        <w:tab w:val="right" w:leader="dot" w:pos="8778"/>
      </w:tabs>
      <w:spacing w:before="60" w:after="60"/>
      <w:ind w:firstLine="720"/>
      <w:jc w:val="both"/>
    </w:pPr>
    <w:rPr>
      <w:rFonts w:eastAsia="Times New Roman" w:cs="Times New Roman"/>
      <w:szCs w:val="18"/>
    </w:rPr>
  </w:style>
  <w:style w:type="paragraph" w:styleId="TOC6">
    <w:name w:val="toc 6"/>
    <w:basedOn w:val="Normal"/>
    <w:next w:val="Normal"/>
    <w:autoRedefine/>
    <w:uiPriority w:val="39"/>
    <w:rsid w:val="00672D4E"/>
    <w:pPr>
      <w:spacing w:before="60" w:after="60"/>
      <w:ind w:left="1300" w:firstLine="720"/>
      <w:jc w:val="both"/>
    </w:pPr>
    <w:rPr>
      <w:rFonts w:eastAsia="Times New Roman" w:cs="Times New Roman"/>
      <w:sz w:val="18"/>
      <w:szCs w:val="18"/>
    </w:rPr>
  </w:style>
  <w:style w:type="paragraph" w:styleId="TOC7">
    <w:name w:val="toc 7"/>
    <w:basedOn w:val="Normal"/>
    <w:next w:val="Normal"/>
    <w:autoRedefine/>
    <w:uiPriority w:val="39"/>
    <w:rsid w:val="00672D4E"/>
    <w:pPr>
      <w:spacing w:before="60" w:after="60"/>
      <w:ind w:left="1560" w:firstLine="720"/>
      <w:jc w:val="both"/>
    </w:pPr>
    <w:rPr>
      <w:rFonts w:eastAsia="Times New Roman" w:cs="Times New Roman"/>
      <w:sz w:val="18"/>
      <w:szCs w:val="18"/>
    </w:rPr>
  </w:style>
  <w:style w:type="paragraph" w:styleId="TOC8">
    <w:name w:val="toc 8"/>
    <w:basedOn w:val="Normal"/>
    <w:next w:val="Normal"/>
    <w:autoRedefine/>
    <w:uiPriority w:val="39"/>
    <w:rsid w:val="00672D4E"/>
    <w:pPr>
      <w:spacing w:before="60" w:after="60"/>
      <w:ind w:left="1820" w:firstLine="720"/>
      <w:jc w:val="both"/>
    </w:pPr>
    <w:rPr>
      <w:rFonts w:eastAsia="Times New Roman" w:cs="Times New Roman"/>
      <w:sz w:val="18"/>
      <w:szCs w:val="18"/>
    </w:rPr>
  </w:style>
  <w:style w:type="paragraph" w:styleId="TOC9">
    <w:name w:val="toc 9"/>
    <w:basedOn w:val="Normal"/>
    <w:next w:val="Normal"/>
    <w:autoRedefine/>
    <w:uiPriority w:val="39"/>
    <w:rsid w:val="00672D4E"/>
    <w:pPr>
      <w:spacing w:before="60" w:after="60"/>
      <w:ind w:left="2080" w:firstLine="720"/>
      <w:jc w:val="both"/>
    </w:pPr>
    <w:rPr>
      <w:rFonts w:eastAsia="Times New Roman" w:cs="Times New Roman"/>
      <w:sz w:val="18"/>
      <w:szCs w:val="18"/>
    </w:rPr>
  </w:style>
  <w:style w:type="character" w:styleId="PageNumber">
    <w:name w:val="page number"/>
    <w:rsid w:val="00672D4E"/>
  </w:style>
  <w:style w:type="paragraph" w:customStyle="1" w:styleId="symbol">
    <w:name w:val="symbol"/>
    <w:basedOn w:val="Normal"/>
    <w:link w:val="symbolChar"/>
    <w:semiHidden/>
    <w:rsid w:val="00672D4E"/>
    <w:pPr>
      <w:spacing w:before="60" w:after="60"/>
      <w:ind w:firstLine="720"/>
      <w:jc w:val="both"/>
    </w:pPr>
    <w:rPr>
      <w:rFonts w:eastAsia="Times New Roman" w:cs="Times New Roman"/>
    </w:rPr>
  </w:style>
  <w:style w:type="character" w:customStyle="1" w:styleId="symbolChar">
    <w:name w:val="symbol Char"/>
    <w:link w:val="symbol"/>
    <w:semiHidden/>
    <w:rsid w:val="00672D4E"/>
    <w:rPr>
      <w:rFonts w:eastAsia="Times New Roman" w:cs="Times New Roman"/>
    </w:rPr>
  </w:style>
  <w:style w:type="paragraph" w:customStyle="1" w:styleId="StyleHeading115pt">
    <w:name w:val="Style Heading 1 + 15 pt"/>
    <w:basedOn w:val="Heading1"/>
    <w:link w:val="StyleHeading115ptChar"/>
    <w:semiHidden/>
    <w:rsid w:val="00672D4E"/>
    <w:pPr>
      <w:keepLines w:val="0"/>
      <w:ind w:left="737" w:firstLine="720"/>
      <w:jc w:val="both"/>
    </w:pPr>
    <w:rPr>
      <w:rFonts w:eastAsia="Times New Roman" w:cs="Times New Roman"/>
      <w:bCs/>
      <w:caps/>
      <w:noProof/>
      <w:color w:val="auto"/>
      <w:kern w:val="22"/>
      <w:sz w:val="30"/>
    </w:rPr>
  </w:style>
  <w:style w:type="character" w:customStyle="1" w:styleId="StyleHeading115ptChar">
    <w:name w:val="Style Heading 1 + 15 pt Char"/>
    <w:link w:val="StyleHeading115pt"/>
    <w:semiHidden/>
    <w:rsid w:val="00672D4E"/>
    <w:rPr>
      <w:rFonts w:ascii="Times New Roman Bold" w:eastAsia="Times New Roman" w:hAnsi="Times New Roman Bold" w:cs="Times New Roman"/>
      <w:b/>
      <w:bCs/>
      <w:caps/>
      <w:noProof/>
      <w:kern w:val="22"/>
      <w:sz w:val="30"/>
      <w:szCs w:val="32"/>
    </w:rPr>
  </w:style>
  <w:style w:type="paragraph" w:customStyle="1" w:styleId="MD-KLTLTK">
    <w:name w:val="MD-KL_TLTK"/>
    <w:basedOn w:val="Normal"/>
    <w:rsid w:val="00672D4E"/>
    <w:pPr>
      <w:pageBreakBefore/>
      <w:spacing w:after="120"/>
      <w:jc w:val="center"/>
    </w:pPr>
    <w:rPr>
      <w:rFonts w:eastAsia="Times New Roman" w:cs="Times New Roman"/>
      <w:b/>
      <w:sz w:val="32"/>
      <w:szCs w:val="32"/>
    </w:rPr>
  </w:style>
  <w:style w:type="character" w:customStyle="1" w:styleId="Title1">
    <w:name w:val="Title1"/>
    <w:semiHidden/>
    <w:rsid w:val="00672D4E"/>
    <w:rPr>
      <w:rFonts w:ascii=".VnTimeH" w:hAnsi=".VnTimeH"/>
      <w:b/>
      <w:sz w:val="28"/>
    </w:rPr>
  </w:style>
  <w:style w:type="paragraph" w:customStyle="1" w:styleId="qanh">
    <w:name w:val="qanh"/>
    <w:basedOn w:val="Normal"/>
    <w:next w:val="Normal"/>
    <w:semiHidden/>
    <w:rsid w:val="00672D4E"/>
    <w:pPr>
      <w:spacing w:after="160" w:line="240" w:lineRule="exact"/>
    </w:pPr>
    <w:rPr>
      <w:rFonts w:eastAsia="Times New Roman" w:cs="Verdana"/>
    </w:rPr>
  </w:style>
  <w:style w:type="paragraph" w:styleId="PlainText">
    <w:name w:val="Plain Text"/>
    <w:basedOn w:val="Normal"/>
    <w:link w:val="PlainTextChar"/>
    <w:autoRedefine/>
    <w:rsid w:val="00672D4E"/>
    <w:pPr>
      <w:spacing w:before="60" w:after="60"/>
      <w:jc w:val="center"/>
    </w:pPr>
    <w:rPr>
      <w:rFonts w:eastAsia="Times New Roman" w:cs="Times New Roman"/>
      <w:snapToGrid w:val="0"/>
      <w:szCs w:val="20"/>
    </w:rPr>
  </w:style>
  <w:style w:type="character" w:customStyle="1" w:styleId="PlainTextChar">
    <w:name w:val="Plain Text Char"/>
    <w:basedOn w:val="DefaultParagraphFont"/>
    <w:link w:val="PlainText"/>
    <w:rsid w:val="00672D4E"/>
    <w:rPr>
      <w:rFonts w:eastAsia="Times New Roman" w:cs="Times New Roman"/>
      <w:snapToGrid w:val="0"/>
      <w:szCs w:val="20"/>
    </w:rPr>
  </w:style>
  <w:style w:type="paragraph" w:customStyle="1" w:styleId="table">
    <w:name w:val="table"/>
    <w:link w:val="tableChar"/>
    <w:autoRedefine/>
    <w:rsid w:val="00672D4E"/>
    <w:pPr>
      <w:spacing w:before="60" w:after="0" w:line="240" w:lineRule="auto"/>
      <w:jc w:val="right"/>
    </w:pPr>
    <w:rPr>
      <w:rFonts w:eastAsia="Times New Roman" w:cs="Times New Roman"/>
      <w:noProof/>
      <w:snapToGrid w:val="0"/>
      <w:sz w:val="18"/>
      <w:szCs w:val="20"/>
    </w:rPr>
  </w:style>
  <w:style w:type="character" w:customStyle="1" w:styleId="tableChar">
    <w:name w:val="table Char"/>
    <w:link w:val="table"/>
    <w:rsid w:val="00672D4E"/>
    <w:rPr>
      <w:rFonts w:eastAsia="Times New Roman" w:cs="Times New Roman"/>
      <w:noProof/>
      <w:snapToGrid w:val="0"/>
      <w:sz w:val="18"/>
      <w:szCs w:val="20"/>
    </w:rPr>
  </w:style>
  <w:style w:type="paragraph" w:customStyle="1" w:styleId="headtable">
    <w:name w:val="head_table"/>
    <w:basedOn w:val="table"/>
    <w:autoRedefine/>
    <w:rsid w:val="00672D4E"/>
    <w:pPr>
      <w:jc w:val="center"/>
    </w:pPr>
    <w:rPr>
      <w:sz w:val="20"/>
    </w:rPr>
  </w:style>
  <w:style w:type="paragraph" w:customStyle="1" w:styleId="headcolumntable">
    <w:name w:val="head_column_table"/>
    <w:basedOn w:val="table"/>
    <w:autoRedefine/>
    <w:rsid w:val="00672D4E"/>
    <w:pPr>
      <w:jc w:val="center"/>
    </w:pPr>
    <w:rPr>
      <w:sz w:val="20"/>
    </w:rPr>
  </w:style>
  <w:style w:type="paragraph" w:customStyle="1" w:styleId="titletable">
    <w:name w:val="title_table"/>
    <w:basedOn w:val="table"/>
    <w:link w:val="titletableChar"/>
    <w:autoRedefine/>
    <w:rsid w:val="00672D4E"/>
    <w:pPr>
      <w:ind w:left="-147" w:right="-79" w:hanging="56"/>
      <w:jc w:val="left"/>
    </w:pPr>
    <w:rPr>
      <w:rFonts w:ascii="UVnTime" w:hAnsi="UVnTime"/>
      <w:i/>
      <w:sz w:val="26"/>
      <w:szCs w:val="24"/>
    </w:rPr>
  </w:style>
  <w:style w:type="character" w:customStyle="1" w:styleId="titletableChar">
    <w:name w:val="title_table Char"/>
    <w:link w:val="titletable"/>
    <w:rsid w:val="00672D4E"/>
    <w:rPr>
      <w:rFonts w:ascii="UVnTime" w:eastAsia="Times New Roman" w:hAnsi="UVnTime" w:cs="Times New Roman"/>
      <w:i/>
      <w:noProof/>
      <w:snapToGrid w:val="0"/>
      <w:szCs w:val="24"/>
    </w:rPr>
  </w:style>
  <w:style w:type="paragraph" w:customStyle="1" w:styleId="Table0">
    <w:name w:val="Table"/>
    <w:basedOn w:val="Normal"/>
    <w:autoRedefine/>
    <w:semiHidden/>
    <w:rsid w:val="00672D4E"/>
    <w:pPr>
      <w:tabs>
        <w:tab w:val="left" w:pos="0"/>
        <w:tab w:val="left" w:pos="1771"/>
        <w:tab w:val="left" w:pos="2040"/>
        <w:tab w:val="left" w:pos="2462"/>
        <w:tab w:val="left" w:pos="2591"/>
        <w:tab w:val="left" w:pos="2746"/>
        <w:tab w:val="left" w:pos="2777"/>
        <w:tab w:val="left" w:pos="3154"/>
        <w:tab w:val="left" w:pos="3411"/>
        <w:tab w:val="left" w:pos="3468"/>
        <w:tab w:val="left" w:pos="3597"/>
        <w:tab w:val="left" w:pos="3919"/>
        <w:tab w:val="left" w:pos="4176"/>
        <w:tab w:val="left" w:pos="4234"/>
        <w:tab w:val="left" w:pos="4363"/>
        <w:tab w:val="left" w:pos="4774"/>
        <w:tab w:val="left" w:pos="5031"/>
        <w:tab w:val="left" w:pos="5088"/>
        <w:tab w:val="left" w:pos="5217"/>
        <w:tab w:val="left" w:pos="5628"/>
        <w:tab w:val="left" w:pos="5885"/>
        <w:tab w:val="left" w:pos="5942"/>
        <w:tab w:val="left" w:pos="6071"/>
        <w:tab w:val="left" w:pos="6482"/>
        <w:tab w:val="left" w:pos="6739"/>
        <w:tab w:val="left" w:pos="6797"/>
        <w:tab w:val="left" w:pos="6926"/>
        <w:tab w:val="left" w:pos="7294"/>
        <w:tab w:val="left" w:pos="7550"/>
        <w:tab w:val="left" w:pos="7608"/>
        <w:tab w:val="left" w:pos="7694"/>
        <w:tab w:val="left" w:pos="7737"/>
        <w:tab w:val="left" w:pos="8074"/>
        <w:tab w:val="left" w:pos="8404"/>
        <w:tab w:val="left" w:pos="8506"/>
        <w:tab w:val="left" w:pos="8548"/>
        <w:tab w:val="left" w:pos="8592"/>
        <w:tab w:val="left" w:pos="8719"/>
        <w:tab w:val="left" w:pos="9034"/>
        <w:tab w:val="left" w:pos="9151"/>
        <w:tab w:val="left" w:pos="9365"/>
        <w:tab w:val="left" w:pos="9559"/>
        <w:tab w:val="left" w:pos="9597"/>
        <w:tab w:val="left" w:pos="9917"/>
        <w:tab w:val="bar" w:leader="heavy" w:pos="10877"/>
        <w:tab w:val="left" w:pos="11030"/>
        <w:tab w:val="left" w:pos="11225"/>
        <w:tab w:val="left" w:pos="11731"/>
        <w:tab w:val="left" w:pos="12036"/>
        <w:tab w:val="left" w:pos="12230"/>
        <w:tab w:val="left" w:pos="12562"/>
        <w:tab w:val="left" w:pos="12756"/>
        <w:tab w:val="left" w:pos="13337"/>
        <w:tab w:val="left" w:pos="13416"/>
        <w:tab w:val="left" w:pos="13610"/>
        <w:tab w:val="left" w:pos="14191"/>
      </w:tabs>
      <w:spacing w:before="60" w:after="60"/>
      <w:jc w:val="center"/>
    </w:pPr>
    <w:rPr>
      <w:rFonts w:eastAsia="Times New Roman" w:cs="Times New Roman"/>
      <w:snapToGrid w:val="0"/>
      <w:color w:val="000000"/>
      <w:szCs w:val="20"/>
    </w:rPr>
  </w:style>
  <w:style w:type="paragraph" w:styleId="Index1">
    <w:name w:val="index 1"/>
    <w:basedOn w:val="Normal"/>
    <w:next w:val="Normal"/>
    <w:autoRedefine/>
    <w:rsid w:val="00672D4E"/>
    <w:pPr>
      <w:ind w:left="260" w:hanging="260"/>
    </w:pPr>
    <w:rPr>
      <w:rFonts w:ascii="UVnTime" w:eastAsia="Times New Roman" w:hAnsi="UVnTime" w:cs="Times New Roman"/>
      <w:szCs w:val="24"/>
    </w:rPr>
  </w:style>
  <w:style w:type="paragraph" w:styleId="IndexHeading">
    <w:name w:val="index heading"/>
    <w:basedOn w:val="Normal"/>
    <w:next w:val="Index1"/>
    <w:rsid w:val="00672D4E"/>
    <w:pPr>
      <w:tabs>
        <w:tab w:val="left" w:pos="0"/>
        <w:tab w:val="left" w:pos="1771"/>
        <w:tab w:val="left" w:pos="2040"/>
        <w:tab w:val="left" w:pos="2462"/>
        <w:tab w:val="left" w:pos="2591"/>
        <w:tab w:val="left" w:pos="2746"/>
        <w:tab w:val="left" w:pos="2777"/>
        <w:tab w:val="left" w:pos="3154"/>
        <w:tab w:val="left" w:pos="3411"/>
        <w:tab w:val="left" w:pos="3468"/>
        <w:tab w:val="left" w:pos="3597"/>
        <w:tab w:val="left" w:pos="3919"/>
        <w:tab w:val="left" w:pos="4176"/>
        <w:tab w:val="left" w:pos="4234"/>
        <w:tab w:val="left" w:pos="4363"/>
        <w:tab w:val="left" w:pos="4774"/>
        <w:tab w:val="left" w:pos="5031"/>
        <w:tab w:val="left" w:pos="5088"/>
        <w:tab w:val="left" w:pos="5217"/>
        <w:tab w:val="left" w:pos="5628"/>
        <w:tab w:val="left" w:pos="5885"/>
        <w:tab w:val="left" w:pos="5942"/>
        <w:tab w:val="left" w:pos="6071"/>
        <w:tab w:val="left" w:pos="6482"/>
        <w:tab w:val="left" w:pos="6739"/>
        <w:tab w:val="left" w:pos="6797"/>
        <w:tab w:val="left" w:pos="6926"/>
        <w:tab w:val="left" w:pos="7294"/>
        <w:tab w:val="left" w:pos="7550"/>
        <w:tab w:val="left" w:pos="7608"/>
        <w:tab w:val="left" w:pos="7694"/>
        <w:tab w:val="left" w:pos="7737"/>
        <w:tab w:val="left" w:pos="8074"/>
        <w:tab w:val="left" w:pos="8404"/>
        <w:tab w:val="left" w:pos="8506"/>
        <w:tab w:val="left" w:pos="8548"/>
        <w:tab w:val="left" w:pos="8592"/>
        <w:tab w:val="left" w:pos="8719"/>
        <w:tab w:val="left" w:pos="9034"/>
        <w:tab w:val="left" w:pos="9151"/>
        <w:tab w:val="left" w:pos="9365"/>
        <w:tab w:val="left" w:pos="9559"/>
        <w:tab w:val="left" w:pos="9597"/>
        <w:tab w:val="left" w:pos="9917"/>
        <w:tab w:val="bar" w:leader="heavy" w:pos="10877"/>
        <w:tab w:val="left" w:pos="11030"/>
        <w:tab w:val="left" w:pos="11225"/>
        <w:tab w:val="left" w:pos="11731"/>
        <w:tab w:val="left" w:pos="12036"/>
        <w:tab w:val="left" w:pos="12230"/>
        <w:tab w:val="left" w:pos="12562"/>
        <w:tab w:val="left" w:pos="12756"/>
        <w:tab w:val="left" w:pos="13337"/>
        <w:tab w:val="left" w:pos="13416"/>
        <w:tab w:val="left" w:pos="13610"/>
        <w:tab w:val="left" w:pos="14191"/>
      </w:tabs>
      <w:spacing w:before="60" w:after="60"/>
      <w:ind w:firstLine="720"/>
      <w:jc w:val="both"/>
    </w:pPr>
    <w:rPr>
      <w:rFonts w:eastAsia="Times New Roman" w:cs="Times New Roman"/>
      <w:snapToGrid w:val="0"/>
      <w:color w:val="000000"/>
      <w:szCs w:val="20"/>
    </w:rPr>
  </w:style>
  <w:style w:type="paragraph" w:customStyle="1" w:styleId="Style6">
    <w:name w:val="Style6"/>
    <w:basedOn w:val="Normal"/>
    <w:rsid w:val="00672D4E"/>
    <w:pPr>
      <w:keepNext/>
      <w:tabs>
        <w:tab w:val="num" w:pos="360"/>
      </w:tabs>
      <w:spacing w:before="120" w:after="120"/>
      <w:ind w:firstLine="720"/>
      <w:jc w:val="both"/>
      <w:outlineLvl w:val="1"/>
    </w:pPr>
    <w:rPr>
      <w:rFonts w:ascii=".VnTimeH" w:eastAsia="Times New Roman" w:hAnsi=".VnTimeH" w:cs="Times New Roman"/>
      <w:noProof/>
      <w:kern w:val="22"/>
      <w:szCs w:val="20"/>
    </w:rPr>
  </w:style>
  <w:style w:type="paragraph" w:customStyle="1" w:styleId="Heading51">
    <w:name w:val="Heading 51"/>
    <w:basedOn w:val="Header"/>
    <w:next w:val="Normal"/>
    <w:autoRedefine/>
    <w:rsid w:val="00672D4E"/>
    <w:pPr>
      <w:tabs>
        <w:tab w:val="clear" w:pos="4680"/>
        <w:tab w:val="clear" w:pos="9360"/>
        <w:tab w:val="center" w:pos="4320"/>
        <w:tab w:val="right" w:pos="8640"/>
      </w:tabs>
      <w:autoSpaceDE w:val="0"/>
      <w:autoSpaceDN w:val="0"/>
      <w:adjustRightInd w:val="0"/>
      <w:spacing w:before="120" w:after="120"/>
      <w:ind w:firstLine="737"/>
    </w:pPr>
    <w:rPr>
      <w:rFonts w:eastAsia="Times New Roman" w:cs="Verdana"/>
      <w:b/>
      <w:i/>
    </w:rPr>
  </w:style>
  <w:style w:type="paragraph" w:customStyle="1" w:styleId="Char1CharCharChar1CharCharChar">
    <w:name w:val="Char1 Char Char Char1 Char Char Char"/>
    <w:basedOn w:val="Normal"/>
    <w:rsid w:val="00672D4E"/>
    <w:pPr>
      <w:spacing w:after="160" w:line="240" w:lineRule="exact"/>
    </w:pPr>
    <w:rPr>
      <w:rFonts w:eastAsia="Times New Roman" w:cs="Times New Roman"/>
      <w:sz w:val="20"/>
      <w:szCs w:val="20"/>
    </w:rPr>
  </w:style>
  <w:style w:type="paragraph" w:customStyle="1" w:styleId="Bang10">
    <w:name w:val="Bang 1"/>
    <w:basedOn w:val="Normal"/>
    <w:qFormat/>
    <w:rsid w:val="00672D4E"/>
    <w:pPr>
      <w:jc w:val="both"/>
    </w:pPr>
    <w:rPr>
      <w:rFonts w:eastAsia="Times New Roman" w:cs="Times New Roman"/>
      <w:bCs/>
      <w:sz w:val="18"/>
      <w:szCs w:val="24"/>
    </w:rPr>
  </w:style>
  <w:style w:type="paragraph" w:customStyle="1" w:styleId="10">
    <w:name w:val="1"/>
    <w:aliases w:val="Môc 1"/>
    <w:basedOn w:val="Normal"/>
    <w:next w:val="Normal"/>
    <w:link w:val="1Char"/>
    <w:autoRedefine/>
    <w:qFormat/>
    <w:rsid w:val="00672D4E"/>
    <w:pPr>
      <w:spacing w:line="312" w:lineRule="auto"/>
      <w:ind w:firstLine="720"/>
      <w:jc w:val="both"/>
    </w:pPr>
    <w:rPr>
      <w:rFonts w:eastAsia="MS Mincho" w:cs="Times New Roman"/>
      <w:sz w:val="28"/>
      <w:szCs w:val="20"/>
    </w:rPr>
  </w:style>
  <w:style w:type="paragraph" w:customStyle="1" w:styleId="Bang11">
    <w:name w:val="Bang1"/>
    <w:basedOn w:val="Normal"/>
    <w:qFormat/>
    <w:rsid w:val="00672D4E"/>
    <w:pPr>
      <w:jc w:val="both"/>
    </w:pPr>
    <w:rPr>
      <w:rFonts w:eastAsia="Calibri" w:cs="Times New Roman"/>
      <w:iCs/>
      <w:sz w:val="18"/>
      <w:szCs w:val="18"/>
      <w:lang w:bidi="en-US"/>
    </w:rPr>
  </w:style>
  <w:style w:type="paragraph" w:customStyle="1" w:styleId="CharCharCharCharCharCharCharCharCharCharCharCharCharCharCharChar">
    <w:name w:val="Char Char Char Char Char Char Char Char Char Char Char Char Char Char Char Char"/>
    <w:basedOn w:val="Normal"/>
    <w:autoRedefine/>
    <w:rsid w:val="00672D4E"/>
    <w:pPr>
      <w:autoSpaceDE w:val="0"/>
      <w:autoSpaceDN w:val="0"/>
      <w:adjustRightInd w:val="0"/>
      <w:spacing w:before="120" w:after="120"/>
      <w:ind w:firstLine="720"/>
      <w:jc w:val="center"/>
    </w:pPr>
    <w:rPr>
      <w:rFonts w:eastAsia="Times New Roman" w:cs="Verdana"/>
      <w:b/>
      <w:color w:val="000000"/>
      <w:sz w:val="28"/>
      <w:szCs w:val="28"/>
    </w:rPr>
  </w:style>
  <w:style w:type="paragraph" w:customStyle="1" w:styleId="Report">
    <w:name w:val="Report"/>
    <w:basedOn w:val="Normal"/>
    <w:link w:val="ReportChar"/>
    <w:autoRedefine/>
    <w:rsid w:val="00672D4E"/>
    <w:pPr>
      <w:spacing w:before="120" w:after="60"/>
      <w:ind w:firstLine="720"/>
      <w:jc w:val="both"/>
    </w:pPr>
    <w:rPr>
      <w:rFonts w:eastAsia="Times New Roman" w:cs="Times New Roman"/>
      <w:snapToGrid w:val="0"/>
      <w:color w:val="000000"/>
    </w:rPr>
  </w:style>
  <w:style w:type="character" w:customStyle="1" w:styleId="ReportChar">
    <w:name w:val="Report Char"/>
    <w:link w:val="Report"/>
    <w:rsid w:val="00672D4E"/>
    <w:rPr>
      <w:rFonts w:eastAsia="Times New Roman" w:cs="Times New Roman"/>
      <w:snapToGrid w:val="0"/>
      <w:color w:val="000000"/>
    </w:rPr>
  </w:style>
  <w:style w:type="paragraph" w:customStyle="1" w:styleId="Style2">
    <w:name w:val="Style2"/>
    <w:basedOn w:val="Heading2"/>
    <w:qFormat/>
    <w:rsid w:val="00672D4E"/>
    <w:pPr>
      <w:keepLines w:val="0"/>
      <w:numPr>
        <w:ilvl w:val="0"/>
        <w:numId w:val="0"/>
      </w:numPr>
      <w:tabs>
        <w:tab w:val="num" w:pos="360"/>
      </w:tabs>
      <w:spacing w:before="60" w:after="60" w:line="240" w:lineRule="auto"/>
      <w:ind w:left="792" w:hanging="432"/>
      <w:jc w:val="both"/>
    </w:pPr>
    <w:rPr>
      <w:rFonts w:ascii=".VnTime" w:eastAsia="Times New Roman" w:hAnsi=".VnTime" w:cs="Times New Roman"/>
      <w:b w:val="0"/>
      <w:bCs w:val="0"/>
      <w:noProof/>
      <w:kern w:val="22"/>
    </w:rPr>
  </w:style>
  <w:style w:type="character" w:customStyle="1" w:styleId="CharChar">
    <w:name w:val="Char Char"/>
    <w:rsid w:val="00672D4E"/>
    <w:rPr>
      <w:b/>
      <w:sz w:val="26"/>
      <w:szCs w:val="26"/>
      <w:lang w:val="en-US" w:eastAsia="en-US" w:bidi="ar-SA"/>
    </w:rPr>
  </w:style>
  <w:style w:type="paragraph" w:styleId="Title">
    <w:name w:val="Title"/>
    <w:basedOn w:val="Normal"/>
    <w:link w:val="TitleChar"/>
    <w:qFormat/>
    <w:rsid w:val="00672D4E"/>
    <w:pPr>
      <w:spacing w:before="120"/>
      <w:jc w:val="center"/>
    </w:pPr>
    <w:rPr>
      <w:rFonts w:eastAsia="Times New Roman" w:cs="Times New Roman"/>
      <w:snapToGrid w:val="0"/>
      <w:lang w:val="vi-VN"/>
    </w:rPr>
  </w:style>
  <w:style w:type="character" w:customStyle="1" w:styleId="TitleChar">
    <w:name w:val="Title Char"/>
    <w:basedOn w:val="DefaultParagraphFont"/>
    <w:link w:val="Title"/>
    <w:rsid w:val="00672D4E"/>
    <w:rPr>
      <w:rFonts w:eastAsia="Times New Roman" w:cs="Times New Roman"/>
      <w:snapToGrid w:val="0"/>
      <w:lang w:val="vi-VN"/>
    </w:rPr>
  </w:style>
  <w:style w:type="character" w:customStyle="1" w:styleId="reportChar0">
    <w:name w:val="report Char"/>
    <w:link w:val="report0"/>
    <w:rsid w:val="00672D4E"/>
    <w:rPr>
      <w:snapToGrid w:val="0"/>
      <w:lang w:val="vi-VN"/>
    </w:rPr>
  </w:style>
  <w:style w:type="paragraph" w:customStyle="1" w:styleId="report0">
    <w:name w:val="report"/>
    <w:basedOn w:val="Normal"/>
    <w:link w:val="reportChar0"/>
    <w:autoRedefine/>
    <w:rsid w:val="00672D4E"/>
    <w:pPr>
      <w:spacing w:before="240"/>
      <w:jc w:val="both"/>
    </w:pPr>
    <w:rPr>
      <w:snapToGrid w:val="0"/>
      <w:lang w:val="vi-VN"/>
    </w:rPr>
  </w:style>
  <w:style w:type="numbering" w:styleId="111111">
    <w:name w:val="Outline List 2"/>
    <w:aliases w:val="CHƯƠNG 1./ 1./1.1 / 1.1.1,CHƯ3fƠ3fNG 1./ 1./1.1 / 1.1.1,CHƯ3f3FƠ3f3FNG 1./ 1./1.1 / 1.1.1,chư3fơ3fng 1./ 1./1.1 / 1.1.1,chư3f3fơ3f3fng 1./ 1./1.1 / 1.1.1,chư3f3f3fơ3f3f3fng 1./ 1./1.1 / 1.1.1,CHƯ3f3F3FƠ3f3F3FNG 1./ 1./1.1 / 1.1.1"/>
    <w:basedOn w:val="NoList"/>
    <w:rsid w:val="00672D4E"/>
    <w:pPr>
      <w:numPr>
        <w:numId w:val="8"/>
      </w:numPr>
    </w:pPr>
  </w:style>
  <w:style w:type="numbering" w:styleId="1ai">
    <w:name w:val="Outline List 1"/>
    <w:basedOn w:val="NoList"/>
    <w:rsid w:val="00672D4E"/>
    <w:pPr>
      <w:numPr>
        <w:numId w:val="9"/>
      </w:numPr>
    </w:pPr>
  </w:style>
  <w:style w:type="numbering" w:styleId="ArticleSection">
    <w:name w:val="Outline List 3"/>
    <w:basedOn w:val="NoList"/>
    <w:rsid w:val="00672D4E"/>
    <w:pPr>
      <w:numPr>
        <w:numId w:val="10"/>
      </w:numPr>
    </w:pPr>
  </w:style>
  <w:style w:type="paragraph" w:styleId="BlockText">
    <w:name w:val="Block Text"/>
    <w:basedOn w:val="Normal"/>
    <w:rsid w:val="00672D4E"/>
    <w:pPr>
      <w:spacing w:before="60" w:after="120"/>
      <w:ind w:left="1440" w:right="1440" w:firstLine="720"/>
      <w:jc w:val="both"/>
    </w:pPr>
    <w:rPr>
      <w:rFonts w:eastAsia="Times New Roman" w:cs="Times New Roman"/>
    </w:rPr>
  </w:style>
  <w:style w:type="paragraph" w:styleId="BodyText3">
    <w:name w:val="Body Text 3"/>
    <w:basedOn w:val="Normal"/>
    <w:link w:val="BodyText3Char"/>
    <w:rsid w:val="00672D4E"/>
    <w:pPr>
      <w:spacing w:before="60" w:after="120"/>
      <w:ind w:firstLine="720"/>
      <w:jc w:val="both"/>
    </w:pPr>
    <w:rPr>
      <w:rFonts w:eastAsia="Times New Roman" w:cs="Times New Roman"/>
      <w:sz w:val="16"/>
      <w:szCs w:val="16"/>
    </w:rPr>
  </w:style>
  <w:style w:type="character" w:customStyle="1" w:styleId="BodyText3Char">
    <w:name w:val="Body Text 3 Char"/>
    <w:basedOn w:val="DefaultParagraphFont"/>
    <w:link w:val="BodyText3"/>
    <w:uiPriority w:val="99"/>
    <w:rsid w:val="00672D4E"/>
    <w:rPr>
      <w:rFonts w:eastAsia="Times New Roman" w:cs="Times New Roman"/>
      <w:sz w:val="16"/>
      <w:szCs w:val="16"/>
    </w:rPr>
  </w:style>
  <w:style w:type="paragraph" w:styleId="BodyTextFirstIndent">
    <w:name w:val="Body Text First Indent"/>
    <w:basedOn w:val="Normal"/>
    <w:link w:val="BodyTextFirstIndentChar"/>
    <w:rsid w:val="00672D4E"/>
    <w:pPr>
      <w:spacing w:before="60" w:after="120"/>
      <w:ind w:firstLine="210"/>
      <w:jc w:val="both"/>
    </w:pPr>
    <w:rPr>
      <w:rFonts w:eastAsia="Times New Roman" w:cs="Times New Roman"/>
    </w:rPr>
  </w:style>
  <w:style w:type="character" w:customStyle="1" w:styleId="BodyTextFirstIndentChar">
    <w:name w:val="Body Text First Indent Char"/>
    <w:basedOn w:val="BodyTextChar"/>
    <w:link w:val="BodyTextFirstIndent"/>
    <w:rsid w:val="00672D4E"/>
    <w:rPr>
      <w:rFonts w:ascii=".VnTime" w:eastAsia="Times New Roman" w:hAnsi=".VnTime" w:cs="Times New Roman"/>
      <w:i w:val="0"/>
      <w:color w:val="000000"/>
      <w:sz w:val="28"/>
      <w:szCs w:val="20"/>
      <w:lang w:val="en-GB"/>
    </w:rPr>
  </w:style>
  <w:style w:type="paragraph" w:styleId="BodyTextFirstIndent2">
    <w:name w:val="Body Text First Indent 2"/>
    <w:basedOn w:val="BodyTextIndent"/>
    <w:link w:val="BodyTextFirstIndent2Char"/>
    <w:rsid w:val="00672D4E"/>
    <w:pPr>
      <w:spacing w:before="60"/>
      <w:ind w:firstLine="210"/>
      <w:jc w:val="both"/>
    </w:pPr>
    <w:rPr>
      <w:rFonts w:eastAsia="Times New Roman"/>
    </w:rPr>
  </w:style>
  <w:style w:type="character" w:customStyle="1" w:styleId="BodyTextFirstIndent2Char">
    <w:name w:val="Body Text First Indent 2 Char"/>
    <w:basedOn w:val="BodyTextIndentChar"/>
    <w:link w:val="BodyTextFirstIndent2"/>
    <w:rsid w:val="00672D4E"/>
    <w:rPr>
      <w:rFonts w:eastAsia="Times New Roman" w:cs="Times New Roman"/>
    </w:rPr>
  </w:style>
  <w:style w:type="paragraph" w:styleId="Closing">
    <w:name w:val="Closing"/>
    <w:basedOn w:val="Normal"/>
    <w:link w:val="ClosingChar"/>
    <w:rsid w:val="00672D4E"/>
    <w:pPr>
      <w:spacing w:before="60" w:after="60"/>
      <w:ind w:left="4320" w:firstLine="720"/>
      <w:jc w:val="both"/>
    </w:pPr>
    <w:rPr>
      <w:rFonts w:eastAsia="Times New Roman" w:cs="Times New Roman"/>
    </w:rPr>
  </w:style>
  <w:style w:type="character" w:customStyle="1" w:styleId="ClosingChar">
    <w:name w:val="Closing Char"/>
    <w:basedOn w:val="DefaultParagraphFont"/>
    <w:link w:val="Closing"/>
    <w:rsid w:val="00672D4E"/>
    <w:rPr>
      <w:rFonts w:eastAsia="Times New Roman" w:cs="Times New Roman"/>
    </w:rPr>
  </w:style>
  <w:style w:type="paragraph" w:styleId="Date">
    <w:name w:val="Date"/>
    <w:basedOn w:val="Normal"/>
    <w:next w:val="Normal"/>
    <w:link w:val="DateChar"/>
    <w:rsid w:val="00672D4E"/>
    <w:pPr>
      <w:spacing w:before="60" w:after="60"/>
      <w:ind w:firstLine="720"/>
      <w:jc w:val="both"/>
    </w:pPr>
    <w:rPr>
      <w:rFonts w:eastAsia="Times New Roman" w:cs="Times New Roman"/>
    </w:rPr>
  </w:style>
  <w:style w:type="character" w:customStyle="1" w:styleId="DateChar">
    <w:name w:val="Date Char"/>
    <w:basedOn w:val="DefaultParagraphFont"/>
    <w:link w:val="Date"/>
    <w:uiPriority w:val="99"/>
    <w:rsid w:val="00672D4E"/>
    <w:rPr>
      <w:rFonts w:eastAsia="Times New Roman" w:cs="Times New Roman"/>
    </w:rPr>
  </w:style>
  <w:style w:type="paragraph" w:styleId="E-mailSignature">
    <w:name w:val="E-mail Signature"/>
    <w:basedOn w:val="Normal"/>
    <w:link w:val="E-mailSignatureChar"/>
    <w:rsid w:val="00672D4E"/>
    <w:pPr>
      <w:spacing w:before="60" w:after="60"/>
      <w:ind w:firstLine="720"/>
      <w:jc w:val="both"/>
    </w:pPr>
    <w:rPr>
      <w:rFonts w:eastAsia="Times New Roman" w:cs="Times New Roman"/>
    </w:rPr>
  </w:style>
  <w:style w:type="character" w:customStyle="1" w:styleId="E-mailSignatureChar">
    <w:name w:val="E-mail Signature Char"/>
    <w:basedOn w:val="DefaultParagraphFont"/>
    <w:link w:val="E-mailSignature"/>
    <w:rsid w:val="00672D4E"/>
    <w:rPr>
      <w:rFonts w:eastAsia="Times New Roman" w:cs="Times New Roman"/>
    </w:rPr>
  </w:style>
  <w:style w:type="character" w:styleId="Emphasis">
    <w:name w:val="Emphasis"/>
    <w:qFormat/>
    <w:rsid w:val="00672D4E"/>
    <w:rPr>
      <w:i/>
      <w:iCs/>
    </w:rPr>
  </w:style>
  <w:style w:type="paragraph" w:styleId="EnvelopeAddress">
    <w:name w:val="envelope address"/>
    <w:basedOn w:val="Normal"/>
    <w:rsid w:val="00672D4E"/>
    <w:pPr>
      <w:framePr w:w="7920" w:h="1980" w:hRule="exact" w:hSpace="180" w:wrap="auto" w:hAnchor="page" w:xAlign="center" w:yAlign="bottom"/>
      <w:spacing w:before="60" w:after="60"/>
      <w:ind w:left="2880" w:firstLine="720"/>
      <w:jc w:val="both"/>
    </w:pPr>
    <w:rPr>
      <w:rFonts w:ascii="Arial" w:eastAsia="Times New Roman" w:hAnsi="Arial" w:cs="Arial"/>
      <w:sz w:val="24"/>
      <w:szCs w:val="24"/>
    </w:rPr>
  </w:style>
  <w:style w:type="paragraph" w:styleId="EnvelopeReturn">
    <w:name w:val="envelope return"/>
    <w:basedOn w:val="Normal"/>
    <w:rsid w:val="00672D4E"/>
    <w:pPr>
      <w:spacing w:before="60" w:after="60"/>
      <w:ind w:firstLine="720"/>
      <w:jc w:val="both"/>
    </w:pPr>
    <w:rPr>
      <w:rFonts w:ascii="Arial" w:eastAsia="Times New Roman" w:hAnsi="Arial" w:cs="Arial"/>
      <w:sz w:val="20"/>
      <w:szCs w:val="20"/>
    </w:rPr>
  </w:style>
  <w:style w:type="character" w:styleId="HTMLAcronym">
    <w:name w:val="HTML Acronym"/>
    <w:rsid w:val="00672D4E"/>
  </w:style>
  <w:style w:type="paragraph" w:styleId="HTMLAddress">
    <w:name w:val="HTML Address"/>
    <w:basedOn w:val="Normal"/>
    <w:link w:val="HTMLAddressChar"/>
    <w:rsid w:val="00672D4E"/>
    <w:pPr>
      <w:spacing w:before="60" w:after="60"/>
      <w:ind w:firstLine="720"/>
      <w:jc w:val="both"/>
    </w:pPr>
    <w:rPr>
      <w:rFonts w:eastAsia="Times New Roman" w:cs="Times New Roman"/>
      <w:i/>
      <w:iCs/>
    </w:rPr>
  </w:style>
  <w:style w:type="character" w:customStyle="1" w:styleId="HTMLAddressChar">
    <w:name w:val="HTML Address Char"/>
    <w:basedOn w:val="DefaultParagraphFont"/>
    <w:link w:val="HTMLAddress"/>
    <w:rsid w:val="00672D4E"/>
    <w:rPr>
      <w:rFonts w:eastAsia="Times New Roman" w:cs="Times New Roman"/>
      <w:i/>
      <w:iCs/>
    </w:rPr>
  </w:style>
  <w:style w:type="character" w:styleId="HTMLCite">
    <w:name w:val="HTML Cite"/>
    <w:rsid w:val="00672D4E"/>
    <w:rPr>
      <w:i/>
      <w:iCs/>
    </w:rPr>
  </w:style>
  <w:style w:type="character" w:styleId="HTMLCode">
    <w:name w:val="HTML Code"/>
    <w:rsid w:val="00672D4E"/>
    <w:rPr>
      <w:rFonts w:ascii="Courier New" w:hAnsi="Courier New" w:cs="Courier New"/>
      <w:sz w:val="20"/>
      <w:szCs w:val="20"/>
    </w:rPr>
  </w:style>
  <w:style w:type="character" w:styleId="HTMLDefinition">
    <w:name w:val="HTML Definition"/>
    <w:rsid w:val="00672D4E"/>
    <w:rPr>
      <w:i/>
      <w:iCs/>
    </w:rPr>
  </w:style>
  <w:style w:type="character" w:styleId="HTMLKeyboard">
    <w:name w:val="HTML Keyboard"/>
    <w:rsid w:val="00672D4E"/>
    <w:rPr>
      <w:rFonts w:ascii="Courier New" w:hAnsi="Courier New" w:cs="Courier New"/>
      <w:sz w:val="20"/>
      <w:szCs w:val="20"/>
    </w:rPr>
  </w:style>
  <w:style w:type="paragraph" w:styleId="HTMLPreformatted">
    <w:name w:val="HTML Preformatted"/>
    <w:basedOn w:val="Normal"/>
    <w:link w:val="HTMLPreformattedChar"/>
    <w:rsid w:val="00672D4E"/>
    <w:pPr>
      <w:spacing w:before="60" w:after="60"/>
      <w:ind w:firstLine="720"/>
      <w:jc w:val="both"/>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672D4E"/>
    <w:rPr>
      <w:rFonts w:ascii="Courier New" w:eastAsia="Times New Roman" w:hAnsi="Courier New" w:cs="Courier New"/>
      <w:sz w:val="20"/>
      <w:szCs w:val="20"/>
    </w:rPr>
  </w:style>
  <w:style w:type="character" w:styleId="HTMLSample">
    <w:name w:val="HTML Sample"/>
    <w:rsid w:val="00672D4E"/>
    <w:rPr>
      <w:rFonts w:ascii="Courier New" w:hAnsi="Courier New" w:cs="Courier New"/>
    </w:rPr>
  </w:style>
  <w:style w:type="character" w:styleId="HTMLTypewriter">
    <w:name w:val="HTML Typewriter"/>
    <w:rsid w:val="00672D4E"/>
    <w:rPr>
      <w:rFonts w:ascii="Courier New" w:hAnsi="Courier New" w:cs="Courier New"/>
      <w:sz w:val="20"/>
      <w:szCs w:val="20"/>
    </w:rPr>
  </w:style>
  <w:style w:type="character" w:styleId="HTMLVariable">
    <w:name w:val="HTML Variable"/>
    <w:rsid w:val="00672D4E"/>
    <w:rPr>
      <w:i/>
      <w:iCs/>
    </w:rPr>
  </w:style>
  <w:style w:type="character" w:styleId="LineNumber">
    <w:name w:val="line number"/>
    <w:uiPriority w:val="99"/>
    <w:rsid w:val="00672D4E"/>
  </w:style>
  <w:style w:type="paragraph" w:styleId="List">
    <w:name w:val="List"/>
    <w:basedOn w:val="Normal"/>
    <w:rsid w:val="00672D4E"/>
    <w:pPr>
      <w:spacing w:before="60" w:after="60"/>
      <w:ind w:left="360" w:hanging="360"/>
      <w:jc w:val="both"/>
    </w:pPr>
    <w:rPr>
      <w:rFonts w:eastAsia="Times New Roman" w:cs="Times New Roman"/>
    </w:rPr>
  </w:style>
  <w:style w:type="paragraph" w:styleId="List2">
    <w:name w:val="List 2"/>
    <w:basedOn w:val="Normal"/>
    <w:rsid w:val="00672D4E"/>
    <w:pPr>
      <w:spacing w:before="60" w:after="60"/>
      <w:ind w:left="720" w:hanging="360"/>
      <w:jc w:val="both"/>
    </w:pPr>
    <w:rPr>
      <w:rFonts w:eastAsia="Times New Roman" w:cs="Times New Roman"/>
    </w:rPr>
  </w:style>
  <w:style w:type="paragraph" w:styleId="List3">
    <w:name w:val="List 3"/>
    <w:basedOn w:val="Normal"/>
    <w:rsid w:val="00672D4E"/>
    <w:pPr>
      <w:spacing w:before="60" w:after="60"/>
      <w:ind w:left="1080" w:hanging="360"/>
      <w:jc w:val="both"/>
    </w:pPr>
    <w:rPr>
      <w:rFonts w:eastAsia="Times New Roman" w:cs="Times New Roman"/>
    </w:rPr>
  </w:style>
  <w:style w:type="paragraph" w:styleId="List4">
    <w:name w:val="List 4"/>
    <w:basedOn w:val="Normal"/>
    <w:rsid w:val="00672D4E"/>
    <w:pPr>
      <w:spacing w:before="60" w:after="60"/>
      <w:ind w:left="1440" w:hanging="360"/>
      <w:jc w:val="both"/>
    </w:pPr>
    <w:rPr>
      <w:rFonts w:eastAsia="Times New Roman" w:cs="Times New Roman"/>
    </w:rPr>
  </w:style>
  <w:style w:type="paragraph" w:styleId="List5">
    <w:name w:val="List 5"/>
    <w:basedOn w:val="Normal"/>
    <w:rsid w:val="00672D4E"/>
    <w:pPr>
      <w:spacing w:before="60" w:after="60"/>
      <w:ind w:left="1800" w:hanging="360"/>
      <w:jc w:val="both"/>
    </w:pPr>
    <w:rPr>
      <w:rFonts w:eastAsia="Times New Roman" w:cs="Times New Roman"/>
    </w:rPr>
  </w:style>
  <w:style w:type="paragraph" w:styleId="ListBullet3">
    <w:name w:val="List Bullet 3"/>
    <w:basedOn w:val="Normal"/>
    <w:rsid w:val="00672D4E"/>
    <w:pPr>
      <w:tabs>
        <w:tab w:val="num" w:pos="1080"/>
      </w:tabs>
      <w:spacing w:before="60" w:after="60"/>
      <w:ind w:left="1080" w:hanging="360"/>
      <w:jc w:val="both"/>
    </w:pPr>
    <w:rPr>
      <w:rFonts w:eastAsia="Times New Roman" w:cs="Times New Roman"/>
    </w:rPr>
  </w:style>
  <w:style w:type="paragraph" w:styleId="ListBullet4">
    <w:name w:val="List Bullet 4"/>
    <w:basedOn w:val="Normal"/>
    <w:rsid w:val="00672D4E"/>
    <w:pPr>
      <w:tabs>
        <w:tab w:val="num" w:pos="1440"/>
      </w:tabs>
      <w:spacing w:before="60" w:after="60"/>
      <w:ind w:left="1440" w:hanging="360"/>
      <w:jc w:val="both"/>
    </w:pPr>
    <w:rPr>
      <w:rFonts w:eastAsia="Times New Roman" w:cs="Times New Roman"/>
    </w:rPr>
  </w:style>
  <w:style w:type="paragraph" w:styleId="ListBullet5">
    <w:name w:val="List Bullet 5"/>
    <w:basedOn w:val="Normal"/>
    <w:rsid w:val="00672D4E"/>
    <w:pPr>
      <w:tabs>
        <w:tab w:val="num" w:pos="1800"/>
      </w:tabs>
      <w:spacing w:before="60" w:after="60"/>
      <w:ind w:left="1800" w:hanging="360"/>
      <w:jc w:val="both"/>
    </w:pPr>
    <w:rPr>
      <w:rFonts w:eastAsia="Times New Roman" w:cs="Times New Roman"/>
    </w:rPr>
  </w:style>
  <w:style w:type="paragraph" w:styleId="ListContinue">
    <w:name w:val="List Continue"/>
    <w:basedOn w:val="Normal"/>
    <w:rsid w:val="00672D4E"/>
    <w:pPr>
      <w:spacing w:before="60" w:after="120"/>
      <w:ind w:left="360" w:firstLine="720"/>
      <w:jc w:val="both"/>
    </w:pPr>
    <w:rPr>
      <w:rFonts w:eastAsia="Times New Roman" w:cs="Times New Roman"/>
    </w:rPr>
  </w:style>
  <w:style w:type="paragraph" w:styleId="ListContinue2">
    <w:name w:val="List Continue 2"/>
    <w:basedOn w:val="Normal"/>
    <w:rsid w:val="00672D4E"/>
    <w:pPr>
      <w:spacing w:before="60" w:after="120"/>
      <w:ind w:left="720" w:firstLine="720"/>
      <w:jc w:val="both"/>
    </w:pPr>
    <w:rPr>
      <w:rFonts w:eastAsia="Times New Roman" w:cs="Times New Roman"/>
    </w:rPr>
  </w:style>
  <w:style w:type="paragraph" w:styleId="ListContinue3">
    <w:name w:val="List Continue 3"/>
    <w:basedOn w:val="Normal"/>
    <w:rsid w:val="00672D4E"/>
    <w:pPr>
      <w:spacing w:before="60" w:after="120"/>
      <w:ind w:left="1080" w:firstLine="720"/>
      <w:jc w:val="both"/>
    </w:pPr>
    <w:rPr>
      <w:rFonts w:eastAsia="Times New Roman" w:cs="Times New Roman"/>
    </w:rPr>
  </w:style>
  <w:style w:type="paragraph" w:styleId="ListContinue4">
    <w:name w:val="List Continue 4"/>
    <w:basedOn w:val="Normal"/>
    <w:rsid w:val="00672D4E"/>
    <w:pPr>
      <w:spacing w:before="60" w:after="120"/>
      <w:ind w:left="1440" w:firstLine="720"/>
      <w:jc w:val="both"/>
    </w:pPr>
    <w:rPr>
      <w:rFonts w:eastAsia="Times New Roman" w:cs="Times New Roman"/>
    </w:rPr>
  </w:style>
  <w:style w:type="paragraph" w:styleId="ListContinue5">
    <w:name w:val="List Continue 5"/>
    <w:basedOn w:val="Normal"/>
    <w:rsid w:val="00672D4E"/>
    <w:pPr>
      <w:spacing w:before="60" w:after="120"/>
      <w:ind w:left="1800" w:firstLine="720"/>
      <w:jc w:val="both"/>
    </w:pPr>
    <w:rPr>
      <w:rFonts w:eastAsia="Times New Roman" w:cs="Times New Roman"/>
    </w:rPr>
  </w:style>
  <w:style w:type="paragraph" w:styleId="ListNumber">
    <w:name w:val="List Number"/>
    <w:basedOn w:val="Normal"/>
    <w:rsid w:val="00672D4E"/>
    <w:pPr>
      <w:tabs>
        <w:tab w:val="num" w:pos="360"/>
      </w:tabs>
      <w:spacing w:before="60" w:after="60"/>
      <w:ind w:left="360" w:hanging="360"/>
      <w:jc w:val="both"/>
    </w:pPr>
    <w:rPr>
      <w:rFonts w:eastAsia="Times New Roman" w:cs="Times New Roman"/>
    </w:rPr>
  </w:style>
  <w:style w:type="paragraph" w:styleId="ListNumber2">
    <w:name w:val="List Number 2"/>
    <w:basedOn w:val="Normal"/>
    <w:rsid w:val="00672D4E"/>
    <w:pPr>
      <w:tabs>
        <w:tab w:val="num" w:pos="720"/>
      </w:tabs>
      <w:spacing w:before="60" w:after="60"/>
      <w:ind w:left="720" w:hanging="360"/>
      <w:jc w:val="both"/>
    </w:pPr>
    <w:rPr>
      <w:rFonts w:eastAsia="Times New Roman" w:cs="Times New Roman"/>
    </w:rPr>
  </w:style>
  <w:style w:type="paragraph" w:styleId="ListNumber3">
    <w:name w:val="List Number 3"/>
    <w:basedOn w:val="Normal"/>
    <w:rsid w:val="00672D4E"/>
    <w:pPr>
      <w:tabs>
        <w:tab w:val="num" w:pos="1080"/>
      </w:tabs>
      <w:spacing w:before="60" w:after="60"/>
      <w:ind w:left="1080" w:hanging="360"/>
      <w:jc w:val="both"/>
    </w:pPr>
    <w:rPr>
      <w:rFonts w:eastAsia="Times New Roman" w:cs="Times New Roman"/>
    </w:rPr>
  </w:style>
  <w:style w:type="paragraph" w:styleId="ListNumber4">
    <w:name w:val="List Number 4"/>
    <w:basedOn w:val="Normal"/>
    <w:rsid w:val="00672D4E"/>
    <w:pPr>
      <w:tabs>
        <w:tab w:val="num" w:pos="1440"/>
      </w:tabs>
      <w:spacing w:before="60" w:after="60"/>
      <w:ind w:left="1440" w:hanging="360"/>
      <w:jc w:val="both"/>
    </w:pPr>
    <w:rPr>
      <w:rFonts w:eastAsia="Times New Roman" w:cs="Times New Roman"/>
    </w:rPr>
  </w:style>
  <w:style w:type="paragraph" w:styleId="ListNumber5">
    <w:name w:val="List Number 5"/>
    <w:basedOn w:val="Normal"/>
    <w:rsid w:val="00672D4E"/>
    <w:pPr>
      <w:tabs>
        <w:tab w:val="num" w:pos="1800"/>
      </w:tabs>
      <w:spacing w:before="60" w:after="60"/>
      <w:ind w:left="1800" w:hanging="360"/>
      <w:jc w:val="both"/>
    </w:pPr>
    <w:rPr>
      <w:rFonts w:eastAsia="Times New Roman" w:cs="Times New Roman"/>
    </w:rPr>
  </w:style>
  <w:style w:type="paragraph" w:styleId="MessageHeader">
    <w:name w:val="Message Header"/>
    <w:basedOn w:val="Normal"/>
    <w:link w:val="MessageHeaderChar"/>
    <w:rsid w:val="00672D4E"/>
    <w:pPr>
      <w:pBdr>
        <w:top w:val="single" w:sz="6" w:space="1" w:color="auto"/>
        <w:left w:val="single" w:sz="6" w:space="1" w:color="auto"/>
        <w:bottom w:val="single" w:sz="6" w:space="1" w:color="auto"/>
        <w:right w:val="single" w:sz="6" w:space="1" w:color="auto"/>
      </w:pBdr>
      <w:shd w:val="pct20" w:color="auto" w:fill="auto"/>
      <w:spacing w:before="60" w:after="60"/>
      <w:ind w:left="1080" w:hanging="1080"/>
      <w:jc w:val="both"/>
    </w:pPr>
    <w:rPr>
      <w:rFonts w:ascii="Arial" w:eastAsia="Times New Roman" w:hAnsi="Arial" w:cs="Arial"/>
      <w:sz w:val="24"/>
      <w:szCs w:val="24"/>
    </w:rPr>
  </w:style>
  <w:style w:type="character" w:customStyle="1" w:styleId="MessageHeaderChar">
    <w:name w:val="Message Header Char"/>
    <w:basedOn w:val="DefaultParagraphFont"/>
    <w:link w:val="MessageHeader"/>
    <w:rsid w:val="00672D4E"/>
    <w:rPr>
      <w:rFonts w:ascii="Arial" w:eastAsia="Times New Roman" w:hAnsi="Arial" w:cs="Arial"/>
      <w:sz w:val="24"/>
      <w:szCs w:val="24"/>
      <w:shd w:val="pct20" w:color="auto" w:fill="auto"/>
    </w:rPr>
  </w:style>
  <w:style w:type="character" w:styleId="EndnoteReference">
    <w:name w:val="endnote reference"/>
    <w:uiPriority w:val="99"/>
    <w:rsid w:val="00672D4E"/>
    <w:rPr>
      <w:vertAlign w:val="superscript"/>
    </w:rPr>
  </w:style>
  <w:style w:type="paragraph" w:customStyle="1" w:styleId="Mcnidung">
    <w:name w:val="Mục nội dung"/>
    <w:basedOn w:val="Normal"/>
    <w:link w:val="McnidungChar"/>
    <w:qFormat/>
    <w:rsid w:val="00672D4E"/>
    <w:pPr>
      <w:spacing w:before="40" w:after="40"/>
      <w:ind w:firstLine="720"/>
      <w:jc w:val="both"/>
    </w:pPr>
    <w:rPr>
      <w:rFonts w:eastAsia="Times New Roman" w:cs="Times New Roman"/>
      <w:noProof/>
      <w:szCs w:val="28"/>
      <w:lang w:val="pt-BR"/>
    </w:rPr>
  </w:style>
  <w:style w:type="paragraph" w:styleId="NoteHeading">
    <w:name w:val="Note Heading"/>
    <w:basedOn w:val="Normal"/>
    <w:next w:val="Normal"/>
    <w:link w:val="NoteHeadingChar"/>
    <w:rsid w:val="00672D4E"/>
    <w:pPr>
      <w:spacing w:before="60" w:after="60"/>
      <w:ind w:firstLine="720"/>
      <w:jc w:val="both"/>
    </w:pPr>
    <w:rPr>
      <w:rFonts w:eastAsia="Times New Roman" w:cs="Times New Roman"/>
    </w:rPr>
  </w:style>
  <w:style w:type="character" w:customStyle="1" w:styleId="NoteHeadingChar">
    <w:name w:val="Note Heading Char"/>
    <w:basedOn w:val="DefaultParagraphFont"/>
    <w:link w:val="NoteHeading"/>
    <w:rsid w:val="00672D4E"/>
    <w:rPr>
      <w:rFonts w:eastAsia="Times New Roman" w:cs="Times New Roman"/>
    </w:rPr>
  </w:style>
  <w:style w:type="paragraph" w:styleId="Salutation">
    <w:name w:val="Salutation"/>
    <w:basedOn w:val="Normal"/>
    <w:next w:val="Normal"/>
    <w:link w:val="SalutationChar"/>
    <w:rsid w:val="00672D4E"/>
    <w:pPr>
      <w:spacing w:before="60" w:after="60"/>
      <w:ind w:firstLine="720"/>
      <w:jc w:val="both"/>
    </w:pPr>
    <w:rPr>
      <w:rFonts w:eastAsia="Times New Roman" w:cs="Times New Roman"/>
    </w:rPr>
  </w:style>
  <w:style w:type="character" w:customStyle="1" w:styleId="SalutationChar">
    <w:name w:val="Salutation Char"/>
    <w:basedOn w:val="DefaultParagraphFont"/>
    <w:link w:val="Salutation"/>
    <w:rsid w:val="00672D4E"/>
    <w:rPr>
      <w:rFonts w:eastAsia="Times New Roman" w:cs="Times New Roman"/>
    </w:rPr>
  </w:style>
  <w:style w:type="paragraph" w:styleId="Signature">
    <w:name w:val="Signature"/>
    <w:basedOn w:val="Normal"/>
    <w:link w:val="SignatureChar"/>
    <w:rsid w:val="00672D4E"/>
    <w:pPr>
      <w:spacing w:before="60" w:after="60"/>
      <w:ind w:left="4320" w:firstLine="720"/>
      <w:jc w:val="both"/>
    </w:pPr>
    <w:rPr>
      <w:rFonts w:eastAsia="Times New Roman" w:cs="Times New Roman"/>
    </w:rPr>
  </w:style>
  <w:style w:type="character" w:customStyle="1" w:styleId="SignatureChar">
    <w:name w:val="Signature Char"/>
    <w:basedOn w:val="DefaultParagraphFont"/>
    <w:link w:val="Signature"/>
    <w:rsid w:val="00672D4E"/>
    <w:rPr>
      <w:rFonts w:eastAsia="Times New Roman" w:cs="Times New Roman"/>
    </w:rPr>
  </w:style>
  <w:style w:type="character" w:styleId="Strong">
    <w:name w:val="Strong"/>
    <w:qFormat/>
    <w:rsid w:val="00672D4E"/>
    <w:rPr>
      <w:b/>
      <w:bCs/>
    </w:rPr>
  </w:style>
  <w:style w:type="paragraph" w:styleId="Subtitle">
    <w:name w:val="Subtitle"/>
    <w:basedOn w:val="Normal"/>
    <w:link w:val="SubtitleChar"/>
    <w:qFormat/>
    <w:rsid w:val="00672D4E"/>
    <w:pPr>
      <w:spacing w:before="60" w:after="60"/>
      <w:ind w:firstLine="720"/>
      <w:jc w:val="center"/>
      <w:outlineLvl w:val="1"/>
    </w:pPr>
    <w:rPr>
      <w:rFonts w:ascii="Arial" w:eastAsia="Times New Roman" w:hAnsi="Arial" w:cs="Arial"/>
      <w:sz w:val="24"/>
      <w:szCs w:val="24"/>
    </w:rPr>
  </w:style>
  <w:style w:type="character" w:customStyle="1" w:styleId="SubtitleChar">
    <w:name w:val="Subtitle Char"/>
    <w:basedOn w:val="DefaultParagraphFont"/>
    <w:link w:val="Subtitle"/>
    <w:rsid w:val="00672D4E"/>
    <w:rPr>
      <w:rFonts w:ascii="Arial" w:eastAsia="Times New Roman" w:hAnsi="Arial" w:cs="Arial"/>
      <w:sz w:val="24"/>
      <w:szCs w:val="24"/>
    </w:rPr>
  </w:style>
  <w:style w:type="table" w:styleId="Table3Deffects1">
    <w:name w:val="Table 3D effects 1"/>
    <w:basedOn w:val="TableNormal"/>
    <w:rsid w:val="00672D4E"/>
    <w:pPr>
      <w:spacing w:before="60" w:after="60" w:line="240" w:lineRule="auto"/>
      <w:ind w:firstLine="720"/>
      <w:jc w:val="both"/>
    </w:pPr>
    <w:rPr>
      <w:rFonts w:eastAsia="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672D4E"/>
    <w:pPr>
      <w:spacing w:before="60" w:after="60" w:line="240" w:lineRule="auto"/>
      <w:ind w:firstLine="720"/>
      <w:jc w:val="both"/>
    </w:pPr>
    <w:rPr>
      <w:rFonts w:eastAsia="Times New Roman"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672D4E"/>
    <w:pPr>
      <w:spacing w:before="60" w:after="60" w:line="240" w:lineRule="auto"/>
      <w:ind w:firstLine="720"/>
      <w:jc w:val="both"/>
    </w:pPr>
    <w:rPr>
      <w:rFonts w:eastAsia="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672D4E"/>
    <w:pPr>
      <w:spacing w:before="60" w:after="60" w:line="240" w:lineRule="auto"/>
      <w:ind w:firstLine="720"/>
      <w:jc w:val="both"/>
    </w:pPr>
    <w:rPr>
      <w:rFonts w:eastAsia="Times New Roma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672D4E"/>
    <w:pPr>
      <w:spacing w:before="60" w:after="60" w:line="240" w:lineRule="auto"/>
      <w:ind w:firstLine="720"/>
      <w:jc w:val="both"/>
    </w:pPr>
    <w:rPr>
      <w:rFonts w:eastAsia="Times New Roma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672D4E"/>
    <w:pPr>
      <w:spacing w:before="60" w:after="60" w:line="240" w:lineRule="auto"/>
      <w:ind w:firstLine="720"/>
      <w:jc w:val="both"/>
    </w:pPr>
    <w:rPr>
      <w:rFonts w:eastAsia="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672D4E"/>
    <w:pPr>
      <w:spacing w:before="60" w:after="60" w:line="240" w:lineRule="auto"/>
      <w:ind w:firstLine="720"/>
      <w:jc w:val="both"/>
    </w:pPr>
    <w:rPr>
      <w:rFonts w:eastAsia="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672D4E"/>
    <w:pPr>
      <w:spacing w:before="60" w:after="60" w:line="240" w:lineRule="auto"/>
      <w:ind w:firstLine="720"/>
      <w:jc w:val="both"/>
    </w:pPr>
    <w:rPr>
      <w:rFonts w:eastAsia="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672D4E"/>
    <w:pPr>
      <w:spacing w:before="60" w:after="60" w:line="240" w:lineRule="auto"/>
      <w:ind w:firstLine="720"/>
      <w:jc w:val="both"/>
    </w:pPr>
    <w:rPr>
      <w:rFonts w:eastAsia="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672D4E"/>
    <w:pPr>
      <w:spacing w:before="60" w:after="60" w:line="240" w:lineRule="auto"/>
      <w:ind w:firstLine="720"/>
      <w:jc w:val="both"/>
    </w:pPr>
    <w:rPr>
      <w:rFonts w:eastAsia="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672D4E"/>
    <w:pPr>
      <w:spacing w:before="60" w:after="60" w:line="240" w:lineRule="auto"/>
      <w:ind w:firstLine="720"/>
      <w:jc w:val="both"/>
    </w:pPr>
    <w:rPr>
      <w:rFonts w:eastAsia="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672D4E"/>
    <w:pPr>
      <w:spacing w:before="60" w:after="60" w:line="240" w:lineRule="auto"/>
      <w:ind w:firstLine="720"/>
      <w:jc w:val="both"/>
    </w:pPr>
    <w:rPr>
      <w:rFonts w:eastAsia="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672D4E"/>
    <w:pPr>
      <w:spacing w:before="60" w:after="60" w:line="240" w:lineRule="auto"/>
      <w:ind w:firstLine="720"/>
      <w:jc w:val="both"/>
    </w:pPr>
    <w:rPr>
      <w:rFonts w:eastAsia="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672D4E"/>
    <w:pPr>
      <w:spacing w:before="60" w:after="60" w:line="240" w:lineRule="auto"/>
      <w:ind w:firstLine="720"/>
      <w:jc w:val="both"/>
    </w:pPr>
    <w:rPr>
      <w:rFonts w:eastAsia="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672D4E"/>
    <w:pPr>
      <w:spacing w:before="60" w:after="60" w:line="240" w:lineRule="auto"/>
      <w:ind w:firstLine="720"/>
      <w:jc w:val="both"/>
    </w:pPr>
    <w:rPr>
      <w:rFonts w:eastAsia="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672D4E"/>
    <w:pPr>
      <w:spacing w:before="60" w:after="60" w:line="240" w:lineRule="auto"/>
      <w:ind w:firstLine="720"/>
      <w:jc w:val="both"/>
    </w:pPr>
    <w:rPr>
      <w:rFonts w:eastAsia="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672D4E"/>
    <w:pPr>
      <w:spacing w:before="60" w:after="60" w:line="240" w:lineRule="auto"/>
      <w:ind w:firstLine="720"/>
      <w:jc w:val="both"/>
    </w:pPr>
    <w:rPr>
      <w:rFonts w:eastAsia="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672D4E"/>
    <w:pPr>
      <w:spacing w:before="60" w:after="60" w:line="240" w:lineRule="auto"/>
      <w:ind w:firstLine="720"/>
      <w:jc w:val="both"/>
    </w:pPr>
    <w:rPr>
      <w:rFonts w:eastAsia="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0">
    <w:name w:val="Table Grid 2"/>
    <w:basedOn w:val="TableNormal"/>
    <w:rsid w:val="00672D4E"/>
    <w:pPr>
      <w:spacing w:before="60" w:after="60" w:line="240" w:lineRule="auto"/>
      <w:ind w:firstLine="720"/>
      <w:jc w:val="both"/>
    </w:pPr>
    <w:rPr>
      <w:rFonts w:eastAsia="Times New Roma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672D4E"/>
    <w:pPr>
      <w:spacing w:before="60" w:after="60" w:line="240" w:lineRule="auto"/>
      <w:ind w:firstLine="720"/>
      <w:jc w:val="both"/>
    </w:pPr>
    <w:rPr>
      <w:rFonts w:eastAsia="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672D4E"/>
    <w:pPr>
      <w:spacing w:before="60" w:after="60" w:line="240" w:lineRule="auto"/>
      <w:ind w:firstLine="720"/>
      <w:jc w:val="both"/>
    </w:pPr>
    <w:rPr>
      <w:rFonts w:eastAsia="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672D4E"/>
    <w:pPr>
      <w:spacing w:before="60" w:after="60" w:line="240" w:lineRule="auto"/>
      <w:ind w:firstLine="720"/>
      <w:jc w:val="both"/>
    </w:pPr>
    <w:rPr>
      <w:rFonts w:eastAsia="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672D4E"/>
    <w:pPr>
      <w:spacing w:before="60" w:after="60" w:line="240" w:lineRule="auto"/>
      <w:ind w:firstLine="720"/>
      <w:jc w:val="both"/>
    </w:pPr>
    <w:rPr>
      <w:rFonts w:eastAsia="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672D4E"/>
    <w:pPr>
      <w:spacing w:before="60" w:after="60" w:line="240" w:lineRule="auto"/>
      <w:ind w:firstLine="720"/>
      <w:jc w:val="both"/>
    </w:pPr>
    <w:rPr>
      <w:rFonts w:eastAsia="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672D4E"/>
    <w:pPr>
      <w:spacing w:before="60" w:after="60" w:line="240" w:lineRule="auto"/>
      <w:ind w:firstLine="720"/>
      <w:jc w:val="both"/>
    </w:pPr>
    <w:rPr>
      <w:rFonts w:eastAsia="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672D4E"/>
    <w:pPr>
      <w:spacing w:before="60" w:after="60" w:line="240" w:lineRule="auto"/>
      <w:ind w:firstLine="720"/>
      <w:jc w:val="both"/>
    </w:pPr>
    <w:rPr>
      <w:rFonts w:eastAsia="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672D4E"/>
    <w:pPr>
      <w:spacing w:before="60" w:after="60" w:line="240" w:lineRule="auto"/>
      <w:ind w:firstLine="720"/>
      <w:jc w:val="both"/>
    </w:pPr>
    <w:rPr>
      <w:rFonts w:eastAsia="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672D4E"/>
    <w:pPr>
      <w:spacing w:before="60" w:after="60" w:line="240" w:lineRule="auto"/>
      <w:ind w:firstLine="720"/>
      <w:jc w:val="both"/>
    </w:pPr>
    <w:rPr>
      <w:rFonts w:eastAsia="Times New Roman" w:cs="Times New Roman"/>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672D4E"/>
    <w:pPr>
      <w:spacing w:before="60" w:after="60" w:line="240" w:lineRule="auto"/>
      <w:ind w:firstLine="720"/>
      <w:jc w:val="both"/>
    </w:pPr>
    <w:rPr>
      <w:rFonts w:eastAsia="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672D4E"/>
    <w:pPr>
      <w:spacing w:before="60" w:after="60" w:line="240" w:lineRule="auto"/>
      <w:ind w:firstLine="720"/>
      <w:jc w:val="both"/>
    </w:pPr>
    <w:rPr>
      <w:rFonts w:eastAsia="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672D4E"/>
    <w:pPr>
      <w:spacing w:before="60" w:after="60" w:line="240" w:lineRule="auto"/>
      <w:ind w:firstLine="720"/>
      <w:jc w:val="both"/>
    </w:pPr>
    <w:rPr>
      <w:rFonts w:eastAsia="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672D4E"/>
    <w:pPr>
      <w:spacing w:before="60" w:after="60" w:line="240" w:lineRule="auto"/>
      <w:ind w:firstLine="720"/>
      <w:jc w:val="both"/>
    </w:pPr>
    <w:rPr>
      <w:rFonts w:eastAsia="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672D4E"/>
    <w:pPr>
      <w:spacing w:before="60" w:after="60" w:line="240" w:lineRule="auto"/>
      <w:ind w:firstLine="720"/>
      <w:jc w:val="both"/>
    </w:pPr>
    <w:rPr>
      <w:rFonts w:eastAsia="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672D4E"/>
    <w:pPr>
      <w:spacing w:before="60" w:after="60" w:line="240" w:lineRule="auto"/>
      <w:ind w:firstLine="720"/>
      <w:jc w:val="both"/>
    </w:pPr>
    <w:rPr>
      <w:rFonts w:eastAsia="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672D4E"/>
    <w:pPr>
      <w:spacing w:before="60" w:after="60" w:line="240" w:lineRule="auto"/>
      <w:ind w:firstLine="720"/>
      <w:jc w:val="both"/>
    </w:pPr>
    <w:rPr>
      <w:rFonts w:eastAsia="Times New Roman"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672D4E"/>
    <w:pPr>
      <w:spacing w:before="60" w:after="60" w:line="240" w:lineRule="auto"/>
      <w:ind w:firstLine="720"/>
      <w:jc w:val="both"/>
    </w:pPr>
    <w:rPr>
      <w:rFonts w:eastAsia="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672D4E"/>
    <w:pPr>
      <w:spacing w:before="60" w:after="60" w:line="240" w:lineRule="auto"/>
      <w:ind w:firstLine="720"/>
      <w:jc w:val="both"/>
    </w:pPr>
    <w:rPr>
      <w:rFonts w:eastAsia="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672D4E"/>
    <w:pPr>
      <w:spacing w:before="60" w:after="60" w:line="240" w:lineRule="auto"/>
      <w:ind w:firstLine="720"/>
      <w:jc w:val="both"/>
    </w:pPr>
    <w:rPr>
      <w:rFonts w:eastAsia="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672D4E"/>
    <w:pPr>
      <w:spacing w:before="60" w:after="60" w:line="240" w:lineRule="auto"/>
      <w:ind w:firstLine="720"/>
      <w:jc w:val="both"/>
    </w:pPr>
    <w:rPr>
      <w:rFonts w:eastAsia="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672D4E"/>
    <w:pPr>
      <w:spacing w:before="60" w:after="60" w:line="240" w:lineRule="auto"/>
      <w:ind w:firstLine="720"/>
      <w:jc w:val="both"/>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672D4E"/>
    <w:pPr>
      <w:spacing w:before="60" w:after="60" w:line="240" w:lineRule="auto"/>
      <w:ind w:firstLine="720"/>
      <w:jc w:val="both"/>
    </w:pPr>
    <w:rPr>
      <w:rFonts w:eastAsia="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672D4E"/>
    <w:pPr>
      <w:spacing w:before="60" w:after="60" w:line="240" w:lineRule="auto"/>
      <w:ind w:firstLine="720"/>
      <w:jc w:val="both"/>
    </w:pPr>
    <w:rPr>
      <w:rFonts w:eastAsia="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672D4E"/>
    <w:pPr>
      <w:spacing w:before="60" w:after="60" w:line="240" w:lineRule="auto"/>
      <w:ind w:firstLine="720"/>
      <w:jc w:val="both"/>
    </w:pPr>
    <w:rPr>
      <w:rFonts w:eastAsia="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McnidungChar">
    <w:name w:val="Mục nội dung Char"/>
    <w:link w:val="Mcnidung"/>
    <w:locked/>
    <w:rsid w:val="00672D4E"/>
    <w:rPr>
      <w:rFonts w:eastAsia="Times New Roman" w:cs="Times New Roman"/>
      <w:noProof/>
      <w:szCs w:val="28"/>
      <w:lang w:val="pt-BR"/>
    </w:rPr>
  </w:style>
  <w:style w:type="paragraph" w:customStyle="1" w:styleId="bang0">
    <w:name w:val="bang"/>
    <w:basedOn w:val="Normal"/>
    <w:rsid w:val="00672D4E"/>
    <w:pPr>
      <w:jc w:val="center"/>
      <w:outlineLvl w:val="0"/>
    </w:pPr>
    <w:rPr>
      <w:rFonts w:ascii=".VnTime" w:eastAsia="MS Mincho" w:hAnsi=".VnTime" w:cs="Times New Roman"/>
      <w:snapToGrid w:val="0"/>
      <w:color w:val="000000"/>
      <w:spacing w:val="-2"/>
      <w:sz w:val="18"/>
      <w:szCs w:val="20"/>
    </w:rPr>
  </w:style>
  <w:style w:type="paragraph" w:customStyle="1" w:styleId="StyleBefore3ptLinespacingAtleast17pt">
    <w:name w:val="Style Before:  3 pt Line spacing:  At least 17 pt"/>
    <w:basedOn w:val="Normal"/>
    <w:rsid w:val="00672D4E"/>
    <w:pPr>
      <w:spacing w:before="60" w:line="340" w:lineRule="atLeast"/>
    </w:pPr>
    <w:rPr>
      <w:rFonts w:eastAsia="Times New Roman" w:cs="Times New Roman"/>
      <w:color w:val="000000"/>
      <w:szCs w:val="20"/>
    </w:rPr>
  </w:style>
  <w:style w:type="paragraph" w:customStyle="1" w:styleId="McI">
    <w:name w:val="Mục I"/>
    <w:basedOn w:val="Normal"/>
    <w:link w:val="McIChar"/>
    <w:autoRedefine/>
    <w:rsid w:val="00672D4E"/>
    <w:pPr>
      <w:keepNext/>
      <w:tabs>
        <w:tab w:val="left" w:pos="0"/>
      </w:tabs>
      <w:spacing w:before="120" w:after="120"/>
      <w:jc w:val="both"/>
    </w:pPr>
    <w:rPr>
      <w:rFonts w:eastAsia="Times New Roman" w:cs="Times New Roman"/>
      <w:b/>
      <w:color w:val="000000"/>
      <w:kern w:val="32"/>
      <w:sz w:val="28"/>
      <w:szCs w:val="20"/>
    </w:rPr>
  </w:style>
  <w:style w:type="character" w:customStyle="1" w:styleId="McIChar">
    <w:name w:val="Mục I Char"/>
    <w:link w:val="McI"/>
    <w:rsid w:val="00672D4E"/>
    <w:rPr>
      <w:rFonts w:eastAsia="Times New Roman" w:cs="Times New Roman"/>
      <w:b/>
      <w:color w:val="000000"/>
      <w:kern w:val="32"/>
      <w:sz w:val="28"/>
      <w:szCs w:val="20"/>
    </w:rPr>
  </w:style>
  <w:style w:type="paragraph" w:customStyle="1" w:styleId="CharCharCharChar">
    <w:name w:val="Char Char Char Char"/>
    <w:basedOn w:val="Normal"/>
    <w:semiHidden/>
    <w:rsid w:val="00672D4E"/>
    <w:pPr>
      <w:spacing w:after="160" w:line="240" w:lineRule="exact"/>
    </w:pPr>
    <w:rPr>
      <w:rFonts w:ascii="Verdana" w:eastAsia="Times New Roman" w:hAnsi="Verdana" w:cs="Times New Roman"/>
      <w:sz w:val="20"/>
      <w:szCs w:val="20"/>
    </w:rPr>
  </w:style>
  <w:style w:type="character" w:styleId="BookTitle">
    <w:name w:val="Book Title"/>
    <w:uiPriority w:val="33"/>
    <w:qFormat/>
    <w:rsid w:val="00672D4E"/>
    <w:rPr>
      <w:b/>
      <w:bCs/>
      <w:smallCaps/>
      <w:spacing w:val="5"/>
    </w:rPr>
  </w:style>
  <w:style w:type="character" w:styleId="IntenseReference">
    <w:name w:val="Intense Reference"/>
    <w:uiPriority w:val="32"/>
    <w:qFormat/>
    <w:rsid w:val="00672D4E"/>
    <w:rPr>
      <w:b/>
      <w:bCs/>
      <w:smallCaps/>
      <w:color w:val="C0504D"/>
      <w:spacing w:val="5"/>
      <w:u w:val="single"/>
    </w:rPr>
  </w:style>
  <w:style w:type="paragraph" w:styleId="NoSpacing">
    <w:name w:val="No Spacing"/>
    <w:link w:val="NoSpacingChar"/>
    <w:uiPriority w:val="1"/>
    <w:qFormat/>
    <w:rsid w:val="00672D4E"/>
    <w:pPr>
      <w:spacing w:after="0" w:line="240" w:lineRule="auto"/>
    </w:pPr>
    <w:rPr>
      <w:rFonts w:ascii="Calibri" w:eastAsia="Times New Roman" w:hAnsi="Calibri" w:cs="Times New Roman"/>
      <w:sz w:val="22"/>
      <w:szCs w:val="22"/>
    </w:rPr>
  </w:style>
  <w:style w:type="character" w:customStyle="1" w:styleId="selectmean">
    <w:name w:val="select_mean"/>
    <w:rsid w:val="00672D4E"/>
  </w:style>
  <w:style w:type="paragraph" w:customStyle="1" w:styleId="Char">
    <w:name w:val="Char"/>
    <w:basedOn w:val="Normal"/>
    <w:uiPriority w:val="99"/>
    <w:rsid w:val="00672D4E"/>
    <w:pPr>
      <w:spacing w:after="160" w:line="240" w:lineRule="exact"/>
    </w:pPr>
    <w:rPr>
      <w:rFonts w:ascii="Verdana" w:eastAsia="Times New Roman" w:hAnsi="Verdana" w:cs="Times New Roman"/>
      <w:sz w:val="20"/>
      <w:szCs w:val="20"/>
    </w:rPr>
  </w:style>
  <w:style w:type="paragraph" w:customStyle="1" w:styleId="MUCLUCBANG">
    <w:name w:val="MUC LUC BANG"/>
    <w:basedOn w:val="Normal"/>
    <w:qFormat/>
    <w:rsid w:val="00672D4E"/>
    <w:pPr>
      <w:tabs>
        <w:tab w:val="right" w:leader="dot" w:pos="9062"/>
      </w:tabs>
      <w:spacing w:line="360" w:lineRule="auto"/>
    </w:pPr>
    <w:rPr>
      <w:rFonts w:eastAsia="Times New Roman" w:cs="Times New Roman"/>
      <w:b/>
      <w:sz w:val="24"/>
      <w:szCs w:val="24"/>
    </w:rPr>
  </w:style>
  <w:style w:type="paragraph" w:customStyle="1" w:styleId="tenbang">
    <w:name w:val="ten bang"/>
    <w:basedOn w:val="Normal"/>
    <w:qFormat/>
    <w:rsid w:val="00672D4E"/>
    <w:pPr>
      <w:keepNext/>
      <w:spacing w:before="80" w:after="80" w:line="360" w:lineRule="auto"/>
      <w:jc w:val="center"/>
    </w:pPr>
    <w:rPr>
      <w:rFonts w:eastAsia="Times New Roman" w:cs="Times New Roman"/>
      <w:i/>
      <w:iCs/>
      <w:noProof/>
      <w:lang w:val="vi-VN"/>
    </w:rPr>
  </w:style>
  <w:style w:type="paragraph" w:customStyle="1" w:styleId="MUC123">
    <w:name w:val="MUC 1.2.3"/>
    <w:basedOn w:val="Heading3"/>
    <w:qFormat/>
    <w:rsid w:val="00672D4E"/>
    <w:pPr>
      <w:keepLines w:val="0"/>
      <w:spacing w:before="120" w:line="320" w:lineRule="atLeast"/>
      <w:jc w:val="both"/>
    </w:pPr>
    <w:rPr>
      <w:rFonts w:ascii="Times New Roman Bold" w:eastAsia="Times New Roman" w:hAnsi="Times New Roman Bold" w:cs="Times New Roman"/>
      <w:b/>
      <w:i/>
      <w:color w:val="auto"/>
      <w:sz w:val="28"/>
    </w:rPr>
  </w:style>
  <w:style w:type="paragraph" w:customStyle="1" w:styleId="MUC1234">
    <w:name w:val="MUC 1.2.3.4"/>
    <w:basedOn w:val="Heading40"/>
    <w:qFormat/>
    <w:rsid w:val="00672D4E"/>
    <w:pPr>
      <w:tabs>
        <w:tab w:val="clear" w:pos="1931"/>
      </w:tabs>
      <w:snapToGrid/>
      <w:spacing w:line="320" w:lineRule="atLeast"/>
      <w:ind w:left="0"/>
    </w:pPr>
    <w:rPr>
      <w:rFonts w:eastAsia="Times New Roman"/>
      <w:bCs w:val="0"/>
      <w:iCs w:val="0"/>
      <w:spacing w:val="0"/>
      <w:lang w:val="en-US"/>
    </w:rPr>
  </w:style>
  <w:style w:type="paragraph" w:customStyle="1" w:styleId="BANGTAI">
    <w:name w:val="BANG TAI"/>
    <w:basedOn w:val="Normal"/>
    <w:qFormat/>
    <w:rsid w:val="00672D4E"/>
    <w:pPr>
      <w:keepNext/>
      <w:spacing w:before="80" w:after="80" w:line="360" w:lineRule="auto"/>
      <w:jc w:val="center"/>
    </w:pPr>
    <w:rPr>
      <w:rFonts w:eastAsia="Times New Roman" w:cs="Times New Roman"/>
      <w:i/>
      <w:noProof/>
      <w:lang w:val="vi-VN"/>
    </w:rPr>
  </w:style>
  <w:style w:type="paragraph" w:customStyle="1" w:styleId="PhonVni">
    <w:name w:val="PhonVni"/>
    <w:basedOn w:val="Normal"/>
    <w:autoRedefine/>
    <w:rsid w:val="00672D4E"/>
    <w:pPr>
      <w:widowControl w:val="0"/>
      <w:tabs>
        <w:tab w:val="left" w:pos="567"/>
      </w:tabs>
      <w:ind w:firstLine="851"/>
      <w:jc w:val="both"/>
    </w:pPr>
    <w:rPr>
      <w:rFonts w:ascii="VNI-Times" w:eastAsia="Times New Roman" w:hAnsi="VNI-Times" w:cs="Times New Roman"/>
      <w:lang w:val="en-GB"/>
    </w:rPr>
  </w:style>
  <w:style w:type="paragraph" w:customStyle="1" w:styleId="Nghieng">
    <w:name w:val="Nghieng"/>
    <w:basedOn w:val="Normal"/>
    <w:autoRedefine/>
    <w:rsid w:val="00672D4E"/>
    <w:pPr>
      <w:spacing w:after="60"/>
      <w:ind w:firstLine="851"/>
      <w:jc w:val="both"/>
    </w:pPr>
    <w:rPr>
      <w:rFonts w:ascii=".VnTime" w:eastAsia="Times New Roman" w:hAnsi=".VnTime" w:cs="Times New Roman"/>
      <w:i/>
      <w:szCs w:val="20"/>
    </w:rPr>
  </w:style>
  <w:style w:type="paragraph" w:customStyle="1" w:styleId="Phuluc0">
    <w:name w:val="Phuluc"/>
    <w:basedOn w:val="Heading1"/>
    <w:autoRedefine/>
    <w:qFormat/>
    <w:rsid w:val="00672D4E"/>
    <w:pPr>
      <w:keepLines w:val="0"/>
      <w:widowControl w:val="0"/>
      <w:numPr>
        <w:numId w:val="0"/>
      </w:numPr>
      <w:tabs>
        <w:tab w:val="left" w:pos="567"/>
      </w:tabs>
      <w:spacing w:before="240" w:after="60"/>
      <w:jc w:val="both"/>
    </w:pPr>
    <w:rPr>
      <w:rFonts w:ascii=".VnTimeH" w:eastAsia="Times New Roman" w:hAnsi=".VnTimeH" w:cs="Times New Roman"/>
      <w:color w:val="auto"/>
      <w:kern w:val="28"/>
      <w:sz w:val="24"/>
      <w:szCs w:val="20"/>
      <w:lang w:val="en-GB"/>
    </w:rPr>
  </w:style>
  <w:style w:type="paragraph" w:customStyle="1" w:styleId="Nghiengnho">
    <w:name w:val="Nghieng nho"/>
    <w:basedOn w:val="Normal"/>
    <w:autoRedefine/>
    <w:rsid w:val="00672D4E"/>
    <w:pPr>
      <w:tabs>
        <w:tab w:val="left" w:pos="567"/>
      </w:tabs>
      <w:spacing w:before="60" w:after="120"/>
      <w:jc w:val="both"/>
    </w:pPr>
    <w:rPr>
      <w:rFonts w:ascii=".VnTime" w:eastAsia="Times New Roman" w:hAnsi=".VnTime" w:cs="Times New Roman"/>
      <w:i/>
      <w:sz w:val="18"/>
      <w:szCs w:val="20"/>
    </w:rPr>
  </w:style>
  <w:style w:type="paragraph" w:customStyle="1" w:styleId="VNI-Times">
    <w:name w:val="VNI-Times"/>
    <w:basedOn w:val="Normal"/>
    <w:autoRedefine/>
    <w:rsid w:val="00672D4E"/>
    <w:pPr>
      <w:tabs>
        <w:tab w:val="left" w:pos="567"/>
      </w:tabs>
      <w:spacing w:before="60" w:after="60"/>
      <w:jc w:val="both"/>
    </w:pPr>
    <w:rPr>
      <w:rFonts w:ascii=".VnTime" w:eastAsia="Times New Roman" w:hAnsi=".VnTime" w:cs="Times New Roman"/>
      <w:szCs w:val="20"/>
    </w:rPr>
  </w:style>
  <w:style w:type="paragraph" w:customStyle="1" w:styleId="mucluc0">
    <w:name w:val="mucluc"/>
    <w:basedOn w:val="TOC1"/>
    <w:autoRedefine/>
    <w:rsid w:val="00672D4E"/>
    <w:pPr>
      <w:widowControl w:val="0"/>
      <w:tabs>
        <w:tab w:val="clear" w:pos="9062"/>
        <w:tab w:val="left" w:pos="480"/>
        <w:tab w:val="right" w:pos="8505"/>
        <w:tab w:val="right" w:leader="dot" w:pos="8630"/>
        <w:tab w:val="right" w:leader="dot" w:pos="9057"/>
      </w:tabs>
      <w:spacing w:before="120" w:after="120"/>
    </w:pPr>
    <w:rPr>
      <w:rFonts w:ascii=".VnTimeH" w:eastAsia="Times New Roman" w:hAnsi=".VnTimeH" w:cs="Times New Roman"/>
      <w:b/>
      <w:bCs/>
      <w:i/>
      <w:noProof/>
      <w:szCs w:val="20"/>
      <w:lang w:val="en-GB"/>
    </w:rPr>
  </w:style>
  <w:style w:type="paragraph" w:customStyle="1" w:styleId="Gachdaudong">
    <w:name w:val="Gach_dau_dong"/>
    <w:basedOn w:val="Normal"/>
    <w:autoRedefine/>
    <w:rsid w:val="00672D4E"/>
    <w:pPr>
      <w:tabs>
        <w:tab w:val="left" w:pos="567"/>
      </w:tabs>
      <w:spacing w:before="60" w:after="60"/>
      <w:ind w:left="567"/>
      <w:jc w:val="both"/>
    </w:pPr>
    <w:rPr>
      <w:rFonts w:ascii=".VnTime" w:eastAsia="Times New Roman" w:hAnsi=".VnTime" w:cs="Times New Roman"/>
      <w:szCs w:val="20"/>
    </w:rPr>
  </w:style>
  <w:style w:type="paragraph" w:customStyle="1" w:styleId="Tomtat">
    <w:name w:val="Tomtat"/>
    <w:basedOn w:val="Normal"/>
    <w:autoRedefine/>
    <w:rsid w:val="00672D4E"/>
    <w:pPr>
      <w:spacing w:before="60" w:after="60"/>
      <w:ind w:firstLine="567"/>
      <w:jc w:val="both"/>
    </w:pPr>
    <w:rPr>
      <w:rFonts w:ascii=".VnTime" w:eastAsia="Times New Roman" w:hAnsi=".VnTime" w:cs="Times New Roman"/>
      <w:i/>
      <w:sz w:val="24"/>
      <w:szCs w:val="20"/>
    </w:rPr>
  </w:style>
  <w:style w:type="paragraph" w:customStyle="1" w:styleId="Bia">
    <w:name w:val="Bia"/>
    <w:basedOn w:val="Normal"/>
    <w:autoRedefine/>
    <w:rsid w:val="00672D4E"/>
    <w:pPr>
      <w:jc w:val="center"/>
    </w:pPr>
    <w:rPr>
      <w:rFonts w:ascii=".VnTimeH" w:eastAsia="Times New Roman" w:hAnsi=".VnTimeH" w:cs="Times New Roman"/>
      <w:b/>
      <w:szCs w:val="20"/>
    </w:rPr>
  </w:style>
  <w:style w:type="paragraph" w:customStyle="1" w:styleId="Bia1">
    <w:name w:val="Bia1"/>
    <w:basedOn w:val="Bia"/>
    <w:autoRedefine/>
    <w:qFormat/>
    <w:rsid w:val="00672D4E"/>
    <w:rPr>
      <w:sz w:val="32"/>
      <w:u w:val="single"/>
    </w:rPr>
  </w:style>
  <w:style w:type="paragraph" w:customStyle="1" w:styleId="Bia2">
    <w:name w:val="Bia2"/>
    <w:basedOn w:val="Bia"/>
    <w:autoRedefine/>
    <w:qFormat/>
    <w:rsid w:val="00672D4E"/>
    <w:rPr>
      <w:snapToGrid w:val="0"/>
      <w:sz w:val="28"/>
    </w:rPr>
  </w:style>
  <w:style w:type="paragraph" w:customStyle="1" w:styleId="Van2">
    <w:name w:val="Van2"/>
    <w:basedOn w:val="Normal"/>
    <w:autoRedefine/>
    <w:rsid w:val="00672D4E"/>
    <w:pPr>
      <w:spacing w:before="60" w:after="60"/>
      <w:jc w:val="both"/>
    </w:pPr>
    <w:rPr>
      <w:rFonts w:eastAsia="Times New Roman" w:cs="Times New Roman"/>
      <w:i/>
      <w:szCs w:val="20"/>
    </w:rPr>
  </w:style>
  <w:style w:type="paragraph" w:customStyle="1" w:styleId="Phude3">
    <w:name w:val="Phude 3"/>
    <w:basedOn w:val="TOC3"/>
    <w:autoRedefine/>
    <w:rsid w:val="00672D4E"/>
    <w:pPr>
      <w:widowControl w:val="0"/>
      <w:tabs>
        <w:tab w:val="left" w:pos="1560"/>
        <w:tab w:val="right" w:leader="dot" w:pos="8494"/>
        <w:tab w:val="right" w:leader="dot" w:pos="9066"/>
      </w:tabs>
      <w:spacing w:after="0"/>
      <w:ind w:left="480"/>
    </w:pPr>
    <w:rPr>
      <w:rFonts w:ascii=".VnTime" w:eastAsia="Times New Roman" w:hAnsi=".VnTime" w:cs="Times New Roman"/>
      <w:i/>
      <w:smallCaps/>
      <w:noProof/>
      <w:sz w:val="24"/>
      <w:szCs w:val="20"/>
      <w:lang w:val="en-GB"/>
    </w:rPr>
  </w:style>
  <w:style w:type="paragraph" w:customStyle="1" w:styleId="Van">
    <w:name w:val="Van"/>
    <w:basedOn w:val="Normal"/>
    <w:autoRedefine/>
    <w:rsid w:val="00672D4E"/>
    <w:pPr>
      <w:tabs>
        <w:tab w:val="left" w:pos="567"/>
      </w:tabs>
      <w:spacing w:before="60" w:after="60"/>
      <w:jc w:val="both"/>
    </w:pPr>
    <w:rPr>
      <w:rFonts w:eastAsia="Times New Roman" w:cs="Times New Roman"/>
      <w:szCs w:val="20"/>
    </w:rPr>
  </w:style>
  <w:style w:type="paragraph" w:customStyle="1" w:styleId="bangvnitime">
    <w:name w:val="bang_vni_time"/>
    <w:basedOn w:val="Normal"/>
    <w:autoRedefine/>
    <w:rsid w:val="00672D4E"/>
    <w:pPr>
      <w:tabs>
        <w:tab w:val="left" w:pos="567"/>
      </w:tabs>
      <w:spacing w:before="60" w:after="60"/>
      <w:jc w:val="center"/>
    </w:pPr>
    <w:rPr>
      <w:rFonts w:ascii=".VnTime" w:eastAsia="Times New Roman" w:hAnsi=".VnTime" w:cs="Times New Roman"/>
      <w:sz w:val="18"/>
      <w:szCs w:val="20"/>
    </w:rPr>
  </w:style>
  <w:style w:type="paragraph" w:customStyle="1" w:styleId="font5">
    <w:name w:val="font5"/>
    <w:basedOn w:val="Normal"/>
    <w:rsid w:val="00672D4E"/>
    <w:pPr>
      <w:tabs>
        <w:tab w:val="left" w:pos="567"/>
      </w:tabs>
      <w:spacing w:before="100" w:beforeAutospacing="1" w:after="100" w:afterAutospacing="1"/>
      <w:jc w:val="both"/>
    </w:pPr>
    <w:rPr>
      <w:rFonts w:ascii=".VnTime" w:eastAsia="Arial Unicode MS" w:hAnsi=".VnTime" w:cs="Arial Unicode MS"/>
      <w:sz w:val="18"/>
      <w:szCs w:val="18"/>
    </w:rPr>
  </w:style>
  <w:style w:type="paragraph" w:customStyle="1" w:styleId="font6">
    <w:name w:val="font6"/>
    <w:basedOn w:val="Normal"/>
    <w:rsid w:val="00672D4E"/>
    <w:pPr>
      <w:tabs>
        <w:tab w:val="left" w:pos="567"/>
      </w:tabs>
      <w:spacing w:before="100" w:beforeAutospacing="1" w:after="100" w:afterAutospacing="1"/>
      <w:jc w:val="both"/>
    </w:pPr>
    <w:rPr>
      <w:rFonts w:ascii=".VnTime" w:eastAsia="Arial Unicode MS" w:hAnsi=".VnTime" w:cs="Arial Unicode MS"/>
      <w:sz w:val="18"/>
      <w:szCs w:val="18"/>
    </w:rPr>
  </w:style>
  <w:style w:type="paragraph" w:customStyle="1" w:styleId="xl27">
    <w:name w:val="xl27"/>
    <w:basedOn w:val="Normal"/>
    <w:rsid w:val="00672D4E"/>
    <w:pPr>
      <w:pBdr>
        <w:bottom w:val="single" w:sz="4" w:space="0" w:color="auto"/>
      </w:pBdr>
      <w:tabs>
        <w:tab w:val="left" w:pos="567"/>
      </w:tabs>
      <w:spacing w:before="100" w:beforeAutospacing="1" w:after="100" w:afterAutospacing="1"/>
      <w:jc w:val="center"/>
    </w:pPr>
    <w:rPr>
      <w:rFonts w:ascii=".VnTime" w:eastAsia="Arial Unicode MS" w:hAnsi=".VnTime" w:cs="Arial Unicode MS"/>
      <w:b/>
      <w:bCs/>
      <w:sz w:val="18"/>
      <w:szCs w:val="18"/>
    </w:rPr>
  </w:style>
  <w:style w:type="paragraph" w:customStyle="1" w:styleId="xl28">
    <w:name w:val="xl28"/>
    <w:basedOn w:val="Normal"/>
    <w:rsid w:val="00672D4E"/>
    <w:pPr>
      <w:pBdr>
        <w:top w:val="single" w:sz="4" w:space="0" w:color="auto"/>
        <w:left w:val="single" w:sz="4" w:space="0" w:color="auto"/>
        <w:bottom w:val="single" w:sz="4" w:space="0" w:color="auto"/>
        <w:right w:val="single" w:sz="4" w:space="0" w:color="auto"/>
      </w:pBdr>
      <w:tabs>
        <w:tab w:val="left" w:pos="567"/>
      </w:tabs>
      <w:spacing w:before="100" w:beforeAutospacing="1" w:after="100" w:afterAutospacing="1"/>
      <w:jc w:val="center"/>
      <w:textAlignment w:val="center"/>
    </w:pPr>
    <w:rPr>
      <w:rFonts w:ascii=".VnTime" w:eastAsia="Arial Unicode MS" w:hAnsi=".VnTime" w:cs="Arial Unicode MS"/>
      <w:sz w:val="18"/>
      <w:szCs w:val="18"/>
    </w:rPr>
  </w:style>
  <w:style w:type="paragraph" w:customStyle="1" w:styleId="xl29">
    <w:name w:val="xl29"/>
    <w:basedOn w:val="Normal"/>
    <w:rsid w:val="00672D4E"/>
    <w:pPr>
      <w:pBdr>
        <w:top w:val="single" w:sz="4" w:space="0" w:color="auto"/>
        <w:left w:val="single" w:sz="4" w:space="0" w:color="auto"/>
        <w:bottom w:val="single" w:sz="4" w:space="0" w:color="auto"/>
        <w:right w:val="single" w:sz="4" w:space="0" w:color="auto"/>
      </w:pBdr>
      <w:tabs>
        <w:tab w:val="left" w:pos="567"/>
      </w:tabs>
      <w:spacing w:before="100" w:beforeAutospacing="1" w:after="100" w:afterAutospacing="1"/>
      <w:jc w:val="center"/>
    </w:pPr>
    <w:rPr>
      <w:rFonts w:ascii=".VnTime" w:eastAsia="Arial Unicode MS" w:hAnsi=".VnTime" w:cs="Arial Unicode MS"/>
      <w:sz w:val="18"/>
      <w:szCs w:val="18"/>
    </w:rPr>
  </w:style>
  <w:style w:type="paragraph" w:customStyle="1" w:styleId="xl30">
    <w:name w:val="xl30"/>
    <w:basedOn w:val="Normal"/>
    <w:rsid w:val="00672D4E"/>
    <w:pPr>
      <w:pBdr>
        <w:top w:val="single" w:sz="4" w:space="0" w:color="auto"/>
        <w:left w:val="single" w:sz="4" w:space="0" w:color="auto"/>
        <w:bottom w:val="single" w:sz="4" w:space="0" w:color="auto"/>
        <w:right w:val="single" w:sz="4" w:space="0" w:color="auto"/>
      </w:pBdr>
      <w:tabs>
        <w:tab w:val="left" w:pos="567"/>
      </w:tabs>
      <w:spacing w:before="100" w:beforeAutospacing="1" w:after="100" w:afterAutospacing="1"/>
      <w:jc w:val="center"/>
    </w:pPr>
    <w:rPr>
      <w:rFonts w:ascii=".VnTime" w:eastAsia="Arial Unicode MS" w:hAnsi=".VnTime" w:cs="Arial Unicode MS"/>
      <w:sz w:val="18"/>
      <w:szCs w:val="18"/>
    </w:rPr>
  </w:style>
  <w:style w:type="paragraph" w:customStyle="1" w:styleId="xl31">
    <w:name w:val="xl31"/>
    <w:basedOn w:val="Normal"/>
    <w:rsid w:val="00672D4E"/>
    <w:pPr>
      <w:pBdr>
        <w:top w:val="single" w:sz="4" w:space="0" w:color="auto"/>
        <w:left w:val="single" w:sz="4" w:space="0" w:color="auto"/>
        <w:bottom w:val="single" w:sz="4" w:space="0" w:color="auto"/>
        <w:right w:val="single" w:sz="4" w:space="0" w:color="auto"/>
      </w:pBdr>
      <w:tabs>
        <w:tab w:val="left" w:pos="567"/>
      </w:tabs>
      <w:spacing w:before="100" w:beforeAutospacing="1" w:after="100" w:afterAutospacing="1"/>
      <w:jc w:val="center"/>
    </w:pPr>
    <w:rPr>
      <w:rFonts w:ascii=".VnTime" w:eastAsia="Arial Unicode MS" w:hAnsi=".VnTime" w:cs="Arial Unicode MS"/>
      <w:sz w:val="18"/>
      <w:szCs w:val="18"/>
    </w:rPr>
  </w:style>
  <w:style w:type="paragraph" w:customStyle="1" w:styleId="xl32">
    <w:name w:val="xl32"/>
    <w:basedOn w:val="Normal"/>
    <w:rsid w:val="00672D4E"/>
    <w:pPr>
      <w:tabs>
        <w:tab w:val="left" w:pos="567"/>
      </w:tabs>
      <w:spacing w:before="100" w:beforeAutospacing="1" w:after="100" w:afterAutospacing="1"/>
      <w:jc w:val="center"/>
    </w:pPr>
    <w:rPr>
      <w:rFonts w:ascii=".VnTime" w:eastAsia="Arial Unicode MS" w:hAnsi=".VnTime" w:cs="Arial Unicode MS"/>
      <w:b/>
      <w:bCs/>
      <w:sz w:val="18"/>
      <w:szCs w:val="18"/>
    </w:rPr>
  </w:style>
  <w:style w:type="paragraph" w:customStyle="1" w:styleId="xl33">
    <w:name w:val="xl33"/>
    <w:basedOn w:val="Normal"/>
    <w:rsid w:val="00672D4E"/>
    <w:pPr>
      <w:pBdr>
        <w:top w:val="single" w:sz="4" w:space="0" w:color="auto"/>
        <w:left w:val="single" w:sz="4" w:space="0" w:color="auto"/>
        <w:right w:val="single" w:sz="4" w:space="0" w:color="auto"/>
      </w:pBdr>
      <w:tabs>
        <w:tab w:val="left" w:pos="567"/>
      </w:tabs>
      <w:spacing w:before="100" w:beforeAutospacing="1" w:after="100" w:afterAutospacing="1"/>
      <w:jc w:val="center"/>
      <w:textAlignment w:val="center"/>
    </w:pPr>
    <w:rPr>
      <w:rFonts w:ascii=".VnTime" w:eastAsia="Arial Unicode MS" w:hAnsi=".VnTime" w:cs="Arial Unicode MS"/>
      <w:sz w:val="18"/>
      <w:szCs w:val="18"/>
    </w:rPr>
  </w:style>
  <w:style w:type="paragraph" w:customStyle="1" w:styleId="xl34">
    <w:name w:val="xl34"/>
    <w:basedOn w:val="Normal"/>
    <w:rsid w:val="00672D4E"/>
    <w:pPr>
      <w:pBdr>
        <w:left w:val="single" w:sz="4" w:space="0" w:color="auto"/>
        <w:bottom w:val="single" w:sz="4" w:space="0" w:color="auto"/>
        <w:right w:val="single" w:sz="4" w:space="0" w:color="auto"/>
      </w:pBdr>
      <w:tabs>
        <w:tab w:val="left" w:pos="567"/>
      </w:tabs>
      <w:spacing w:before="100" w:beforeAutospacing="1" w:after="100" w:afterAutospacing="1"/>
      <w:jc w:val="center"/>
      <w:textAlignment w:val="center"/>
    </w:pPr>
    <w:rPr>
      <w:rFonts w:ascii=".VnTime" w:eastAsia="Arial Unicode MS" w:hAnsi=".VnTime" w:cs="Arial Unicode MS"/>
      <w:sz w:val="18"/>
      <w:szCs w:val="18"/>
    </w:rPr>
  </w:style>
  <w:style w:type="paragraph" w:customStyle="1" w:styleId="xl35">
    <w:name w:val="xl35"/>
    <w:basedOn w:val="Normal"/>
    <w:rsid w:val="00672D4E"/>
    <w:pPr>
      <w:pBdr>
        <w:top w:val="single" w:sz="4" w:space="0" w:color="auto"/>
        <w:left w:val="single" w:sz="4" w:space="0" w:color="auto"/>
        <w:bottom w:val="single" w:sz="4" w:space="0" w:color="auto"/>
      </w:pBdr>
      <w:tabs>
        <w:tab w:val="left" w:pos="567"/>
      </w:tabs>
      <w:spacing w:before="100" w:beforeAutospacing="1" w:after="100" w:afterAutospacing="1"/>
      <w:jc w:val="center"/>
    </w:pPr>
    <w:rPr>
      <w:rFonts w:ascii=".VnTime" w:eastAsia="Arial Unicode MS" w:hAnsi=".VnTime" w:cs="Arial Unicode MS"/>
      <w:sz w:val="18"/>
      <w:szCs w:val="18"/>
    </w:rPr>
  </w:style>
  <w:style w:type="paragraph" w:customStyle="1" w:styleId="xl36">
    <w:name w:val="xl36"/>
    <w:basedOn w:val="Normal"/>
    <w:rsid w:val="00672D4E"/>
    <w:pPr>
      <w:pBdr>
        <w:top w:val="single" w:sz="4" w:space="0" w:color="auto"/>
        <w:bottom w:val="single" w:sz="4" w:space="0" w:color="auto"/>
      </w:pBdr>
      <w:tabs>
        <w:tab w:val="left" w:pos="567"/>
      </w:tabs>
      <w:spacing w:before="100" w:beforeAutospacing="1" w:after="100" w:afterAutospacing="1"/>
      <w:jc w:val="center"/>
    </w:pPr>
    <w:rPr>
      <w:rFonts w:ascii=".VnTime" w:eastAsia="Arial Unicode MS" w:hAnsi=".VnTime" w:cs="Arial Unicode MS"/>
      <w:sz w:val="18"/>
      <w:szCs w:val="18"/>
    </w:rPr>
  </w:style>
  <w:style w:type="paragraph" w:customStyle="1" w:styleId="xl37">
    <w:name w:val="xl37"/>
    <w:basedOn w:val="Normal"/>
    <w:rsid w:val="00672D4E"/>
    <w:pPr>
      <w:pBdr>
        <w:top w:val="single" w:sz="4" w:space="0" w:color="auto"/>
        <w:bottom w:val="single" w:sz="4" w:space="0" w:color="auto"/>
        <w:right w:val="single" w:sz="4" w:space="0" w:color="auto"/>
      </w:pBdr>
      <w:tabs>
        <w:tab w:val="left" w:pos="567"/>
      </w:tabs>
      <w:spacing w:before="100" w:beforeAutospacing="1" w:after="100" w:afterAutospacing="1"/>
      <w:jc w:val="center"/>
    </w:pPr>
    <w:rPr>
      <w:rFonts w:ascii=".VnTime" w:eastAsia="Arial Unicode MS" w:hAnsi=".VnTime" w:cs="Arial Unicode MS"/>
      <w:sz w:val="18"/>
      <w:szCs w:val="18"/>
    </w:rPr>
  </w:style>
  <w:style w:type="paragraph" w:customStyle="1" w:styleId="xl38">
    <w:name w:val="xl38"/>
    <w:basedOn w:val="Normal"/>
    <w:rsid w:val="00672D4E"/>
    <w:pPr>
      <w:pBdr>
        <w:top w:val="single" w:sz="4" w:space="0" w:color="auto"/>
        <w:left w:val="single" w:sz="4" w:space="0" w:color="auto"/>
        <w:right w:val="single" w:sz="4" w:space="0" w:color="auto"/>
      </w:pBdr>
      <w:tabs>
        <w:tab w:val="left" w:pos="567"/>
      </w:tabs>
      <w:spacing w:before="100" w:beforeAutospacing="1" w:after="100" w:afterAutospacing="1"/>
      <w:jc w:val="center"/>
    </w:pPr>
    <w:rPr>
      <w:rFonts w:ascii=".VnTime" w:eastAsia="Arial Unicode MS" w:hAnsi=".VnTime" w:cs="Arial Unicode MS"/>
      <w:sz w:val="18"/>
      <w:szCs w:val="18"/>
    </w:rPr>
  </w:style>
  <w:style w:type="paragraph" w:customStyle="1" w:styleId="xl39">
    <w:name w:val="xl39"/>
    <w:basedOn w:val="Normal"/>
    <w:rsid w:val="00672D4E"/>
    <w:pPr>
      <w:pBdr>
        <w:left w:val="single" w:sz="4" w:space="0" w:color="auto"/>
        <w:bottom w:val="single" w:sz="4" w:space="0" w:color="auto"/>
        <w:right w:val="single" w:sz="4" w:space="0" w:color="auto"/>
      </w:pBdr>
      <w:tabs>
        <w:tab w:val="left" w:pos="567"/>
      </w:tabs>
      <w:spacing w:before="100" w:beforeAutospacing="1" w:after="100" w:afterAutospacing="1"/>
      <w:jc w:val="center"/>
    </w:pPr>
    <w:rPr>
      <w:rFonts w:ascii=".VnTime" w:eastAsia="Arial Unicode MS" w:hAnsi=".VnTime" w:cs="Arial Unicode MS"/>
      <w:sz w:val="18"/>
      <w:szCs w:val="18"/>
    </w:rPr>
  </w:style>
  <w:style w:type="paragraph" w:customStyle="1" w:styleId="Gachdaudong0">
    <w:name w:val="Gachdau_dong"/>
    <w:basedOn w:val="Normal"/>
    <w:autoRedefine/>
    <w:rsid w:val="00672D4E"/>
    <w:pPr>
      <w:tabs>
        <w:tab w:val="left" w:pos="567"/>
      </w:tabs>
      <w:spacing w:before="120" w:after="120"/>
      <w:ind w:left="567"/>
      <w:jc w:val="both"/>
    </w:pPr>
    <w:rPr>
      <w:rFonts w:ascii=".VnTime" w:eastAsia="Times New Roman" w:hAnsi=".VnTime" w:cs="Times New Roman"/>
      <w:szCs w:val="20"/>
    </w:rPr>
  </w:style>
  <w:style w:type="paragraph" w:customStyle="1" w:styleId="tacgia">
    <w:name w:val="tacgia"/>
    <w:basedOn w:val="Heading1"/>
    <w:rsid w:val="00672D4E"/>
    <w:pPr>
      <w:keepLines w:val="0"/>
      <w:numPr>
        <w:numId w:val="12"/>
      </w:numPr>
      <w:spacing w:before="40" w:after="40"/>
      <w:jc w:val="right"/>
    </w:pPr>
    <w:rPr>
      <w:rFonts w:ascii="Times New Roman" w:eastAsia="Times New Roman" w:hAnsi="Times New Roman" w:cs="Times New Roman"/>
      <w:b w:val="0"/>
      <w:i/>
      <w:color w:val="auto"/>
      <w:sz w:val="24"/>
      <w:szCs w:val="20"/>
    </w:rPr>
  </w:style>
  <w:style w:type="paragraph" w:customStyle="1" w:styleId="Style1">
    <w:name w:val="Style1"/>
    <w:basedOn w:val="Normal"/>
    <w:link w:val="Style1Char"/>
    <w:qFormat/>
    <w:rsid w:val="00672D4E"/>
    <w:pPr>
      <w:tabs>
        <w:tab w:val="left" w:pos="567"/>
      </w:tabs>
      <w:ind w:firstLine="567"/>
    </w:pPr>
    <w:rPr>
      <w:rFonts w:ascii=".VnTime" w:eastAsia="Times New Roman" w:hAnsi=".VnTime" w:cs="Times New Roman"/>
      <w:szCs w:val="20"/>
    </w:rPr>
  </w:style>
  <w:style w:type="paragraph" w:customStyle="1" w:styleId="H1">
    <w:name w:val="H1"/>
    <w:basedOn w:val="Normal"/>
    <w:next w:val="Normal"/>
    <w:rsid w:val="00672D4E"/>
    <w:pPr>
      <w:keepNext/>
      <w:spacing w:before="100" w:after="100"/>
      <w:ind w:firstLine="720"/>
      <w:outlineLvl w:val="1"/>
    </w:pPr>
    <w:rPr>
      <w:rFonts w:eastAsia="Times New Roman" w:cs="Times New Roman"/>
      <w:b/>
      <w:snapToGrid w:val="0"/>
      <w:kern w:val="36"/>
      <w:sz w:val="48"/>
      <w:szCs w:val="20"/>
    </w:rPr>
  </w:style>
  <w:style w:type="paragraph" w:customStyle="1" w:styleId="H2">
    <w:name w:val="H2"/>
    <w:basedOn w:val="Normal"/>
    <w:next w:val="Normal"/>
    <w:rsid w:val="00672D4E"/>
    <w:pPr>
      <w:keepNext/>
      <w:spacing w:before="100" w:after="100"/>
      <w:ind w:firstLine="720"/>
      <w:outlineLvl w:val="2"/>
    </w:pPr>
    <w:rPr>
      <w:rFonts w:eastAsia="Times New Roman" w:cs="Times New Roman"/>
      <w:b/>
      <w:snapToGrid w:val="0"/>
      <w:sz w:val="36"/>
      <w:szCs w:val="20"/>
    </w:rPr>
  </w:style>
  <w:style w:type="paragraph" w:customStyle="1" w:styleId="H4">
    <w:name w:val="H4"/>
    <w:basedOn w:val="Normal"/>
    <w:next w:val="Normal"/>
    <w:rsid w:val="00672D4E"/>
    <w:pPr>
      <w:keepNext/>
      <w:spacing w:before="100" w:after="100"/>
      <w:ind w:firstLine="720"/>
      <w:outlineLvl w:val="4"/>
    </w:pPr>
    <w:rPr>
      <w:rFonts w:eastAsia="Times New Roman" w:cs="Times New Roman"/>
      <w:b/>
      <w:snapToGrid w:val="0"/>
      <w:szCs w:val="20"/>
    </w:rPr>
  </w:style>
  <w:style w:type="paragraph" w:customStyle="1" w:styleId="Nghiengnho1">
    <w:name w:val="Nghieng nho 1"/>
    <w:basedOn w:val="Nghiengnho"/>
    <w:autoRedefine/>
    <w:rsid w:val="00672D4E"/>
    <w:pPr>
      <w:tabs>
        <w:tab w:val="clear" w:pos="567"/>
      </w:tabs>
      <w:ind w:firstLine="567"/>
    </w:pPr>
    <w:rPr>
      <w:b/>
      <w:bCs/>
      <w:sz w:val="22"/>
    </w:rPr>
  </w:style>
  <w:style w:type="paragraph" w:customStyle="1" w:styleId="xl40">
    <w:name w:val="xl40"/>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center"/>
      <w:textAlignment w:val="top"/>
    </w:pPr>
    <w:rPr>
      <w:rFonts w:ascii="VNI-Helve-Condense" w:eastAsia="Arial Unicode MS" w:hAnsi="VNI-Helve-Condense" w:cs="Arial Unicode MS"/>
      <w:sz w:val="16"/>
      <w:szCs w:val="16"/>
    </w:rPr>
  </w:style>
  <w:style w:type="paragraph" w:customStyle="1" w:styleId="xl42">
    <w:name w:val="xl42"/>
    <w:basedOn w:val="Normal"/>
    <w:rsid w:val="00672D4E"/>
    <w:pPr>
      <w:pBdr>
        <w:top w:val="single" w:sz="4" w:space="0" w:color="auto"/>
        <w:left w:val="single" w:sz="4" w:space="0" w:color="auto"/>
        <w:bottom w:val="single" w:sz="4" w:space="0" w:color="auto"/>
        <w:right w:val="single" w:sz="8" w:space="0" w:color="auto"/>
      </w:pBdr>
      <w:spacing w:before="100" w:beforeAutospacing="1" w:after="100" w:afterAutospacing="1"/>
      <w:ind w:firstLine="720"/>
      <w:textAlignment w:val="top"/>
    </w:pPr>
    <w:rPr>
      <w:rFonts w:ascii="VNI-Helve-Condense" w:eastAsia="Arial Unicode MS" w:hAnsi="VNI-Helve-Condense" w:cs="Arial Unicode MS"/>
      <w:sz w:val="16"/>
      <w:szCs w:val="16"/>
    </w:rPr>
  </w:style>
  <w:style w:type="paragraph" w:customStyle="1" w:styleId="VN-bang">
    <w:name w:val="VN-bang"/>
    <w:basedOn w:val="bang0"/>
    <w:autoRedefine/>
    <w:rsid w:val="00672D4E"/>
    <w:pPr>
      <w:ind w:firstLine="57"/>
      <w:jc w:val="left"/>
      <w:outlineLvl w:val="9"/>
    </w:pPr>
    <w:rPr>
      <w:rFonts w:ascii="VNI-Helve-Condense" w:eastAsia="Times New Roman" w:hAnsi="VNI-Helve-Condense"/>
      <w:snapToGrid/>
      <w:color w:val="FF0000"/>
      <w:spacing w:val="0"/>
      <w:sz w:val="26"/>
      <w:szCs w:val="16"/>
    </w:rPr>
  </w:style>
  <w:style w:type="paragraph" w:customStyle="1" w:styleId="Ketluan">
    <w:name w:val="Ketluan"/>
    <w:basedOn w:val="Normal"/>
    <w:autoRedefine/>
    <w:rsid w:val="00672D4E"/>
    <w:pPr>
      <w:numPr>
        <w:numId w:val="11"/>
      </w:numPr>
      <w:spacing w:before="60" w:after="60"/>
      <w:jc w:val="both"/>
    </w:pPr>
    <w:rPr>
      <w:rFonts w:ascii=".VnTime" w:eastAsia="Times New Roman" w:hAnsi=".VnTime" w:cs="Times New Roman"/>
      <w:szCs w:val="20"/>
    </w:rPr>
  </w:style>
  <w:style w:type="character" w:customStyle="1" w:styleId="CommentTextChar1">
    <w:name w:val="Comment Text Char1"/>
    <w:rsid w:val="00672D4E"/>
  </w:style>
  <w:style w:type="paragraph" w:customStyle="1" w:styleId="xl65">
    <w:name w:val="xl65"/>
    <w:basedOn w:val="Normal"/>
    <w:rsid w:val="00672D4E"/>
    <w:pPr>
      <w:spacing w:before="100" w:beforeAutospacing="1" w:after="100" w:afterAutospacing="1"/>
    </w:pPr>
    <w:rPr>
      <w:rFonts w:ascii=".VnTime" w:eastAsia="Times New Roman" w:hAnsi=".VnTime" w:cs="Times New Roman"/>
      <w:color w:val="000000"/>
      <w:sz w:val="14"/>
      <w:szCs w:val="14"/>
    </w:rPr>
  </w:style>
  <w:style w:type="paragraph" w:customStyle="1" w:styleId="xl66">
    <w:name w:val="xl66"/>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Time" w:eastAsia="Times New Roman" w:hAnsi=".VnTime" w:cs="Times New Roman"/>
      <w:color w:val="000000"/>
    </w:rPr>
  </w:style>
  <w:style w:type="paragraph" w:customStyle="1" w:styleId="xl67">
    <w:name w:val="xl67"/>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Time" w:eastAsia="Times New Roman" w:hAnsi=".VnTime" w:cs="Times New Roman"/>
      <w:color w:val="000000"/>
    </w:rPr>
  </w:style>
  <w:style w:type="paragraph" w:customStyle="1" w:styleId="xl68">
    <w:name w:val="xl68"/>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pPr>
    <w:rPr>
      <w:rFonts w:ascii=".VnTime" w:eastAsia="Times New Roman" w:hAnsi=".VnTime" w:cs="Times New Roman"/>
      <w:color w:val="000000"/>
    </w:rPr>
  </w:style>
  <w:style w:type="paragraph" w:customStyle="1" w:styleId="xl69">
    <w:name w:val="xl69"/>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pPr>
    <w:rPr>
      <w:rFonts w:ascii=".VnTime" w:eastAsia="Times New Roman" w:hAnsi=".VnTime" w:cs="Times New Roman"/>
      <w:color w:val="000000"/>
    </w:rPr>
  </w:style>
  <w:style w:type="paragraph" w:customStyle="1" w:styleId="xl70">
    <w:name w:val="xl70"/>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VnTime" w:eastAsia="Times New Roman" w:hAnsi=".VnTime" w:cs="Times New Roman"/>
      <w:color w:val="000000"/>
    </w:rPr>
  </w:style>
  <w:style w:type="paragraph" w:customStyle="1" w:styleId="xl71">
    <w:name w:val="xl71"/>
    <w:basedOn w:val="Normal"/>
    <w:rsid w:val="00672D4E"/>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VnTime" w:eastAsia="Times New Roman" w:hAnsi=".VnTime" w:cs="Times New Roman"/>
      <w:color w:val="000000"/>
    </w:rPr>
  </w:style>
  <w:style w:type="paragraph" w:customStyle="1" w:styleId="xl72">
    <w:name w:val="xl72"/>
    <w:basedOn w:val="Normal"/>
    <w:rsid w:val="00672D4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VnTime" w:eastAsia="Times New Roman" w:hAnsi=".VnTime" w:cs="Times New Roman"/>
      <w:color w:val="000000"/>
    </w:rPr>
  </w:style>
  <w:style w:type="paragraph" w:customStyle="1" w:styleId="xl73">
    <w:name w:val="xl73"/>
    <w:basedOn w:val="Normal"/>
    <w:rsid w:val="00672D4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VnTime" w:eastAsia="Times New Roman" w:hAnsi=".VnTime" w:cs="Times New Roman"/>
      <w:color w:val="000000"/>
    </w:rPr>
  </w:style>
  <w:style w:type="paragraph" w:customStyle="1" w:styleId="xl74">
    <w:name w:val="xl74"/>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Time" w:eastAsia="Times New Roman" w:hAnsi=".VnTime" w:cs="Times New Roman"/>
      <w:color w:val="000000"/>
    </w:rPr>
  </w:style>
  <w:style w:type="paragraph" w:customStyle="1" w:styleId="xl75">
    <w:name w:val="xl75"/>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Time" w:eastAsia="Times New Roman" w:hAnsi=".VnTime" w:cs="Times New Roman"/>
      <w:color w:val="000000"/>
    </w:rPr>
  </w:style>
  <w:style w:type="paragraph" w:customStyle="1" w:styleId="xl76">
    <w:name w:val="xl76"/>
    <w:basedOn w:val="Normal"/>
    <w:rsid w:val="00672D4E"/>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VnTime" w:eastAsia="Times New Roman" w:hAnsi=".VnTime" w:cs="Times New Roman"/>
      <w:color w:val="000000"/>
    </w:rPr>
  </w:style>
  <w:style w:type="paragraph" w:customStyle="1" w:styleId="xl77">
    <w:name w:val="xl77"/>
    <w:basedOn w:val="Normal"/>
    <w:rsid w:val="00672D4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Time" w:eastAsia="Times New Roman" w:hAnsi=".VnTime" w:cs="Times New Roman"/>
      <w:color w:val="000000"/>
    </w:rPr>
  </w:style>
  <w:style w:type="paragraph" w:customStyle="1" w:styleId="xl78">
    <w:name w:val="xl78"/>
    <w:basedOn w:val="Normal"/>
    <w:rsid w:val="00672D4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Time" w:eastAsia="Times New Roman" w:hAnsi=".VnTime" w:cs="Times New Roman"/>
      <w:color w:val="000000"/>
    </w:rPr>
  </w:style>
  <w:style w:type="paragraph" w:customStyle="1" w:styleId="Mc11">
    <w:name w:val="Mục 1.1"/>
    <w:basedOn w:val="Heading2"/>
    <w:link w:val="Mc11Char"/>
    <w:qFormat/>
    <w:rsid w:val="00672D4E"/>
    <w:pPr>
      <w:keepLines w:val="0"/>
      <w:numPr>
        <w:ilvl w:val="0"/>
        <w:numId w:val="0"/>
      </w:numPr>
      <w:spacing w:before="60" w:after="60" w:line="240" w:lineRule="auto"/>
    </w:pPr>
    <w:rPr>
      <w:rFonts w:ascii="Times New Roman" w:eastAsia="Times New Roman" w:hAnsi="Times New Roman" w:cs="Times New Roman"/>
      <w:bCs w:val="0"/>
      <w:sz w:val="28"/>
      <w:szCs w:val="20"/>
      <w:lang w:val="pt-BR"/>
    </w:rPr>
  </w:style>
  <w:style w:type="character" w:customStyle="1" w:styleId="Mc11Char">
    <w:name w:val="Mục 1.1 Char"/>
    <w:link w:val="Mc11"/>
    <w:rsid w:val="00672D4E"/>
    <w:rPr>
      <w:rFonts w:eastAsia="Times New Roman" w:cs="Times New Roman"/>
      <w:b/>
      <w:sz w:val="28"/>
      <w:szCs w:val="20"/>
      <w:lang w:val="pt-BR"/>
    </w:rPr>
  </w:style>
  <w:style w:type="paragraph" w:customStyle="1" w:styleId="v">
    <w:name w:val="v"/>
    <w:basedOn w:val="Normal"/>
    <w:link w:val="vChar"/>
    <w:rsid w:val="00672D4E"/>
    <w:pPr>
      <w:tabs>
        <w:tab w:val="right" w:pos="14040"/>
      </w:tabs>
      <w:spacing w:before="60" w:after="60" w:line="288" w:lineRule="auto"/>
      <w:ind w:firstLine="720"/>
      <w:jc w:val="both"/>
    </w:pPr>
    <w:rPr>
      <w:rFonts w:eastAsia="Times New Roman" w:cs="Times New Roman"/>
      <w:szCs w:val="20"/>
      <w:lang w:val="de-DE"/>
    </w:rPr>
  </w:style>
  <w:style w:type="character" w:customStyle="1" w:styleId="vChar">
    <w:name w:val="v Char"/>
    <w:link w:val="v"/>
    <w:rsid w:val="00672D4E"/>
    <w:rPr>
      <w:rFonts w:eastAsia="Times New Roman" w:cs="Times New Roman"/>
      <w:szCs w:val="20"/>
      <w:lang w:val="de-DE"/>
    </w:rPr>
  </w:style>
  <w:style w:type="paragraph" w:customStyle="1" w:styleId="Char1">
    <w:name w:val="Char1"/>
    <w:basedOn w:val="Normal"/>
    <w:uiPriority w:val="99"/>
    <w:rsid w:val="00672D4E"/>
    <w:pPr>
      <w:spacing w:after="160" w:line="240" w:lineRule="exact"/>
    </w:pPr>
    <w:rPr>
      <w:rFonts w:ascii="Verdana" w:eastAsia="Times New Roman" w:hAnsi="Verdana" w:cs="Times New Roman"/>
      <w:sz w:val="20"/>
      <w:szCs w:val="20"/>
    </w:rPr>
  </w:style>
  <w:style w:type="paragraph" w:customStyle="1" w:styleId="MC1">
    <w:name w:val="MỤC 1"/>
    <w:basedOn w:val="Heading1"/>
    <w:qFormat/>
    <w:rsid w:val="00672D4E"/>
    <w:pPr>
      <w:keepLines w:val="0"/>
      <w:numPr>
        <w:numId w:val="0"/>
      </w:numPr>
      <w:spacing w:before="120" w:line="320" w:lineRule="atLeast"/>
      <w:jc w:val="left"/>
    </w:pPr>
    <w:rPr>
      <w:rFonts w:ascii="Times New Roman" w:eastAsia="Times New Roman" w:hAnsi="Times New Roman" w:cs="Times New Roman"/>
      <w:color w:val="auto"/>
      <w:sz w:val="28"/>
      <w:szCs w:val="24"/>
    </w:rPr>
  </w:style>
  <w:style w:type="paragraph" w:customStyle="1" w:styleId="MUC12">
    <w:name w:val="MUC 1.2"/>
    <w:basedOn w:val="Heading2"/>
    <w:qFormat/>
    <w:rsid w:val="00672D4E"/>
    <w:pPr>
      <w:keepLines w:val="0"/>
      <w:numPr>
        <w:ilvl w:val="0"/>
        <w:numId w:val="0"/>
      </w:numPr>
      <w:spacing w:line="320" w:lineRule="atLeast"/>
    </w:pPr>
    <w:rPr>
      <w:rFonts w:ascii="Times New Roman" w:eastAsia="Times New Roman" w:hAnsi="Times New Roman" w:cs="Times New Roman"/>
      <w:bCs w:val="0"/>
      <w:sz w:val="28"/>
    </w:rPr>
  </w:style>
  <w:style w:type="paragraph" w:customStyle="1" w:styleId="HeadingMD-KL">
    <w:name w:val="Heading_MD-KL"/>
    <w:basedOn w:val="Normal"/>
    <w:rsid w:val="00672D4E"/>
    <w:pPr>
      <w:pageBreakBefore/>
      <w:spacing w:line="360" w:lineRule="auto"/>
      <w:jc w:val="center"/>
    </w:pPr>
    <w:rPr>
      <w:rFonts w:eastAsia="Times New Roman" w:cs="Times New Roman"/>
      <w:b/>
      <w:caps/>
      <w:szCs w:val="20"/>
    </w:rPr>
  </w:style>
  <w:style w:type="paragraph" w:styleId="TOAHeading">
    <w:name w:val="toa heading"/>
    <w:basedOn w:val="Normal"/>
    <w:next w:val="Normal"/>
    <w:rsid w:val="00672D4E"/>
    <w:pPr>
      <w:tabs>
        <w:tab w:val="left" w:pos="0"/>
      </w:tabs>
      <w:spacing w:before="120" w:line="360" w:lineRule="auto"/>
      <w:ind w:firstLine="720"/>
      <w:jc w:val="both"/>
    </w:pPr>
    <w:rPr>
      <w:rFonts w:ascii="Arial" w:eastAsia="Times New Roman" w:hAnsi="Arial" w:cs="Arial"/>
      <w:b/>
      <w:bCs/>
      <w:noProof/>
      <w:sz w:val="24"/>
      <w:szCs w:val="24"/>
    </w:rPr>
  </w:style>
  <w:style w:type="paragraph" w:customStyle="1" w:styleId="StyleHeading4Arial2">
    <w:name w:val="Style Heading 4 + Arial2"/>
    <w:basedOn w:val="Heading40"/>
    <w:rsid w:val="00672D4E"/>
    <w:pPr>
      <w:numPr>
        <w:ilvl w:val="3"/>
        <w:numId w:val="7"/>
      </w:numPr>
      <w:autoSpaceDE w:val="0"/>
      <w:autoSpaceDN w:val="0"/>
      <w:adjustRightInd w:val="0"/>
      <w:snapToGrid/>
    </w:pPr>
    <w:rPr>
      <w:rFonts w:eastAsia="Times New Roman"/>
      <w:b w:val="0"/>
      <w:noProof/>
      <w:snapToGrid w:val="0"/>
      <w:color w:val="000000"/>
      <w:spacing w:val="0"/>
      <w:lang w:val="en-US"/>
    </w:rPr>
  </w:style>
  <w:style w:type="character" w:customStyle="1" w:styleId="StyleHeading4Arial2Char">
    <w:name w:val="Style Heading 4 + Arial2 Char"/>
    <w:rsid w:val="00672D4E"/>
    <w:rPr>
      <w:bCs/>
      <w:i/>
      <w:iCs/>
      <w:noProof/>
      <w:snapToGrid w:val="0"/>
      <w:color w:val="000000"/>
      <w:sz w:val="26"/>
      <w:szCs w:val="26"/>
      <w:lang w:val="en-US" w:eastAsia="en-US" w:bidi="ar-SA"/>
    </w:rPr>
  </w:style>
  <w:style w:type="paragraph" w:customStyle="1" w:styleId="-PAGE-">
    <w:name w:val="- PAGE -"/>
    <w:rsid w:val="00672D4E"/>
    <w:pPr>
      <w:spacing w:after="0" w:line="240" w:lineRule="auto"/>
    </w:pPr>
    <w:rPr>
      <w:rFonts w:eastAsia="Times New Roman" w:cs="Times New Roman"/>
      <w:sz w:val="20"/>
      <w:szCs w:val="20"/>
    </w:rPr>
  </w:style>
  <w:style w:type="paragraph" w:customStyle="1" w:styleId="Style40">
    <w:name w:val="Style4"/>
    <w:basedOn w:val="Heading2"/>
    <w:qFormat/>
    <w:rsid w:val="00672D4E"/>
    <w:pPr>
      <w:keepLines w:val="0"/>
      <w:numPr>
        <w:ilvl w:val="0"/>
        <w:numId w:val="0"/>
      </w:numPr>
      <w:tabs>
        <w:tab w:val="num" w:pos="360"/>
      </w:tabs>
      <w:spacing w:before="0" w:after="0" w:line="312" w:lineRule="auto"/>
      <w:ind w:left="792" w:hanging="432"/>
      <w:jc w:val="both"/>
    </w:pPr>
    <w:rPr>
      <w:rFonts w:ascii=".VnTimeH" w:eastAsia="Times New Roman" w:hAnsi=".VnTimeH" w:cs="Times New Roman"/>
      <w:b w:val="0"/>
      <w:bCs w:val="0"/>
      <w:kern w:val="22"/>
      <w:szCs w:val="20"/>
    </w:rPr>
  </w:style>
  <w:style w:type="paragraph" w:customStyle="1" w:styleId="chuong0">
    <w:name w:val="chuong"/>
    <w:basedOn w:val="Normal"/>
    <w:rsid w:val="00672D4E"/>
    <w:pPr>
      <w:spacing w:before="80" w:after="80"/>
      <w:jc w:val="center"/>
    </w:pPr>
    <w:rPr>
      <w:rFonts w:eastAsia="Times New Roman" w:cs="Times New Roman"/>
      <w:b/>
      <w:sz w:val="24"/>
      <w:szCs w:val="20"/>
    </w:rPr>
  </w:style>
  <w:style w:type="paragraph" w:customStyle="1" w:styleId="c11">
    <w:name w:val="c11"/>
    <w:basedOn w:val="Normal"/>
    <w:rsid w:val="00672D4E"/>
    <w:pPr>
      <w:spacing w:before="80" w:after="80"/>
      <w:ind w:firstLine="720"/>
      <w:jc w:val="both"/>
    </w:pPr>
    <w:rPr>
      <w:rFonts w:eastAsia="Times New Roman" w:cs="Times New Roman"/>
      <w:b/>
      <w:szCs w:val="20"/>
    </w:rPr>
  </w:style>
  <w:style w:type="paragraph" w:customStyle="1" w:styleId="ChuongName">
    <w:name w:val="ChuongName"/>
    <w:basedOn w:val="Normal"/>
    <w:rsid w:val="00672D4E"/>
    <w:pPr>
      <w:spacing w:before="60" w:after="60"/>
      <w:jc w:val="center"/>
    </w:pPr>
    <w:rPr>
      <w:rFonts w:eastAsia="Times New Roman" w:cs="Times New Roman"/>
      <w:b/>
      <w:sz w:val="28"/>
      <w:szCs w:val="20"/>
      <w:lang w:val="pl-PL"/>
    </w:rPr>
  </w:style>
  <w:style w:type="paragraph" w:customStyle="1" w:styleId="ChuongID">
    <w:name w:val="ChuongID"/>
    <w:basedOn w:val="Normal"/>
    <w:next w:val="ChuongName"/>
    <w:autoRedefine/>
    <w:rsid w:val="00672D4E"/>
    <w:pPr>
      <w:pageBreakBefore/>
      <w:spacing w:before="60" w:after="120"/>
      <w:jc w:val="center"/>
    </w:pPr>
    <w:rPr>
      <w:rFonts w:eastAsia="Times New Roman" w:cs="Times New Roman"/>
      <w:b/>
      <w:szCs w:val="20"/>
      <w:lang w:val="pl-PL"/>
    </w:rPr>
  </w:style>
  <w:style w:type="paragraph" w:customStyle="1" w:styleId="LaMa">
    <w:name w:val="LaMa"/>
    <w:basedOn w:val="Normal"/>
    <w:next w:val="Normal"/>
    <w:link w:val="LaMaChar"/>
    <w:rsid w:val="00672D4E"/>
    <w:pPr>
      <w:spacing w:before="120" w:after="20"/>
      <w:ind w:firstLine="720"/>
      <w:jc w:val="both"/>
    </w:pPr>
    <w:rPr>
      <w:rFonts w:eastAsia="Times New Roman" w:cs="Times New Roman"/>
      <w:szCs w:val="20"/>
      <w:lang w:val="pl-PL"/>
    </w:rPr>
  </w:style>
  <w:style w:type="paragraph" w:customStyle="1" w:styleId="Lama1">
    <w:name w:val="Lama1"/>
    <w:basedOn w:val="Normal"/>
    <w:next w:val="Normal"/>
    <w:autoRedefine/>
    <w:rsid w:val="00672D4E"/>
    <w:pPr>
      <w:spacing w:before="120"/>
      <w:jc w:val="both"/>
    </w:pPr>
    <w:rPr>
      <w:rFonts w:eastAsia="Times New Roman" w:cs="Times New Roman"/>
      <w:b/>
      <w:lang w:val="pl-PL"/>
    </w:rPr>
  </w:style>
  <w:style w:type="paragraph" w:customStyle="1" w:styleId="Lama11">
    <w:name w:val="Lama11"/>
    <w:basedOn w:val="Normal"/>
    <w:rsid w:val="00672D4E"/>
    <w:pPr>
      <w:spacing w:before="60" w:after="60"/>
      <w:ind w:firstLine="720"/>
      <w:jc w:val="both"/>
    </w:pPr>
    <w:rPr>
      <w:rFonts w:eastAsia="Times New Roman" w:cs="Times New Roman"/>
      <w:b/>
      <w:i/>
      <w:szCs w:val="20"/>
      <w:lang w:val="pl-PL"/>
    </w:rPr>
  </w:style>
  <w:style w:type="paragraph" w:customStyle="1" w:styleId="BangND">
    <w:name w:val="BangND"/>
    <w:basedOn w:val="Normal"/>
    <w:rsid w:val="00672D4E"/>
    <w:pPr>
      <w:spacing w:before="60" w:after="60"/>
      <w:jc w:val="center"/>
    </w:pPr>
    <w:rPr>
      <w:rFonts w:ascii="Arial" w:eastAsia="Times New Roman" w:hAnsi="Arial" w:cs="Times New Roman"/>
      <w:sz w:val="20"/>
      <w:szCs w:val="20"/>
      <w:lang w:val="pl-PL"/>
    </w:rPr>
  </w:style>
  <w:style w:type="paragraph" w:customStyle="1" w:styleId="Hinhve">
    <w:name w:val="Hinhve"/>
    <w:basedOn w:val="Normal"/>
    <w:next w:val="Normal"/>
    <w:rsid w:val="00672D4E"/>
    <w:pPr>
      <w:spacing w:before="60" w:after="60"/>
      <w:jc w:val="center"/>
    </w:pPr>
    <w:rPr>
      <w:rFonts w:ascii="Arial" w:eastAsia="Times New Roman" w:hAnsi="Arial" w:cs="Times New Roman"/>
      <w:sz w:val="22"/>
      <w:szCs w:val="20"/>
      <w:lang w:val="pl-PL"/>
    </w:rPr>
  </w:style>
  <w:style w:type="paragraph" w:customStyle="1" w:styleId="AnhND">
    <w:name w:val="AnhND"/>
    <w:basedOn w:val="Normal"/>
    <w:next w:val="Hinhve"/>
    <w:rsid w:val="00672D4E"/>
    <w:pPr>
      <w:spacing w:before="240" w:after="240"/>
      <w:jc w:val="center"/>
    </w:pPr>
    <w:rPr>
      <w:rFonts w:eastAsia="Times New Roman" w:cs="Times New Roman"/>
      <w:noProof/>
      <w:szCs w:val="20"/>
      <w:lang w:val="pl-PL"/>
    </w:rPr>
  </w:style>
  <w:style w:type="paragraph" w:customStyle="1" w:styleId="CoDong">
    <w:name w:val="CoDong"/>
    <w:basedOn w:val="Normal"/>
    <w:next w:val="Normal"/>
    <w:rsid w:val="00672D4E"/>
    <w:pPr>
      <w:spacing w:before="20" w:after="20"/>
      <w:ind w:firstLine="720"/>
      <w:jc w:val="both"/>
    </w:pPr>
    <w:rPr>
      <w:rFonts w:eastAsia="Times New Roman" w:cs="Times New Roman"/>
      <w:szCs w:val="20"/>
      <w:lang w:val="pl-PL"/>
    </w:rPr>
  </w:style>
  <w:style w:type="paragraph" w:customStyle="1" w:styleId="Anh">
    <w:name w:val="Anh"/>
    <w:basedOn w:val="Normal"/>
    <w:next w:val="Normal"/>
    <w:autoRedefine/>
    <w:rsid w:val="00672D4E"/>
    <w:pPr>
      <w:spacing w:before="60" w:after="60"/>
      <w:jc w:val="center"/>
    </w:pPr>
    <w:rPr>
      <w:rFonts w:ascii="Arial" w:eastAsia="Times New Roman" w:hAnsi="Arial" w:cs="Times New Roman"/>
      <w:sz w:val="20"/>
      <w:szCs w:val="20"/>
      <w:lang w:val="pl-PL"/>
    </w:rPr>
  </w:style>
  <w:style w:type="paragraph" w:customStyle="1" w:styleId="MDKL">
    <w:name w:val="MD_KL"/>
    <w:basedOn w:val="Normal"/>
    <w:qFormat/>
    <w:rsid w:val="00672D4E"/>
    <w:pPr>
      <w:spacing w:before="120" w:after="120"/>
      <w:jc w:val="center"/>
    </w:pPr>
    <w:rPr>
      <w:rFonts w:ascii=".VnTimeH" w:eastAsia="Times New Roman" w:hAnsi=".VnTimeH" w:cs="Times New Roman"/>
      <w:szCs w:val="20"/>
    </w:rPr>
  </w:style>
  <w:style w:type="paragraph" w:customStyle="1" w:styleId="Style12">
    <w:name w:val="Style12"/>
    <w:basedOn w:val="TOC1"/>
    <w:link w:val="Style12Char"/>
    <w:rsid w:val="00672D4E"/>
    <w:pPr>
      <w:tabs>
        <w:tab w:val="clear" w:pos="9062"/>
        <w:tab w:val="right" w:leader="dot" w:pos="9019"/>
        <w:tab w:val="right" w:leader="dot" w:pos="9057"/>
      </w:tabs>
      <w:spacing w:before="120" w:after="120"/>
    </w:pPr>
    <w:rPr>
      <w:rFonts w:ascii=".VnTime" w:eastAsia="Times New Roman" w:hAnsi=".VnTime" w:cs="Times New Roman"/>
      <w:bCs/>
      <w:iCs/>
      <w:noProof/>
      <w:sz w:val="20"/>
      <w:szCs w:val="20"/>
      <w:lang w:val="en-GB"/>
    </w:rPr>
  </w:style>
  <w:style w:type="paragraph" w:customStyle="1" w:styleId="Style14">
    <w:name w:val="Style14"/>
    <w:basedOn w:val="TOC1"/>
    <w:rsid w:val="00672D4E"/>
    <w:pPr>
      <w:tabs>
        <w:tab w:val="clear" w:pos="9062"/>
        <w:tab w:val="right" w:leader="dot" w:pos="9019"/>
        <w:tab w:val="right" w:leader="dot" w:pos="9057"/>
      </w:tabs>
      <w:spacing w:before="120" w:after="120"/>
    </w:pPr>
    <w:rPr>
      <w:rFonts w:ascii=".VnTime" w:eastAsia="Times New Roman" w:hAnsi=".VnTime" w:cs="Times New Roman"/>
      <w:bCs/>
      <w:iCs/>
      <w:noProof/>
      <w:sz w:val="20"/>
      <w:szCs w:val="20"/>
      <w:lang w:val="en-GB"/>
    </w:rPr>
  </w:style>
  <w:style w:type="character" w:customStyle="1" w:styleId="NoSpacingChar">
    <w:name w:val="No Spacing Char"/>
    <w:link w:val="NoSpacing"/>
    <w:uiPriority w:val="1"/>
    <w:rsid w:val="00672D4E"/>
    <w:rPr>
      <w:rFonts w:ascii="Calibri" w:eastAsia="Times New Roman" w:hAnsi="Calibri" w:cs="Times New Roman"/>
      <w:sz w:val="22"/>
      <w:szCs w:val="22"/>
    </w:rPr>
  </w:style>
  <w:style w:type="paragraph" w:customStyle="1" w:styleId="CharCharChar">
    <w:name w:val="Char Char Char"/>
    <w:autoRedefine/>
    <w:semiHidden/>
    <w:rsid w:val="00672D4E"/>
    <w:pPr>
      <w:tabs>
        <w:tab w:val="left" w:pos="1152"/>
      </w:tabs>
      <w:spacing w:before="120" w:after="120" w:line="312" w:lineRule="auto"/>
    </w:pPr>
    <w:rPr>
      <w:rFonts w:ascii="Arial" w:eastAsia="Times New Roman" w:hAnsi="Arial" w:cs="Arial"/>
    </w:rPr>
  </w:style>
  <w:style w:type="character" w:customStyle="1" w:styleId="TOC1Char">
    <w:name w:val="TOC 1 Char"/>
    <w:link w:val="TOC1"/>
    <w:uiPriority w:val="39"/>
    <w:locked/>
    <w:rsid w:val="00672D4E"/>
  </w:style>
  <w:style w:type="paragraph" w:customStyle="1" w:styleId="Style11">
    <w:name w:val="Style11"/>
    <w:basedOn w:val="TOC2"/>
    <w:autoRedefine/>
    <w:qFormat/>
    <w:rsid w:val="00672D4E"/>
    <w:pPr>
      <w:tabs>
        <w:tab w:val="right" w:leader="dot" w:pos="9057"/>
      </w:tabs>
      <w:spacing w:before="120" w:after="120" w:line="312" w:lineRule="auto"/>
      <w:ind w:left="240" w:firstLine="14"/>
      <w:jc w:val="center"/>
    </w:pPr>
    <w:rPr>
      <w:rFonts w:eastAsia="Times New Roman" w:cs="Times New Roman"/>
      <w:b/>
      <w:bCs/>
      <w:i/>
      <w:sz w:val="22"/>
      <w:szCs w:val="22"/>
      <w:shd w:val="clear" w:color="auto" w:fill="FFFFFF"/>
      <w:lang w:val="vi-VN" w:eastAsia="vi-VN"/>
    </w:rPr>
  </w:style>
  <w:style w:type="paragraph" w:customStyle="1" w:styleId="MC110">
    <w:name w:val="MỤC 1.1"/>
    <w:basedOn w:val="Normal"/>
    <w:autoRedefine/>
    <w:rsid w:val="00672D4E"/>
    <w:pPr>
      <w:spacing w:before="120" w:after="120" w:line="312" w:lineRule="auto"/>
      <w:ind w:left="720" w:firstLine="14"/>
      <w:jc w:val="both"/>
    </w:pPr>
    <w:rPr>
      <w:rFonts w:ascii="Times New Roman Bold" w:eastAsia="Times New Roman" w:hAnsi="Times New Roman Bold" w:cs="Times New Roman"/>
      <w:b/>
      <w:bCs/>
      <w:lang w:val="vi-VN" w:eastAsia="vi-VN"/>
    </w:rPr>
  </w:style>
  <w:style w:type="paragraph" w:customStyle="1" w:styleId="MCCHNG">
    <w:name w:val="MỤC CHƯƠNG"/>
    <w:basedOn w:val="Normal"/>
    <w:autoRedefine/>
    <w:rsid w:val="00672D4E"/>
    <w:pPr>
      <w:framePr w:wrap="around" w:vAnchor="text" w:hAnchor="text" w:y="1"/>
      <w:spacing w:before="120" w:after="120" w:line="312" w:lineRule="auto"/>
      <w:ind w:firstLine="14"/>
      <w:jc w:val="center"/>
    </w:pPr>
    <w:rPr>
      <w:rFonts w:ascii="Times New Roman Bold" w:eastAsia="Times New Roman" w:hAnsi="Times New Roman Bold" w:cs="Times New Roman"/>
      <w:caps/>
      <w:sz w:val="28"/>
      <w:szCs w:val="28"/>
      <w:lang w:val="vi-VN" w:eastAsia="vi-VN"/>
    </w:rPr>
  </w:style>
  <w:style w:type="paragraph" w:customStyle="1" w:styleId="MCI1">
    <w:name w:val="MỤC I.1"/>
    <w:basedOn w:val="Normal"/>
    <w:autoRedefine/>
    <w:rsid w:val="00672D4E"/>
    <w:pPr>
      <w:spacing w:before="120" w:after="120" w:line="312" w:lineRule="auto"/>
      <w:ind w:firstLine="14"/>
      <w:jc w:val="both"/>
    </w:pPr>
    <w:rPr>
      <w:rFonts w:eastAsia="Times New Roman" w:cs="Times New Roman"/>
      <w:b/>
      <w:bCs/>
      <w:lang w:val="vi-VN" w:eastAsia="vi-VN"/>
    </w:rPr>
  </w:style>
  <w:style w:type="character" w:customStyle="1" w:styleId="Heading2CharCharCharChar">
    <w:name w:val="Heading 2 Char Char Char Char"/>
    <w:semiHidden/>
    <w:rsid w:val="00672D4E"/>
    <w:rPr>
      <w:rFonts w:eastAsia="MS Mincho"/>
      <w:b/>
      <w:bCs/>
      <w:iCs/>
      <w:sz w:val="26"/>
      <w:szCs w:val="26"/>
      <w:lang w:val="vi-VN" w:bidi="ar-SA"/>
    </w:rPr>
  </w:style>
  <w:style w:type="paragraph" w:customStyle="1" w:styleId="Default">
    <w:name w:val="Default"/>
    <w:rsid w:val="00672D4E"/>
    <w:pPr>
      <w:autoSpaceDE w:val="0"/>
      <w:autoSpaceDN w:val="0"/>
      <w:adjustRightInd w:val="0"/>
      <w:spacing w:after="0" w:line="240" w:lineRule="auto"/>
    </w:pPr>
    <w:rPr>
      <w:rFonts w:eastAsia="Times New Roman" w:cs="Times New Roman"/>
      <w:color w:val="000000"/>
      <w:sz w:val="24"/>
      <w:szCs w:val="24"/>
    </w:rPr>
  </w:style>
  <w:style w:type="character" w:customStyle="1" w:styleId="HnhCharChar">
    <w:name w:val="Hình Char Char"/>
    <w:rsid w:val="00672D4E"/>
    <w:rPr>
      <w:bCs/>
      <w:i/>
      <w:color w:val="000000"/>
      <w:sz w:val="26"/>
      <w:szCs w:val="18"/>
      <w:lang w:bidi="ar-SA"/>
    </w:rPr>
  </w:style>
  <w:style w:type="paragraph" w:customStyle="1" w:styleId="3">
    <w:name w:val="3"/>
    <w:basedOn w:val="Normal"/>
    <w:rsid w:val="00672D4E"/>
    <w:pPr>
      <w:spacing w:before="60" w:after="60" w:line="312" w:lineRule="auto"/>
      <w:ind w:firstLine="720"/>
      <w:jc w:val="center"/>
    </w:pPr>
    <w:rPr>
      <w:rFonts w:ascii=".VnTime" w:eastAsia="Times New Roman" w:hAnsi=".VnTime" w:cs="Times New Roman"/>
    </w:rPr>
  </w:style>
  <w:style w:type="character" w:customStyle="1" w:styleId="CharChar11">
    <w:name w:val="Char Char11"/>
    <w:rsid w:val="00672D4E"/>
    <w:rPr>
      <w:bCs/>
      <w:i/>
      <w:sz w:val="26"/>
      <w:szCs w:val="26"/>
      <w:lang w:bidi="ar-SA"/>
    </w:rPr>
  </w:style>
  <w:style w:type="character" w:customStyle="1" w:styleId="CharChar9">
    <w:name w:val="Char Char9"/>
    <w:rsid w:val="00672D4E"/>
    <w:rPr>
      <w:sz w:val="26"/>
      <w:szCs w:val="24"/>
      <w:lang w:bidi="ar-SA"/>
    </w:rPr>
  </w:style>
  <w:style w:type="character" w:customStyle="1" w:styleId="storybody">
    <w:name w:val="story_body"/>
    <w:rsid w:val="00672D4E"/>
  </w:style>
  <w:style w:type="paragraph" w:customStyle="1" w:styleId="DonviBangHinh">
    <w:name w:val="Donvi+Bang+Hinh"/>
    <w:basedOn w:val="Normal"/>
    <w:link w:val="DonviBangHinhChar"/>
    <w:rsid w:val="00672D4E"/>
    <w:pPr>
      <w:spacing w:before="120" w:after="120" w:line="360" w:lineRule="auto"/>
      <w:ind w:firstLine="14"/>
      <w:jc w:val="center"/>
    </w:pPr>
    <w:rPr>
      <w:rFonts w:eastAsia="Times New Roman" w:cs="Times New Roman"/>
      <w:i/>
      <w:sz w:val="22"/>
      <w:szCs w:val="24"/>
      <w:lang w:val="vi-VN" w:eastAsia="vi-VN"/>
    </w:rPr>
  </w:style>
  <w:style w:type="character" w:customStyle="1" w:styleId="DonviBangHinhChar">
    <w:name w:val="Donvi+Bang+Hinh Char"/>
    <w:link w:val="DonviBangHinh"/>
    <w:rsid w:val="00672D4E"/>
    <w:rPr>
      <w:rFonts w:eastAsia="Times New Roman" w:cs="Times New Roman"/>
      <w:i/>
      <w:sz w:val="22"/>
      <w:szCs w:val="24"/>
      <w:lang w:val="vi-VN" w:eastAsia="vi-VN"/>
    </w:rPr>
  </w:style>
  <w:style w:type="paragraph" w:customStyle="1" w:styleId="xl25">
    <w:name w:val="xl25"/>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line="312" w:lineRule="auto"/>
      <w:ind w:firstLine="14"/>
      <w:jc w:val="center"/>
      <w:textAlignment w:val="center"/>
    </w:pPr>
    <w:rPr>
      <w:rFonts w:eastAsia="Times New Roman" w:cs="Times New Roman"/>
      <w:sz w:val="24"/>
      <w:szCs w:val="24"/>
      <w:lang w:val="vi-VN" w:eastAsia="vi-VN" w:bidi="th-TH"/>
    </w:rPr>
  </w:style>
  <w:style w:type="paragraph" w:customStyle="1" w:styleId="xl26">
    <w:name w:val="xl26"/>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line="312" w:lineRule="auto"/>
      <w:ind w:firstLine="14"/>
      <w:jc w:val="right"/>
      <w:textAlignment w:val="center"/>
    </w:pPr>
    <w:rPr>
      <w:rFonts w:eastAsia="Times New Roman" w:cs="Times New Roman"/>
      <w:sz w:val="24"/>
      <w:szCs w:val="24"/>
      <w:lang w:val="vi-VN" w:eastAsia="vi-VN" w:bidi="th-TH"/>
    </w:rPr>
  </w:style>
  <w:style w:type="paragraph" w:customStyle="1" w:styleId="xl41">
    <w:name w:val="xl41"/>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line="312" w:lineRule="auto"/>
      <w:ind w:firstLine="14"/>
      <w:textAlignment w:val="center"/>
    </w:pPr>
    <w:rPr>
      <w:rFonts w:eastAsia="Times New Roman" w:cs="Times New Roman"/>
      <w:sz w:val="24"/>
      <w:szCs w:val="24"/>
      <w:lang w:val="vi-VN" w:eastAsia="vi-VN" w:bidi="th-TH"/>
    </w:rPr>
  </w:style>
  <w:style w:type="paragraph" w:customStyle="1" w:styleId="CharCharChar1">
    <w:name w:val="Char Char Char1"/>
    <w:autoRedefine/>
    <w:semiHidden/>
    <w:rsid w:val="00672D4E"/>
    <w:pPr>
      <w:tabs>
        <w:tab w:val="left" w:pos="1152"/>
      </w:tabs>
      <w:spacing w:before="120" w:after="120" w:line="312" w:lineRule="auto"/>
    </w:pPr>
    <w:rPr>
      <w:rFonts w:ascii="Arial" w:eastAsia="Times New Roman" w:hAnsi="Arial" w:cs="Arial"/>
    </w:rPr>
  </w:style>
  <w:style w:type="paragraph" w:customStyle="1" w:styleId="MTDisplayEquation">
    <w:name w:val="MTDisplayEquation"/>
    <w:basedOn w:val="Heading2"/>
    <w:next w:val="Normal"/>
    <w:rsid w:val="00672D4E"/>
    <w:pPr>
      <w:keepLines w:val="0"/>
      <w:numPr>
        <w:ilvl w:val="0"/>
        <w:numId w:val="0"/>
      </w:numPr>
      <w:tabs>
        <w:tab w:val="center" w:pos="4580"/>
        <w:tab w:val="right" w:pos="9080"/>
      </w:tabs>
      <w:spacing w:before="0" w:after="0" w:line="312" w:lineRule="auto"/>
      <w:jc w:val="both"/>
    </w:pPr>
    <w:rPr>
      <w:rFonts w:ascii="Times New Roman" w:eastAsia="Times New Roman" w:hAnsi="Times New Roman" w:cs="Times New Roman"/>
    </w:rPr>
  </w:style>
  <w:style w:type="paragraph" w:customStyle="1" w:styleId="BANG2">
    <w:name w:val="BANG"/>
    <w:basedOn w:val="Normal"/>
    <w:uiPriority w:val="99"/>
    <w:rsid w:val="00672D4E"/>
    <w:pPr>
      <w:widowControl w:val="0"/>
      <w:spacing w:line="312" w:lineRule="auto"/>
      <w:jc w:val="center"/>
    </w:pPr>
    <w:rPr>
      <w:rFonts w:eastAsia="Times New Roman" w:cs="Times New Roman"/>
      <w:i/>
    </w:rPr>
  </w:style>
  <w:style w:type="paragraph" w:customStyle="1" w:styleId="NormalTimesNewRoman">
    <w:name w:val="Normal + Times New Roman"/>
    <w:aliases w:val="13 pt,Black"/>
    <w:basedOn w:val="Normal"/>
    <w:link w:val="NormalTimesNewRomanChar"/>
    <w:qFormat/>
    <w:rsid w:val="00672D4E"/>
    <w:pPr>
      <w:spacing w:before="60" w:after="60" w:line="340" w:lineRule="atLeast"/>
      <w:ind w:firstLine="720"/>
      <w:jc w:val="both"/>
    </w:pPr>
    <w:rPr>
      <w:rFonts w:eastAsia="Times New Roman" w:cs="Times New Roman"/>
    </w:rPr>
  </w:style>
  <w:style w:type="character" w:customStyle="1" w:styleId="NormalTimesNewRomanChar">
    <w:name w:val="Normal + Times New Roman Char"/>
    <w:aliases w:val="13 pt Char,Black Char"/>
    <w:link w:val="NormalTimesNewRoman"/>
    <w:rsid w:val="00672D4E"/>
    <w:rPr>
      <w:rFonts w:eastAsia="Times New Roman" w:cs="Times New Roman"/>
    </w:rPr>
  </w:style>
  <w:style w:type="paragraph" w:customStyle="1" w:styleId="Thamkhao">
    <w:name w:val="Thamkhao"/>
    <w:basedOn w:val="Normal"/>
    <w:qFormat/>
    <w:rsid w:val="00672D4E"/>
    <w:pPr>
      <w:spacing w:before="60" w:after="60"/>
      <w:ind w:firstLine="720"/>
      <w:jc w:val="both"/>
    </w:pPr>
    <w:rPr>
      <w:rFonts w:eastAsia="Times New Roman" w:cs="Times New Roman"/>
      <w:i/>
      <w:sz w:val="24"/>
      <w:lang w:val="vi-VN"/>
    </w:rPr>
  </w:style>
  <w:style w:type="paragraph" w:customStyle="1" w:styleId="font7">
    <w:name w:val="font7"/>
    <w:basedOn w:val="Normal"/>
    <w:rsid w:val="00672D4E"/>
    <w:pPr>
      <w:spacing w:before="100" w:beforeAutospacing="1" w:after="100" w:afterAutospacing="1"/>
    </w:pPr>
    <w:rPr>
      <w:rFonts w:ascii="Arial" w:eastAsia="Times New Roman" w:hAnsi="Arial" w:cs="Arial"/>
      <w:sz w:val="18"/>
      <w:szCs w:val="18"/>
    </w:rPr>
  </w:style>
  <w:style w:type="paragraph" w:customStyle="1" w:styleId="font8">
    <w:name w:val="font8"/>
    <w:basedOn w:val="Normal"/>
    <w:rsid w:val="00672D4E"/>
    <w:pPr>
      <w:spacing w:before="100" w:beforeAutospacing="1" w:after="100" w:afterAutospacing="1"/>
    </w:pPr>
    <w:rPr>
      <w:rFonts w:ascii="Arial" w:eastAsia="Times New Roman" w:hAnsi="Arial" w:cs="Arial"/>
      <w:sz w:val="18"/>
      <w:szCs w:val="18"/>
    </w:rPr>
  </w:style>
  <w:style w:type="paragraph" w:customStyle="1" w:styleId="xl81">
    <w:name w:val="xl81"/>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8"/>
      <w:szCs w:val="18"/>
    </w:rPr>
  </w:style>
  <w:style w:type="paragraph" w:customStyle="1" w:styleId="xl82">
    <w:name w:val="xl82"/>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83">
    <w:name w:val="xl83"/>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84">
    <w:name w:val="xl84"/>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85">
    <w:name w:val="xl85"/>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86">
    <w:name w:val="xl86"/>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87">
    <w:name w:val="xl87"/>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88">
    <w:name w:val="xl88"/>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89">
    <w:name w:val="xl89"/>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90">
    <w:name w:val="xl90"/>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91">
    <w:name w:val="xl91"/>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92">
    <w:name w:val="xl92"/>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93">
    <w:name w:val="xl93"/>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94">
    <w:name w:val="xl94"/>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8"/>
      <w:szCs w:val="18"/>
    </w:rPr>
  </w:style>
  <w:style w:type="paragraph" w:customStyle="1" w:styleId="xl95">
    <w:name w:val="xl95"/>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96">
    <w:name w:val="xl96"/>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8"/>
      <w:szCs w:val="18"/>
    </w:rPr>
  </w:style>
  <w:style w:type="paragraph" w:customStyle="1" w:styleId="xl97">
    <w:name w:val="xl97"/>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98">
    <w:name w:val="xl98"/>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99">
    <w:name w:val="xl99"/>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FF0000"/>
      <w:sz w:val="18"/>
      <w:szCs w:val="18"/>
    </w:rPr>
  </w:style>
  <w:style w:type="paragraph" w:customStyle="1" w:styleId="xl100">
    <w:name w:val="xl100"/>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8"/>
      <w:szCs w:val="18"/>
    </w:rPr>
  </w:style>
  <w:style w:type="paragraph" w:customStyle="1" w:styleId="xl101">
    <w:name w:val="xl101"/>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FF0000"/>
      <w:sz w:val="18"/>
      <w:szCs w:val="18"/>
    </w:rPr>
  </w:style>
  <w:style w:type="paragraph" w:customStyle="1" w:styleId="xl102">
    <w:name w:val="xl102"/>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FF0000"/>
      <w:sz w:val="18"/>
      <w:szCs w:val="18"/>
    </w:rPr>
  </w:style>
  <w:style w:type="paragraph" w:customStyle="1" w:styleId="xl103">
    <w:name w:val="xl103"/>
    <w:basedOn w:val="Normal"/>
    <w:rsid w:val="00672D4E"/>
    <w:pPr>
      <w:spacing w:before="100" w:beforeAutospacing="1" w:after="100" w:afterAutospacing="1"/>
      <w:textAlignment w:val="center"/>
    </w:pPr>
    <w:rPr>
      <w:rFonts w:ascii="Arial" w:eastAsia="Times New Roman" w:hAnsi="Arial" w:cs="Arial"/>
      <w:sz w:val="18"/>
      <w:szCs w:val="18"/>
    </w:rPr>
  </w:style>
  <w:style w:type="paragraph" w:customStyle="1" w:styleId="xl104">
    <w:name w:val="xl104"/>
    <w:basedOn w:val="Normal"/>
    <w:rsid w:val="00672D4E"/>
    <w:pPr>
      <w:spacing w:before="100" w:beforeAutospacing="1" w:after="100" w:afterAutospacing="1"/>
    </w:pPr>
    <w:rPr>
      <w:rFonts w:eastAsia="Times New Roman" w:cs="Times New Roman"/>
      <w:sz w:val="20"/>
      <w:szCs w:val="20"/>
    </w:rPr>
  </w:style>
  <w:style w:type="paragraph" w:customStyle="1" w:styleId="xl105">
    <w:name w:val="xl105"/>
    <w:basedOn w:val="Normal"/>
    <w:rsid w:val="00672D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color w:val="000000"/>
      <w:sz w:val="18"/>
      <w:szCs w:val="18"/>
    </w:rPr>
  </w:style>
  <w:style w:type="paragraph" w:customStyle="1" w:styleId="xl106">
    <w:name w:val="xl106"/>
    <w:basedOn w:val="Normal"/>
    <w:rsid w:val="00672D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rPr>
  </w:style>
  <w:style w:type="paragraph" w:customStyle="1" w:styleId="xl107">
    <w:name w:val="xl107"/>
    <w:basedOn w:val="Normal"/>
    <w:rsid w:val="00672D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color w:val="000000"/>
      <w:sz w:val="18"/>
      <w:szCs w:val="18"/>
    </w:rPr>
  </w:style>
  <w:style w:type="paragraph" w:customStyle="1" w:styleId="xl108">
    <w:name w:val="xl108"/>
    <w:basedOn w:val="Normal"/>
    <w:rsid w:val="00672D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rPr>
  </w:style>
  <w:style w:type="paragraph" w:customStyle="1" w:styleId="xl109">
    <w:name w:val="xl109"/>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8"/>
      <w:szCs w:val="18"/>
    </w:rPr>
  </w:style>
  <w:style w:type="paragraph" w:customStyle="1" w:styleId="xl110">
    <w:name w:val="xl110"/>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FF0000"/>
      <w:sz w:val="18"/>
      <w:szCs w:val="18"/>
    </w:rPr>
  </w:style>
  <w:style w:type="paragraph" w:customStyle="1" w:styleId="xl111">
    <w:name w:val="xl111"/>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FF0000"/>
      <w:sz w:val="18"/>
      <w:szCs w:val="18"/>
    </w:rPr>
  </w:style>
  <w:style w:type="paragraph" w:customStyle="1" w:styleId="xl112">
    <w:name w:val="xl112"/>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113">
    <w:name w:val="xl113"/>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paragraph" w:customStyle="1" w:styleId="xl114">
    <w:name w:val="xl114"/>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rPr>
  </w:style>
  <w:style w:type="paragraph" w:customStyle="1" w:styleId="xl115">
    <w:name w:val="xl115"/>
    <w:basedOn w:val="Normal"/>
    <w:rsid w:val="00672D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rPr>
  </w:style>
  <w:style w:type="paragraph" w:customStyle="1" w:styleId="xl116">
    <w:name w:val="xl116"/>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rPr>
  </w:style>
  <w:style w:type="character" w:customStyle="1" w:styleId="CommentSubjectChar1">
    <w:name w:val="Comment Subject Char1"/>
    <w:rsid w:val="00672D4E"/>
    <w:rPr>
      <w:rFonts w:ascii=".VnTime" w:hAnsi=".VnTime"/>
      <w:b/>
      <w:bCs/>
      <w:sz w:val="20"/>
      <w:szCs w:val="20"/>
    </w:rPr>
  </w:style>
  <w:style w:type="paragraph" w:customStyle="1" w:styleId="msolistparagraph0">
    <w:name w:val="msolistparagraph"/>
    <w:basedOn w:val="Normal"/>
    <w:semiHidden/>
    <w:rsid w:val="00672D4E"/>
    <w:pPr>
      <w:spacing w:after="200" w:line="276" w:lineRule="auto"/>
      <w:ind w:left="720"/>
      <w:contextualSpacing/>
    </w:pPr>
    <w:rPr>
      <w:rFonts w:ascii="Calibri" w:eastAsia="Calibri" w:hAnsi="Calibri" w:cs="Times New Roman"/>
      <w:sz w:val="22"/>
      <w:szCs w:val="22"/>
    </w:rPr>
  </w:style>
  <w:style w:type="paragraph" w:customStyle="1" w:styleId="kiennghi">
    <w:name w:val="kiennghi"/>
    <w:basedOn w:val="Ketluan"/>
    <w:autoRedefine/>
    <w:rsid w:val="00672D4E"/>
    <w:pPr>
      <w:numPr>
        <w:numId w:val="0"/>
      </w:numPr>
      <w:snapToGrid w:val="0"/>
      <w:outlineLvl w:val="0"/>
    </w:pPr>
    <w:rPr>
      <w:rFonts w:eastAsia="MS Mincho"/>
      <w:color w:val="000000"/>
      <w:spacing w:val="-4"/>
    </w:rPr>
  </w:style>
  <w:style w:type="paragraph" w:customStyle="1" w:styleId="Style3">
    <w:name w:val="Style3"/>
    <w:basedOn w:val="Normal"/>
    <w:autoRedefine/>
    <w:qFormat/>
    <w:rsid w:val="00672D4E"/>
    <w:pPr>
      <w:snapToGrid w:val="0"/>
      <w:spacing w:before="60" w:after="60"/>
      <w:ind w:firstLine="720"/>
      <w:jc w:val="both"/>
    </w:pPr>
    <w:rPr>
      <w:rFonts w:ascii="VNI-Times" w:eastAsia="Times New Roman" w:hAnsi="VNI-Times" w:cs="Times New Roman"/>
      <w:color w:val="000000"/>
      <w:spacing w:val="-4"/>
      <w:szCs w:val="20"/>
    </w:rPr>
  </w:style>
  <w:style w:type="paragraph" w:customStyle="1" w:styleId="tailieutk">
    <w:name w:val="tailieutk"/>
    <w:basedOn w:val="PlainText"/>
    <w:autoRedefine/>
    <w:rsid w:val="00672D4E"/>
    <w:pPr>
      <w:tabs>
        <w:tab w:val="num" w:pos="720"/>
      </w:tabs>
      <w:spacing w:before="120" w:after="120"/>
      <w:ind w:left="720" w:hanging="180"/>
      <w:jc w:val="both"/>
      <w:outlineLvl w:val="0"/>
    </w:pPr>
    <w:rPr>
      <w:rFonts w:ascii=".VnTime" w:eastAsia="MS Mincho" w:hAnsi=".VnTime"/>
      <w:snapToGrid/>
      <w:spacing w:val="-4"/>
    </w:rPr>
  </w:style>
  <w:style w:type="paragraph" w:customStyle="1" w:styleId="bangNEW">
    <w:name w:val="bangNEW"/>
    <w:basedOn w:val="Normal"/>
    <w:autoRedefine/>
    <w:rsid w:val="00672D4E"/>
    <w:pPr>
      <w:snapToGrid w:val="0"/>
      <w:spacing w:before="60" w:after="60"/>
      <w:jc w:val="both"/>
      <w:outlineLvl w:val="0"/>
    </w:pPr>
    <w:rPr>
      <w:rFonts w:eastAsia="MS Mincho" w:cs="Times New Roman"/>
      <w:bCs/>
      <w:color w:val="000000"/>
      <w:spacing w:val="-4"/>
      <w:sz w:val="22"/>
      <w:szCs w:val="21"/>
    </w:rPr>
  </w:style>
  <w:style w:type="paragraph" w:customStyle="1" w:styleId="Dacbiet">
    <w:name w:val="Dacbiet"/>
    <w:basedOn w:val="Heading40"/>
    <w:rsid w:val="00672D4E"/>
    <w:pPr>
      <w:tabs>
        <w:tab w:val="clear" w:pos="1931"/>
      </w:tabs>
      <w:spacing w:after="60" w:line="312" w:lineRule="auto"/>
      <w:ind w:left="0" w:firstLine="720"/>
    </w:pPr>
    <w:rPr>
      <w:rFonts w:ascii="Times New Roman Bold" w:hAnsi="Times New Roman Bold"/>
    </w:rPr>
  </w:style>
  <w:style w:type="paragraph" w:customStyle="1" w:styleId="BANGVE">
    <w:name w:val="BANG  VE"/>
    <w:basedOn w:val="kiennghi"/>
    <w:autoRedefine/>
    <w:semiHidden/>
    <w:rsid w:val="00672D4E"/>
    <w:pPr>
      <w:jc w:val="center"/>
    </w:pPr>
    <w:rPr>
      <w:rFonts w:ascii="Times New Roman" w:hAnsi="Times New Roman"/>
      <w:i/>
    </w:rPr>
  </w:style>
  <w:style w:type="paragraph" w:customStyle="1" w:styleId="T1">
    <w:name w:val="T1"/>
    <w:basedOn w:val="Heading1"/>
    <w:semiHidden/>
    <w:rsid w:val="00672D4E"/>
    <w:pPr>
      <w:keepLines w:val="0"/>
      <w:spacing w:after="0" w:line="360" w:lineRule="auto"/>
      <w:ind w:left="720"/>
      <w:jc w:val="both"/>
    </w:pPr>
    <w:rPr>
      <w:rFonts w:ascii="Times New Roman" w:eastAsia="Calibri" w:hAnsi="Times New Roman" w:cs="Times New Roman"/>
      <w:b w:val="0"/>
      <w:color w:val="auto"/>
      <w:szCs w:val="26"/>
      <w:lang w:val="fr-FR"/>
    </w:rPr>
  </w:style>
  <w:style w:type="paragraph" w:customStyle="1" w:styleId="T2">
    <w:name w:val="T2"/>
    <w:basedOn w:val="T1"/>
    <w:semiHidden/>
    <w:rsid w:val="00672D4E"/>
  </w:style>
  <w:style w:type="paragraph" w:customStyle="1" w:styleId="T3">
    <w:name w:val="T3"/>
    <w:basedOn w:val="T2"/>
    <w:semiHidden/>
    <w:rsid w:val="00672D4E"/>
    <w:rPr>
      <w:i/>
    </w:rPr>
  </w:style>
  <w:style w:type="paragraph" w:customStyle="1" w:styleId="T4">
    <w:name w:val="T4"/>
    <w:basedOn w:val="T3"/>
    <w:rsid w:val="00672D4E"/>
  </w:style>
  <w:style w:type="paragraph" w:customStyle="1" w:styleId="T5">
    <w:name w:val="T5"/>
    <w:basedOn w:val="Heading40"/>
    <w:semiHidden/>
    <w:rsid w:val="00672D4E"/>
    <w:pPr>
      <w:tabs>
        <w:tab w:val="clear" w:pos="1931"/>
      </w:tabs>
      <w:spacing w:before="0" w:after="0" w:line="312" w:lineRule="auto"/>
      <w:ind w:left="0" w:firstLine="720"/>
    </w:pPr>
    <w:rPr>
      <w:rFonts w:ascii="Times New Roman Bold" w:hAnsi="Times New Roman Bold"/>
    </w:rPr>
  </w:style>
  <w:style w:type="paragraph" w:styleId="NormalIndent">
    <w:name w:val="Normal Indent"/>
    <w:basedOn w:val="Normal"/>
    <w:link w:val="NormalIndentChar"/>
    <w:unhideWhenUsed/>
    <w:rsid w:val="00672D4E"/>
    <w:pPr>
      <w:spacing w:before="120" w:after="120"/>
      <w:jc w:val="center"/>
    </w:pPr>
    <w:rPr>
      <w:rFonts w:eastAsia="Times New Roman" w:cs="Times New Roman"/>
      <w:sz w:val="24"/>
      <w:szCs w:val="24"/>
    </w:rPr>
  </w:style>
  <w:style w:type="paragraph" w:customStyle="1" w:styleId="Bng">
    <w:name w:val="Bảng"/>
    <w:link w:val="BngChar"/>
    <w:qFormat/>
    <w:rsid w:val="00672D4E"/>
    <w:pPr>
      <w:spacing w:before="120" w:after="120" w:line="240" w:lineRule="auto"/>
      <w:jc w:val="center"/>
    </w:pPr>
    <w:rPr>
      <w:rFonts w:eastAsia="Times New Roman" w:cs="Times New Roman"/>
      <w:i/>
      <w:sz w:val="24"/>
      <w:szCs w:val="20"/>
      <w:lang w:val="vi-VN"/>
    </w:rPr>
  </w:style>
  <w:style w:type="paragraph" w:customStyle="1" w:styleId="xl63">
    <w:name w:val="xl63"/>
    <w:basedOn w:val="Normal"/>
    <w:rsid w:val="00672D4E"/>
    <w:pPr>
      <w:spacing w:before="100" w:beforeAutospacing="1" w:after="100" w:afterAutospacing="1"/>
      <w:jc w:val="center"/>
    </w:pPr>
    <w:rPr>
      <w:rFonts w:eastAsia="Times New Roman" w:cs="Times New Roman"/>
      <w:sz w:val="24"/>
      <w:szCs w:val="24"/>
    </w:rPr>
  </w:style>
  <w:style w:type="paragraph" w:customStyle="1" w:styleId="xl64">
    <w:name w:val="xl64"/>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79">
    <w:name w:val="xl79"/>
    <w:basedOn w:val="Normal"/>
    <w:rsid w:val="00672D4E"/>
    <w:pPr>
      <w:pBdr>
        <w:top w:val="single" w:sz="8" w:space="0" w:color="auto"/>
        <w:left w:val="single" w:sz="8" w:space="0" w:color="auto"/>
        <w:bottom w:val="single" w:sz="8" w:space="0" w:color="auto"/>
        <w:right w:val="single" w:sz="8" w:space="0" w:color="auto"/>
      </w:pBdr>
      <w:spacing w:before="100" w:beforeAutospacing="1" w:after="100" w:afterAutospacing="1"/>
      <w:jc w:val="both"/>
      <w:textAlignment w:val="center"/>
    </w:pPr>
    <w:rPr>
      <w:rFonts w:eastAsia="Times New Roman" w:cs="Times New Roman"/>
      <w:sz w:val="20"/>
      <w:szCs w:val="20"/>
    </w:rPr>
  </w:style>
  <w:style w:type="paragraph" w:customStyle="1" w:styleId="xl80">
    <w:name w:val="xl80"/>
    <w:basedOn w:val="Normal"/>
    <w:rsid w:val="00672D4E"/>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imes New Roman" w:cs="Times New Roman"/>
      <w:sz w:val="20"/>
      <w:szCs w:val="20"/>
    </w:rPr>
  </w:style>
  <w:style w:type="paragraph" w:customStyle="1" w:styleId="Mc111">
    <w:name w:val="Mục 1.1.1"/>
    <w:basedOn w:val="Normal"/>
    <w:link w:val="Mc111Char"/>
    <w:autoRedefine/>
    <w:qFormat/>
    <w:rsid w:val="00672D4E"/>
    <w:pPr>
      <w:keepNext/>
      <w:spacing w:before="120" w:after="120"/>
      <w:ind w:firstLine="720"/>
      <w:jc w:val="both"/>
    </w:pPr>
    <w:rPr>
      <w:rFonts w:eastAsia="Times New Roman" w:cs="Times New Roman"/>
      <w:b/>
      <w:i/>
      <w:sz w:val="28"/>
      <w:lang w:val="pt-BR" w:eastAsia="x-none"/>
    </w:rPr>
  </w:style>
  <w:style w:type="paragraph" w:customStyle="1" w:styleId="Mc1111">
    <w:name w:val="Mục 1.1.1.1"/>
    <w:basedOn w:val="Normal"/>
    <w:link w:val="Mc1111CharChar"/>
    <w:autoRedefine/>
    <w:rsid w:val="00672D4E"/>
    <w:pPr>
      <w:keepNext/>
      <w:tabs>
        <w:tab w:val="left" w:pos="6758"/>
      </w:tabs>
      <w:spacing w:before="120" w:after="120"/>
      <w:ind w:firstLine="720"/>
      <w:jc w:val="both"/>
    </w:pPr>
    <w:rPr>
      <w:rFonts w:eastAsia="Times New Roman" w:cs="Times New Roman"/>
      <w:i/>
      <w:sz w:val="28"/>
      <w:szCs w:val="20"/>
      <w:lang w:val="nl-NL" w:eastAsia="x-none"/>
    </w:rPr>
  </w:style>
  <w:style w:type="paragraph" w:customStyle="1" w:styleId="Mca0">
    <w:name w:val="Mục a"/>
    <w:basedOn w:val="Normal"/>
    <w:link w:val="McaCharChar"/>
    <w:autoRedefine/>
    <w:rsid w:val="00672D4E"/>
    <w:pPr>
      <w:keepNext/>
      <w:spacing w:before="120" w:after="120"/>
      <w:ind w:firstLine="720"/>
      <w:jc w:val="both"/>
    </w:pPr>
    <w:rPr>
      <w:rFonts w:eastAsia="Times New Roman" w:cs="Times New Roman"/>
      <w:i/>
      <w:sz w:val="28"/>
      <w:szCs w:val="20"/>
      <w:lang w:val="pt-BR" w:eastAsia="x-none"/>
    </w:rPr>
  </w:style>
  <w:style w:type="paragraph" w:customStyle="1" w:styleId="Tnhnh">
    <w:name w:val="Tên hình"/>
    <w:basedOn w:val="BodyTextIndent2"/>
    <w:link w:val="TnhnhChar"/>
    <w:autoRedefine/>
    <w:rsid w:val="00672D4E"/>
    <w:pPr>
      <w:keepNext/>
      <w:numPr>
        <w:numId w:val="13"/>
      </w:numPr>
      <w:tabs>
        <w:tab w:val="clear" w:pos="0"/>
        <w:tab w:val="num" w:pos="142"/>
        <w:tab w:val="left" w:pos="993"/>
      </w:tabs>
      <w:spacing w:before="120" w:after="120"/>
      <w:ind w:left="993" w:hanging="851"/>
    </w:pPr>
    <w:rPr>
      <w:rFonts w:ascii="Times New Roman" w:hAnsi="Times New Roman"/>
      <w:i/>
      <w:noProof/>
      <w:sz w:val="24"/>
      <w:lang w:val="pt-BR" w:eastAsia="x-none"/>
    </w:rPr>
  </w:style>
  <w:style w:type="character" w:customStyle="1" w:styleId="Mc1111CharChar">
    <w:name w:val="Mục 1.1.1.1 Char Char"/>
    <w:link w:val="Mc1111"/>
    <w:rsid w:val="00672D4E"/>
    <w:rPr>
      <w:rFonts w:eastAsia="Times New Roman" w:cs="Times New Roman"/>
      <w:i/>
      <w:sz w:val="28"/>
      <w:szCs w:val="20"/>
      <w:lang w:val="nl-NL" w:eastAsia="x-none"/>
    </w:rPr>
  </w:style>
  <w:style w:type="character" w:customStyle="1" w:styleId="McaCharChar">
    <w:name w:val="Mục a Char Char"/>
    <w:link w:val="Mca0"/>
    <w:rsid w:val="00672D4E"/>
    <w:rPr>
      <w:rFonts w:eastAsia="Times New Roman" w:cs="Times New Roman"/>
      <w:i/>
      <w:sz w:val="28"/>
      <w:szCs w:val="20"/>
      <w:lang w:val="pt-BR" w:eastAsia="x-none"/>
    </w:rPr>
  </w:style>
  <w:style w:type="character" w:customStyle="1" w:styleId="Mc111Char">
    <w:name w:val="Mục 1.1.1 Char"/>
    <w:link w:val="Mc111"/>
    <w:rsid w:val="00672D4E"/>
    <w:rPr>
      <w:rFonts w:eastAsia="Times New Roman" w:cs="Times New Roman"/>
      <w:b/>
      <w:i/>
      <w:sz w:val="28"/>
      <w:lang w:val="pt-BR" w:eastAsia="x-none"/>
    </w:rPr>
  </w:style>
  <w:style w:type="character" w:customStyle="1" w:styleId="TnhnhChar">
    <w:name w:val="Tên hình Char"/>
    <w:link w:val="Tnhnh"/>
    <w:rsid w:val="00672D4E"/>
    <w:rPr>
      <w:rFonts w:eastAsia="Times New Roman" w:cs="Times New Roman"/>
      <w:i/>
      <w:noProof/>
      <w:sz w:val="24"/>
      <w:szCs w:val="20"/>
      <w:lang w:val="pt-BR" w:eastAsia="x-none"/>
    </w:rPr>
  </w:style>
  <w:style w:type="paragraph" w:customStyle="1" w:styleId="Gach">
    <w:name w:val="Gach"/>
    <w:basedOn w:val="Normal"/>
    <w:qFormat/>
    <w:rsid w:val="00672D4E"/>
    <w:pPr>
      <w:numPr>
        <w:numId w:val="14"/>
      </w:numPr>
      <w:tabs>
        <w:tab w:val="left" w:pos="567"/>
      </w:tabs>
      <w:spacing w:before="60" w:after="60"/>
      <w:jc w:val="both"/>
    </w:pPr>
    <w:rPr>
      <w:rFonts w:eastAsia="Times New Roman" w:cs="Times New Roman"/>
      <w:szCs w:val="24"/>
    </w:rPr>
  </w:style>
  <w:style w:type="paragraph" w:customStyle="1" w:styleId="Textbang">
    <w:name w:val="Text bang"/>
    <w:basedOn w:val="Normal"/>
    <w:qFormat/>
    <w:rsid w:val="00672D4E"/>
    <w:pPr>
      <w:spacing w:before="60" w:after="60"/>
      <w:jc w:val="both"/>
    </w:pPr>
    <w:rPr>
      <w:rFonts w:eastAsia="Times New Roman" w:cs="Times New Roman"/>
      <w:szCs w:val="24"/>
    </w:rPr>
  </w:style>
  <w:style w:type="paragraph" w:customStyle="1" w:styleId="Cong">
    <w:name w:val="Cong"/>
    <w:basedOn w:val="Normal"/>
    <w:qFormat/>
    <w:rsid w:val="00672D4E"/>
    <w:pPr>
      <w:numPr>
        <w:numId w:val="15"/>
      </w:numPr>
      <w:spacing w:before="60" w:after="60"/>
      <w:jc w:val="both"/>
    </w:pPr>
    <w:rPr>
      <w:rFonts w:eastAsia="Times New Roman" w:cs="Times New Roman"/>
      <w:szCs w:val="24"/>
    </w:rPr>
  </w:style>
  <w:style w:type="character" w:customStyle="1" w:styleId="NormalWebChar">
    <w:name w:val="Normal (Web) Char"/>
    <w:aliases w:val="Normal (Web) Char Char Char Char Char Char,Normal (Web) Char Char Char Char Char1"/>
    <w:link w:val="NormalWeb"/>
    <w:rsid w:val="00672D4E"/>
    <w:rPr>
      <w:rFonts w:ascii="Arial" w:eastAsia="Arial Unicode MS" w:hAnsi="Arial" w:cs="Arial"/>
      <w:color w:val="000000"/>
      <w:spacing w:val="-4"/>
      <w:sz w:val="20"/>
      <w:szCs w:val="20"/>
    </w:rPr>
  </w:style>
  <w:style w:type="paragraph" w:customStyle="1" w:styleId="BANGTH">
    <w:name w:val="BANGTH"/>
    <w:basedOn w:val="Caption"/>
    <w:link w:val="BANGTHChar"/>
    <w:autoRedefine/>
    <w:qFormat/>
    <w:rsid w:val="00672D4E"/>
    <w:pPr>
      <w:spacing w:before="0" w:after="0" w:line="312" w:lineRule="auto"/>
    </w:pPr>
    <w:rPr>
      <w:rFonts w:eastAsia="Times New Roman" w:cs="Times New Roman"/>
      <w:i w:val="0"/>
      <w:iCs w:val="0"/>
      <w:snapToGrid w:val="0"/>
      <w:szCs w:val="24"/>
      <w:lang w:val="pl-PL"/>
    </w:rPr>
  </w:style>
  <w:style w:type="character" w:customStyle="1" w:styleId="BANGTHChar">
    <w:name w:val="BANGTH Char"/>
    <w:link w:val="BANGTH"/>
    <w:rsid w:val="00672D4E"/>
    <w:rPr>
      <w:rFonts w:eastAsia="Times New Roman" w:cs="Times New Roman"/>
      <w:snapToGrid w:val="0"/>
      <w:sz w:val="24"/>
      <w:szCs w:val="24"/>
      <w:lang w:val="pl-PL"/>
    </w:rPr>
  </w:style>
  <w:style w:type="paragraph" w:customStyle="1" w:styleId="HNH">
    <w:name w:val="HÌNH"/>
    <w:basedOn w:val="Caption"/>
    <w:link w:val="HNHChar"/>
    <w:autoRedefine/>
    <w:qFormat/>
    <w:rsid w:val="00D83E23"/>
    <w:pPr>
      <w:tabs>
        <w:tab w:val="left" w:pos="2040"/>
        <w:tab w:val="center" w:pos="4702"/>
      </w:tabs>
      <w:spacing w:before="80" w:after="80"/>
    </w:pPr>
    <w:rPr>
      <w:rFonts w:eastAsia="Times New Roman" w:cs="Times New Roman"/>
      <w:iCs w:val="0"/>
      <w:noProof/>
      <w:szCs w:val="24"/>
      <w:lang w:val="nl-NL"/>
    </w:rPr>
  </w:style>
  <w:style w:type="character" w:customStyle="1" w:styleId="HNHChar">
    <w:name w:val="HÌNH Char"/>
    <w:link w:val="HNH"/>
    <w:rsid w:val="00D83E23"/>
    <w:rPr>
      <w:rFonts w:eastAsia="Times New Roman" w:cs="Times New Roman"/>
      <w:i/>
      <w:noProof/>
      <w:szCs w:val="24"/>
      <w:lang w:val="nl-NL"/>
    </w:rPr>
  </w:style>
  <w:style w:type="character" w:customStyle="1" w:styleId="1Char">
    <w:name w:val="1 Char"/>
    <w:link w:val="10"/>
    <w:rsid w:val="00672D4E"/>
    <w:rPr>
      <w:rFonts w:eastAsia="MS Mincho" w:cs="Times New Roman"/>
      <w:sz w:val="28"/>
      <w:szCs w:val="20"/>
    </w:rPr>
  </w:style>
  <w:style w:type="paragraph" w:customStyle="1" w:styleId="StyleHeading1Firstline0cm">
    <w:name w:val="Style Heading 1 + First line:  0 cm"/>
    <w:basedOn w:val="Heading1"/>
    <w:semiHidden/>
    <w:rsid w:val="00672D4E"/>
    <w:pPr>
      <w:keepLines w:val="0"/>
      <w:pageBreakBefore w:val="0"/>
      <w:numPr>
        <w:numId w:val="16"/>
      </w:numPr>
      <w:spacing w:before="60" w:after="60" w:line="312" w:lineRule="auto"/>
    </w:pPr>
    <w:rPr>
      <w:rFonts w:ascii="Times New Roman" w:eastAsia="Times New Roman" w:hAnsi="Times New Roman" w:cs="Times New Roman"/>
      <w:b w:val="0"/>
      <w:color w:val="auto"/>
      <w:kern w:val="32"/>
      <w:szCs w:val="20"/>
      <w:lang w:val="vi-VN"/>
    </w:rPr>
  </w:style>
  <w:style w:type="paragraph" w:customStyle="1" w:styleId="font9">
    <w:name w:val="font9"/>
    <w:basedOn w:val="Normal"/>
    <w:rsid w:val="00672D4E"/>
    <w:pPr>
      <w:spacing w:before="100" w:beforeAutospacing="1" w:after="100" w:afterAutospacing="1"/>
    </w:pPr>
    <w:rPr>
      <w:rFonts w:eastAsia="Times New Roman" w:cs="Times New Roman"/>
      <w:color w:val="000000"/>
      <w:sz w:val="24"/>
      <w:szCs w:val="24"/>
    </w:rPr>
  </w:style>
  <w:style w:type="paragraph" w:customStyle="1" w:styleId="font10">
    <w:name w:val="font10"/>
    <w:basedOn w:val="Normal"/>
    <w:rsid w:val="00672D4E"/>
    <w:pPr>
      <w:spacing w:before="100" w:beforeAutospacing="1" w:after="100" w:afterAutospacing="1"/>
    </w:pPr>
    <w:rPr>
      <w:rFonts w:eastAsia="Times New Roman" w:cs="Times New Roman"/>
      <w:color w:val="C0504D"/>
      <w:sz w:val="24"/>
      <w:szCs w:val="24"/>
    </w:rPr>
  </w:style>
  <w:style w:type="paragraph" w:customStyle="1" w:styleId="font11">
    <w:name w:val="font11"/>
    <w:basedOn w:val="Normal"/>
    <w:rsid w:val="00672D4E"/>
    <w:pPr>
      <w:spacing w:before="100" w:beforeAutospacing="1" w:after="100" w:afterAutospacing="1"/>
    </w:pPr>
    <w:rPr>
      <w:rFonts w:eastAsia="Times New Roman" w:cs="Times New Roman"/>
      <w:color w:val="C0504D"/>
      <w:sz w:val="24"/>
      <w:szCs w:val="24"/>
    </w:rPr>
  </w:style>
  <w:style w:type="paragraph" w:customStyle="1" w:styleId="font12">
    <w:name w:val="font12"/>
    <w:basedOn w:val="Normal"/>
    <w:rsid w:val="00672D4E"/>
    <w:pPr>
      <w:spacing w:before="100" w:beforeAutospacing="1" w:after="100" w:afterAutospacing="1"/>
    </w:pPr>
    <w:rPr>
      <w:rFonts w:eastAsia="Times New Roman" w:cs="Times New Roman"/>
      <w:sz w:val="20"/>
      <w:szCs w:val="20"/>
    </w:rPr>
  </w:style>
  <w:style w:type="paragraph" w:customStyle="1" w:styleId="xl117">
    <w:name w:val="xl117"/>
    <w:basedOn w:val="Normal"/>
    <w:rsid w:val="00672D4E"/>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color w:val="FF0000"/>
      <w:sz w:val="24"/>
      <w:szCs w:val="24"/>
    </w:rPr>
  </w:style>
  <w:style w:type="paragraph" w:customStyle="1" w:styleId="xl118">
    <w:name w:val="xl118"/>
    <w:basedOn w:val="Normal"/>
    <w:rsid w:val="00672D4E"/>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FF0000"/>
      <w:sz w:val="24"/>
      <w:szCs w:val="24"/>
    </w:rPr>
  </w:style>
  <w:style w:type="paragraph" w:customStyle="1" w:styleId="xl119">
    <w:name w:val="xl119"/>
    <w:basedOn w:val="Normal"/>
    <w:rsid w:val="00672D4E"/>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20">
    <w:name w:val="xl120"/>
    <w:basedOn w:val="Normal"/>
    <w:rsid w:val="00672D4E"/>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21">
    <w:name w:val="xl121"/>
    <w:basedOn w:val="Normal"/>
    <w:rsid w:val="00672D4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22">
    <w:name w:val="xl122"/>
    <w:basedOn w:val="Normal"/>
    <w:rsid w:val="00672D4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23">
    <w:name w:val="xl123"/>
    <w:basedOn w:val="Normal"/>
    <w:rsid w:val="00672D4E"/>
    <w:pPr>
      <w:pBdr>
        <w:top w:val="single" w:sz="4" w:space="0" w:color="auto"/>
        <w:left w:val="single" w:sz="4" w:space="0" w:color="auto"/>
        <w:bottom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124">
    <w:name w:val="xl124"/>
    <w:basedOn w:val="Normal"/>
    <w:rsid w:val="00672D4E"/>
    <w:pPr>
      <w:pBdr>
        <w:top w:val="single" w:sz="4" w:space="0" w:color="auto"/>
        <w:bottom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125">
    <w:name w:val="xl125"/>
    <w:basedOn w:val="Normal"/>
    <w:rsid w:val="00672D4E"/>
    <w:pPr>
      <w:pBdr>
        <w:top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126">
    <w:name w:val="xl126"/>
    <w:basedOn w:val="Normal"/>
    <w:rsid w:val="00672D4E"/>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27">
    <w:name w:val="xl127"/>
    <w:basedOn w:val="Normal"/>
    <w:rsid w:val="00672D4E"/>
    <w:pPr>
      <w:pBdr>
        <w:left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28">
    <w:name w:val="xl128"/>
    <w:basedOn w:val="Normal"/>
    <w:rsid w:val="00672D4E"/>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29">
    <w:name w:val="xl129"/>
    <w:basedOn w:val="Normal"/>
    <w:rsid w:val="00672D4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30">
    <w:name w:val="xl130"/>
    <w:basedOn w:val="Normal"/>
    <w:rsid w:val="00672D4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31">
    <w:name w:val="xl131"/>
    <w:basedOn w:val="Normal"/>
    <w:rsid w:val="00672D4E"/>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color w:val="FF0000"/>
      <w:sz w:val="24"/>
      <w:szCs w:val="24"/>
    </w:rPr>
  </w:style>
  <w:style w:type="paragraph" w:customStyle="1" w:styleId="xl132">
    <w:name w:val="xl132"/>
    <w:basedOn w:val="Normal"/>
    <w:rsid w:val="00672D4E"/>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FF0000"/>
      <w:sz w:val="24"/>
      <w:szCs w:val="24"/>
    </w:rPr>
  </w:style>
  <w:style w:type="paragraph" w:customStyle="1" w:styleId="xl133">
    <w:name w:val="xl133"/>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34">
    <w:name w:val="xl134"/>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35">
    <w:name w:val="xl135"/>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36">
    <w:name w:val="xl136"/>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37">
    <w:name w:val="xl137"/>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38">
    <w:name w:val="xl138"/>
    <w:basedOn w:val="Normal"/>
    <w:rsid w:val="00672D4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color w:val="C0504D"/>
      <w:sz w:val="24"/>
      <w:szCs w:val="24"/>
    </w:rPr>
  </w:style>
  <w:style w:type="paragraph" w:customStyle="1" w:styleId="xl139">
    <w:name w:val="xl139"/>
    <w:basedOn w:val="Normal"/>
    <w:rsid w:val="00672D4E"/>
    <w:pPr>
      <w:pBdr>
        <w:left w:val="single" w:sz="4" w:space="0" w:color="auto"/>
        <w:right w:val="single" w:sz="4" w:space="0" w:color="auto"/>
      </w:pBdr>
      <w:spacing w:before="100" w:beforeAutospacing="1" w:after="100" w:afterAutospacing="1"/>
      <w:jc w:val="center"/>
      <w:textAlignment w:val="center"/>
    </w:pPr>
    <w:rPr>
      <w:rFonts w:eastAsia="Times New Roman" w:cs="Times New Roman"/>
      <w:color w:val="C0504D"/>
      <w:sz w:val="24"/>
      <w:szCs w:val="24"/>
    </w:rPr>
  </w:style>
  <w:style w:type="paragraph" w:customStyle="1" w:styleId="xl140">
    <w:name w:val="xl140"/>
    <w:basedOn w:val="Normal"/>
    <w:rsid w:val="00672D4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C0504D"/>
      <w:sz w:val="24"/>
      <w:szCs w:val="24"/>
    </w:rPr>
  </w:style>
  <w:style w:type="paragraph" w:customStyle="1" w:styleId="xl141">
    <w:name w:val="xl141"/>
    <w:basedOn w:val="Normal"/>
    <w:rsid w:val="00672D4E"/>
    <w:pPr>
      <w:pBdr>
        <w:left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42">
    <w:name w:val="xl142"/>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C0504D"/>
      <w:sz w:val="24"/>
      <w:szCs w:val="24"/>
    </w:rPr>
  </w:style>
  <w:style w:type="paragraph" w:customStyle="1" w:styleId="xl143">
    <w:name w:val="xl143"/>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C0504D"/>
      <w:sz w:val="24"/>
      <w:szCs w:val="24"/>
    </w:rPr>
  </w:style>
  <w:style w:type="paragraph" w:customStyle="1" w:styleId="xl144">
    <w:name w:val="xl144"/>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C0504D"/>
      <w:sz w:val="24"/>
      <w:szCs w:val="24"/>
    </w:rPr>
  </w:style>
  <w:style w:type="paragraph" w:customStyle="1" w:styleId="xl145">
    <w:name w:val="xl145"/>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C0504D"/>
      <w:sz w:val="24"/>
      <w:szCs w:val="24"/>
    </w:rPr>
  </w:style>
  <w:style w:type="paragraph" w:customStyle="1" w:styleId="xl146">
    <w:name w:val="xl146"/>
    <w:basedOn w:val="Normal"/>
    <w:rsid w:val="00672D4E"/>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47">
    <w:name w:val="xl147"/>
    <w:basedOn w:val="Normal"/>
    <w:rsid w:val="00672D4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48">
    <w:name w:val="xl148"/>
    <w:basedOn w:val="Normal"/>
    <w:rsid w:val="00672D4E"/>
    <w:pPr>
      <w:pBdr>
        <w:left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49">
    <w:name w:val="xl149"/>
    <w:basedOn w:val="Normal"/>
    <w:rsid w:val="00672D4E"/>
    <w:pPr>
      <w:pBdr>
        <w:left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50">
    <w:name w:val="xl150"/>
    <w:basedOn w:val="Normal"/>
    <w:rsid w:val="00672D4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51">
    <w:name w:val="xl151"/>
    <w:basedOn w:val="Normal"/>
    <w:rsid w:val="00672D4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52">
    <w:name w:val="xl152"/>
    <w:basedOn w:val="Normal"/>
    <w:rsid w:val="00672D4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53">
    <w:name w:val="xl153"/>
    <w:basedOn w:val="Normal"/>
    <w:rsid w:val="00672D4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54">
    <w:name w:val="xl154"/>
    <w:basedOn w:val="Normal"/>
    <w:rsid w:val="00672D4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55">
    <w:name w:val="xl155"/>
    <w:basedOn w:val="Normal"/>
    <w:rsid w:val="00672D4E"/>
    <w:pPr>
      <w:pBdr>
        <w:left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56">
    <w:name w:val="xl156"/>
    <w:basedOn w:val="Normal"/>
    <w:rsid w:val="00672D4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57">
    <w:name w:val="xl157"/>
    <w:basedOn w:val="Normal"/>
    <w:rsid w:val="00672D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rPr>
  </w:style>
  <w:style w:type="paragraph" w:customStyle="1" w:styleId="xl158">
    <w:name w:val="xl158"/>
    <w:basedOn w:val="Normal"/>
    <w:rsid w:val="00672D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rPr>
  </w:style>
  <w:style w:type="paragraph" w:customStyle="1" w:styleId="xl159">
    <w:name w:val="xl159"/>
    <w:basedOn w:val="Normal"/>
    <w:rsid w:val="00672D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rPr>
  </w:style>
  <w:style w:type="paragraph" w:customStyle="1" w:styleId="xl160">
    <w:name w:val="xl160"/>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61">
    <w:name w:val="xl161"/>
    <w:basedOn w:val="Normal"/>
    <w:rsid w:val="00672D4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62">
    <w:name w:val="xl162"/>
    <w:basedOn w:val="Normal"/>
    <w:rsid w:val="00672D4E"/>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rPr>
  </w:style>
  <w:style w:type="paragraph" w:customStyle="1" w:styleId="xl163">
    <w:name w:val="xl163"/>
    <w:basedOn w:val="Normal"/>
    <w:rsid w:val="00672D4E"/>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rPr>
  </w:style>
  <w:style w:type="paragraph" w:customStyle="1" w:styleId="xl164">
    <w:name w:val="xl164"/>
    <w:basedOn w:val="Normal"/>
    <w:rsid w:val="00672D4E"/>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rPr>
  </w:style>
  <w:style w:type="paragraph" w:customStyle="1" w:styleId="xl165">
    <w:name w:val="xl165"/>
    <w:basedOn w:val="Normal"/>
    <w:rsid w:val="00672D4E"/>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66">
    <w:name w:val="xl166"/>
    <w:basedOn w:val="Normal"/>
    <w:rsid w:val="00672D4E"/>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67">
    <w:name w:val="xl167"/>
    <w:basedOn w:val="Normal"/>
    <w:rsid w:val="00672D4E"/>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rPr>
  </w:style>
  <w:style w:type="paragraph" w:customStyle="1" w:styleId="xl168">
    <w:name w:val="xl168"/>
    <w:basedOn w:val="Normal"/>
    <w:rsid w:val="00672D4E"/>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rPr>
  </w:style>
  <w:style w:type="paragraph" w:customStyle="1" w:styleId="xl169">
    <w:name w:val="xl169"/>
    <w:basedOn w:val="Normal"/>
    <w:rsid w:val="00672D4E"/>
    <w:pPr>
      <w:pBdr>
        <w:left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70">
    <w:name w:val="xl170"/>
    <w:basedOn w:val="Normal"/>
    <w:rsid w:val="00672D4E"/>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71">
    <w:name w:val="xl171"/>
    <w:basedOn w:val="Normal"/>
    <w:rsid w:val="00672D4E"/>
    <w:pPr>
      <w:pBdr>
        <w:left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72">
    <w:name w:val="xl172"/>
    <w:basedOn w:val="Normal"/>
    <w:rsid w:val="00672D4E"/>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73">
    <w:name w:val="xl173"/>
    <w:basedOn w:val="Normal"/>
    <w:rsid w:val="00672D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rPr>
  </w:style>
  <w:style w:type="paragraph" w:customStyle="1" w:styleId="xl174">
    <w:name w:val="xl174"/>
    <w:basedOn w:val="Normal"/>
    <w:rsid w:val="00672D4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rPr>
  </w:style>
  <w:style w:type="paragraph" w:customStyle="1" w:styleId="xl175">
    <w:name w:val="xl175"/>
    <w:basedOn w:val="Normal"/>
    <w:rsid w:val="00672D4E"/>
    <w:pPr>
      <w:pBdr>
        <w:left w:val="single" w:sz="4" w:space="0" w:color="auto"/>
        <w:right w:val="single" w:sz="4" w:space="0" w:color="auto"/>
      </w:pBdr>
      <w:shd w:val="clear" w:color="000000" w:fill="FFFFFF"/>
      <w:spacing w:before="100" w:beforeAutospacing="1" w:after="100" w:afterAutospacing="1"/>
      <w:textAlignment w:val="center"/>
    </w:pPr>
    <w:rPr>
      <w:rFonts w:eastAsia="Times New Roman" w:cs="Times New Roman"/>
      <w:sz w:val="24"/>
      <w:szCs w:val="24"/>
    </w:rPr>
  </w:style>
  <w:style w:type="paragraph" w:customStyle="1" w:styleId="xl176">
    <w:name w:val="xl176"/>
    <w:basedOn w:val="Normal"/>
    <w:rsid w:val="00672D4E"/>
    <w:pPr>
      <w:spacing w:before="100" w:beforeAutospacing="1" w:after="100" w:afterAutospacing="1"/>
      <w:jc w:val="center"/>
    </w:pPr>
    <w:rPr>
      <w:rFonts w:eastAsia="Times New Roman" w:cs="Times New Roman"/>
      <w:sz w:val="24"/>
      <w:szCs w:val="24"/>
    </w:rPr>
  </w:style>
  <w:style w:type="paragraph" w:customStyle="1" w:styleId="xl177">
    <w:name w:val="xl177"/>
    <w:basedOn w:val="Normal"/>
    <w:rsid w:val="00672D4E"/>
    <w:pPr>
      <w:pBdr>
        <w:left w:val="single" w:sz="4" w:space="0" w:color="auto"/>
        <w:bottom w:val="dotted"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78">
    <w:name w:val="xl178"/>
    <w:basedOn w:val="Normal"/>
    <w:rsid w:val="00672D4E"/>
    <w:pPr>
      <w:pBdr>
        <w:top w:val="dotted"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179">
    <w:name w:val="xl179"/>
    <w:basedOn w:val="Normal"/>
    <w:rsid w:val="00672D4E"/>
    <w:pPr>
      <w:pBdr>
        <w:top w:val="dotted" w:sz="4" w:space="0" w:color="auto"/>
        <w:left w:val="single" w:sz="4" w:space="0" w:color="auto"/>
        <w:right w:val="single" w:sz="4" w:space="0" w:color="auto"/>
      </w:pBdr>
      <w:spacing w:before="100" w:beforeAutospacing="1" w:after="100" w:afterAutospacing="1"/>
    </w:pPr>
    <w:rPr>
      <w:rFonts w:eastAsia="Times New Roman" w:cs="Times New Roman"/>
      <w:sz w:val="24"/>
      <w:szCs w:val="24"/>
    </w:rPr>
  </w:style>
  <w:style w:type="paragraph" w:customStyle="1" w:styleId="xl180">
    <w:name w:val="xl180"/>
    <w:basedOn w:val="Normal"/>
    <w:rsid w:val="00672D4E"/>
    <w:pPr>
      <w:pBdr>
        <w:top w:val="dotted" w:sz="4" w:space="0" w:color="auto"/>
        <w:left w:val="single" w:sz="4" w:space="0" w:color="auto"/>
        <w:right w:val="single" w:sz="4" w:space="0" w:color="auto"/>
      </w:pBdr>
      <w:spacing w:before="100" w:beforeAutospacing="1" w:after="100" w:afterAutospacing="1"/>
      <w:jc w:val="center"/>
    </w:pPr>
    <w:rPr>
      <w:rFonts w:eastAsia="Times New Roman" w:cs="Times New Roman"/>
      <w:sz w:val="24"/>
      <w:szCs w:val="24"/>
    </w:rPr>
  </w:style>
  <w:style w:type="paragraph" w:customStyle="1" w:styleId="xl181">
    <w:name w:val="xl181"/>
    <w:basedOn w:val="Normal"/>
    <w:rsid w:val="00672D4E"/>
    <w:pPr>
      <w:pBdr>
        <w:left w:val="single" w:sz="4" w:space="0" w:color="auto"/>
        <w:bottom w:val="dotted" w:sz="4" w:space="0" w:color="auto"/>
        <w:right w:val="single" w:sz="4" w:space="0" w:color="auto"/>
      </w:pBdr>
      <w:spacing w:before="100" w:beforeAutospacing="1" w:after="100" w:afterAutospacing="1"/>
      <w:jc w:val="center"/>
    </w:pPr>
    <w:rPr>
      <w:rFonts w:eastAsia="Times New Roman" w:cs="Times New Roman"/>
      <w:sz w:val="24"/>
      <w:szCs w:val="24"/>
    </w:rPr>
  </w:style>
  <w:style w:type="paragraph" w:customStyle="1" w:styleId="font13">
    <w:name w:val="font13"/>
    <w:basedOn w:val="Normal"/>
    <w:rsid w:val="00672D4E"/>
    <w:pPr>
      <w:spacing w:before="100" w:beforeAutospacing="1" w:after="100" w:afterAutospacing="1"/>
    </w:pPr>
    <w:rPr>
      <w:rFonts w:eastAsia="Times New Roman" w:cs="Times New Roman"/>
      <w:color w:val="000000"/>
      <w:sz w:val="24"/>
      <w:szCs w:val="24"/>
    </w:rPr>
  </w:style>
  <w:style w:type="character" w:customStyle="1" w:styleId="CharChar8">
    <w:name w:val="Char Char8"/>
    <w:rsid w:val="00672D4E"/>
    <w:rPr>
      <w:snapToGrid w:val="0"/>
      <w:sz w:val="22"/>
      <w:lang w:val="en-AU" w:eastAsia="en-US" w:bidi="ar-SA"/>
    </w:rPr>
  </w:style>
  <w:style w:type="paragraph" w:customStyle="1" w:styleId="nguon">
    <w:name w:val="nguon"/>
    <w:basedOn w:val="Normal"/>
    <w:qFormat/>
    <w:rsid w:val="00EF0B2C"/>
    <w:pPr>
      <w:spacing w:before="80" w:after="80"/>
      <w:ind w:firstLine="567"/>
      <w:jc w:val="right"/>
    </w:pPr>
    <w:rPr>
      <w:rFonts w:eastAsia="MS Mincho" w:cs="Times New Roman"/>
      <w:i/>
      <w:color w:val="000000"/>
      <w:sz w:val="24"/>
      <w:szCs w:val="28"/>
      <w:lang w:val="vi-VN" w:eastAsia="ja-JP"/>
    </w:rPr>
  </w:style>
  <w:style w:type="paragraph" w:customStyle="1" w:styleId="MD">
    <w:name w:val="MD"/>
    <w:aliases w:val="KL"/>
    <w:basedOn w:val="Heading1"/>
    <w:qFormat/>
    <w:rsid w:val="00FB0299"/>
    <w:pPr>
      <w:numPr>
        <w:numId w:val="0"/>
      </w:numPr>
      <w:spacing w:before="120"/>
    </w:pPr>
  </w:style>
  <w:style w:type="paragraph" w:customStyle="1" w:styleId="HG-MucLuc">
    <w:name w:val="HG-MucLuc"/>
    <w:basedOn w:val="Normal"/>
    <w:autoRedefine/>
    <w:qFormat/>
    <w:rsid w:val="008905E9"/>
    <w:pPr>
      <w:widowControl w:val="0"/>
      <w:spacing w:before="60" w:line="288" w:lineRule="auto"/>
      <w:jc w:val="center"/>
    </w:pPr>
    <w:rPr>
      <w:rFonts w:eastAsia="Times New Roman" w:cs="Times New Roman"/>
      <w:b/>
      <w:szCs w:val="24"/>
    </w:rPr>
  </w:style>
  <w:style w:type="paragraph" w:customStyle="1" w:styleId="HG-Para">
    <w:name w:val="HG-Para"/>
    <w:basedOn w:val="Normal"/>
    <w:link w:val="HG-ParaChar"/>
    <w:autoRedefine/>
    <w:qFormat/>
    <w:rsid w:val="008905E9"/>
    <w:pPr>
      <w:widowControl w:val="0"/>
      <w:spacing w:before="60" w:after="60"/>
      <w:ind w:firstLine="567"/>
      <w:jc w:val="both"/>
    </w:pPr>
    <w:rPr>
      <w:rFonts w:eastAsia="Times New Roman" w:cs="Times New Roman"/>
      <w:szCs w:val="24"/>
      <w:lang w:val="nl-NL"/>
    </w:rPr>
  </w:style>
  <w:style w:type="character" w:customStyle="1" w:styleId="HG-ParaChar">
    <w:name w:val="HG-Para Char"/>
    <w:link w:val="HG-Para"/>
    <w:rsid w:val="008905E9"/>
    <w:rPr>
      <w:rFonts w:eastAsia="Times New Roman" w:cs="Times New Roman"/>
      <w:szCs w:val="24"/>
      <w:lang w:val="nl-NL"/>
    </w:rPr>
  </w:style>
  <w:style w:type="paragraph" w:customStyle="1" w:styleId="Doanvan">
    <w:name w:val="Doanvan"/>
    <w:basedOn w:val="Normal"/>
    <w:link w:val="DoanvanChar"/>
    <w:qFormat/>
    <w:rsid w:val="008905E9"/>
    <w:pPr>
      <w:widowControl w:val="0"/>
      <w:spacing w:before="60" w:after="60" w:line="276" w:lineRule="auto"/>
      <w:jc w:val="both"/>
    </w:pPr>
    <w:rPr>
      <w:rFonts w:eastAsia="Calibri" w:cs="Times New Roman"/>
      <w:lang w:val="vi-VN"/>
    </w:rPr>
  </w:style>
  <w:style w:type="character" w:customStyle="1" w:styleId="DoanvanChar">
    <w:name w:val="Doanvan Char"/>
    <w:link w:val="Doanvan"/>
    <w:rsid w:val="008905E9"/>
    <w:rPr>
      <w:rFonts w:eastAsia="Calibri" w:cs="Times New Roman"/>
      <w:lang w:val="vi-VN"/>
    </w:rPr>
  </w:style>
  <w:style w:type="character" w:customStyle="1" w:styleId="LGBangChar">
    <w:name w:val="LG_Bang Char"/>
    <w:aliases w:val="Bang_hn Char,Caption Char Char,Caption Char1 Char Char,Caption Char Char Char Char,Caption Char Char Char Char Char Char Char Char Char,Caption Char Char Char Char Char Char1 Char Char,図表番号 Char Char Char,AGT ESIA Char"/>
    <w:locked/>
    <w:rsid w:val="00F33BB6"/>
    <w:rPr>
      <w:rFonts w:ascii="Times New Roman Italic" w:eastAsia="Times New Roman" w:hAnsi="Times New Roman Italic" w:cs="Times New Roman"/>
      <w:bCs/>
      <w:i/>
      <w:sz w:val="26"/>
      <w:szCs w:val="20"/>
    </w:rPr>
  </w:style>
  <w:style w:type="paragraph" w:customStyle="1" w:styleId="StyleCaption">
    <w:name w:val="Style Caption"/>
    <w:aliases w:val="Hình + Before:  12 pt"/>
    <w:basedOn w:val="Caption"/>
    <w:link w:val="StyleCaptionCharChar"/>
    <w:rsid w:val="00B65CD7"/>
    <w:pPr>
      <w:spacing w:before="60" w:after="60"/>
      <w:ind w:firstLine="720"/>
      <w:contextualSpacing/>
      <w:jc w:val="both"/>
      <w:outlineLvl w:val="0"/>
    </w:pPr>
    <w:rPr>
      <w:rFonts w:eastAsia="Calibri" w:cs="Times New Roman"/>
      <w:b/>
      <w:iCs w:val="0"/>
      <w:szCs w:val="20"/>
    </w:rPr>
  </w:style>
  <w:style w:type="character" w:customStyle="1" w:styleId="StyleCaptionCharChar">
    <w:name w:val="Style Caption Char Char"/>
    <w:link w:val="StyleCaption"/>
    <w:locked/>
    <w:rsid w:val="00B65CD7"/>
    <w:rPr>
      <w:rFonts w:eastAsia="Calibri" w:cs="Times New Roman"/>
      <w:b/>
      <w:i/>
      <w:szCs w:val="20"/>
    </w:rPr>
  </w:style>
  <w:style w:type="paragraph" w:customStyle="1" w:styleId="msonormal0">
    <w:name w:val="msonormal"/>
    <w:basedOn w:val="Normal"/>
    <w:rsid w:val="00522716"/>
    <w:pPr>
      <w:spacing w:before="100" w:beforeAutospacing="1" w:after="100" w:afterAutospacing="1"/>
    </w:pPr>
    <w:rPr>
      <w:rFonts w:eastAsia="Times New Roman" w:cs="Times New Roman"/>
      <w:sz w:val="24"/>
      <w:szCs w:val="24"/>
    </w:rPr>
  </w:style>
  <w:style w:type="paragraph" w:customStyle="1" w:styleId="Nidung0">
    <w:name w:val="Nội dung"/>
    <w:basedOn w:val="Normal"/>
    <w:link w:val="NidungChar0"/>
    <w:uiPriority w:val="99"/>
    <w:qFormat/>
    <w:rsid w:val="006362EC"/>
    <w:pPr>
      <w:spacing w:before="120" w:after="120" w:line="312" w:lineRule="auto"/>
      <w:ind w:firstLine="720"/>
      <w:contextualSpacing/>
      <w:jc w:val="both"/>
    </w:pPr>
    <w:rPr>
      <w:rFonts w:eastAsia="Times New Roman" w:cs="Times New Roman"/>
      <w:szCs w:val="20"/>
      <w:lang w:val="nl-NL" w:eastAsia="x-none"/>
    </w:rPr>
  </w:style>
  <w:style w:type="character" w:customStyle="1" w:styleId="NidungChar0">
    <w:name w:val="Nội dung Char"/>
    <w:link w:val="Nidung0"/>
    <w:uiPriority w:val="99"/>
    <w:rsid w:val="006362EC"/>
    <w:rPr>
      <w:rFonts w:eastAsia="Times New Roman" w:cs="Times New Roman"/>
      <w:szCs w:val="20"/>
      <w:lang w:val="nl-NL" w:eastAsia="x-none"/>
    </w:rPr>
  </w:style>
  <w:style w:type="paragraph" w:styleId="z-BottomofForm">
    <w:name w:val="HTML Bottom of Form"/>
    <w:basedOn w:val="Normal"/>
    <w:next w:val="Normal"/>
    <w:link w:val="z-BottomofFormChar"/>
    <w:hidden/>
    <w:uiPriority w:val="99"/>
    <w:unhideWhenUsed/>
    <w:rsid w:val="003349B2"/>
    <w:pPr>
      <w:pBdr>
        <w:top w:val="single" w:sz="6" w:space="1" w:color="auto"/>
      </w:pBdr>
      <w:spacing w:before="60" w:after="60"/>
      <w:jc w:val="center"/>
    </w:pPr>
    <w:rPr>
      <w:rFonts w:ascii="Arial" w:eastAsia="Times New Roman" w:hAnsi="Arial" w:cs="Arial"/>
      <w:vanish/>
      <w:sz w:val="16"/>
      <w:szCs w:val="16"/>
      <w:lang w:val="vi-VN"/>
    </w:rPr>
  </w:style>
  <w:style w:type="character" w:customStyle="1" w:styleId="z-BottomofFormChar">
    <w:name w:val="z-Bottom of Form Char"/>
    <w:basedOn w:val="DefaultParagraphFont"/>
    <w:link w:val="z-BottomofForm"/>
    <w:uiPriority w:val="99"/>
    <w:rsid w:val="003349B2"/>
    <w:rPr>
      <w:rFonts w:ascii="Arial" w:eastAsia="Times New Roman" w:hAnsi="Arial" w:cs="Arial"/>
      <w:vanish/>
      <w:sz w:val="16"/>
      <w:szCs w:val="16"/>
      <w:lang w:val="vi-VN"/>
    </w:rPr>
  </w:style>
  <w:style w:type="paragraph" w:customStyle="1" w:styleId="Nguon-TD">
    <w:name w:val="Nguon-TD"/>
    <w:basedOn w:val="Normal"/>
    <w:next w:val="Normal"/>
    <w:qFormat/>
    <w:rsid w:val="003349B2"/>
    <w:pPr>
      <w:spacing w:before="60" w:after="120"/>
      <w:jc w:val="right"/>
    </w:pPr>
    <w:rPr>
      <w:rFonts w:eastAsia="Times New Roman" w:cs="Times New Roman"/>
      <w:i/>
      <w:sz w:val="22"/>
      <w:szCs w:val="24"/>
      <w:lang w:val="vi-VN"/>
    </w:rPr>
  </w:style>
  <w:style w:type="paragraph" w:customStyle="1" w:styleId="StyleHeading3Before0pt">
    <w:name w:val="Style Heading 3 + Before:  0 pt"/>
    <w:basedOn w:val="Heading3"/>
    <w:semiHidden/>
    <w:rsid w:val="003349B2"/>
    <w:pPr>
      <w:keepLines w:val="0"/>
      <w:spacing w:before="60" w:after="60" w:line="340" w:lineRule="atLeast"/>
      <w:ind w:firstLine="890"/>
      <w:contextualSpacing/>
      <w:jc w:val="both"/>
    </w:pPr>
    <w:rPr>
      <w:rFonts w:ascii="Times New Roman" w:eastAsia="Times New Roman" w:hAnsi="Times New Roman" w:cs="Times New Roman"/>
      <w:iCs/>
      <w:color w:val="auto"/>
      <w:sz w:val="26"/>
      <w:szCs w:val="20"/>
      <w:lang w:val="vi-VN"/>
    </w:rPr>
  </w:style>
  <w:style w:type="character" w:customStyle="1" w:styleId="noidung0">
    <w:name w:val="noidung"/>
    <w:basedOn w:val="DefaultParagraphFont"/>
    <w:semiHidden/>
    <w:unhideWhenUsed/>
    <w:rsid w:val="003349B2"/>
  </w:style>
  <w:style w:type="paragraph" w:customStyle="1" w:styleId="NoiDung1">
    <w:name w:val="Noi Dung"/>
    <w:basedOn w:val="Normal"/>
    <w:qFormat/>
    <w:rsid w:val="003349B2"/>
    <w:pPr>
      <w:spacing w:before="120" w:after="120"/>
      <w:ind w:firstLine="720"/>
      <w:jc w:val="both"/>
    </w:pPr>
    <w:rPr>
      <w:color w:val="000000" w:themeColor="text1"/>
    </w:rPr>
  </w:style>
  <w:style w:type="paragraph" w:customStyle="1" w:styleId="Style5">
    <w:name w:val="Style5"/>
    <w:basedOn w:val="Heading2"/>
    <w:link w:val="Style5Char"/>
    <w:rsid w:val="003349B2"/>
    <w:pPr>
      <w:keepNext w:val="0"/>
      <w:keepLines w:val="0"/>
      <w:numPr>
        <w:ilvl w:val="0"/>
        <w:numId w:val="0"/>
      </w:numPr>
      <w:spacing w:before="60" w:after="60" w:line="330" w:lineRule="atLeast"/>
      <w:jc w:val="both"/>
    </w:pPr>
    <w:rPr>
      <w:rFonts w:ascii="Times New Roman" w:eastAsia="Times New Roman" w:hAnsi="Times New Roman" w:cs="Times New Roman"/>
    </w:rPr>
  </w:style>
  <w:style w:type="paragraph" w:customStyle="1" w:styleId="Style10">
    <w:name w:val="Style10"/>
    <w:basedOn w:val="Normal"/>
    <w:semiHidden/>
    <w:rsid w:val="003349B2"/>
    <w:pPr>
      <w:spacing w:before="120" w:after="120" w:line="340" w:lineRule="atLeast"/>
      <w:jc w:val="center"/>
    </w:pPr>
    <w:rPr>
      <w:rFonts w:eastAsia="Times New Roman" w:cs="Times New Roman"/>
      <w:i/>
    </w:rPr>
  </w:style>
  <w:style w:type="paragraph" w:customStyle="1" w:styleId="Style70">
    <w:name w:val="Style7"/>
    <w:basedOn w:val="Heading3"/>
    <w:rsid w:val="003349B2"/>
    <w:pPr>
      <w:keepLines w:val="0"/>
      <w:spacing w:before="120" w:after="120" w:line="340" w:lineRule="atLeast"/>
      <w:ind w:firstLine="130"/>
      <w:jc w:val="both"/>
    </w:pPr>
    <w:rPr>
      <w:rFonts w:ascii="Times New Roman" w:eastAsia="Times New Roman" w:hAnsi="Times New Roman" w:cs="Times New Roman"/>
      <w:b/>
      <w:i/>
      <w:iCs/>
      <w:color w:val="auto"/>
      <w:sz w:val="26"/>
      <w:szCs w:val="26"/>
      <w:lang w:val="en-AU"/>
    </w:rPr>
  </w:style>
  <w:style w:type="paragraph" w:customStyle="1" w:styleId="Style8">
    <w:name w:val="Style8"/>
    <w:basedOn w:val="Normal"/>
    <w:rsid w:val="003349B2"/>
    <w:pPr>
      <w:spacing w:before="60" w:after="60" w:line="340" w:lineRule="atLeast"/>
      <w:jc w:val="center"/>
    </w:pPr>
    <w:rPr>
      <w:rFonts w:eastAsia="Times New Roman" w:cs="Times New Roman"/>
      <w:bCs/>
      <w:i/>
    </w:rPr>
  </w:style>
  <w:style w:type="paragraph" w:customStyle="1" w:styleId="Style9">
    <w:name w:val="Style9"/>
    <w:basedOn w:val="Normal"/>
    <w:qFormat/>
    <w:rsid w:val="003349B2"/>
    <w:pPr>
      <w:spacing w:before="120" w:after="60"/>
      <w:jc w:val="both"/>
    </w:pPr>
    <w:rPr>
      <w:rFonts w:eastAsia="Times New Roman" w:cs="Times New Roman"/>
      <w:b/>
      <w:i/>
    </w:rPr>
  </w:style>
  <w:style w:type="paragraph" w:customStyle="1" w:styleId="Bullists1">
    <w:name w:val="Bullists 1"/>
    <w:basedOn w:val="Normal"/>
    <w:semiHidden/>
    <w:rsid w:val="003349B2"/>
    <w:pPr>
      <w:numPr>
        <w:numId w:val="17"/>
      </w:numPr>
      <w:spacing w:before="100" w:after="60" w:line="340" w:lineRule="atLeast"/>
      <w:jc w:val="both"/>
    </w:pPr>
    <w:rPr>
      <w:rFonts w:ascii="VNI-Times" w:eastAsia="Times New Roman" w:hAnsi="VNI-Times" w:cs="Times New Roman"/>
      <w:b/>
      <w:bCs/>
      <w:caps/>
      <w:szCs w:val="20"/>
      <w:lang w:eastAsia="zh-CN"/>
    </w:rPr>
  </w:style>
  <w:style w:type="paragraph" w:customStyle="1" w:styleId="Bullists2">
    <w:name w:val="Bullists 2"/>
    <w:basedOn w:val="Normal"/>
    <w:semiHidden/>
    <w:rsid w:val="003349B2"/>
    <w:pPr>
      <w:numPr>
        <w:numId w:val="18"/>
      </w:numPr>
      <w:spacing w:before="60" w:after="60" w:line="288" w:lineRule="auto"/>
      <w:ind w:hanging="215"/>
      <w:jc w:val="both"/>
    </w:pPr>
    <w:rPr>
      <w:rFonts w:ascii="VNI-Times" w:eastAsia="Times New Roman" w:hAnsi="VNI-Times" w:cs="Times New Roman"/>
      <w:bCs/>
      <w:szCs w:val="20"/>
      <w:lang w:eastAsia="zh-CN"/>
    </w:rPr>
  </w:style>
  <w:style w:type="paragraph" w:customStyle="1" w:styleId="Information">
    <w:name w:val="Information"/>
    <w:link w:val="InformationChar"/>
    <w:qFormat/>
    <w:locked/>
    <w:rsid w:val="003349B2"/>
    <w:pPr>
      <w:widowControl w:val="0"/>
      <w:spacing w:after="0" w:line="240" w:lineRule="auto"/>
    </w:pPr>
    <w:rPr>
      <w:rFonts w:eastAsia="Calibri" w:cs="Times New Roman"/>
      <w:sz w:val="24"/>
      <w:szCs w:val="24"/>
    </w:rPr>
  </w:style>
  <w:style w:type="character" w:customStyle="1" w:styleId="InformationChar">
    <w:name w:val="Information Char"/>
    <w:link w:val="Information"/>
    <w:rsid w:val="003349B2"/>
    <w:rPr>
      <w:rFonts w:eastAsia="Calibri" w:cs="Times New Roman"/>
      <w:sz w:val="24"/>
      <w:szCs w:val="24"/>
    </w:rPr>
  </w:style>
  <w:style w:type="paragraph" w:customStyle="1" w:styleId="titlehinh">
    <w:name w:val="title hình"/>
    <w:aliases w:val="bảng"/>
    <w:basedOn w:val="Normal"/>
    <w:autoRedefine/>
    <w:qFormat/>
    <w:rsid w:val="003349B2"/>
    <w:pPr>
      <w:keepNext/>
      <w:spacing w:before="120" w:after="60" w:line="288" w:lineRule="auto"/>
      <w:jc w:val="center"/>
    </w:pPr>
    <w:rPr>
      <w:rFonts w:eastAsia="Times New Roman" w:cs="Times New Roman"/>
      <w:noProof/>
      <w:color w:val="000000" w:themeColor="text1"/>
      <w:szCs w:val="24"/>
    </w:rPr>
  </w:style>
  <w:style w:type="character" w:customStyle="1" w:styleId="normalbold">
    <w:name w:val="normalbold"/>
    <w:basedOn w:val="DefaultParagraphFont"/>
    <w:semiHidden/>
    <w:rsid w:val="003349B2"/>
  </w:style>
  <w:style w:type="table" w:customStyle="1" w:styleId="TableGrid10">
    <w:name w:val="Table Grid1"/>
    <w:basedOn w:val="TableNormal"/>
    <w:next w:val="TableGrid"/>
    <w:uiPriority w:val="59"/>
    <w:rsid w:val="003349B2"/>
    <w:pPr>
      <w:spacing w:after="0" w:line="240" w:lineRule="auto"/>
    </w:pPr>
    <w:rPr>
      <w:rFonts w:ascii="Cambria" w:hAnsi="Cambria"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
    <w:basedOn w:val="TableNormal"/>
    <w:next w:val="TableGrid"/>
    <w:uiPriority w:val="59"/>
    <w:rsid w:val="003349B2"/>
    <w:pPr>
      <w:spacing w:after="0" w:line="240" w:lineRule="auto"/>
    </w:pPr>
    <w:rPr>
      <w:rFonts w:ascii="Cambria" w:hAnsi="Cambria"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rsid w:val="003349B2"/>
    <w:pPr>
      <w:spacing w:after="0" w:line="240" w:lineRule="auto"/>
    </w:pPr>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3349B2"/>
    <w:pPr>
      <w:spacing w:after="0" w:line="240" w:lineRule="auto"/>
    </w:pPr>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3349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iDung2">
    <w:name w:val="NoiDung"/>
    <w:basedOn w:val="Normal"/>
    <w:link w:val="NoiDungChar0"/>
    <w:qFormat/>
    <w:rsid w:val="003349B2"/>
    <w:pPr>
      <w:spacing w:before="120" w:after="120"/>
      <w:ind w:firstLine="720"/>
      <w:jc w:val="both"/>
    </w:pPr>
    <w:rPr>
      <w:szCs w:val="22"/>
    </w:rPr>
  </w:style>
  <w:style w:type="paragraph" w:customStyle="1" w:styleId="MDAU">
    <w:name w:val="MDAU"/>
    <w:basedOn w:val="Heading1"/>
    <w:qFormat/>
    <w:rsid w:val="003349B2"/>
    <w:pPr>
      <w:keepNext w:val="0"/>
      <w:keepLines w:val="0"/>
      <w:widowControl w:val="0"/>
      <w:numPr>
        <w:numId w:val="0"/>
      </w:numPr>
      <w:spacing w:before="120"/>
    </w:pPr>
    <w:rPr>
      <w:rFonts w:ascii="Times New Roman" w:eastAsia="Times New Roman" w:hAnsi="Times New Roman" w:cs="Times New Roman"/>
      <w:color w:val="auto"/>
    </w:rPr>
  </w:style>
  <w:style w:type="paragraph" w:customStyle="1" w:styleId="Noidung3">
    <w:name w:val="Noi dung"/>
    <w:basedOn w:val="Normal"/>
    <w:link w:val="NoidungChar1"/>
    <w:autoRedefine/>
    <w:uiPriority w:val="99"/>
    <w:qFormat/>
    <w:rsid w:val="003349B2"/>
    <w:pPr>
      <w:spacing w:before="120" w:after="120" w:line="264" w:lineRule="auto"/>
      <w:ind w:firstLine="720"/>
      <w:jc w:val="both"/>
    </w:pPr>
    <w:rPr>
      <w:rFonts w:eastAsia="Calibri" w:cs="Times New Roman"/>
      <w:lang w:eastAsia="x-none" w:bidi="th-TH"/>
    </w:rPr>
  </w:style>
  <w:style w:type="character" w:customStyle="1" w:styleId="NoidungChar1">
    <w:name w:val="Noi dung Char"/>
    <w:link w:val="Noidung3"/>
    <w:uiPriority w:val="99"/>
    <w:locked/>
    <w:rsid w:val="003349B2"/>
    <w:rPr>
      <w:rFonts w:eastAsia="Calibri" w:cs="Times New Roman"/>
      <w:lang w:eastAsia="x-none" w:bidi="th-TH"/>
    </w:rPr>
  </w:style>
  <w:style w:type="paragraph" w:customStyle="1" w:styleId="StyleTimesNewRomanFirstline127cmBefore6ptAfter">
    <w:name w:val="Style Times New Roman First line:  127 cm Before:  6 pt After: ..."/>
    <w:basedOn w:val="Normal"/>
    <w:link w:val="StyleTimesNewRomanFirstline127cmBefore6ptAfterChar"/>
    <w:qFormat/>
    <w:rsid w:val="00134DD7"/>
    <w:pPr>
      <w:spacing w:before="120" w:after="120"/>
      <w:ind w:firstLine="720"/>
      <w:jc w:val="both"/>
    </w:pPr>
    <w:rPr>
      <w:rFonts w:eastAsia="Times New Roman" w:cs="Times New Roman"/>
      <w:szCs w:val="20"/>
    </w:rPr>
  </w:style>
  <w:style w:type="character" w:customStyle="1" w:styleId="StyleTimesNewRomanFirstline127cmBefore6ptAfterChar">
    <w:name w:val="Style Times New Roman First line:  127 cm Before:  6 pt After: ... Char"/>
    <w:basedOn w:val="DefaultParagraphFont"/>
    <w:link w:val="StyleTimesNewRomanFirstline127cmBefore6ptAfter"/>
    <w:rsid w:val="00134DD7"/>
    <w:rPr>
      <w:rFonts w:eastAsia="Times New Roman" w:cs="Times New Roman"/>
      <w:szCs w:val="20"/>
    </w:rPr>
  </w:style>
  <w:style w:type="paragraph" w:customStyle="1" w:styleId="CharCharChar1Char">
    <w:name w:val="Char Char Char1 Char"/>
    <w:basedOn w:val="Normal"/>
    <w:rsid w:val="00134DD7"/>
    <w:pPr>
      <w:widowControl w:val="0"/>
      <w:spacing w:before="100" w:beforeAutospacing="1" w:after="100" w:afterAutospacing="1" w:line="360" w:lineRule="exact"/>
      <w:ind w:firstLine="720"/>
      <w:jc w:val="both"/>
    </w:pPr>
    <w:rPr>
      <w:rFonts w:ascii="Arial" w:eastAsia="Times New Roman" w:hAnsi="Arial" w:cs="Arial"/>
      <w:sz w:val="22"/>
      <w:szCs w:val="22"/>
    </w:rPr>
  </w:style>
  <w:style w:type="paragraph" w:customStyle="1" w:styleId="font14">
    <w:name w:val="font14"/>
    <w:basedOn w:val="Normal"/>
    <w:rsid w:val="004B316E"/>
    <w:pPr>
      <w:spacing w:before="100" w:beforeAutospacing="1" w:after="100" w:afterAutospacing="1"/>
    </w:pPr>
    <w:rPr>
      <w:rFonts w:eastAsia="Times New Roman" w:cs="Times New Roman"/>
      <w:color w:val="7030A0"/>
      <w:sz w:val="20"/>
      <w:szCs w:val="20"/>
    </w:rPr>
  </w:style>
  <w:style w:type="character" w:customStyle="1" w:styleId="ListParagraphChar">
    <w:name w:val="List Paragraph Char"/>
    <w:link w:val="ListParagraph"/>
    <w:uiPriority w:val="34"/>
    <w:rsid w:val="00CF1D70"/>
  </w:style>
  <w:style w:type="paragraph" w:customStyle="1" w:styleId="1">
    <w:name w:val="1."/>
    <w:basedOn w:val="Heading2"/>
    <w:rsid w:val="00CF1D70"/>
    <w:pPr>
      <w:keepNext w:val="0"/>
      <w:keepLines w:val="0"/>
      <w:widowControl w:val="0"/>
      <w:numPr>
        <w:ilvl w:val="0"/>
        <w:numId w:val="20"/>
      </w:numPr>
      <w:spacing w:line="312" w:lineRule="auto"/>
    </w:pPr>
    <w:rPr>
      <w:rFonts w:ascii="Times New Roman" w:eastAsia="SimSun" w:hAnsi="Times New Roman" w:cs="Times New Roman"/>
      <w:iCs/>
      <w:color w:val="00B050"/>
      <w:sz w:val="30"/>
      <w:szCs w:val="28"/>
      <w:lang w:val="nl-NL" w:eastAsia="zh-CN"/>
    </w:rPr>
  </w:style>
  <w:style w:type="character" w:customStyle="1" w:styleId="NoiDungChar0">
    <w:name w:val="NoiDung Char"/>
    <w:link w:val="NoiDung2"/>
    <w:rsid w:val="000A50E2"/>
    <w:rPr>
      <w:szCs w:val="22"/>
    </w:rPr>
  </w:style>
  <w:style w:type="character" w:customStyle="1" w:styleId="BngChar">
    <w:name w:val="Bảng Char"/>
    <w:link w:val="Bng"/>
    <w:rsid w:val="000A50E2"/>
    <w:rPr>
      <w:rFonts w:eastAsia="Times New Roman" w:cs="Times New Roman"/>
      <w:i/>
      <w:sz w:val="24"/>
      <w:szCs w:val="20"/>
      <w:lang w:val="vi-VN"/>
    </w:rPr>
  </w:style>
  <w:style w:type="paragraph" w:customStyle="1" w:styleId="HinhPHH">
    <w:name w:val="Hinh_PHH"/>
    <w:basedOn w:val="Normal"/>
    <w:qFormat/>
    <w:rsid w:val="000A50E2"/>
    <w:pPr>
      <w:spacing w:before="120" w:after="120"/>
      <w:jc w:val="center"/>
    </w:pPr>
    <w:rPr>
      <w:rFonts w:eastAsia="SimSun" w:cs="Times New Roman"/>
      <w:i/>
      <w:szCs w:val="22"/>
      <w:lang w:val="en-GB" w:eastAsia="zh-CN"/>
    </w:rPr>
  </w:style>
  <w:style w:type="character" w:styleId="SubtleEmphasis">
    <w:name w:val="Subtle Emphasis"/>
    <w:basedOn w:val="DefaultParagraphFont"/>
    <w:uiPriority w:val="19"/>
    <w:qFormat/>
    <w:rsid w:val="000A50E2"/>
    <w:rPr>
      <w:rFonts w:ascii="Times New Roman Italic" w:hAnsi="Times New Roman Italic"/>
      <w:i/>
      <w:iCs/>
      <w:color w:val="auto"/>
      <w:sz w:val="24"/>
    </w:rPr>
  </w:style>
  <w:style w:type="paragraph" w:customStyle="1" w:styleId="BNG0">
    <w:name w:val="BẢNG"/>
    <w:basedOn w:val="Caption"/>
    <w:autoRedefine/>
    <w:qFormat/>
    <w:rsid w:val="000A50E2"/>
    <w:pPr>
      <w:spacing w:before="80" w:after="80" w:line="288" w:lineRule="auto"/>
    </w:pPr>
    <w:rPr>
      <w:rFonts w:ascii="Times New Roman Italic" w:eastAsia="Calibri" w:hAnsi="Times New Roman Italic" w:cs="Times New Roman"/>
      <w:bCs/>
      <w:iCs w:val="0"/>
      <w:szCs w:val="26"/>
    </w:rPr>
  </w:style>
  <w:style w:type="paragraph" w:customStyle="1" w:styleId="StyleCentered">
    <w:name w:val="Style Centered"/>
    <w:basedOn w:val="Normal"/>
    <w:rsid w:val="000A50E2"/>
    <w:pPr>
      <w:widowControl w:val="0"/>
      <w:jc w:val="center"/>
    </w:pPr>
    <w:rPr>
      <w:rFonts w:eastAsia="Times New Roman" w:cs="Times New Roman"/>
      <w:szCs w:val="20"/>
    </w:rPr>
  </w:style>
  <w:style w:type="paragraph" w:customStyle="1" w:styleId="MUCLUC1">
    <w:name w:val="MUCLUC"/>
    <w:basedOn w:val="Normal"/>
    <w:qFormat/>
    <w:rsid w:val="000A50E2"/>
    <w:pPr>
      <w:pageBreakBefore/>
      <w:widowControl w:val="0"/>
      <w:spacing w:before="120" w:after="120" w:line="271" w:lineRule="auto"/>
      <w:jc w:val="center"/>
      <w:outlineLvl w:val="0"/>
    </w:pPr>
    <w:rPr>
      <w:rFonts w:ascii="Times New Roman Bold" w:eastAsia="SimSun" w:hAnsi="Times New Roman Bold" w:cs="Times New Roman"/>
      <w:b/>
      <w:caps/>
      <w:lang w:val="en-GB" w:eastAsia="zh-CN"/>
    </w:rPr>
  </w:style>
  <w:style w:type="paragraph" w:customStyle="1" w:styleId="CharChar2CharChar">
    <w:name w:val="Char Char2 Char Char"/>
    <w:basedOn w:val="Normal"/>
    <w:next w:val="Normal"/>
    <w:autoRedefine/>
    <w:semiHidden/>
    <w:rsid w:val="000A50E2"/>
    <w:pPr>
      <w:spacing w:line="312" w:lineRule="auto"/>
      <w:ind w:firstLine="720"/>
      <w:jc w:val="both"/>
    </w:pPr>
    <w:rPr>
      <w:rFonts w:eastAsia="MS Mincho" w:cs="Times New Roman"/>
      <w:sz w:val="28"/>
      <w:szCs w:val="20"/>
    </w:rPr>
  </w:style>
  <w:style w:type="paragraph" w:customStyle="1" w:styleId="CharChar4">
    <w:name w:val="Char Char4"/>
    <w:basedOn w:val="Normal"/>
    <w:next w:val="Normal"/>
    <w:autoRedefine/>
    <w:semiHidden/>
    <w:rsid w:val="000A50E2"/>
    <w:pPr>
      <w:spacing w:line="312" w:lineRule="auto"/>
      <w:ind w:firstLine="720"/>
      <w:jc w:val="both"/>
    </w:pPr>
    <w:rPr>
      <w:rFonts w:eastAsia="MS Mincho" w:cs="Times New Roman"/>
      <w:sz w:val="28"/>
      <w:szCs w:val="20"/>
    </w:rPr>
  </w:style>
  <w:style w:type="paragraph" w:customStyle="1" w:styleId="font15">
    <w:name w:val="font15"/>
    <w:basedOn w:val="Normal"/>
    <w:rsid w:val="000A50E2"/>
    <w:pPr>
      <w:spacing w:before="100" w:beforeAutospacing="1" w:after="100" w:afterAutospacing="1"/>
    </w:pPr>
    <w:rPr>
      <w:rFonts w:eastAsia="Times New Roman" w:cs="Times New Roman"/>
      <w:b/>
      <w:bCs/>
      <w:sz w:val="22"/>
      <w:szCs w:val="22"/>
    </w:rPr>
  </w:style>
  <w:style w:type="paragraph" w:customStyle="1" w:styleId="font16">
    <w:name w:val="font16"/>
    <w:basedOn w:val="Normal"/>
    <w:rsid w:val="000A50E2"/>
    <w:pPr>
      <w:spacing w:before="100" w:beforeAutospacing="1" w:after="100" w:afterAutospacing="1"/>
    </w:pPr>
    <w:rPr>
      <w:rFonts w:eastAsia="Times New Roman" w:cs="Times New Roman"/>
      <w:b/>
      <w:bCs/>
      <w:color w:val="000000"/>
      <w:sz w:val="22"/>
      <w:szCs w:val="22"/>
    </w:rPr>
  </w:style>
  <w:style w:type="paragraph" w:customStyle="1" w:styleId="font17">
    <w:name w:val="font17"/>
    <w:basedOn w:val="Normal"/>
    <w:rsid w:val="000A50E2"/>
    <w:pPr>
      <w:spacing w:before="100" w:beforeAutospacing="1" w:after="100" w:afterAutospacing="1"/>
    </w:pPr>
    <w:rPr>
      <w:rFonts w:eastAsia="Times New Roman" w:cs="Times New Roman"/>
      <w:b/>
      <w:bCs/>
      <w:color w:val="FF0000"/>
      <w:sz w:val="22"/>
      <w:szCs w:val="22"/>
    </w:rPr>
  </w:style>
  <w:style w:type="paragraph" w:customStyle="1" w:styleId="font18">
    <w:name w:val="font18"/>
    <w:basedOn w:val="Normal"/>
    <w:rsid w:val="000A50E2"/>
    <w:pPr>
      <w:spacing w:before="100" w:beforeAutospacing="1" w:after="100" w:afterAutospacing="1"/>
    </w:pPr>
    <w:rPr>
      <w:rFonts w:eastAsia="Times New Roman" w:cs="Times New Roman"/>
      <w:b/>
      <w:bCs/>
      <w:i/>
      <w:iCs/>
      <w:color w:val="FF0000"/>
      <w:sz w:val="22"/>
      <w:szCs w:val="22"/>
    </w:rPr>
  </w:style>
  <w:style w:type="paragraph" w:customStyle="1" w:styleId="xl182">
    <w:name w:val="xl182"/>
    <w:basedOn w:val="Normal"/>
    <w:rsid w:val="000A50E2"/>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b/>
      <w:bCs/>
      <w:i/>
      <w:iCs/>
      <w:color w:val="FF0000"/>
      <w:sz w:val="24"/>
      <w:szCs w:val="24"/>
    </w:rPr>
  </w:style>
  <w:style w:type="paragraph" w:customStyle="1" w:styleId="NidungTA">
    <w:name w:val="Nội dung_TA"/>
    <w:basedOn w:val="Normal"/>
    <w:qFormat/>
    <w:rsid w:val="000A50E2"/>
    <w:pPr>
      <w:spacing w:before="20" w:after="20"/>
      <w:ind w:firstLine="567"/>
      <w:jc w:val="both"/>
    </w:pPr>
    <w:rPr>
      <w:rFonts w:eastAsia="SimSun" w:cs="Times New Roman"/>
      <w:szCs w:val="22"/>
      <w:lang w:val="pt-BR" w:eastAsia="zh-CN"/>
    </w:rPr>
  </w:style>
  <w:style w:type="paragraph" w:customStyle="1" w:styleId="StyleHeading1Left3">
    <w:name w:val="Style Heading 1 + Left3"/>
    <w:basedOn w:val="Heading1"/>
    <w:rsid w:val="000A50E2"/>
    <w:pPr>
      <w:keepLines w:val="0"/>
      <w:pageBreakBefore w:val="0"/>
      <w:widowControl w:val="0"/>
      <w:numPr>
        <w:numId w:val="0"/>
      </w:numPr>
      <w:spacing w:before="60" w:after="60" w:line="312" w:lineRule="auto"/>
      <w:jc w:val="left"/>
    </w:pPr>
    <w:rPr>
      <w:rFonts w:ascii="Times New Roman" w:eastAsia="Times New Roman" w:hAnsi="Times New Roman" w:cs="Times New Roman"/>
      <w:bCs/>
      <w:color w:val="auto"/>
      <w:sz w:val="28"/>
      <w:szCs w:val="28"/>
      <w:lang w:val="x-none" w:eastAsia="en-GB"/>
    </w:rPr>
  </w:style>
  <w:style w:type="paragraph" w:customStyle="1" w:styleId="Noidungdat">
    <w:name w:val="Noidung_dat"/>
    <w:basedOn w:val="Normal"/>
    <w:autoRedefine/>
    <w:qFormat/>
    <w:rsid w:val="009616BA"/>
    <w:pPr>
      <w:spacing w:before="60" w:after="60"/>
      <w:ind w:firstLine="720"/>
      <w:jc w:val="both"/>
    </w:pPr>
    <w:rPr>
      <w:szCs w:val="22"/>
    </w:rPr>
  </w:style>
  <w:style w:type="character" w:customStyle="1" w:styleId="doanvanChar0">
    <w:name w:val="doan van Char"/>
    <w:link w:val="doanvan0"/>
    <w:locked/>
    <w:rsid w:val="000A50E2"/>
  </w:style>
  <w:style w:type="paragraph" w:customStyle="1" w:styleId="doanvan0">
    <w:name w:val="doan van"/>
    <w:basedOn w:val="Normal"/>
    <w:link w:val="doanvanChar0"/>
    <w:qFormat/>
    <w:rsid w:val="000A50E2"/>
    <w:pPr>
      <w:spacing w:before="60" w:after="60"/>
      <w:ind w:firstLine="720"/>
      <w:jc w:val="both"/>
    </w:pPr>
  </w:style>
  <w:style w:type="character" w:customStyle="1" w:styleId="McnhChar1">
    <w:name w:val="Môc nhá Char1"/>
    <w:aliases w:val="bo + Black Char1,Muc I-1 Char Char2"/>
    <w:rsid w:val="000A50E2"/>
    <w:rPr>
      <w:b/>
      <w:sz w:val="24"/>
    </w:rPr>
  </w:style>
  <w:style w:type="paragraph" w:customStyle="1" w:styleId="Char11">
    <w:name w:val="Char11"/>
    <w:basedOn w:val="Normal"/>
    <w:rsid w:val="000A50E2"/>
    <w:pPr>
      <w:pageBreakBefore/>
      <w:tabs>
        <w:tab w:val="left" w:pos="794"/>
      </w:tabs>
      <w:spacing w:before="100" w:beforeAutospacing="1" w:after="100" w:afterAutospacing="1"/>
      <w:ind w:firstLine="720"/>
      <w:jc w:val="both"/>
    </w:pPr>
    <w:rPr>
      <w:rFonts w:ascii="Tahoma" w:eastAsia="Times New Roman" w:hAnsi="Tahoma" w:cs="Times New Roman"/>
      <w:szCs w:val="20"/>
    </w:rPr>
  </w:style>
  <w:style w:type="character" w:customStyle="1" w:styleId="BodyTextIndent3Char1">
    <w:name w:val="Body Text Indent 3 Char1"/>
    <w:rsid w:val="000A50E2"/>
    <w:rPr>
      <w:rFonts w:ascii=".VnTime" w:hAnsi=".VnTime"/>
      <w:sz w:val="16"/>
      <w:szCs w:val="16"/>
    </w:rPr>
  </w:style>
  <w:style w:type="paragraph" w:customStyle="1" w:styleId="063">
    <w:name w:val="0.63"/>
    <w:basedOn w:val="Normal"/>
    <w:autoRedefine/>
    <w:rsid w:val="000A50E2"/>
    <w:pPr>
      <w:spacing w:before="120" w:after="120"/>
      <w:ind w:firstLine="720"/>
      <w:jc w:val="center"/>
      <w:outlineLvl w:val="0"/>
    </w:pPr>
    <w:rPr>
      <w:rFonts w:eastAsia="Times New Roman" w:cs="Times New Roman"/>
      <w:bCs/>
      <w:i/>
      <w:iCs/>
      <w:noProof/>
      <w:spacing w:val="-4"/>
      <w:sz w:val="28"/>
      <w:szCs w:val="28"/>
    </w:rPr>
  </w:style>
  <w:style w:type="paragraph" w:customStyle="1" w:styleId="Muc110">
    <w:name w:val="Muc1.1"/>
    <w:basedOn w:val="Normal"/>
    <w:link w:val="Muc111Char"/>
    <w:rsid w:val="000A50E2"/>
    <w:pPr>
      <w:spacing w:before="120" w:after="120" w:line="312" w:lineRule="auto"/>
      <w:ind w:firstLine="567"/>
      <w:jc w:val="both"/>
    </w:pPr>
    <w:rPr>
      <w:rFonts w:eastAsia="Times New Roman" w:cs="Times New Roman"/>
      <w:i/>
      <w:szCs w:val="28"/>
    </w:rPr>
  </w:style>
  <w:style w:type="character" w:customStyle="1" w:styleId="Muc111Char">
    <w:name w:val="Muc1.1.1 Char"/>
    <w:link w:val="Muc110"/>
    <w:rsid w:val="000A50E2"/>
    <w:rPr>
      <w:rFonts w:eastAsia="Times New Roman" w:cs="Times New Roman"/>
      <w:i/>
      <w:szCs w:val="28"/>
    </w:rPr>
  </w:style>
  <w:style w:type="character" w:customStyle="1" w:styleId="BangChar">
    <w:name w:val="Bang Char"/>
    <w:link w:val="Bang"/>
    <w:locked/>
    <w:rsid w:val="000A50E2"/>
    <w:rPr>
      <w:sz w:val="22"/>
    </w:rPr>
  </w:style>
  <w:style w:type="character" w:customStyle="1" w:styleId="flagicon">
    <w:name w:val="flagicon"/>
    <w:rsid w:val="000A50E2"/>
    <w:rPr>
      <w:rFonts w:cs="Times New Roman"/>
    </w:rPr>
  </w:style>
  <w:style w:type="character" w:customStyle="1" w:styleId="country-name">
    <w:name w:val="country-name"/>
    <w:basedOn w:val="DefaultParagraphFont"/>
    <w:rsid w:val="000A50E2"/>
  </w:style>
  <w:style w:type="character" w:customStyle="1" w:styleId="region">
    <w:name w:val="region"/>
    <w:basedOn w:val="DefaultParagraphFont"/>
    <w:rsid w:val="000A50E2"/>
  </w:style>
  <w:style w:type="character" w:customStyle="1" w:styleId="postal-code">
    <w:name w:val="postal-code"/>
    <w:basedOn w:val="DefaultParagraphFont"/>
    <w:rsid w:val="000A50E2"/>
  </w:style>
  <w:style w:type="character" w:customStyle="1" w:styleId="mw-headline">
    <w:name w:val="mw-headline"/>
    <w:basedOn w:val="DefaultParagraphFont"/>
    <w:rsid w:val="000A50E2"/>
  </w:style>
  <w:style w:type="character" w:customStyle="1" w:styleId="editsection">
    <w:name w:val="editsection"/>
    <w:basedOn w:val="DefaultParagraphFont"/>
    <w:rsid w:val="000A50E2"/>
  </w:style>
  <w:style w:type="paragraph" w:customStyle="1" w:styleId="Normal13pt">
    <w:name w:val="Normal + 13 pt"/>
    <w:aliases w:val="Justified,First line:  0.5&quot;,Before:  6 pt,After:  6 pt,Li..."/>
    <w:basedOn w:val="Normal"/>
    <w:rsid w:val="000A50E2"/>
    <w:pPr>
      <w:spacing w:before="120" w:after="120" w:line="360" w:lineRule="auto"/>
      <w:ind w:firstLine="714"/>
      <w:jc w:val="both"/>
    </w:pPr>
    <w:rPr>
      <w:rFonts w:eastAsia="Times New Roman" w:cs="Times New Roman"/>
      <w:sz w:val="24"/>
      <w:szCs w:val="24"/>
      <w:lang w:val="pt-BR"/>
    </w:rPr>
  </w:style>
  <w:style w:type="character" w:customStyle="1" w:styleId="apple-style-span">
    <w:name w:val="apple-style-span"/>
    <w:basedOn w:val="DefaultParagraphFont"/>
    <w:rsid w:val="000A50E2"/>
  </w:style>
  <w:style w:type="paragraph" w:styleId="FootnoteText">
    <w:name w:val="footnote text"/>
    <w:aliases w:val="Footnote Text Char1 Char,Footnote Text Char Char Char,Footnote Text Char Char Char Char Char,Footnote Text Char Char Char Char Char Char Char Char Char Char,Footnote Text Char Char Char Char Char2 Char Char Char Char,ft"/>
    <w:basedOn w:val="Normal"/>
    <w:link w:val="FootnoteTextChar"/>
    <w:uiPriority w:val="99"/>
    <w:rsid w:val="000A50E2"/>
    <w:pPr>
      <w:spacing w:before="120" w:after="120"/>
      <w:ind w:firstLine="720"/>
    </w:pPr>
    <w:rPr>
      <w:rFonts w:eastAsia="Times New Roman" w:cs="Times New Roman"/>
      <w:i/>
      <w:iCs/>
      <w:szCs w:val="20"/>
    </w:rPr>
  </w:style>
  <w:style w:type="character" w:customStyle="1" w:styleId="FootnoteTextChar">
    <w:name w:val="Footnote Text Char"/>
    <w:aliases w:val="Footnote Text Char1 Char Char,Footnote Text Char Char Char Char,Footnote Text Char Char Char Char Char Char,Footnote Text Char Char Char Char Char Char Char Char Char Char Char,ft Char"/>
    <w:basedOn w:val="DefaultParagraphFont"/>
    <w:link w:val="FootnoteText"/>
    <w:uiPriority w:val="99"/>
    <w:rsid w:val="000A50E2"/>
    <w:rPr>
      <w:rFonts w:eastAsia="Times New Roman" w:cs="Times New Roman"/>
      <w:i/>
      <w:iCs/>
      <w:szCs w:val="20"/>
    </w:rPr>
  </w:style>
  <w:style w:type="character" w:styleId="FootnoteReference">
    <w:name w:val="footnote reference"/>
    <w:aliases w:val="ftref"/>
    <w:uiPriority w:val="99"/>
    <w:rsid w:val="000A50E2"/>
    <w:rPr>
      <w:vertAlign w:val="superscript"/>
    </w:rPr>
  </w:style>
  <w:style w:type="paragraph" w:customStyle="1" w:styleId="Char4">
    <w:name w:val="Char4"/>
    <w:basedOn w:val="Normal"/>
    <w:uiPriority w:val="99"/>
    <w:rsid w:val="000A50E2"/>
    <w:pPr>
      <w:spacing w:before="120" w:after="160" w:line="240" w:lineRule="exact"/>
      <w:ind w:firstLine="720"/>
    </w:pPr>
    <w:rPr>
      <w:rFonts w:ascii="Verdana" w:eastAsia="Times New Roman" w:hAnsi="Verdana" w:cs="Verdana"/>
      <w:szCs w:val="20"/>
    </w:rPr>
  </w:style>
  <w:style w:type="paragraph" w:customStyle="1" w:styleId="Char3">
    <w:name w:val="Char3"/>
    <w:basedOn w:val="Normal"/>
    <w:uiPriority w:val="99"/>
    <w:rsid w:val="000A50E2"/>
    <w:pPr>
      <w:spacing w:before="120" w:after="160" w:line="240" w:lineRule="exact"/>
      <w:ind w:firstLine="720"/>
    </w:pPr>
    <w:rPr>
      <w:rFonts w:ascii="Verdana" w:eastAsia="Times New Roman" w:hAnsi="Verdana" w:cs="Verdana"/>
      <w:szCs w:val="20"/>
    </w:rPr>
  </w:style>
  <w:style w:type="paragraph" w:customStyle="1" w:styleId="Char2">
    <w:name w:val="Char2"/>
    <w:basedOn w:val="Normal"/>
    <w:uiPriority w:val="99"/>
    <w:rsid w:val="000A50E2"/>
    <w:pPr>
      <w:spacing w:before="120" w:after="160" w:line="240" w:lineRule="exact"/>
      <w:ind w:firstLine="720"/>
    </w:pPr>
    <w:rPr>
      <w:rFonts w:ascii="Verdana" w:eastAsia="Times New Roman" w:hAnsi="Verdana" w:cs="Verdana"/>
      <w:szCs w:val="20"/>
    </w:rPr>
  </w:style>
  <w:style w:type="paragraph" w:customStyle="1" w:styleId="Muc112">
    <w:name w:val="Muc1.12"/>
    <w:basedOn w:val="Normal"/>
    <w:link w:val="Muc11Char"/>
    <w:rsid w:val="000A50E2"/>
    <w:pPr>
      <w:spacing w:before="120" w:after="120" w:line="312" w:lineRule="auto"/>
      <w:ind w:firstLine="567"/>
      <w:jc w:val="both"/>
    </w:pPr>
    <w:rPr>
      <w:rFonts w:eastAsia="Times New Roman" w:cs="Times New Roman"/>
      <w:b/>
      <w:szCs w:val="28"/>
    </w:rPr>
  </w:style>
  <w:style w:type="character" w:customStyle="1" w:styleId="Muc11Char">
    <w:name w:val="Muc1.1 Char"/>
    <w:link w:val="Muc112"/>
    <w:rsid w:val="000A50E2"/>
    <w:rPr>
      <w:rFonts w:eastAsia="Times New Roman" w:cs="Times New Roman"/>
      <w:b/>
      <w:szCs w:val="28"/>
    </w:rPr>
  </w:style>
  <w:style w:type="paragraph" w:customStyle="1" w:styleId="TNN-Para">
    <w:name w:val="TNN-Para"/>
    <w:basedOn w:val="Normal"/>
    <w:link w:val="TNN-ParaChar"/>
    <w:autoRedefine/>
    <w:rsid w:val="000A50E2"/>
    <w:pPr>
      <w:widowControl w:val="0"/>
      <w:spacing w:before="120" w:after="120" w:line="288" w:lineRule="auto"/>
      <w:ind w:firstLine="720"/>
      <w:jc w:val="both"/>
    </w:pPr>
    <w:rPr>
      <w:rFonts w:eastAsia="Times New Roman" w:cs="Times New Roman"/>
      <w:lang w:val="vi-VN"/>
    </w:rPr>
  </w:style>
  <w:style w:type="character" w:customStyle="1" w:styleId="TNN-ParaChar">
    <w:name w:val="TNN-Para Char"/>
    <w:link w:val="TNN-Para"/>
    <w:locked/>
    <w:rsid w:val="000A50E2"/>
    <w:rPr>
      <w:rFonts w:eastAsia="Times New Roman" w:cs="Times New Roman"/>
      <w:lang w:val="vi-VN"/>
    </w:rPr>
  </w:style>
  <w:style w:type="paragraph" w:customStyle="1" w:styleId="TNN-Bullet2">
    <w:name w:val="TNN-Bullet2"/>
    <w:basedOn w:val="Normal"/>
    <w:link w:val="TNN-Bullet2CharChar"/>
    <w:autoRedefine/>
    <w:rsid w:val="000A50E2"/>
    <w:pPr>
      <w:widowControl w:val="0"/>
      <w:tabs>
        <w:tab w:val="num" w:pos="-7"/>
      </w:tabs>
      <w:spacing w:before="120" w:after="120" w:line="288" w:lineRule="auto"/>
      <w:ind w:left="-7" w:firstLine="7"/>
      <w:jc w:val="both"/>
    </w:pPr>
    <w:rPr>
      <w:rFonts w:eastAsia="Times New Roman" w:cs="Times New Roman"/>
      <w:lang w:val="nb-NO"/>
    </w:rPr>
  </w:style>
  <w:style w:type="character" w:customStyle="1" w:styleId="TNN-Bullet2CharChar">
    <w:name w:val="TNN-Bullet2 Char Char"/>
    <w:link w:val="TNN-Bullet2"/>
    <w:rsid w:val="000A50E2"/>
    <w:rPr>
      <w:rFonts w:eastAsia="Times New Roman" w:cs="Times New Roman"/>
      <w:lang w:val="nb-NO"/>
    </w:rPr>
  </w:style>
  <w:style w:type="paragraph" w:customStyle="1" w:styleId="Char10">
    <w:name w:val="Char10"/>
    <w:basedOn w:val="Normal"/>
    <w:uiPriority w:val="99"/>
    <w:rsid w:val="000A50E2"/>
    <w:pPr>
      <w:pageBreakBefore/>
      <w:spacing w:before="100" w:beforeAutospacing="1" w:after="100" w:afterAutospacing="1"/>
      <w:jc w:val="both"/>
    </w:pPr>
    <w:rPr>
      <w:rFonts w:ascii="Tahoma" w:eastAsia="Times New Roman" w:hAnsi="Tahoma" w:cs="Times New Roman"/>
      <w:sz w:val="20"/>
      <w:szCs w:val="20"/>
    </w:rPr>
  </w:style>
  <w:style w:type="paragraph" w:customStyle="1" w:styleId="Char9">
    <w:name w:val="Char9"/>
    <w:basedOn w:val="Normal"/>
    <w:rsid w:val="000A50E2"/>
    <w:pPr>
      <w:pageBreakBefore/>
      <w:tabs>
        <w:tab w:val="left" w:pos="794"/>
      </w:tabs>
      <w:spacing w:before="100" w:beforeAutospacing="1" w:after="100" w:afterAutospacing="1"/>
      <w:jc w:val="both"/>
    </w:pPr>
    <w:rPr>
      <w:rFonts w:ascii="Tahoma" w:eastAsia="Times New Roman" w:hAnsi="Tahoma" w:cs="Times New Roman"/>
      <w:sz w:val="20"/>
      <w:szCs w:val="20"/>
    </w:rPr>
  </w:style>
  <w:style w:type="paragraph" w:customStyle="1" w:styleId="Muc1112">
    <w:name w:val="Muc1.11"/>
    <w:basedOn w:val="Normal"/>
    <w:rsid w:val="000A50E2"/>
    <w:pPr>
      <w:spacing w:before="120" w:line="312" w:lineRule="auto"/>
      <w:ind w:firstLine="567"/>
      <w:jc w:val="both"/>
    </w:pPr>
    <w:rPr>
      <w:rFonts w:eastAsia="Times New Roman" w:cs="Times New Roman"/>
      <w:i/>
      <w:szCs w:val="28"/>
    </w:rPr>
  </w:style>
  <w:style w:type="paragraph" w:customStyle="1" w:styleId="nd">
    <w:name w:val="nd"/>
    <w:basedOn w:val="Normal"/>
    <w:rsid w:val="000A50E2"/>
    <w:pPr>
      <w:spacing w:before="120" w:line="288" w:lineRule="auto"/>
      <w:ind w:firstLine="567"/>
      <w:jc w:val="both"/>
    </w:pPr>
    <w:rPr>
      <w:rFonts w:eastAsia="MS Mincho" w:cs="Times New Roman"/>
      <w:color w:val="000000"/>
      <w:sz w:val="28"/>
      <w:szCs w:val="28"/>
      <w:lang w:val="vi-VN" w:eastAsia="ja-JP"/>
    </w:rPr>
  </w:style>
  <w:style w:type="paragraph" w:customStyle="1" w:styleId="NormalTimesNewRoman14pt">
    <w:name w:val="Normal + Times New Roman14 pt"/>
    <w:aliases w:val="Bold,Centered"/>
    <w:basedOn w:val="Normal"/>
    <w:rsid w:val="000A50E2"/>
    <w:pPr>
      <w:jc w:val="center"/>
    </w:pPr>
    <w:rPr>
      <w:rFonts w:eastAsia="Times New Roman" w:cs="Times New Roman"/>
      <w:b/>
      <w:bCs/>
      <w:sz w:val="28"/>
      <w:szCs w:val="20"/>
    </w:rPr>
  </w:style>
  <w:style w:type="paragraph" w:customStyle="1" w:styleId="HG-Level2">
    <w:name w:val="HG-Level 2"/>
    <w:basedOn w:val="Normal"/>
    <w:autoRedefine/>
    <w:qFormat/>
    <w:rsid w:val="000A50E2"/>
    <w:pPr>
      <w:spacing w:before="120" w:after="120"/>
      <w:ind w:firstLine="567"/>
      <w:jc w:val="both"/>
    </w:pPr>
    <w:rPr>
      <w:rFonts w:ascii="Times New Roman Bold" w:eastAsia="Times New Roman" w:hAnsi="Times New Roman Bold" w:cs="Times New Roman"/>
      <w:b/>
    </w:rPr>
  </w:style>
  <w:style w:type="paragraph" w:customStyle="1" w:styleId="HG-Level3">
    <w:name w:val="HG-Level 3"/>
    <w:basedOn w:val="Normal"/>
    <w:link w:val="HG-Level3Char"/>
    <w:autoRedefine/>
    <w:qFormat/>
    <w:rsid w:val="000A50E2"/>
    <w:pPr>
      <w:spacing w:before="120" w:after="120"/>
      <w:ind w:firstLine="567"/>
      <w:jc w:val="both"/>
    </w:pPr>
    <w:rPr>
      <w:rFonts w:ascii="Times New Roman Bold" w:eastAsia="Times New Roman" w:hAnsi="Times New Roman Bold" w:cs="Times New Roman"/>
      <w:i/>
    </w:rPr>
  </w:style>
  <w:style w:type="paragraph" w:customStyle="1" w:styleId="HG-Level4">
    <w:name w:val="HG-Level 4"/>
    <w:basedOn w:val="Normal"/>
    <w:autoRedefine/>
    <w:qFormat/>
    <w:rsid w:val="000A50E2"/>
    <w:pPr>
      <w:spacing w:before="120" w:after="120"/>
      <w:ind w:firstLine="567"/>
      <w:jc w:val="both"/>
    </w:pPr>
    <w:rPr>
      <w:rFonts w:eastAsia="Times New Roman" w:cs="Times New Roman"/>
      <w:i/>
    </w:rPr>
  </w:style>
  <w:style w:type="character" w:customStyle="1" w:styleId="HG-Level3Char">
    <w:name w:val="HG-Level 3 Char"/>
    <w:link w:val="HG-Level3"/>
    <w:rsid w:val="000A50E2"/>
    <w:rPr>
      <w:rFonts w:ascii="Times New Roman Bold" w:eastAsia="Times New Roman" w:hAnsi="Times New Roman Bold" w:cs="Times New Roman"/>
      <w:i/>
    </w:rPr>
  </w:style>
  <w:style w:type="paragraph" w:customStyle="1" w:styleId="HG-Level5">
    <w:name w:val="HG-Level 5"/>
    <w:basedOn w:val="HG-Para"/>
    <w:qFormat/>
    <w:rsid w:val="000A50E2"/>
    <w:pPr>
      <w:widowControl/>
      <w:spacing w:before="120" w:after="120"/>
    </w:pPr>
    <w:rPr>
      <w:i/>
    </w:rPr>
  </w:style>
  <w:style w:type="character" w:customStyle="1" w:styleId="TableofFiguresChar">
    <w:name w:val="Table of Figures Char"/>
    <w:aliases w:val="Danh muc hinh Char"/>
    <w:link w:val="TableofFigures"/>
    <w:uiPriority w:val="99"/>
    <w:rsid w:val="000A50E2"/>
  </w:style>
  <w:style w:type="character" w:customStyle="1" w:styleId="BodyTextIndent2Char1">
    <w:name w:val="Body Text Indent 2 Char1"/>
    <w:uiPriority w:val="99"/>
    <w:rsid w:val="000A50E2"/>
    <w:rPr>
      <w:sz w:val="24"/>
      <w:szCs w:val="24"/>
    </w:rPr>
  </w:style>
  <w:style w:type="paragraph" w:customStyle="1" w:styleId="dctv">
    <w:name w:val="dctv"/>
    <w:basedOn w:val="Normal"/>
    <w:qFormat/>
    <w:rsid w:val="000A50E2"/>
    <w:pPr>
      <w:spacing w:line="312" w:lineRule="auto"/>
      <w:ind w:firstLine="720"/>
      <w:jc w:val="both"/>
    </w:pPr>
    <w:rPr>
      <w:rFonts w:eastAsia="Times New Roman" w:cs="Arial"/>
      <w:szCs w:val="22"/>
    </w:rPr>
  </w:style>
  <w:style w:type="paragraph" w:customStyle="1" w:styleId="StyleTimesNewRomanBoldCenteredLeft635cm">
    <w:name w:val="Style Times New Roman Bold Centered Left:  6.35 cm"/>
    <w:basedOn w:val="Normal"/>
    <w:next w:val="Normal"/>
    <w:rsid w:val="000A50E2"/>
    <w:pPr>
      <w:widowControl w:val="0"/>
      <w:spacing w:line="360" w:lineRule="auto"/>
      <w:ind w:left="3600"/>
      <w:jc w:val="center"/>
    </w:pPr>
    <w:rPr>
      <w:rFonts w:eastAsia="Times New Roman" w:cs="Times New Roman"/>
      <w:b/>
      <w:bCs/>
      <w:szCs w:val="20"/>
    </w:rPr>
  </w:style>
  <w:style w:type="paragraph" w:customStyle="1" w:styleId="MuclucTLTK">
    <w:name w:val="Mucluc_TLTK"/>
    <w:basedOn w:val="Normal"/>
    <w:qFormat/>
    <w:rsid w:val="000A50E2"/>
    <w:pPr>
      <w:numPr>
        <w:numId w:val="21"/>
      </w:numPr>
      <w:spacing w:before="120" w:after="120" w:line="360" w:lineRule="auto"/>
      <w:jc w:val="both"/>
    </w:pPr>
    <w:rPr>
      <w:rFonts w:eastAsia="Times New Roman" w:cs="Times New Roman"/>
      <w:sz w:val="24"/>
      <w:szCs w:val="22"/>
    </w:rPr>
  </w:style>
  <w:style w:type="paragraph" w:customStyle="1" w:styleId="MUCLUC2">
    <w:name w:val="MUC LUC"/>
    <w:link w:val="MUCLUCChar"/>
    <w:qFormat/>
    <w:rsid w:val="000A50E2"/>
    <w:pPr>
      <w:pageBreakBefore/>
      <w:spacing w:after="240" w:line="288" w:lineRule="auto"/>
      <w:jc w:val="center"/>
    </w:pPr>
    <w:rPr>
      <w:rFonts w:ascii="Times New Roman Bold" w:eastAsia="Arial Unicode MS" w:hAnsi="Times New Roman Bold" w:cstheme="majorBidi"/>
      <w:b/>
      <w:bCs/>
      <w:caps/>
      <w:snapToGrid w:val="0"/>
      <w:szCs w:val="32"/>
      <w:lang w:val="pt-BR"/>
    </w:rPr>
  </w:style>
  <w:style w:type="character" w:customStyle="1" w:styleId="MUCLUCChar">
    <w:name w:val="MUC LUC Char"/>
    <w:basedOn w:val="DefaultParagraphFont"/>
    <w:link w:val="MUCLUC2"/>
    <w:rsid w:val="000A50E2"/>
    <w:rPr>
      <w:rFonts w:ascii="Times New Roman Bold" w:eastAsia="Arial Unicode MS" w:hAnsi="Times New Roman Bold" w:cstheme="majorBidi"/>
      <w:b/>
      <w:bCs/>
      <w:caps/>
      <w:snapToGrid w:val="0"/>
      <w:szCs w:val="32"/>
      <w:lang w:val="pt-BR"/>
    </w:rPr>
  </w:style>
  <w:style w:type="character" w:customStyle="1" w:styleId="symbolCharChar">
    <w:name w:val="symbol Char Char"/>
    <w:rsid w:val="000A50E2"/>
    <w:rPr>
      <w:rFonts w:ascii=".VnTime" w:eastAsia="Times New Roman" w:hAnsi=".VnTime" w:cs="Times New Roman"/>
      <w:snapToGrid w:val="0"/>
      <w:color w:val="000000"/>
      <w:sz w:val="26"/>
      <w:szCs w:val="26"/>
      <w:lang w:val="en-GB" w:eastAsia="en-GB"/>
    </w:rPr>
  </w:style>
  <w:style w:type="paragraph" w:customStyle="1" w:styleId="Mc11110">
    <w:name w:val="Mục1.1.1.1"/>
    <w:basedOn w:val="Normal"/>
    <w:link w:val="Mc1111Char"/>
    <w:rsid w:val="000A50E2"/>
    <w:pPr>
      <w:spacing w:line="312" w:lineRule="auto"/>
      <w:ind w:firstLine="567"/>
    </w:pPr>
    <w:rPr>
      <w:rFonts w:eastAsia="Times New Roman" w:cs="Times New Roman"/>
      <w:i/>
      <w:color w:val="000000"/>
      <w:szCs w:val="20"/>
      <w:lang w:val="x-none" w:eastAsia="x-none"/>
    </w:rPr>
  </w:style>
  <w:style w:type="character" w:customStyle="1" w:styleId="Mc1111Char">
    <w:name w:val="Mục1.1.1.1 Char"/>
    <w:link w:val="Mc11110"/>
    <w:rsid w:val="000A50E2"/>
    <w:rPr>
      <w:rFonts w:eastAsia="Times New Roman" w:cs="Times New Roman"/>
      <w:i/>
      <w:color w:val="000000"/>
      <w:szCs w:val="20"/>
      <w:lang w:val="x-none" w:eastAsia="x-none"/>
    </w:rPr>
  </w:style>
  <w:style w:type="paragraph" w:customStyle="1" w:styleId="HinhBang">
    <w:name w:val="Hinh+Bang"/>
    <w:basedOn w:val="Normal"/>
    <w:rsid w:val="000A50E2"/>
    <w:pPr>
      <w:widowControl w:val="0"/>
      <w:spacing w:before="60" w:after="120"/>
      <w:ind w:firstLine="360"/>
      <w:jc w:val="center"/>
    </w:pPr>
    <w:rPr>
      <w:rFonts w:eastAsia="Times New Roman" w:cs="Times New Roman"/>
      <w:i/>
      <w:szCs w:val="24"/>
    </w:rPr>
  </w:style>
  <w:style w:type="paragraph" w:customStyle="1" w:styleId="ColorfulList-Accent11">
    <w:name w:val="Colorful List - Accent 11"/>
    <w:basedOn w:val="Normal"/>
    <w:qFormat/>
    <w:rsid w:val="000A50E2"/>
    <w:pPr>
      <w:spacing w:before="120" w:after="120" w:line="280" w:lineRule="atLeast"/>
      <w:ind w:left="720" w:firstLine="680"/>
      <w:contextualSpacing/>
      <w:jc w:val="both"/>
    </w:pPr>
    <w:rPr>
      <w:rFonts w:eastAsia="SimSun" w:cs="Times New Roman"/>
      <w:sz w:val="24"/>
      <w:szCs w:val="22"/>
      <w:lang w:val="en-GB" w:eastAsia="zh-CN"/>
    </w:rPr>
  </w:style>
  <w:style w:type="paragraph" w:customStyle="1" w:styleId="normal-p">
    <w:name w:val="normal-p"/>
    <w:basedOn w:val="Normal"/>
    <w:rsid w:val="000A50E2"/>
    <w:pPr>
      <w:spacing w:before="120"/>
      <w:jc w:val="both"/>
    </w:pPr>
    <w:rPr>
      <w:rFonts w:eastAsia="SimSun" w:cs="Times New Roman"/>
      <w:sz w:val="20"/>
      <w:szCs w:val="20"/>
      <w:lang w:val="en-GB" w:eastAsia="zh-CN"/>
    </w:rPr>
  </w:style>
  <w:style w:type="character" w:customStyle="1" w:styleId="normal-h1">
    <w:name w:val="normal-h1"/>
    <w:rsid w:val="000A50E2"/>
    <w:rPr>
      <w:rFonts w:ascii=".VnTime" w:hAnsi=".VnTime" w:hint="default"/>
      <w:color w:val="0000FF"/>
      <w:sz w:val="24"/>
      <w:szCs w:val="24"/>
    </w:rPr>
  </w:style>
  <w:style w:type="paragraph" w:customStyle="1" w:styleId="11">
    <w:name w:val="1.1."/>
    <w:basedOn w:val="Heading3"/>
    <w:rsid w:val="000A50E2"/>
    <w:pPr>
      <w:keepNext w:val="0"/>
      <w:keepLines w:val="0"/>
      <w:spacing w:before="120" w:after="120" w:line="312" w:lineRule="auto"/>
      <w:ind w:firstLine="567"/>
    </w:pPr>
    <w:rPr>
      <w:rFonts w:ascii="Times New Roman" w:eastAsia="Calibri" w:hAnsi="Times New Roman" w:cs="Times New Roman"/>
      <w:b/>
      <w:i/>
      <w:color w:val="00B0F0"/>
      <w:sz w:val="28"/>
      <w:szCs w:val="26"/>
      <w:lang w:val="nl-NL" w:eastAsia="zh-CN"/>
    </w:rPr>
  </w:style>
  <w:style w:type="paragraph" w:customStyle="1" w:styleId="111">
    <w:name w:val="1.1.1."/>
    <w:basedOn w:val="Heading40"/>
    <w:rsid w:val="000A50E2"/>
    <w:pPr>
      <w:tabs>
        <w:tab w:val="clear" w:pos="1931"/>
      </w:tabs>
      <w:snapToGrid/>
      <w:ind w:left="0" w:firstLine="680"/>
      <w:jc w:val="left"/>
    </w:pPr>
    <w:rPr>
      <w:rFonts w:eastAsia="SimSun"/>
      <w:b w:val="0"/>
      <w:iCs w:val="0"/>
      <w:color w:val="7030A0"/>
      <w:spacing w:val="0"/>
      <w:szCs w:val="28"/>
      <w:lang w:val="nl-NL" w:eastAsia="zh-CN"/>
    </w:rPr>
  </w:style>
  <w:style w:type="paragraph" w:customStyle="1" w:styleId="IPhan">
    <w:name w:val="I. Phan"/>
    <w:basedOn w:val="Normal"/>
    <w:autoRedefine/>
    <w:qFormat/>
    <w:rsid w:val="000A50E2"/>
    <w:pPr>
      <w:spacing w:before="120" w:after="240" w:line="400" w:lineRule="atLeast"/>
      <w:jc w:val="center"/>
    </w:pPr>
    <w:rPr>
      <w:rFonts w:eastAsia="Calibri" w:cs="Times New Roman"/>
      <w:b/>
      <w:sz w:val="24"/>
      <w:szCs w:val="28"/>
      <w:lang w:val="de-DE" w:eastAsia="zh-CN"/>
    </w:rPr>
  </w:style>
  <w:style w:type="paragraph" w:customStyle="1" w:styleId="I1Phan">
    <w:name w:val="I.1. Phan"/>
    <w:basedOn w:val="Normal"/>
    <w:autoRedefine/>
    <w:qFormat/>
    <w:rsid w:val="000A50E2"/>
    <w:pPr>
      <w:spacing w:before="120" w:after="240" w:line="360" w:lineRule="atLeast"/>
      <w:jc w:val="both"/>
    </w:pPr>
    <w:rPr>
      <w:rFonts w:eastAsia="Calibri" w:cs="Times New Roman"/>
      <w:b/>
      <w:sz w:val="24"/>
      <w:lang w:val="de-DE" w:eastAsia="zh-CN"/>
    </w:rPr>
  </w:style>
  <w:style w:type="paragraph" w:customStyle="1" w:styleId="I11Phan">
    <w:name w:val="I.1.1. Phan"/>
    <w:basedOn w:val="Normal"/>
    <w:autoRedefine/>
    <w:qFormat/>
    <w:rsid w:val="000A50E2"/>
    <w:pPr>
      <w:spacing w:before="120" w:after="100" w:line="276" w:lineRule="auto"/>
      <w:jc w:val="both"/>
    </w:pPr>
    <w:rPr>
      <w:rFonts w:eastAsia="Calibri" w:cs="Times New Roman"/>
      <w:b/>
      <w:bCs/>
      <w:sz w:val="24"/>
      <w:szCs w:val="22"/>
      <w:lang w:val="en-GB" w:eastAsia="zh-CN"/>
    </w:rPr>
  </w:style>
  <w:style w:type="paragraph" w:customStyle="1" w:styleId="tdbang">
    <w:name w:val="tdbang"/>
    <w:basedOn w:val="Normal"/>
    <w:rsid w:val="000A50E2"/>
    <w:pPr>
      <w:spacing w:before="360" w:after="60"/>
      <w:jc w:val="both"/>
    </w:pPr>
    <w:rPr>
      <w:rFonts w:ascii="Arial" w:eastAsia="SimSun" w:hAnsi="Arial" w:cs="Times New Roman"/>
      <w:sz w:val="22"/>
      <w:szCs w:val="22"/>
      <w:lang w:val="en-GB" w:eastAsia="zh-CN"/>
    </w:rPr>
  </w:style>
  <w:style w:type="paragraph" w:customStyle="1" w:styleId="StyleFigureAutoCenteredBefore12ptAfter12pt">
    <w:name w:val="Style Figure + Auto Centered Before:  12 pt After:  12 pt"/>
    <w:basedOn w:val="Normal"/>
    <w:autoRedefine/>
    <w:rsid w:val="000A50E2"/>
    <w:pPr>
      <w:spacing w:before="120" w:after="240"/>
      <w:jc w:val="center"/>
    </w:pPr>
    <w:rPr>
      <w:rFonts w:eastAsia="SimSun" w:cs="Times New Roman"/>
      <w:i/>
      <w:iCs/>
      <w:sz w:val="24"/>
      <w:szCs w:val="20"/>
      <w:lang w:val="en-GB" w:eastAsia="zh-CN"/>
    </w:rPr>
  </w:style>
  <w:style w:type="paragraph" w:customStyle="1" w:styleId="tabletext">
    <w:name w:val="table_text"/>
    <w:basedOn w:val="Normal"/>
    <w:qFormat/>
    <w:rsid w:val="000A50E2"/>
    <w:pPr>
      <w:spacing w:line="280" w:lineRule="atLeast"/>
    </w:pPr>
    <w:rPr>
      <w:rFonts w:eastAsia="Times New Roman" w:cs="Times New Roman"/>
      <w:sz w:val="24"/>
      <w:szCs w:val="22"/>
      <w:lang w:val="pt-BR" w:eastAsia="zh-CN"/>
    </w:rPr>
  </w:style>
  <w:style w:type="paragraph" w:customStyle="1" w:styleId="tablelabel">
    <w:name w:val="table_label"/>
    <w:basedOn w:val="Normal"/>
    <w:qFormat/>
    <w:rsid w:val="000A50E2"/>
    <w:pPr>
      <w:spacing w:before="120" w:after="120" w:line="280" w:lineRule="atLeast"/>
      <w:jc w:val="both"/>
    </w:pPr>
    <w:rPr>
      <w:rFonts w:eastAsia="SimSun" w:cs="Times New Roman"/>
      <w:i/>
      <w:sz w:val="24"/>
      <w:szCs w:val="28"/>
      <w:lang w:val="pt-BR" w:eastAsia="zh-CN"/>
    </w:rPr>
  </w:style>
  <w:style w:type="paragraph" w:customStyle="1" w:styleId="tabletitle">
    <w:name w:val="table_title"/>
    <w:basedOn w:val="tabletext"/>
    <w:qFormat/>
    <w:rsid w:val="000A50E2"/>
    <w:pPr>
      <w:jc w:val="center"/>
    </w:pPr>
    <w:rPr>
      <w:b/>
    </w:rPr>
  </w:style>
  <w:style w:type="paragraph" w:customStyle="1" w:styleId="hinhanh">
    <w:name w:val="hinh_anh"/>
    <w:basedOn w:val="Normal"/>
    <w:qFormat/>
    <w:rsid w:val="000A50E2"/>
    <w:pPr>
      <w:spacing w:before="120" w:line="280" w:lineRule="atLeast"/>
      <w:jc w:val="center"/>
    </w:pPr>
    <w:rPr>
      <w:rFonts w:eastAsia="SimSun" w:cs="Times New Roman"/>
      <w:i/>
      <w:sz w:val="24"/>
      <w:szCs w:val="22"/>
      <w:lang w:val="en-GB" w:eastAsia="zh-CN"/>
    </w:rPr>
  </w:style>
  <w:style w:type="paragraph" w:customStyle="1" w:styleId="hinhlabel">
    <w:name w:val="hinh_label"/>
    <w:basedOn w:val="Normal"/>
    <w:qFormat/>
    <w:rsid w:val="000A50E2"/>
    <w:pPr>
      <w:spacing w:before="120" w:after="240" w:line="280" w:lineRule="atLeast"/>
      <w:jc w:val="both"/>
    </w:pPr>
    <w:rPr>
      <w:rFonts w:eastAsia="SimSun" w:cs="Times New Roman"/>
      <w:i/>
      <w:sz w:val="24"/>
      <w:szCs w:val="22"/>
      <w:lang w:val="en-GB" w:eastAsia="zh-CN"/>
    </w:rPr>
  </w:style>
  <w:style w:type="paragraph" w:customStyle="1" w:styleId="hinh">
    <w:name w:val="hinh"/>
    <w:basedOn w:val="Normal"/>
    <w:link w:val="hinhChar"/>
    <w:autoRedefine/>
    <w:qFormat/>
    <w:rsid w:val="000A50E2"/>
    <w:pPr>
      <w:numPr>
        <w:numId w:val="22"/>
      </w:numPr>
      <w:spacing w:before="60" w:after="60" w:line="280" w:lineRule="atLeast"/>
      <w:jc w:val="center"/>
    </w:pPr>
    <w:rPr>
      <w:rFonts w:eastAsia="SimSun" w:cs="Times New Roman"/>
      <w:i/>
      <w:sz w:val="24"/>
      <w:szCs w:val="22"/>
      <w:lang w:val="en-GB" w:eastAsia="zh-CN"/>
    </w:rPr>
  </w:style>
  <w:style w:type="paragraph" w:styleId="Revision">
    <w:name w:val="Revision"/>
    <w:hidden/>
    <w:uiPriority w:val="99"/>
    <w:semiHidden/>
    <w:rsid w:val="000A50E2"/>
    <w:pPr>
      <w:spacing w:after="0" w:line="240" w:lineRule="auto"/>
    </w:pPr>
    <w:rPr>
      <w:rFonts w:eastAsia="SimSun" w:cs="Times New Roman"/>
      <w:sz w:val="24"/>
      <w:szCs w:val="22"/>
      <w:lang w:val="en-GB" w:eastAsia="zh-CN"/>
    </w:rPr>
  </w:style>
  <w:style w:type="paragraph" w:customStyle="1" w:styleId="xl559">
    <w:name w:val="xl559"/>
    <w:basedOn w:val="Normal"/>
    <w:rsid w:val="000A50E2"/>
    <w:pPr>
      <w:spacing w:before="100" w:beforeAutospacing="1" w:after="100" w:afterAutospacing="1"/>
      <w:textAlignment w:val="center"/>
    </w:pPr>
    <w:rPr>
      <w:rFonts w:ascii="UVnTime" w:eastAsia="Times New Roman" w:hAnsi="UVnTime" w:cs="Times New Roman"/>
      <w:sz w:val="22"/>
      <w:szCs w:val="22"/>
    </w:rPr>
  </w:style>
  <w:style w:type="paragraph" w:customStyle="1" w:styleId="xl560">
    <w:name w:val="xl560"/>
    <w:basedOn w:val="Normal"/>
    <w:rsid w:val="000A50E2"/>
    <w:pPr>
      <w:spacing w:before="100" w:beforeAutospacing="1" w:after="100" w:afterAutospacing="1"/>
      <w:textAlignment w:val="center"/>
    </w:pPr>
    <w:rPr>
      <w:rFonts w:ascii="UVnTime" w:eastAsia="Times New Roman" w:hAnsi="UVnTime" w:cs="Times New Roman"/>
      <w:b/>
      <w:bCs/>
      <w:sz w:val="22"/>
      <w:szCs w:val="22"/>
    </w:rPr>
  </w:style>
  <w:style w:type="paragraph" w:customStyle="1" w:styleId="xl561">
    <w:name w:val="xl56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562">
    <w:name w:val="xl56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563">
    <w:name w:val="xl56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564">
    <w:name w:val="xl56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565">
    <w:name w:val="xl565"/>
    <w:basedOn w:val="Normal"/>
    <w:rsid w:val="000A50E2"/>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566">
    <w:name w:val="xl566"/>
    <w:basedOn w:val="Normal"/>
    <w:rsid w:val="000A50E2"/>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567">
    <w:name w:val="xl567"/>
    <w:basedOn w:val="Normal"/>
    <w:rsid w:val="000A50E2"/>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568">
    <w:name w:val="xl568"/>
    <w:basedOn w:val="Normal"/>
    <w:rsid w:val="000A50E2"/>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569">
    <w:name w:val="xl56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570">
    <w:name w:val="xl570"/>
    <w:basedOn w:val="Normal"/>
    <w:rsid w:val="000A50E2"/>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571">
    <w:name w:val="xl571"/>
    <w:basedOn w:val="Normal"/>
    <w:rsid w:val="000A50E2"/>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572">
    <w:name w:val="xl572"/>
    <w:basedOn w:val="Normal"/>
    <w:rsid w:val="000A50E2"/>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573">
    <w:name w:val="xl573"/>
    <w:basedOn w:val="Normal"/>
    <w:rsid w:val="000A50E2"/>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000000"/>
      <w:sz w:val="24"/>
      <w:szCs w:val="24"/>
    </w:rPr>
  </w:style>
  <w:style w:type="paragraph" w:customStyle="1" w:styleId="xl574">
    <w:name w:val="xl57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575">
    <w:name w:val="xl57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576">
    <w:name w:val="xl57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577">
    <w:name w:val="xl57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578">
    <w:name w:val="xl57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szCs w:val="22"/>
    </w:rPr>
  </w:style>
  <w:style w:type="paragraph" w:customStyle="1" w:styleId="xl579">
    <w:name w:val="xl57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2"/>
      <w:szCs w:val="22"/>
    </w:rPr>
  </w:style>
  <w:style w:type="paragraph" w:customStyle="1" w:styleId="xl580">
    <w:name w:val="xl58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szCs w:val="22"/>
    </w:rPr>
  </w:style>
  <w:style w:type="paragraph" w:customStyle="1" w:styleId="xl581">
    <w:name w:val="xl58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2"/>
      <w:szCs w:val="22"/>
    </w:rPr>
  </w:style>
  <w:style w:type="paragraph" w:customStyle="1" w:styleId="xl582">
    <w:name w:val="xl58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szCs w:val="22"/>
    </w:rPr>
  </w:style>
  <w:style w:type="paragraph" w:customStyle="1" w:styleId="xl583">
    <w:name w:val="xl58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szCs w:val="22"/>
    </w:rPr>
  </w:style>
  <w:style w:type="paragraph" w:customStyle="1" w:styleId="xl584">
    <w:name w:val="xl58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2"/>
      <w:szCs w:val="22"/>
    </w:rPr>
  </w:style>
  <w:style w:type="paragraph" w:customStyle="1" w:styleId="xl585">
    <w:name w:val="xl58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586">
    <w:name w:val="xl58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587">
    <w:name w:val="xl58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2"/>
      <w:szCs w:val="22"/>
    </w:rPr>
  </w:style>
  <w:style w:type="paragraph" w:customStyle="1" w:styleId="xl588">
    <w:name w:val="xl58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2"/>
      <w:szCs w:val="22"/>
    </w:rPr>
  </w:style>
  <w:style w:type="paragraph" w:customStyle="1" w:styleId="xl589">
    <w:name w:val="xl58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2"/>
      <w:szCs w:val="22"/>
    </w:rPr>
  </w:style>
  <w:style w:type="paragraph" w:customStyle="1" w:styleId="xl590">
    <w:name w:val="xl59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591">
    <w:name w:val="xl591"/>
    <w:basedOn w:val="Normal"/>
    <w:rsid w:val="000A50E2"/>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2"/>
      <w:szCs w:val="22"/>
    </w:rPr>
  </w:style>
  <w:style w:type="paragraph" w:customStyle="1" w:styleId="xl592">
    <w:name w:val="xl592"/>
    <w:basedOn w:val="Normal"/>
    <w:rsid w:val="000A50E2"/>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 w:val="22"/>
      <w:szCs w:val="22"/>
    </w:rPr>
  </w:style>
  <w:style w:type="paragraph" w:customStyle="1" w:styleId="xl593">
    <w:name w:val="xl593"/>
    <w:basedOn w:val="Normal"/>
    <w:rsid w:val="000A50E2"/>
    <w:pPr>
      <w:pBdr>
        <w:top w:val="single" w:sz="4" w:space="0" w:color="auto"/>
        <w:left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594">
    <w:name w:val="xl59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2"/>
      <w:szCs w:val="22"/>
    </w:rPr>
  </w:style>
  <w:style w:type="paragraph" w:customStyle="1" w:styleId="xl595">
    <w:name w:val="xl59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2"/>
      <w:szCs w:val="22"/>
    </w:rPr>
  </w:style>
  <w:style w:type="paragraph" w:customStyle="1" w:styleId="xl596">
    <w:name w:val="xl59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2"/>
      <w:szCs w:val="22"/>
    </w:rPr>
  </w:style>
  <w:style w:type="paragraph" w:customStyle="1" w:styleId="xl597">
    <w:name w:val="xl59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szCs w:val="22"/>
    </w:rPr>
  </w:style>
  <w:style w:type="paragraph" w:customStyle="1" w:styleId="xl598">
    <w:name w:val="xl59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b/>
      <w:bCs/>
      <w:color w:val="000000"/>
      <w:sz w:val="22"/>
      <w:szCs w:val="22"/>
    </w:rPr>
  </w:style>
  <w:style w:type="paragraph" w:customStyle="1" w:styleId="xl599">
    <w:name w:val="xl59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color w:val="000000"/>
      <w:sz w:val="22"/>
      <w:szCs w:val="22"/>
    </w:rPr>
  </w:style>
  <w:style w:type="paragraph" w:customStyle="1" w:styleId="xl600">
    <w:name w:val="xl60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szCs w:val="22"/>
    </w:rPr>
  </w:style>
  <w:style w:type="paragraph" w:customStyle="1" w:styleId="xl601">
    <w:name w:val="xl60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000000"/>
      <w:sz w:val="22"/>
      <w:szCs w:val="22"/>
    </w:rPr>
  </w:style>
  <w:style w:type="paragraph" w:customStyle="1" w:styleId="xl602">
    <w:name w:val="xl60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2"/>
      <w:szCs w:val="22"/>
    </w:rPr>
  </w:style>
  <w:style w:type="paragraph" w:customStyle="1" w:styleId="xl603">
    <w:name w:val="xl60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2"/>
      <w:szCs w:val="22"/>
    </w:rPr>
  </w:style>
  <w:style w:type="paragraph" w:customStyle="1" w:styleId="xl604">
    <w:name w:val="xl60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2"/>
      <w:szCs w:val="22"/>
    </w:rPr>
  </w:style>
  <w:style w:type="paragraph" w:customStyle="1" w:styleId="xl605">
    <w:name w:val="xl60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2"/>
      <w:szCs w:val="22"/>
    </w:rPr>
  </w:style>
  <w:style w:type="paragraph" w:customStyle="1" w:styleId="xl606">
    <w:name w:val="xl60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2"/>
      <w:szCs w:val="22"/>
    </w:rPr>
  </w:style>
  <w:style w:type="paragraph" w:customStyle="1" w:styleId="xl607">
    <w:name w:val="xl60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sz w:val="22"/>
      <w:szCs w:val="22"/>
    </w:rPr>
  </w:style>
  <w:style w:type="paragraph" w:customStyle="1" w:styleId="xl608">
    <w:name w:val="xl60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b/>
      <w:bCs/>
      <w:sz w:val="22"/>
      <w:szCs w:val="22"/>
    </w:rPr>
  </w:style>
  <w:style w:type="paragraph" w:customStyle="1" w:styleId="xl609">
    <w:name w:val="xl60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eastAsia="Times New Roman" w:cs="Times New Roman"/>
      <w:sz w:val="22"/>
      <w:szCs w:val="22"/>
    </w:rPr>
  </w:style>
  <w:style w:type="paragraph" w:customStyle="1" w:styleId="xl610">
    <w:name w:val="xl61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2"/>
      <w:szCs w:val="22"/>
    </w:rPr>
  </w:style>
  <w:style w:type="paragraph" w:customStyle="1" w:styleId="xl611">
    <w:name w:val="xl61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0000"/>
      <w:sz w:val="22"/>
      <w:szCs w:val="22"/>
    </w:rPr>
  </w:style>
  <w:style w:type="paragraph" w:customStyle="1" w:styleId="xl612">
    <w:name w:val="xl61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0000"/>
      <w:sz w:val="22"/>
      <w:szCs w:val="22"/>
    </w:rPr>
  </w:style>
  <w:style w:type="paragraph" w:customStyle="1" w:styleId="xl613">
    <w:name w:val="xl61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2"/>
      <w:szCs w:val="22"/>
    </w:rPr>
  </w:style>
  <w:style w:type="paragraph" w:customStyle="1" w:styleId="xl614">
    <w:name w:val="xl61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0000"/>
      <w:sz w:val="22"/>
      <w:szCs w:val="22"/>
    </w:rPr>
  </w:style>
  <w:style w:type="paragraph" w:customStyle="1" w:styleId="xl615">
    <w:name w:val="xl61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b/>
      <w:bCs/>
      <w:i/>
      <w:iCs/>
      <w:sz w:val="22"/>
      <w:szCs w:val="22"/>
    </w:rPr>
  </w:style>
  <w:style w:type="paragraph" w:customStyle="1" w:styleId="xl616">
    <w:name w:val="xl61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i/>
      <w:iCs/>
      <w:sz w:val="22"/>
      <w:szCs w:val="22"/>
    </w:rPr>
  </w:style>
  <w:style w:type="paragraph" w:customStyle="1" w:styleId="xl617">
    <w:name w:val="xl61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2"/>
      <w:szCs w:val="22"/>
    </w:rPr>
  </w:style>
  <w:style w:type="paragraph" w:customStyle="1" w:styleId="xl618">
    <w:name w:val="xl61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2"/>
      <w:szCs w:val="22"/>
    </w:rPr>
  </w:style>
  <w:style w:type="paragraph" w:customStyle="1" w:styleId="xl619">
    <w:name w:val="xl61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0000"/>
      <w:sz w:val="22"/>
      <w:szCs w:val="22"/>
    </w:rPr>
  </w:style>
  <w:style w:type="paragraph" w:customStyle="1" w:styleId="xl620">
    <w:name w:val="xl62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szCs w:val="22"/>
    </w:rPr>
  </w:style>
  <w:style w:type="paragraph" w:customStyle="1" w:styleId="xl621">
    <w:name w:val="xl62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2"/>
      <w:szCs w:val="22"/>
    </w:rPr>
  </w:style>
  <w:style w:type="paragraph" w:customStyle="1" w:styleId="xl622">
    <w:name w:val="xl62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szCs w:val="22"/>
    </w:rPr>
  </w:style>
  <w:style w:type="paragraph" w:customStyle="1" w:styleId="xl623">
    <w:name w:val="xl62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b/>
      <w:bCs/>
      <w:sz w:val="22"/>
      <w:szCs w:val="22"/>
    </w:rPr>
  </w:style>
  <w:style w:type="paragraph" w:customStyle="1" w:styleId="xl624">
    <w:name w:val="xl62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i/>
      <w:iCs/>
      <w:sz w:val="22"/>
      <w:szCs w:val="22"/>
    </w:rPr>
  </w:style>
  <w:style w:type="paragraph" w:customStyle="1" w:styleId="xl625">
    <w:name w:val="xl62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2"/>
      <w:szCs w:val="22"/>
    </w:rPr>
  </w:style>
  <w:style w:type="paragraph" w:customStyle="1" w:styleId="xl626">
    <w:name w:val="xl62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sz w:val="22"/>
      <w:szCs w:val="22"/>
    </w:rPr>
  </w:style>
  <w:style w:type="paragraph" w:customStyle="1" w:styleId="xl627">
    <w:name w:val="xl62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000000"/>
      <w:sz w:val="22"/>
      <w:szCs w:val="22"/>
    </w:rPr>
  </w:style>
  <w:style w:type="paragraph" w:customStyle="1" w:styleId="xl628">
    <w:name w:val="xl62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000000"/>
      <w:sz w:val="22"/>
      <w:szCs w:val="22"/>
    </w:rPr>
  </w:style>
  <w:style w:type="paragraph" w:customStyle="1" w:styleId="xl629">
    <w:name w:val="xl62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i/>
      <w:iCs/>
      <w:sz w:val="22"/>
      <w:szCs w:val="22"/>
    </w:rPr>
  </w:style>
  <w:style w:type="paragraph" w:customStyle="1" w:styleId="xl630">
    <w:name w:val="xl63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sz w:val="22"/>
      <w:szCs w:val="22"/>
    </w:rPr>
  </w:style>
  <w:style w:type="paragraph" w:customStyle="1" w:styleId="xl631">
    <w:name w:val="xl63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sz w:val="22"/>
      <w:szCs w:val="22"/>
    </w:rPr>
  </w:style>
  <w:style w:type="paragraph" w:customStyle="1" w:styleId="xl632">
    <w:name w:val="xl63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33">
    <w:name w:val="xl63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34">
    <w:name w:val="xl63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2"/>
      <w:szCs w:val="22"/>
    </w:rPr>
  </w:style>
  <w:style w:type="paragraph" w:customStyle="1" w:styleId="xl635">
    <w:name w:val="xl63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000000"/>
      <w:sz w:val="22"/>
      <w:szCs w:val="22"/>
    </w:rPr>
  </w:style>
  <w:style w:type="paragraph" w:customStyle="1" w:styleId="xl636">
    <w:name w:val="xl63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color w:val="000000"/>
      <w:sz w:val="22"/>
      <w:szCs w:val="22"/>
    </w:rPr>
  </w:style>
  <w:style w:type="paragraph" w:customStyle="1" w:styleId="xl637">
    <w:name w:val="xl63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2"/>
      <w:szCs w:val="22"/>
    </w:rPr>
  </w:style>
  <w:style w:type="paragraph" w:customStyle="1" w:styleId="xl638">
    <w:name w:val="xl63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i/>
      <w:iCs/>
      <w:sz w:val="22"/>
      <w:szCs w:val="22"/>
    </w:rPr>
  </w:style>
  <w:style w:type="paragraph" w:customStyle="1" w:styleId="xl639">
    <w:name w:val="xl63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2"/>
      <w:szCs w:val="22"/>
    </w:rPr>
  </w:style>
  <w:style w:type="paragraph" w:customStyle="1" w:styleId="xl640">
    <w:name w:val="xl64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szCs w:val="22"/>
    </w:rPr>
  </w:style>
  <w:style w:type="paragraph" w:customStyle="1" w:styleId="xl641">
    <w:name w:val="xl64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i/>
      <w:iCs/>
      <w:sz w:val="22"/>
      <w:szCs w:val="22"/>
    </w:rPr>
  </w:style>
  <w:style w:type="paragraph" w:customStyle="1" w:styleId="xl642">
    <w:name w:val="xl64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FF0000"/>
      <w:sz w:val="22"/>
      <w:szCs w:val="22"/>
    </w:rPr>
  </w:style>
  <w:style w:type="paragraph" w:customStyle="1" w:styleId="xl643">
    <w:name w:val="xl64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FF0000"/>
      <w:sz w:val="22"/>
      <w:szCs w:val="22"/>
    </w:rPr>
  </w:style>
  <w:style w:type="paragraph" w:customStyle="1" w:styleId="xl644">
    <w:name w:val="xl64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2"/>
      <w:szCs w:val="22"/>
    </w:rPr>
  </w:style>
  <w:style w:type="paragraph" w:customStyle="1" w:styleId="xl645">
    <w:name w:val="xl64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46">
    <w:name w:val="xl64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47">
    <w:name w:val="xl64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48">
    <w:name w:val="xl64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49">
    <w:name w:val="xl64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50">
    <w:name w:val="xl65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51">
    <w:name w:val="xl65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2"/>
      <w:szCs w:val="22"/>
    </w:rPr>
  </w:style>
  <w:style w:type="paragraph" w:customStyle="1" w:styleId="xl652">
    <w:name w:val="xl65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53">
    <w:name w:val="xl65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54">
    <w:name w:val="xl654"/>
    <w:basedOn w:val="Normal"/>
    <w:rsid w:val="000A50E2"/>
    <w:pPr>
      <w:spacing w:before="100" w:beforeAutospacing="1" w:after="100" w:afterAutospacing="1"/>
      <w:jc w:val="right"/>
      <w:textAlignment w:val="center"/>
    </w:pPr>
    <w:rPr>
      <w:rFonts w:eastAsia="Times New Roman" w:cs="Times New Roman"/>
      <w:sz w:val="22"/>
      <w:szCs w:val="22"/>
    </w:rPr>
  </w:style>
  <w:style w:type="paragraph" w:customStyle="1" w:styleId="xl655">
    <w:name w:val="xl655"/>
    <w:basedOn w:val="Normal"/>
    <w:rsid w:val="000A50E2"/>
    <w:pPr>
      <w:spacing w:before="100" w:beforeAutospacing="1" w:after="100" w:afterAutospacing="1"/>
      <w:jc w:val="right"/>
      <w:textAlignment w:val="center"/>
    </w:pPr>
    <w:rPr>
      <w:rFonts w:eastAsia="Times New Roman" w:cs="Times New Roman"/>
      <w:b/>
      <w:bCs/>
      <w:sz w:val="22"/>
      <w:szCs w:val="22"/>
    </w:rPr>
  </w:style>
  <w:style w:type="paragraph" w:customStyle="1" w:styleId="xl656">
    <w:name w:val="xl65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57">
    <w:name w:val="xl65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58">
    <w:name w:val="xl65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59">
    <w:name w:val="xl65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60">
    <w:name w:val="xl66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61">
    <w:name w:val="xl66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62">
    <w:name w:val="xl66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63">
    <w:name w:val="xl66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64">
    <w:name w:val="xl66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65">
    <w:name w:val="xl66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66">
    <w:name w:val="xl66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67">
    <w:name w:val="xl66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68">
    <w:name w:val="xl66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69">
    <w:name w:val="xl66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70">
    <w:name w:val="xl67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71">
    <w:name w:val="xl67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72">
    <w:name w:val="xl67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73">
    <w:name w:val="xl67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74">
    <w:name w:val="xl67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75">
    <w:name w:val="xl675"/>
    <w:basedOn w:val="Normal"/>
    <w:rsid w:val="000A50E2"/>
    <w:pPr>
      <w:spacing w:before="100" w:beforeAutospacing="1" w:after="100" w:afterAutospacing="1"/>
      <w:jc w:val="center"/>
      <w:textAlignment w:val="center"/>
    </w:pPr>
    <w:rPr>
      <w:rFonts w:ascii="UVnTime" w:eastAsia="Times New Roman" w:hAnsi="UVnTime" w:cs="Times New Roman"/>
      <w:sz w:val="24"/>
      <w:szCs w:val="24"/>
    </w:rPr>
  </w:style>
  <w:style w:type="paragraph" w:customStyle="1" w:styleId="xl676">
    <w:name w:val="xl67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2"/>
      <w:szCs w:val="22"/>
    </w:rPr>
  </w:style>
  <w:style w:type="paragraph" w:customStyle="1" w:styleId="xl677">
    <w:name w:val="xl67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78">
    <w:name w:val="xl67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2"/>
      <w:szCs w:val="22"/>
    </w:rPr>
  </w:style>
  <w:style w:type="paragraph" w:customStyle="1" w:styleId="xl679">
    <w:name w:val="xl67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2"/>
      <w:szCs w:val="22"/>
    </w:rPr>
  </w:style>
  <w:style w:type="paragraph" w:customStyle="1" w:styleId="xl680">
    <w:name w:val="xl68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2"/>
      <w:szCs w:val="22"/>
    </w:rPr>
  </w:style>
  <w:style w:type="paragraph" w:customStyle="1" w:styleId="xl681">
    <w:name w:val="xl68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2"/>
      <w:szCs w:val="22"/>
    </w:rPr>
  </w:style>
  <w:style w:type="paragraph" w:customStyle="1" w:styleId="xl682">
    <w:name w:val="xl68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2"/>
      <w:szCs w:val="22"/>
    </w:rPr>
  </w:style>
  <w:style w:type="paragraph" w:customStyle="1" w:styleId="xl683">
    <w:name w:val="xl68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2"/>
      <w:szCs w:val="22"/>
    </w:rPr>
  </w:style>
  <w:style w:type="paragraph" w:customStyle="1" w:styleId="xl684">
    <w:name w:val="xl68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2"/>
      <w:szCs w:val="22"/>
    </w:rPr>
  </w:style>
  <w:style w:type="paragraph" w:customStyle="1" w:styleId="xl685">
    <w:name w:val="xl68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000000"/>
      <w:sz w:val="24"/>
      <w:szCs w:val="24"/>
    </w:rPr>
  </w:style>
  <w:style w:type="paragraph" w:customStyle="1" w:styleId="xl686">
    <w:name w:val="xl68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687">
    <w:name w:val="xl68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688">
    <w:name w:val="xl68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689">
    <w:name w:val="xl68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690">
    <w:name w:val="xl69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691">
    <w:name w:val="xl691"/>
    <w:basedOn w:val="Normal"/>
    <w:rsid w:val="000A50E2"/>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b/>
      <w:bCs/>
      <w:color w:val="000000"/>
      <w:sz w:val="24"/>
      <w:szCs w:val="24"/>
    </w:rPr>
  </w:style>
  <w:style w:type="paragraph" w:customStyle="1" w:styleId="xl692">
    <w:name w:val="xl692"/>
    <w:basedOn w:val="Normal"/>
    <w:rsid w:val="000A50E2"/>
    <w:pPr>
      <w:pBdr>
        <w:top w:val="single" w:sz="4" w:space="0" w:color="auto"/>
        <w:bottom w:val="single" w:sz="4" w:space="0" w:color="auto"/>
      </w:pBdr>
      <w:spacing w:before="100" w:beforeAutospacing="1" w:after="100" w:afterAutospacing="1"/>
      <w:jc w:val="center"/>
      <w:textAlignment w:val="center"/>
    </w:pPr>
    <w:rPr>
      <w:rFonts w:eastAsia="Times New Roman" w:cs="Times New Roman"/>
      <w:b/>
      <w:bCs/>
      <w:color w:val="000000"/>
      <w:sz w:val="24"/>
      <w:szCs w:val="24"/>
    </w:rPr>
  </w:style>
  <w:style w:type="paragraph" w:customStyle="1" w:styleId="xl693">
    <w:name w:val="xl693"/>
    <w:basedOn w:val="Normal"/>
    <w:rsid w:val="000A50E2"/>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000000"/>
      <w:sz w:val="24"/>
      <w:szCs w:val="24"/>
    </w:rPr>
  </w:style>
  <w:style w:type="paragraph" w:customStyle="1" w:styleId="xl694">
    <w:name w:val="xl69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695">
    <w:name w:val="xl69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696">
    <w:name w:val="xl69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697">
    <w:name w:val="xl69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698">
    <w:name w:val="xl69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699">
    <w:name w:val="xl69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700">
    <w:name w:val="xl70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Tnbng">
    <w:name w:val="Tên bảng"/>
    <w:basedOn w:val="Normal"/>
    <w:link w:val="TnbngCharChar"/>
    <w:autoRedefine/>
    <w:qFormat/>
    <w:rsid w:val="000A50E2"/>
    <w:pPr>
      <w:keepNext/>
      <w:spacing w:before="120" w:line="276" w:lineRule="auto"/>
      <w:jc w:val="center"/>
    </w:pPr>
    <w:rPr>
      <w:rFonts w:eastAsia="Times New Roman" w:cs="Times New Roman"/>
      <w:i/>
      <w:noProof/>
      <w:szCs w:val="20"/>
    </w:rPr>
  </w:style>
  <w:style w:type="character" w:customStyle="1" w:styleId="UnresolvedMention">
    <w:name w:val="Unresolved Mention"/>
    <w:basedOn w:val="DefaultParagraphFont"/>
    <w:uiPriority w:val="99"/>
    <w:semiHidden/>
    <w:unhideWhenUsed/>
    <w:rsid w:val="000A50E2"/>
    <w:rPr>
      <w:color w:val="605E5C"/>
      <w:shd w:val="clear" w:color="auto" w:fill="E1DFDD"/>
    </w:rPr>
  </w:style>
  <w:style w:type="paragraph" w:customStyle="1" w:styleId="HG-Bullet">
    <w:name w:val="HG-Bullet"/>
    <w:basedOn w:val="Normal"/>
    <w:link w:val="HG-BulletChar"/>
    <w:autoRedefine/>
    <w:qFormat/>
    <w:rsid w:val="000A50E2"/>
    <w:pPr>
      <w:widowControl w:val="0"/>
      <w:numPr>
        <w:numId w:val="23"/>
      </w:numPr>
      <w:spacing w:before="60" w:after="60"/>
      <w:ind w:left="0" w:firstLine="567"/>
      <w:jc w:val="both"/>
    </w:pPr>
    <w:rPr>
      <w:rFonts w:eastAsia="Times New Roman" w:cs="Times New Roman"/>
      <w:szCs w:val="24"/>
      <w:lang w:val="pt-BR" w:eastAsia="x-none"/>
    </w:rPr>
  </w:style>
  <w:style w:type="paragraph" w:customStyle="1" w:styleId="MUCLON">
    <w:name w:val="MUCLON"/>
    <w:qFormat/>
    <w:rsid w:val="000A50E2"/>
    <w:pPr>
      <w:keepNext/>
      <w:keepLines/>
      <w:pageBreakBefore/>
      <w:spacing w:before="120" w:after="240" w:line="240" w:lineRule="auto"/>
      <w:jc w:val="center"/>
      <w:outlineLvl w:val="0"/>
    </w:pPr>
    <w:rPr>
      <w:rFonts w:ascii="Times New Roman Bold" w:eastAsiaTheme="majorEastAsia" w:hAnsi="Times New Roman Bold" w:cstheme="majorBidi"/>
      <w:b/>
      <w:caps/>
      <w:szCs w:val="32"/>
    </w:rPr>
  </w:style>
  <w:style w:type="paragraph" w:customStyle="1" w:styleId="HG-Bang">
    <w:name w:val="HG-Bang"/>
    <w:basedOn w:val="Normal"/>
    <w:link w:val="HG-BangChar"/>
    <w:autoRedefine/>
    <w:qFormat/>
    <w:rsid w:val="000A50E2"/>
    <w:pPr>
      <w:widowControl w:val="0"/>
      <w:spacing w:before="60" w:line="288" w:lineRule="auto"/>
      <w:jc w:val="center"/>
    </w:pPr>
    <w:rPr>
      <w:rFonts w:ascii="Times New Roman Bold" w:eastAsia="Times New Roman" w:hAnsi="Times New Roman Bold" w:cs="Times New Roman"/>
      <w:b/>
      <w:spacing w:val="-8"/>
      <w:sz w:val="24"/>
    </w:rPr>
  </w:style>
  <w:style w:type="paragraph" w:customStyle="1" w:styleId="VP-Numbering">
    <w:name w:val="VP-Numbering"/>
    <w:basedOn w:val="Normal"/>
    <w:autoRedefine/>
    <w:rsid w:val="000A50E2"/>
    <w:pPr>
      <w:widowControl w:val="0"/>
      <w:numPr>
        <w:numId w:val="24"/>
      </w:numPr>
      <w:spacing w:after="60"/>
      <w:jc w:val="both"/>
    </w:pPr>
    <w:rPr>
      <w:rFonts w:eastAsia="Times New Roman" w:cs="Times New Roman"/>
      <w:sz w:val="24"/>
      <w:szCs w:val="24"/>
    </w:rPr>
  </w:style>
  <w:style w:type="paragraph" w:customStyle="1" w:styleId="TVantext">
    <w:name w:val="TVan_text"/>
    <w:rsid w:val="000A50E2"/>
    <w:pPr>
      <w:spacing w:before="120" w:after="0" w:line="300" w:lineRule="auto"/>
      <w:ind w:firstLine="720"/>
      <w:jc w:val="both"/>
    </w:pPr>
    <w:rPr>
      <w:rFonts w:eastAsia="Times New Roman" w:cs="Times New Roman"/>
      <w:bCs/>
      <w:iCs/>
    </w:rPr>
  </w:style>
  <w:style w:type="paragraph" w:customStyle="1" w:styleId="HG-nguon">
    <w:name w:val="HG-nguon"/>
    <w:basedOn w:val="HG-Bang"/>
    <w:link w:val="HG-nguonChar"/>
    <w:autoRedefine/>
    <w:qFormat/>
    <w:rsid w:val="000A50E2"/>
    <w:pPr>
      <w:jc w:val="right"/>
    </w:pPr>
    <w:rPr>
      <w:b w:val="0"/>
      <w:i/>
      <w:iCs/>
      <w:szCs w:val="20"/>
    </w:rPr>
  </w:style>
  <w:style w:type="character" w:customStyle="1" w:styleId="BodyTextChar1">
    <w:name w:val="Body Text Char1"/>
    <w:aliases w:val="Body Text Char1 Char Char,Body Text trung Char Char Char Char Char Char Char Char Char Char Char Char Char Char Char Char Char Char Char Char Char Char,Char1 Char,Body Text Char Char Char2"/>
    <w:locked/>
    <w:rsid w:val="000A50E2"/>
    <w:rPr>
      <w:rFonts w:ascii="Times New Roman" w:eastAsia="Times New Roman" w:hAnsi="Times New Roman" w:cs="Times New Roman"/>
      <w:sz w:val="26"/>
      <w:szCs w:val="26"/>
      <w:lang w:val="x-none" w:eastAsia="x-none"/>
    </w:rPr>
  </w:style>
  <w:style w:type="paragraph" w:customStyle="1" w:styleId="Char6">
    <w:name w:val="Char6"/>
    <w:basedOn w:val="Normal"/>
    <w:rsid w:val="000A50E2"/>
    <w:pPr>
      <w:widowControl w:val="0"/>
      <w:spacing w:before="60" w:after="160" w:line="240" w:lineRule="exact"/>
      <w:ind w:firstLine="720"/>
      <w:jc w:val="both"/>
    </w:pPr>
    <w:rPr>
      <w:rFonts w:ascii="Arial" w:eastAsia="Times New Roman" w:hAnsi="Arial" w:cs="Times New Roman"/>
      <w:sz w:val="22"/>
      <w:szCs w:val="22"/>
    </w:rPr>
  </w:style>
  <w:style w:type="character" w:customStyle="1" w:styleId="HG-BangChar">
    <w:name w:val="HG-Bang Char"/>
    <w:link w:val="HG-Bang"/>
    <w:rsid w:val="000A50E2"/>
    <w:rPr>
      <w:rFonts w:ascii="Times New Roman Bold" w:eastAsia="Times New Roman" w:hAnsi="Times New Roman Bold" w:cs="Times New Roman"/>
      <w:b/>
      <w:spacing w:val="-8"/>
      <w:sz w:val="24"/>
    </w:rPr>
  </w:style>
  <w:style w:type="character" w:customStyle="1" w:styleId="HG-BulletChar">
    <w:name w:val="HG-Bullet Char"/>
    <w:link w:val="HG-Bullet"/>
    <w:rsid w:val="000A50E2"/>
    <w:rPr>
      <w:rFonts w:eastAsia="Times New Roman" w:cs="Times New Roman"/>
      <w:szCs w:val="24"/>
      <w:lang w:val="pt-BR" w:eastAsia="x-none"/>
    </w:rPr>
  </w:style>
  <w:style w:type="character" w:customStyle="1" w:styleId="HG-nguonChar">
    <w:name w:val="HG-nguon Char"/>
    <w:link w:val="HG-nguon"/>
    <w:rsid w:val="000A50E2"/>
    <w:rPr>
      <w:rFonts w:ascii="Times New Roman Bold" w:eastAsia="Times New Roman" w:hAnsi="Times New Roman Bold" w:cs="Times New Roman"/>
      <w:i/>
      <w:iCs/>
      <w:spacing w:val="-8"/>
      <w:sz w:val="24"/>
      <w:szCs w:val="20"/>
    </w:rPr>
  </w:style>
  <w:style w:type="paragraph" w:customStyle="1" w:styleId="StyleFirstline1cmLinespacingMultiple13li">
    <w:name w:val="Style First line:  1 cm Line spacing:  Multiple 1.3 li"/>
    <w:basedOn w:val="Normal"/>
    <w:rsid w:val="000A50E2"/>
    <w:pPr>
      <w:widowControl w:val="0"/>
      <w:spacing w:line="312" w:lineRule="auto"/>
      <w:ind w:firstLine="567"/>
      <w:jc w:val="both"/>
    </w:pPr>
    <w:rPr>
      <w:rFonts w:eastAsia="Times New Roman" w:cs="Times New Roman"/>
      <w:szCs w:val="20"/>
    </w:rPr>
  </w:style>
  <w:style w:type="character" w:customStyle="1" w:styleId="CharChar24">
    <w:name w:val="Char Char24"/>
    <w:rsid w:val="000A50E2"/>
    <w:rPr>
      <w:rFonts w:ascii=".VnTime" w:eastAsia="Times New Roman" w:hAnsi=".VnTime" w:cs="Times New Roman"/>
      <w:bCs/>
      <w:sz w:val="21"/>
      <w:szCs w:val="24"/>
      <w:lang w:val="en-US" w:eastAsia="en-US" w:bidi="ar-SA"/>
    </w:rPr>
  </w:style>
  <w:style w:type="paragraph" w:customStyle="1" w:styleId="bulletgara">
    <w:name w:val="bullet gara"/>
    <w:basedOn w:val="Normal"/>
    <w:rsid w:val="000A50E2"/>
    <w:pPr>
      <w:widowControl w:val="0"/>
      <w:numPr>
        <w:numId w:val="25"/>
      </w:numPr>
      <w:tabs>
        <w:tab w:val="left" w:pos="992"/>
      </w:tabs>
    </w:pPr>
    <w:rPr>
      <w:rFonts w:ascii="Garamond" w:eastAsia="Times New Roman" w:hAnsi="Garamond" w:cs="Times New Roman"/>
      <w:sz w:val="20"/>
      <w:szCs w:val="24"/>
    </w:rPr>
  </w:style>
  <w:style w:type="paragraph" w:customStyle="1" w:styleId="HGNguon">
    <w:name w:val="HG_Nguon"/>
    <w:basedOn w:val="HG-Para"/>
    <w:qFormat/>
    <w:rsid w:val="000A50E2"/>
    <w:pPr>
      <w:tabs>
        <w:tab w:val="right" w:pos="8880"/>
      </w:tabs>
      <w:spacing w:before="80" w:after="0"/>
      <w:ind w:firstLine="0"/>
      <w:jc w:val="right"/>
    </w:pPr>
    <w:rPr>
      <w:bCs/>
      <w:i/>
      <w:noProof/>
      <w:spacing w:val="-6"/>
      <w:sz w:val="24"/>
      <w:szCs w:val="28"/>
      <w:lang w:val="vi-VN"/>
    </w:rPr>
  </w:style>
  <w:style w:type="paragraph" w:customStyle="1" w:styleId="formatBang">
    <w:name w:val="format Bang"/>
    <w:basedOn w:val="Normal"/>
    <w:uiPriority w:val="99"/>
    <w:qFormat/>
    <w:rsid w:val="000A50E2"/>
    <w:pPr>
      <w:widowControl w:val="0"/>
      <w:jc w:val="both"/>
    </w:pPr>
    <w:rPr>
      <w:rFonts w:eastAsia="MS Mincho" w:cs="Times New Roman"/>
      <w:sz w:val="22"/>
      <w:lang w:eastAsia="ja-JP"/>
    </w:rPr>
  </w:style>
  <w:style w:type="paragraph" w:customStyle="1" w:styleId="McHnh1">
    <w:name w:val="Môc H×nh1"/>
    <w:basedOn w:val="Normal"/>
    <w:link w:val="McHnh1CharChar"/>
    <w:autoRedefine/>
    <w:rsid w:val="000A50E2"/>
    <w:pPr>
      <w:widowControl w:val="0"/>
      <w:numPr>
        <w:numId w:val="26"/>
      </w:numPr>
    </w:pPr>
    <w:rPr>
      <w:rFonts w:ascii=".VnTime" w:eastAsia="MS Mincho" w:hAnsi=".VnTime" w:cs="Times New Roman"/>
      <w:sz w:val="28"/>
      <w:szCs w:val="24"/>
      <w:lang w:val="x-none" w:eastAsia="x-none"/>
    </w:rPr>
  </w:style>
  <w:style w:type="paragraph" w:customStyle="1" w:styleId="formatnguon">
    <w:name w:val="format nguon"/>
    <w:basedOn w:val="Normal"/>
    <w:uiPriority w:val="99"/>
    <w:qFormat/>
    <w:rsid w:val="000A50E2"/>
    <w:pPr>
      <w:widowControl w:val="0"/>
      <w:spacing w:before="60" w:after="60" w:line="288" w:lineRule="auto"/>
      <w:jc w:val="right"/>
    </w:pPr>
    <w:rPr>
      <w:rFonts w:eastAsia="MS Mincho" w:cs="Times New Roman"/>
      <w:i/>
      <w:sz w:val="22"/>
      <w:lang w:eastAsia="ja-JP"/>
    </w:rPr>
  </w:style>
  <w:style w:type="character" w:customStyle="1" w:styleId="Heading1Char1">
    <w:name w:val="Heading 1 Char1"/>
    <w:aliases w:val="HG-Level 1 Char1,ch­¬ng Char Char1,Chương 1 Char1,Heading Char1,MVA Char1,VN Char1,h1 Char1,Heading 11 Char1,heading1 Char1,proj Char1,proj1 Char1,proj5 Char1,proj6 Char1,proj7 Char1,proj8 Char1,proj9 Char1,proj10 Char1,proj11 Char1"/>
    <w:rsid w:val="000A50E2"/>
    <w:rPr>
      <w:rFonts w:ascii="Cambria" w:eastAsia="Times New Roman" w:hAnsi="Cambria" w:cs="Times New Roman"/>
      <w:b/>
      <w:bCs/>
      <w:color w:val="365F91"/>
      <w:sz w:val="28"/>
      <w:szCs w:val="28"/>
    </w:rPr>
  </w:style>
  <w:style w:type="character" w:customStyle="1" w:styleId="EndnoteTextChar">
    <w:name w:val="Endnote Text Char"/>
    <w:link w:val="EndnoteText"/>
    <w:uiPriority w:val="99"/>
    <w:locked/>
    <w:rsid w:val="000A50E2"/>
    <w:rPr>
      <w:rFonts w:ascii="Arial" w:eastAsia="MS PMincho" w:hAnsi="Arial" w:cs="Arial"/>
      <w:kern w:val="2"/>
      <w:lang w:eastAsia="ja-JP"/>
    </w:rPr>
  </w:style>
  <w:style w:type="paragraph" w:styleId="EndnoteText">
    <w:name w:val="endnote text"/>
    <w:basedOn w:val="Normal"/>
    <w:link w:val="EndnoteTextChar"/>
    <w:uiPriority w:val="99"/>
    <w:unhideWhenUsed/>
    <w:rsid w:val="000A50E2"/>
    <w:pPr>
      <w:widowControl w:val="0"/>
      <w:jc w:val="both"/>
    </w:pPr>
    <w:rPr>
      <w:rFonts w:ascii="Arial" w:eastAsia="MS PMincho" w:hAnsi="Arial" w:cs="Arial"/>
      <w:kern w:val="2"/>
      <w:lang w:eastAsia="ja-JP"/>
    </w:rPr>
  </w:style>
  <w:style w:type="character" w:customStyle="1" w:styleId="EndnoteTextChar1">
    <w:name w:val="Endnote Text Char1"/>
    <w:basedOn w:val="DefaultParagraphFont"/>
    <w:rsid w:val="000A50E2"/>
    <w:rPr>
      <w:sz w:val="20"/>
      <w:szCs w:val="20"/>
    </w:rPr>
  </w:style>
  <w:style w:type="character" w:customStyle="1" w:styleId="TitleChar1">
    <w:name w:val="Title Char1"/>
    <w:basedOn w:val="DefaultParagraphFont"/>
    <w:rsid w:val="000A50E2"/>
    <w:rPr>
      <w:rFonts w:asciiTheme="majorHAnsi" w:eastAsiaTheme="majorEastAsia" w:hAnsiTheme="majorHAnsi" w:cstheme="majorBidi"/>
      <w:spacing w:val="-10"/>
      <w:kern w:val="28"/>
      <w:sz w:val="56"/>
      <w:szCs w:val="56"/>
    </w:rPr>
  </w:style>
  <w:style w:type="character" w:customStyle="1" w:styleId="ClosingChar1">
    <w:name w:val="Closing Char1"/>
    <w:basedOn w:val="DefaultParagraphFont"/>
    <w:rsid w:val="000A50E2"/>
    <w:rPr>
      <w:rFonts w:ascii="Times New Roman" w:eastAsia="Times New Roman" w:hAnsi="Times New Roman" w:cs="Times New Roman"/>
      <w:sz w:val="26"/>
      <w:szCs w:val="20"/>
      <w:lang w:eastAsia="zh-CN"/>
    </w:rPr>
  </w:style>
  <w:style w:type="character" w:customStyle="1" w:styleId="SignatureChar1">
    <w:name w:val="Signature Char1"/>
    <w:basedOn w:val="DefaultParagraphFont"/>
    <w:rsid w:val="000A50E2"/>
    <w:rPr>
      <w:rFonts w:ascii="Times New Roman" w:eastAsia="Times New Roman" w:hAnsi="Times New Roman" w:cs="Times New Roman"/>
      <w:sz w:val="26"/>
      <w:szCs w:val="20"/>
      <w:lang w:eastAsia="zh-CN"/>
    </w:rPr>
  </w:style>
  <w:style w:type="character" w:customStyle="1" w:styleId="BodyTextIndentChar1">
    <w:name w:val="Body Text Indent Char1"/>
    <w:aliases w:val="Body Text Indent Char Char"/>
    <w:basedOn w:val="DefaultParagraphFont"/>
    <w:uiPriority w:val="99"/>
    <w:rsid w:val="000A50E2"/>
    <w:rPr>
      <w:rFonts w:ascii="Times New Roman" w:hAnsi="Times New Roman"/>
      <w:sz w:val="26"/>
    </w:rPr>
  </w:style>
  <w:style w:type="character" w:customStyle="1" w:styleId="MessageHeaderChar1">
    <w:name w:val="Message Header Char1"/>
    <w:basedOn w:val="DefaultParagraphFont"/>
    <w:rsid w:val="000A50E2"/>
    <w:rPr>
      <w:rFonts w:asciiTheme="majorHAnsi" w:eastAsiaTheme="majorEastAsia" w:hAnsiTheme="majorHAnsi" w:cstheme="majorBidi"/>
      <w:sz w:val="24"/>
      <w:szCs w:val="24"/>
      <w:shd w:val="pct20" w:color="auto" w:fill="auto"/>
    </w:rPr>
  </w:style>
  <w:style w:type="character" w:customStyle="1" w:styleId="SubtitleChar1">
    <w:name w:val="Subtitle Char1"/>
    <w:basedOn w:val="DefaultParagraphFont"/>
    <w:rsid w:val="000A50E2"/>
    <w:rPr>
      <w:rFonts w:eastAsiaTheme="minorEastAsia"/>
      <w:color w:val="5A5A5A" w:themeColor="text1" w:themeTint="A5"/>
      <w:spacing w:val="15"/>
      <w:lang w:eastAsia="zh-CN"/>
    </w:rPr>
  </w:style>
  <w:style w:type="character" w:customStyle="1" w:styleId="SalutationChar1">
    <w:name w:val="Salutation Char1"/>
    <w:basedOn w:val="DefaultParagraphFont"/>
    <w:rsid w:val="000A50E2"/>
    <w:rPr>
      <w:rFonts w:ascii="Times New Roman" w:eastAsia="Times New Roman" w:hAnsi="Times New Roman" w:cs="Times New Roman"/>
      <w:sz w:val="26"/>
      <w:szCs w:val="20"/>
      <w:lang w:eastAsia="zh-CN"/>
    </w:rPr>
  </w:style>
  <w:style w:type="character" w:customStyle="1" w:styleId="DateChar1">
    <w:name w:val="Date Char1"/>
    <w:basedOn w:val="DefaultParagraphFont"/>
    <w:rsid w:val="000A50E2"/>
    <w:rPr>
      <w:rFonts w:ascii="Times New Roman" w:hAnsi="Times New Roman"/>
      <w:sz w:val="26"/>
    </w:rPr>
  </w:style>
  <w:style w:type="character" w:customStyle="1" w:styleId="BodyTextFirstIndent2Char1">
    <w:name w:val="Body Text First Indent 2 Char1"/>
    <w:basedOn w:val="BodyTextIndentChar"/>
    <w:rsid w:val="000A50E2"/>
    <w:rPr>
      <w:rFonts w:ascii="Times New Roman" w:eastAsia="Times New Roman" w:hAnsi="Times New Roman" w:cs="Times New Roman"/>
      <w:sz w:val="26"/>
      <w:szCs w:val="20"/>
      <w:lang w:eastAsia="zh-CN"/>
    </w:rPr>
  </w:style>
  <w:style w:type="character" w:customStyle="1" w:styleId="NoteHeadingChar1">
    <w:name w:val="Note Heading Char1"/>
    <w:basedOn w:val="DefaultParagraphFont"/>
    <w:rsid w:val="000A50E2"/>
    <w:rPr>
      <w:rFonts w:ascii="Times New Roman" w:eastAsia="Times New Roman" w:hAnsi="Times New Roman" w:cs="Times New Roman"/>
      <w:sz w:val="26"/>
      <w:szCs w:val="20"/>
      <w:lang w:eastAsia="zh-CN"/>
    </w:rPr>
  </w:style>
  <w:style w:type="character" w:customStyle="1" w:styleId="BodyText2Char1">
    <w:name w:val="Body Text 2 Char1"/>
    <w:aliases w:val="Body Text 2 Char Char"/>
    <w:basedOn w:val="DefaultParagraphFont"/>
    <w:rsid w:val="000A50E2"/>
    <w:rPr>
      <w:rFonts w:ascii="Times New Roman" w:hAnsi="Times New Roman"/>
      <w:sz w:val="26"/>
    </w:rPr>
  </w:style>
  <w:style w:type="character" w:customStyle="1" w:styleId="BodyText3Char1">
    <w:name w:val="Body Text 3 Char1"/>
    <w:basedOn w:val="DefaultParagraphFont"/>
    <w:rsid w:val="000A50E2"/>
    <w:rPr>
      <w:rFonts w:ascii="Times New Roman" w:hAnsi="Times New Roman"/>
      <w:sz w:val="16"/>
      <w:szCs w:val="16"/>
    </w:rPr>
  </w:style>
  <w:style w:type="character" w:customStyle="1" w:styleId="DocumentMapChar1">
    <w:name w:val="Document Map Char1"/>
    <w:basedOn w:val="DefaultParagraphFont"/>
    <w:uiPriority w:val="99"/>
    <w:rsid w:val="000A50E2"/>
    <w:rPr>
      <w:rFonts w:ascii="Segoe UI" w:hAnsi="Segoe UI" w:cs="Segoe UI"/>
      <w:sz w:val="16"/>
      <w:szCs w:val="16"/>
    </w:rPr>
  </w:style>
  <w:style w:type="character" w:customStyle="1" w:styleId="PlainTextChar1">
    <w:name w:val="Plain Text Char1"/>
    <w:basedOn w:val="DefaultParagraphFont"/>
    <w:rsid w:val="000A50E2"/>
    <w:rPr>
      <w:rFonts w:ascii="Consolas" w:eastAsia="Times New Roman" w:hAnsi="Consolas" w:cs="Times New Roman"/>
      <w:sz w:val="21"/>
      <w:szCs w:val="21"/>
      <w:lang w:eastAsia="zh-CN"/>
    </w:rPr>
  </w:style>
  <w:style w:type="paragraph" w:customStyle="1" w:styleId="HG-tltk">
    <w:name w:val="HG-tltk"/>
    <w:basedOn w:val="HG-Para"/>
    <w:rsid w:val="000A50E2"/>
    <w:pPr>
      <w:tabs>
        <w:tab w:val="num" w:pos="720"/>
      </w:tabs>
      <w:spacing w:before="0" w:after="0" w:line="300" w:lineRule="auto"/>
      <w:ind w:left="720" w:hanging="360"/>
    </w:pPr>
    <w:rPr>
      <w:bCs/>
      <w:noProof/>
      <w:spacing w:val="-6"/>
      <w:szCs w:val="26"/>
    </w:rPr>
  </w:style>
  <w:style w:type="character" w:customStyle="1" w:styleId="HG-TltkChar">
    <w:name w:val="HG-Tltk Char"/>
    <w:link w:val="HG-Tltk0"/>
    <w:locked/>
    <w:rsid w:val="000A50E2"/>
  </w:style>
  <w:style w:type="paragraph" w:customStyle="1" w:styleId="HG-Tltk0">
    <w:name w:val="HG-Tltk"/>
    <w:basedOn w:val="Normal"/>
    <w:link w:val="HG-TltkChar"/>
    <w:rsid w:val="000A50E2"/>
    <w:pPr>
      <w:widowControl w:val="0"/>
      <w:tabs>
        <w:tab w:val="num" w:pos="720"/>
      </w:tabs>
      <w:spacing w:before="60" w:line="288" w:lineRule="auto"/>
      <w:ind w:left="720" w:hanging="360"/>
      <w:jc w:val="both"/>
    </w:pPr>
  </w:style>
  <w:style w:type="character" w:customStyle="1" w:styleId="Paragraph-TNNChar">
    <w:name w:val="Paragraph-TNN Char"/>
    <w:link w:val="Paragraph-TNN"/>
    <w:locked/>
    <w:rsid w:val="000A50E2"/>
  </w:style>
  <w:style w:type="paragraph" w:customStyle="1" w:styleId="Paragraph-TNN">
    <w:name w:val="Paragraph-TNN"/>
    <w:basedOn w:val="Normal"/>
    <w:link w:val="Paragraph-TNNChar"/>
    <w:autoRedefine/>
    <w:rsid w:val="000A50E2"/>
    <w:pPr>
      <w:widowControl w:val="0"/>
      <w:spacing w:before="60" w:line="288" w:lineRule="auto"/>
      <w:ind w:firstLine="720"/>
      <w:jc w:val="both"/>
    </w:pPr>
  </w:style>
  <w:style w:type="paragraph" w:customStyle="1" w:styleId="Normal14pt">
    <w:name w:val="Normal + 14 pt"/>
    <w:basedOn w:val="Normal"/>
    <w:rsid w:val="000A50E2"/>
    <w:pPr>
      <w:widowControl w:val="0"/>
      <w:spacing w:before="60" w:line="312" w:lineRule="auto"/>
      <w:jc w:val="both"/>
    </w:pPr>
    <w:rPr>
      <w:rFonts w:eastAsia="Times New Roman" w:cs="Times New Roman"/>
      <w:color w:val="00B0F0"/>
      <w:sz w:val="28"/>
      <w:szCs w:val="28"/>
    </w:rPr>
  </w:style>
  <w:style w:type="paragraph" w:customStyle="1" w:styleId="body">
    <w:name w:val="body"/>
    <w:basedOn w:val="Normal"/>
    <w:rsid w:val="000A50E2"/>
    <w:pPr>
      <w:widowControl w:val="0"/>
      <w:spacing w:before="100" w:beforeAutospacing="1" w:after="100" w:afterAutospacing="1"/>
      <w:jc w:val="both"/>
    </w:pPr>
    <w:rPr>
      <w:rFonts w:eastAsia="Times New Roman" w:cs="Times New Roman"/>
      <w:sz w:val="24"/>
      <w:szCs w:val="24"/>
    </w:rPr>
  </w:style>
  <w:style w:type="character" w:customStyle="1" w:styleId="NidungCharCharCharChar">
    <w:name w:val="Néi dung Char Char Char Char"/>
    <w:link w:val="NidungCharCharChar"/>
    <w:locked/>
    <w:rsid w:val="000A50E2"/>
    <w:rPr>
      <w:sz w:val="28"/>
      <w:lang w:val="pt-BR"/>
    </w:rPr>
  </w:style>
  <w:style w:type="paragraph" w:customStyle="1" w:styleId="NidungCharCharChar">
    <w:name w:val="Néi dung Char Char Char"/>
    <w:basedOn w:val="Normal"/>
    <w:link w:val="NidungCharCharCharChar"/>
    <w:autoRedefine/>
    <w:rsid w:val="000A50E2"/>
    <w:pPr>
      <w:widowControl w:val="0"/>
      <w:spacing w:after="60" w:line="288" w:lineRule="auto"/>
      <w:ind w:firstLine="573"/>
      <w:jc w:val="both"/>
    </w:pPr>
    <w:rPr>
      <w:sz w:val="28"/>
      <w:lang w:val="pt-BR"/>
    </w:rPr>
  </w:style>
  <w:style w:type="paragraph" w:customStyle="1" w:styleId="NidungCharChar">
    <w:name w:val="Néi dung Char Char"/>
    <w:basedOn w:val="Normal"/>
    <w:autoRedefine/>
    <w:rsid w:val="000A50E2"/>
    <w:pPr>
      <w:widowControl w:val="0"/>
      <w:spacing w:after="60" w:line="288" w:lineRule="auto"/>
      <w:ind w:firstLine="573"/>
      <w:jc w:val="both"/>
    </w:pPr>
    <w:rPr>
      <w:rFonts w:eastAsia="Times New Roman" w:cs="Times New Roman"/>
      <w:sz w:val="28"/>
      <w:szCs w:val="28"/>
      <w:lang w:val="pt-BR"/>
    </w:rPr>
  </w:style>
  <w:style w:type="paragraph" w:customStyle="1" w:styleId="CM28">
    <w:name w:val="CM28"/>
    <w:basedOn w:val="Normal"/>
    <w:next w:val="Normal"/>
    <w:rsid w:val="000A50E2"/>
    <w:pPr>
      <w:widowControl w:val="0"/>
      <w:autoSpaceDE w:val="0"/>
      <w:autoSpaceDN w:val="0"/>
      <w:adjustRightInd w:val="0"/>
      <w:spacing w:after="290" w:line="360" w:lineRule="atLeast"/>
      <w:jc w:val="both"/>
    </w:pPr>
    <w:rPr>
      <w:rFonts w:ascii="Verdana" w:eastAsia="Times New Roman" w:hAnsi="Verdana" w:cs="Verdana"/>
      <w:sz w:val="24"/>
      <w:szCs w:val="24"/>
    </w:rPr>
  </w:style>
  <w:style w:type="paragraph" w:customStyle="1" w:styleId="Slogan">
    <w:name w:val="Slogan"/>
    <w:basedOn w:val="Normal"/>
    <w:rsid w:val="000A50E2"/>
    <w:pPr>
      <w:framePr w:w="5170" w:h="1800" w:hSpace="187" w:vSpace="187" w:wrap="notBeside" w:vAnchor="page" w:hAnchor="page" w:x="966" w:yAlign="bottom" w:anchorLock="1"/>
      <w:widowControl w:val="0"/>
      <w:jc w:val="both"/>
    </w:pPr>
    <w:rPr>
      <w:rFonts w:eastAsia="Times New Roman" w:cs="Times New Roman"/>
      <w:caps/>
      <w:color w:val="DFDFDF"/>
      <w:spacing w:val="20"/>
      <w:sz w:val="48"/>
      <w:szCs w:val="48"/>
    </w:rPr>
  </w:style>
  <w:style w:type="paragraph" w:customStyle="1" w:styleId="Heading90">
    <w:name w:val="Heading9"/>
    <w:basedOn w:val="Normal"/>
    <w:rsid w:val="000A50E2"/>
    <w:pPr>
      <w:widowControl w:val="0"/>
      <w:spacing w:before="60" w:after="60" w:line="360" w:lineRule="auto"/>
      <w:ind w:firstLine="720"/>
      <w:jc w:val="both"/>
    </w:pPr>
    <w:rPr>
      <w:rFonts w:eastAsia="Times New Roman" w:cs="Times New Roman"/>
      <w:sz w:val="28"/>
      <w:szCs w:val="28"/>
    </w:rPr>
  </w:style>
  <w:style w:type="paragraph" w:customStyle="1" w:styleId="heading">
    <w:name w:val="heading"/>
    <w:basedOn w:val="Normal"/>
    <w:rsid w:val="000A50E2"/>
    <w:pPr>
      <w:widowControl w:val="0"/>
      <w:tabs>
        <w:tab w:val="num" w:pos="576"/>
      </w:tabs>
      <w:spacing w:line="360" w:lineRule="auto"/>
      <w:ind w:firstLine="288"/>
      <w:jc w:val="both"/>
    </w:pPr>
    <w:rPr>
      <w:rFonts w:eastAsia="Times New Roman" w:cs="Times New Roman"/>
      <w:sz w:val="28"/>
      <w:szCs w:val="24"/>
    </w:rPr>
  </w:style>
  <w:style w:type="paragraph" w:customStyle="1" w:styleId="xl43">
    <w:name w:val="xl43"/>
    <w:basedOn w:val="Normal"/>
    <w:rsid w:val="000A50E2"/>
    <w:pPr>
      <w:widowControl w:val="0"/>
      <w:pBdr>
        <w:top w:val="single" w:sz="4" w:space="0" w:color="auto"/>
        <w:left w:val="single" w:sz="4" w:space="0" w:color="auto"/>
        <w:bottom w:val="single" w:sz="4" w:space="0" w:color="auto"/>
      </w:pBdr>
      <w:spacing w:before="100" w:beforeAutospacing="1" w:after="100" w:afterAutospacing="1"/>
      <w:jc w:val="both"/>
    </w:pPr>
    <w:rPr>
      <w:rFonts w:ascii=".VnArial" w:eastAsia="Times New Roman" w:hAnsi=".VnArial" w:cs="Times New Roman"/>
      <w:b/>
      <w:bCs/>
      <w:sz w:val="16"/>
      <w:szCs w:val="16"/>
    </w:rPr>
  </w:style>
  <w:style w:type="paragraph" w:customStyle="1" w:styleId="xl44">
    <w:name w:val="xl44"/>
    <w:basedOn w:val="Normal"/>
    <w:rsid w:val="000A50E2"/>
    <w:pPr>
      <w:widowControl w:val="0"/>
      <w:pBdr>
        <w:top w:val="single" w:sz="4" w:space="0" w:color="auto"/>
        <w:bottom w:val="single" w:sz="4" w:space="0" w:color="auto"/>
      </w:pBdr>
      <w:spacing w:before="100" w:beforeAutospacing="1" w:after="100" w:afterAutospacing="1"/>
      <w:jc w:val="both"/>
    </w:pPr>
    <w:rPr>
      <w:rFonts w:ascii=".VnArial" w:eastAsia="Times New Roman" w:hAnsi=".VnArial" w:cs="Times New Roman"/>
      <w:b/>
      <w:bCs/>
      <w:sz w:val="16"/>
      <w:szCs w:val="16"/>
    </w:rPr>
  </w:style>
  <w:style w:type="paragraph" w:customStyle="1" w:styleId="xl45">
    <w:name w:val="xl45"/>
    <w:basedOn w:val="Normal"/>
    <w:rsid w:val="000A50E2"/>
    <w:pPr>
      <w:widowControl w:val="0"/>
      <w:pBdr>
        <w:top w:val="single" w:sz="4" w:space="0" w:color="auto"/>
        <w:bottom w:val="single" w:sz="4" w:space="0" w:color="auto"/>
        <w:right w:val="single" w:sz="4" w:space="0" w:color="auto"/>
      </w:pBdr>
      <w:spacing w:before="100" w:beforeAutospacing="1" w:after="100" w:afterAutospacing="1"/>
      <w:jc w:val="both"/>
    </w:pPr>
    <w:rPr>
      <w:rFonts w:ascii=".VnArial" w:eastAsia="Times New Roman" w:hAnsi=".VnArial" w:cs="Times New Roman"/>
      <w:b/>
      <w:bCs/>
      <w:sz w:val="16"/>
      <w:szCs w:val="16"/>
    </w:rPr>
  </w:style>
  <w:style w:type="paragraph" w:customStyle="1" w:styleId="xl46">
    <w:name w:val="xl46"/>
    <w:basedOn w:val="Normal"/>
    <w:rsid w:val="000A50E2"/>
    <w:pPr>
      <w:widowControl w:val="0"/>
      <w:pBdr>
        <w:top w:val="single" w:sz="4" w:space="0" w:color="auto"/>
        <w:left w:val="single" w:sz="4" w:space="0" w:color="auto"/>
        <w:bottom w:val="single" w:sz="4" w:space="0" w:color="auto"/>
      </w:pBdr>
      <w:spacing w:before="100" w:beforeAutospacing="1" w:after="100" w:afterAutospacing="1"/>
      <w:jc w:val="both"/>
    </w:pPr>
    <w:rPr>
      <w:rFonts w:ascii=".VnArial" w:eastAsia="Times New Roman" w:hAnsi=".VnArial" w:cs="Times New Roman"/>
      <w:b/>
      <w:bCs/>
      <w:sz w:val="16"/>
      <w:szCs w:val="16"/>
    </w:rPr>
  </w:style>
  <w:style w:type="paragraph" w:customStyle="1" w:styleId="xl47">
    <w:name w:val="xl47"/>
    <w:basedOn w:val="Normal"/>
    <w:rsid w:val="000A50E2"/>
    <w:pPr>
      <w:widowControl w:val="0"/>
      <w:pBdr>
        <w:top w:val="single" w:sz="4" w:space="0" w:color="auto"/>
        <w:bottom w:val="single" w:sz="4" w:space="0" w:color="auto"/>
        <w:right w:val="single" w:sz="4" w:space="0" w:color="auto"/>
      </w:pBdr>
      <w:spacing w:before="100" w:beforeAutospacing="1" w:after="100" w:afterAutospacing="1"/>
      <w:jc w:val="both"/>
    </w:pPr>
    <w:rPr>
      <w:rFonts w:ascii=".VnArial" w:eastAsia="Times New Roman" w:hAnsi=".VnArial" w:cs="Times New Roman"/>
      <w:b/>
      <w:bCs/>
      <w:sz w:val="16"/>
      <w:szCs w:val="16"/>
    </w:rPr>
  </w:style>
  <w:style w:type="paragraph" w:customStyle="1" w:styleId="xl48">
    <w:name w:val="xl48"/>
    <w:basedOn w:val="Normal"/>
    <w:rsid w:val="000A50E2"/>
    <w:pPr>
      <w:widowControl w:val="0"/>
      <w:pBdr>
        <w:top w:val="single" w:sz="4" w:space="0" w:color="auto"/>
        <w:left w:val="single" w:sz="4" w:space="0" w:color="auto"/>
        <w:bottom w:val="single" w:sz="4" w:space="0" w:color="auto"/>
      </w:pBdr>
      <w:spacing w:before="100" w:beforeAutospacing="1" w:after="100" w:afterAutospacing="1"/>
      <w:jc w:val="both"/>
    </w:pPr>
    <w:rPr>
      <w:rFonts w:ascii=".VnArial" w:eastAsia="Times New Roman" w:hAnsi=".VnArial" w:cs="Times New Roman"/>
      <w:b/>
      <w:bCs/>
      <w:sz w:val="16"/>
      <w:szCs w:val="16"/>
    </w:rPr>
  </w:style>
  <w:style w:type="paragraph" w:customStyle="1" w:styleId="xl49">
    <w:name w:val="xl49"/>
    <w:basedOn w:val="Normal"/>
    <w:rsid w:val="000A50E2"/>
    <w:pPr>
      <w:widowControl w:val="0"/>
      <w:pBdr>
        <w:top w:val="single" w:sz="4" w:space="0" w:color="auto"/>
        <w:bottom w:val="single" w:sz="4" w:space="0" w:color="auto"/>
      </w:pBdr>
      <w:spacing w:before="100" w:beforeAutospacing="1" w:after="100" w:afterAutospacing="1"/>
      <w:jc w:val="both"/>
    </w:pPr>
    <w:rPr>
      <w:rFonts w:ascii=".VnArial" w:eastAsia="Times New Roman" w:hAnsi=".VnArial" w:cs="Times New Roman"/>
      <w:b/>
      <w:bCs/>
      <w:sz w:val="16"/>
      <w:szCs w:val="16"/>
    </w:rPr>
  </w:style>
  <w:style w:type="paragraph" w:customStyle="1" w:styleId="xl50">
    <w:name w:val="xl50"/>
    <w:basedOn w:val="Normal"/>
    <w:rsid w:val="000A50E2"/>
    <w:pPr>
      <w:widowControl w:val="0"/>
      <w:pBdr>
        <w:top w:val="single" w:sz="4" w:space="0" w:color="auto"/>
        <w:bottom w:val="single" w:sz="4" w:space="0" w:color="auto"/>
        <w:right w:val="single" w:sz="4" w:space="0" w:color="auto"/>
      </w:pBdr>
      <w:spacing w:before="100" w:beforeAutospacing="1" w:after="100" w:afterAutospacing="1"/>
      <w:jc w:val="both"/>
    </w:pPr>
    <w:rPr>
      <w:rFonts w:ascii=".VnArial" w:eastAsia="Times New Roman" w:hAnsi=".VnArial" w:cs="Times New Roman"/>
      <w:b/>
      <w:bCs/>
      <w:sz w:val="16"/>
      <w:szCs w:val="16"/>
    </w:rPr>
  </w:style>
  <w:style w:type="paragraph" w:customStyle="1" w:styleId="xl51">
    <w:name w:val="xl51"/>
    <w:basedOn w:val="Normal"/>
    <w:rsid w:val="000A50E2"/>
    <w:pPr>
      <w:widowControl w:val="0"/>
      <w:pBdr>
        <w:top w:val="single" w:sz="4" w:space="0" w:color="auto"/>
        <w:bottom w:val="single" w:sz="4" w:space="0" w:color="auto"/>
      </w:pBdr>
      <w:spacing w:before="100" w:beforeAutospacing="1" w:after="100" w:afterAutospacing="1"/>
      <w:jc w:val="both"/>
    </w:pPr>
    <w:rPr>
      <w:rFonts w:ascii=".VnArial" w:eastAsia="Times New Roman" w:hAnsi=".VnArial" w:cs="Times New Roman"/>
      <w:b/>
      <w:bCs/>
      <w:sz w:val="16"/>
      <w:szCs w:val="16"/>
    </w:rPr>
  </w:style>
  <w:style w:type="paragraph" w:customStyle="1" w:styleId="xl24">
    <w:name w:val="xl2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18"/>
      <w:szCs w:val="18"/>
    </w:rPr>
  </w:style>
  <w:style w:type="paragraph" w:customStyle="1" w:styleId="StyleHeading1Left1">
    <w:name w:val="Style Heading 1 + Left1"/>
    <w:basedOn w:val="Heading1"/>
    <w:rsid w:val="000A50E2"/>
    <w:pPr>
      <w:keepLines w:val="0"/>
      <w:pageBreakBefore w:val="0"/>
      <w:widowControl w:val="0"/>
      <w:numPr>
        <w:numId w:val="0"/>
      </w:numPr>
      <w:spacing w:before="60" w:after="60" w:line="312" w:lineRule="auto"/>
      <w:jc w:val="left"/>
    </w:pPr>
    <w:rPr>
      <w:rFonts w:ascii="Times New Roman" w:eastAsia="Times New Roman" w:hAnsi="Times New Roman" w:cs="Times New Roman"/>
      <w:bCs/>
      <w:color w:val="auto"/>
      <w:sz w:val="28"/>
      <w:szCs w:val="28"/>
      <w:lang w:val="x-none" w:eastAsia="en-GB"/>
    </w:rPr>
  </w:style>
  <w:style w:type="paragraph" w:customStyle="1" w:styleId="StyleHeading1Left2">
    <w:name w:val="Style Heading 1 + Left2"/>
    <w:basedOn w:val="Heading1"/>
    <w:rsid w:val="000A50E2"/>
    <w:pPr>
      <w:keepLines w:val="0"/>
      <w:pageBreakBefore w:val="0"/>
      <w:widowControl w:val="0"/>
      <w:numPr>
        <w:numId w:val="0"/>
      </w:numPr>
      <w:spacing w:before="60" w:after="60" w:line="312" w:lineRule="auto"/>
      <w:jc w:val="left"/>
    </w:pPr>
    <w:rPr>
      <w:rFonts w:ascii="Times New Roman" w:eastAsia="Times New Roman" w:hAnsi="Times New Roman" w:cs="Times New Roman"/>
      <w:bCs/>
      <w:color w:val="auto"/>
      <w:sz w:val="28"/>
      <w:szCs w:val="28"/>
      <w:lang w:val="x-none" w:eastAsia="en-GB"/>
    </w:rPr>
  </w:style>
  <w:style w:type="paragraph" w:customStyle="1" w:styleId="Heading30">
    <w:name w:val="Heading3"/>
    <w:basedOn w:val="Heading3"/>
    <w:rsid w:val="000A50E2"/>
    <w:pPr>
      <w:keepNext w:val="0"/>
      <w:keepLines w:val="0"/>
      <w:widowControl w:val="0"/>
      <w:spacing w:before="60" w:after="60" w:line="400" w:lineRule="exact"/>
      <w:ind w:firstLine="720"/>
      <w:jc w:val="both"/>
    </w:pPr>
    <w:rPr>
      <w:rFonts w:ascii="Times New Roman" w:eastAsia="Times New Roman" w:hAnsi="Times New Roman" w:cs="Times New Roman"/>
      <w:bCs/>
      <w:iCs/>
      <w:color w:val="auto"/>
      <w:sz w:val="28"/>
      <w:szCs w:val="26"/>
      <w:lang w:val="x-none" w:eastAsia="x-none"/>
    </w:rPr>
  </w:style>
  <w:style w:type="paragraph" w:customStyle="1" w:styleId="style7">
    <w:name w:val="style7"/>
    <w:basedOn w:val="Normal"/>
    <w:rsid w:val="000A50E2"/>
    <w:pPr>
      <w:widowControl w:val="0"/>
      <w:numPr>
        <w:numId w:val="27"/>
      </w:numPr>
      <w:tabs>
        <w:tab w:val="clear" w:pos="1080"/>
      </w:tabs>
      <w:spacing w:before="100" w:beforeAutospacing="1" w:after="100" w:afterAutospacing="1"/>
      <w:ind w:left="0" w:firstLine="0"/>
    </w:pPr>
    <w:rPr>
      <w:rFonts w:eastAsia="Times New Roman" w:cs="Times New Roman"/>
      <w:sz w:val="24"/>
      <w:szCs w:val="24"/>
    </w:rPr>
  </w:style>
  <w:style w:type="paragraph" w:customStyle="1" w:styleId="Phn">
    <w:name w:val="Phần"/>
    <w:basedOn w:val="Heading1"/>
    <w:rsid w:val="000A50E2"/>
    <w:pPr>
      <w:keepLines w:val="0"/>
      <w:pageBreakBefore w:val="0"/>
      <w:widowControl w:val="0"/>
      <w:numPr>
        <w:numId w:val="0"/>
      </w:numPr>
      <w:spacing w:before="60" w:after="60" w:line="312" w:lineRule="auto"/>
      <w:jc w:val="both"/>
    </w:pPr>
    <w:rPr>
      <w:rFonts w:ascii="Times New Roman" w:eastAsia="Times New Roman" w:hAnsi="Times New Roman" w:cs="Times New Roman"/>
      <w:bCs/>
      <w:color w:val="auto"/>
      <w:sz w:val="28"/>
      <w:szCs w:val="28"/>
      <w:lang w:val="pt-BR" w:eastAsia="en-GB"/>
    </w:rPr>
  </w:style>
  <w:style w:type="paragraph" w:customStyle="1" w:styleId="PHAN">
    <w:name w:val="PHAN"/>
    <w:basedOn w:val="Heading1"/>
    <w:rsid w:val="000A50E2"/>
    <w:pPr>
      <w:keepLines w:val="0"/>
      <w:pageBreakBefore w:val="0"/>
      <w:widowControl w:val="0"/>
      <w:numPr>
        <w:numId w:val="0"/>
      </w:numPr>
      <w:spacing w:before="60" w:after="60" w:line="312" w:lineRule="auto"/>
      <w:jc w:val="both"/>
    </w:pPr>
    <w:rPr>
      <w:rFonts w:ascii="Times New Roman" w:eastAsia="Times New Roman" w:hAnsi="Times New Roman" w:cs="Times New Roman"/>
      <w:bCs/>
      <w:color w:val="auto"/>
      <w:sz w:val="28"/>
      <w:szCs w:val="28"/>
      <w:lang w:val="pt-BR" w:eastAsia="en-GB"/>
    </w:rPr>
  </w:style>
  <w:style w:type="paragraph" w:customStyle="1" w:styleId="Heading4">
    <w:name w:val="Heading4"/>
    <w:basedOn w:val="Nidung0"/>
    <w:rsid w:val="000A50E2"/>
    <w:pPr>
      <w:widowControl w:val="0"/>
      <w:numPr>
        <w:numId w:val="28"/>
      </w:numPr>
      <w:tabs>
        <w:tab w:val="clear" w:pos="113"/>
      </w:tabs>
      <w:spacing w:before="0" w:after="0"/>
      <w:ind w:left="0" w:firstLine="720"/>
      <w:contextualSpacing w:val="0"/>
    </w:pPr>
    <w:rPr>
      <w:i/>
      <w:sz w:val="28"/>
      <w:lang w:eastAsia="ja-JP"/>
    </w:rPr>
  </w:style>
  <w:style w:type="paragraph" w:customStyle="1" w:styleId="abc">
    <w:name w:val="abc"/>
    <w:basedOn w:val="Normal"/>
    <w:link w:val="abcChar"/>
    <w:rsid w:val="000A50E2"/>
    <w:pPr>
      <w:widowControl w:val="0"/>
      <w:tabs>
        <w:tab w:val="num" w:pos="720"/>
      </w:tabs>
      <w:spacing w:before="60" w:line="340" w:lineRule="exact"/>
      <w:ind w:firstLine="720"/>
      <w:jc w:val="both"/>
    </w:pPr>
    <w:rPr>
      <w:rFonts w:eastAsia="Times New Roman" w:cs="Times New Roman"/>
      <w:sz w:val="28"/>
      <w:szCs w:val="20"/>
    </w:rPr>
  </w:style>
  <w:style w:type="paragraph" w:customStyle="1" w:styleId="Normal4">
    <w:name w:val="Normal4"/>
    <w:basedOn w:val="Normal"/>
    <w:rsid w:val="000A50E2"/>
    <w:pPr>
      <w:widowControl w:val="0"/>
      <w:tabs>
        <w:tab w:val="num" w:pos="1440"/>
      </w:tabs>
      <w:spacing w:before="60" w:after="80" w:line="320" w:lineRule="atLeast"/>
      <w:ind w:firstLine="576"/>
      <w:jc w:val="both"/>
    </w:pPr>
    <w:rPr>
      <w:rFonts w:ascii=".VnTime" w:eastAsia="Times New Roman" w:hAnsi=".VnTime" w:cs="Times New Roman"/>
    </w:rPr>
  </w:style>
  <w:style w:type="paragraph" w:customStyle="1" w:styleId="Mcbng1">
    <w:name w:val="Môc b¶ng1"/>
    <w:basedOn w:val="Normal"/>
    <w:autoRedefine/>
    <w:rsid w:val="000A50E2"/>
    <w:pPr>
      <w:keepNext/>
      <w:widowControl w:val="0"/>
      <w:tabs>
        <w:tab w:val="num" w:pos="720"/>
      </w:tabs>
      <w:spacing w:before="60" w:after="60"/>
      <w:ind w:left="720" w:hanging="360"/>
      <w:jc w:val="both"/>
    </w:pPr>
    <w:rPr>
      <w:rFonts w:ascii=".VnTime" w:eastAsia="Times New Roman" w:hAnsi=".VnTime" w:cs="Times New Roman"/>
      <w:sz w:val="24"/>
      <w:szCs w:val="24"/>
    </w:rPr>
  </w:style>
  <w:style w:type="paragraph" w:customStyle="1" w:styleId="Tnbng0">
    <w:name w:val="Tªn b¶ng"/>
    <w:basedOn w:val="BodyText"/>
    <w:autoRedefine/>
    <w:rsid w:val="000A50E2"/>
    <w:pPr>
      <w:widowControl w:val="0"/>
      <w:tabs>
        <w:tab w:val="left" w:pos="0"/>
      </w:tabs>
      <w:spacing w:before="0"/>
      <w:jc w:val="both"/>
      <w:outlineLvl w:val="3"/>
    </w:pPr>
    <w:rPr>
      <w:color w:val="auto"/>
      <w:sz w:val="24"/>
      <w:szCs w:val="28"/>
      <w:lang w:eastAsia="x-none"/>
    </w:rPr>
  </w:style>
  <w:style w:type="paragraph" w:customStyle="1" w:styleId="Tnbng5">
    <w:name w:val="Tªn b¶ng 5"/>
    <w:autoRedefine/>
    <w:rsid w:val="000A50E2"/>
    <w:pPr>
      <w:keepNext/>
      <w:tabs>
        <w:tab w:val="num" w:pos="720"/>
      </w:tabs>
      <w:spacing w:after="0" w:line="240" w:lineRule="auto"/>
      <w:ind w:left="720" w:hanging="360"/>
    </w:pPr>
    <w:rPr>
      <w:rFonts w:ascii=".VnTime" w:hAnsi=".VnTime"/>
      <w:i/>
      <w:sz w:val="24"/>
      <w:szCs w:val="24"/>
      <w:lang w:val="pt-BR"/>
    </w:rPr>
  </w:style>
  <w:style w:type="paragraph" w:customStyle="1" w:styleId="Mc112">
    <w:name w:val="Môc 1.1"/>
    <w:basedOn w:val="Normal"/>
    <w:link w:val="Mc11Char0"/>
    <w:rsid w:val="000A50E2"/>
    <w:pPr>
      <w:keepNext/>
      <w:widowControl w:val="0"/>
      <w:spacing w:before="60" w:after="60"/>
      <w:ind w:firstLine="652"/>
      <w:jc w:val="both"/>
    </w:pPr>
    <w:rPr>
      <w:rFonts w:ascii=".VnTime" w:eastAsia="MS Mincho" w:hAnsi=".VnTime" w:cs="Times New Roman"/>
      <w:b/>
      <w:sz w:val="28"/>
      <w:szCs w:val="24"/>
      <w:lang w:val="pt-BR"/>
    </w:rPr>
  </w:style>
  <w:style w:type="paragraph" w:customStyle="1" w:styleId="McChng0">
    <w:name w:val="Môc Ch­¬ng"/>
    <w:basedOn w:val="Normal"/>
    <w:autoRedefine/>
    <w:rsid w:val="000A50E2"/>
    <w:pPr>
      <w:widowControl w:val="0"/>
      <w:spacing w:line="360" w:lineRule="auto"/>
      <w:jc w:val="both"/>
    </w:pPr>
    <w:rPr>
      <w:rFonts w:ascii=".VnTimeH" w:eastAsia="Times New Roman" w:hAnsi=".VnTimeH" w:cs="Times New Roman"/>
      <w:b/>
      <w:sz w:val="28"/>
      <w:szCs w:val="28"/>
      <w:lang w:val="pt-BR"/>
    </w:rPr>
  </w:style>
  <w:style w:type="paragraph" w:customStyle="1" w:styleId="McNidung0">
    <w:name w:val="Môc Néi dung"/>
    <w:basedOn w:val="Normal"/>
    <w:link w:val="McNidungChar0"/>
    <w:rsid w:val="000A50E2"/>
    <w:pPr>
      <w:widowControl w:val="0"/>
      <w:spacing w:after="60"/>
      <w:ind w:firstLine="720"/>
      <w:jc w:val="both"/>
    </w:pPr>
    <w:rPr>
      <w:rFonts w:ascii=".VnTime" w:eastAsia="MS Mincho" w:hAnsi=".VnTime" w:cs="Times New Roman"/>
      <w:sz w:val="28"/>
      <w:szCs w:val="20"/>
      <w:lang w:val="pt-BR"/>
    </w:rPr>
  </w:style>
  <w:style w:type="paragraph" w:customStyle="1" w:styleId="Muc111">
    <w:name w:val="Muc1.1.1"/>
    <w:basedOn w:val="Normal"/>
    <w:rsid w:val="000A50E2"/>
    <w:pPr>
      <w:widowControl w:val="0"/>
      <w:numPr>
        <w:numId w:val="29"/>
      </w:numPr>
      <w:tabs>
        <w:tab w:val="clear" w:pos="1418"/>
      </w:tabs>
      <w:spacing w:before="60" w:line="312" w:lineRule="auto"/>
      <w:ind w:left="0" w:firstLine="567"/>
      <w:jc w:val="both"/>
    </w:pPr>
    <w:rPr>
      <w:rFonts w:asciiTheme="minorHAnsi" w:hAnsiTheme="minorHAnsi"/>
      <w:i/>
      <w:sz w:val="28"/>
      <w:szCs w:val="22"/>
      <w:lang w:val="x-none" w:eastAsia="x-none"/>
    </w:rPr>
  </w:style>
  <w:style w:type="paragraph" w:customStyle="1" w:styleId="THUONG">
    <w:name w:val="THUONG"/>
    <w:basedOn w:val="Normal"/>
    <w:rsid w:val="000A50E2"/>
    <w:pPr>
      <w:widowControl w:val="0"/>
      <w:tabs>
        <w:tab w:val="left" w:pos="454"/>
      </w:tabs>
      <w:spacing w:before="60" w:after="60" w:line="312" w:lineRule="auto"/>
      <w:jc w:val="both"/>
    </w:pPr>
    <w:rPr>
      <w:rFonts w:eastAsia="Times New Roman" w:cs="Times New Roman"/>
    </w:rPr>
  </w:style>
  <w:style w:type="paragraph" w:customStyle="1" w:styleId="BodyText21">
    <w:name w:val="Body Text 21"/>
    <w:basedOn w:val="Normal"/>
    <w:rsid w:val="000A50E2"/>
    <w:pPr>
      <w:widowControl w:val="0"/>
      <w:spacing w:before="60" w:after="60" w:line="-319" w:lineRule="auto"/>
      <w:jc w:val="both"/>
    </w:pPr>
    <w:rPr>
      <w:rFonts w:ascii=".VnTimeH" w:eastAsia="Times New Roman" w:hAnsi=".VnTimeH" w:cs="Times New Roman"/>
      <w:b/>
      <w:szCs w:val="20"/>
    </w:rPr>
  </w:style>
  <w:style w:type="paragraph" w:customStyle="1" w:styleId="Normal20">
    <w:name w:val="Normal2"/>
    <w:basedOn w:val="Normal"/>
    <w:rsid w:val="000A50E2"/>
    <w:pPr>
      <w:widowControl w:val="0"/>
      <w:spacing w:before="60"/>
      <w:ind w:right="-16" w:firstLine="567"/>
      <w:jc w:val="both"/>
    </w:pPr>
    <w:rPr>
      <w:rFonts w:ascii="VNTime" w:eastAsia="Times New Roman" w:hAnsi="VNTime" w:cs="VNTime"/>
      <w:b/>
      <w:bCs/>
    </w:rPr>
  </w:style>
  <w:style w:type="paragraph" w:customStyle="1" w:styleId="TNN-Bullet4">
    <w:name w:val="TNN-Bullet4"/>
    <w:basedOn w:val="Normal"/>
    <w:autoRedefine/>
    <w:rsid w:val="000A50E2"/>
    <w:pPr>
      <w:widowControl w:val="0"/>
      <w:tabs>
        <w:tab w:val="num" w:pos="1080"/>
      </w:tabs>
      <w:spacing w:before="60" w:line="264" w:lineRule="auto"/>
      <w:ind w:left="1080" w:hanging="360"/>
      <w:jc w:val="both"/>
    </w:pPr>
    <w:rPr>
      <w:rFonts w:eastAsia="Times New Roman" w:cs="Times New Roman"/>
      <w:lang w:val="vi-VN"/>
    </w:rPr>
  </w:style>
  <w:style w:type="paragraph" w:customStyle="1" w:styleId="CharCharCharCharCharCharChar2">
    <w:name w:val="Char Char Char Char Char Char Char2"/>
    <w:basedOn w:val="DocumentMap"/>
    <w:autoRedefine/>
    <w:uiPriority w:val="99"/>
    <w:rsid w:val="000A50E2"/>
    <w:pPr>
      <w:widowControl w:val="0"/>
      <w:numPr>
        <w:numId w:val="30"/>
      </w:numPr>
      <w:tabs>
        <w:tab w:val="clear" w:pos="680"/>
        <w:tab w:val="num" w:pos="720"/>
      </w:tabs>
      <w:spacing w:after="0" w:line="288" w:lineRule="auto"/>
      <w:ind w:left="0" w:firstLine="0"/>
    </w:pPr>
    <w:rPr>
      <w:rFonts w:eastAsia="SimSun" w:cstheme="minorBidi"/>
      <w:kern w:val="2"/>
      <w:sz w:val="24"/>
      <w:szCs w:val="24"/>
      <w:lang w:val="en-GB" w:eastAsia="zh-CN"/>
    </w:rPr>
  </w:style>
  <w:style w:type="paragraph" w:customStyle="1" w:styleId="para-HaNam">
    <w:name w:val="para-Ha Nam"/>
    <w:basedOn w:val="Normal"/>
    <w:rsid w:val="000A50E2"/>
    <w:pPr>
      <w:widowControl w:val="0"/>
      <w:spacing w:line="312" w:lineRule="auto"/>
      <w:ind w:firstLine="567"/>
      <w:jc w:val="both"/>
    </w:pPr>
    <w:rPr>
      <w:rFonts w:eastAsia="Times New Roman" w:cs="Times New Roman"/>
      <w:szCs w:val="20"/>
    </w:rPr>
  </w:style>
  <w:style w:type="character" w:customStyle="1" w:styleId="TNN-Bullet1CharChar">
    <w:name w:val="TNN-Bullet1 Char Char"/>
    <w:link w:val="TNN-Bullet1"/>
    <w:locked/>
    <w:rsid w:val="000A50E2"/>
    <w:rPr>
      <w:color w:val="000000"/>
      <w:u w:val="single"/>
      <w:lang w:val="vi-VN"/>
    </w:rPr>
  </w:style>
  <w:style w:type="paragraph" w:customStyle="1" w:styleId="TNN-Bullet1">
    <w:name w:val="TNN-Bullet1"/>
    <w:basedOn w:val="Normal"/>
    <w:link w:val="TNN-Bullet1CharChar"/>
    <w:autoRedefine/>
    <w:rsid w:val="000A50E2"/>
    <w:pPr>
      <w:widowControl w:val="0"/>
      <w:tabs>
        <w:tab w:val="num" w:pos="284"/>
        <w:tab w:val="left" w:pos="3380"/>
      </w:tabs>
      <w:spacing w:before="60" w:line="264" w:lineRule="auto"/>
      <w:ind w:left="284" w:hanging="284"/>
      <w:jc w:val="both"/>
    </w:pPr>
    <w:rPr>
      <w:color w:val="000000"/>
      <w:u w:val="single"/>
      <w:lang w:val="vi-VN"/>
    </w:rPr>
  </w:style>
  <w:style w:type="character" w:customStyle="1" w:styleId="TNN-BangCaptionChar">
    <w:name w:val="TNN-BangCaption Char"/>
    <w:link w:val="TNN-BangCaption"/>
    <w:locked/>
    <w:rsid w:val="000A50E2"/>
    <w:rPr>
      <w:b/>
      <w:color w:val="000000"/>
      <w:lang w:val="vi-VN"/>
    </w:rPr>
  </w:style>
  <w:style w:type="paragraph" w:customStyle="1" w:styleId="TNN-BangCaption">
    <w:name w:val="TNN-BangCaption"/>
    <w:basedOn w:val="Normal"/>
    <w:link w:val="TNN-BangCaptionChar"/>
    <w:autoRedefine/>
    <w:rsid w:val="000A50E2"/>
    <w:pPr>
      <w:widowControl w:val="0"/>
      <w:spacing w:before="60" w:after="60"/>
      <w:jc w:val="both"/>
    </w:pPr>
    <w:rPr>
      <w:b/>
      <w:color w:val="000000"/>
      <w:lang w:val="vi-VN"/>
    </w:rPr>
  </w:style>
  <w:style w:type="paragraph" w:customStyle="1" w:styleId="Dandao">
    <w:name w:val="Dandao"/>
    <w:basedOn w:val="Normal"/>
    <w:rsid w:val="000A50E2"/>
    <w:pPr>
      <w:widowControl w:val="0"/>
      <w:spacing w:before="80" w:after="60" w:line="400" w:lineRule="exact"/>
      <w:ind w:firstLine="720"/>
      <w:jc w:val="both"/>
    </w:pPr>
    <w:rPr>
      <w:rFonts w:eastAsia="Times New Roman" w:cs="Times New Roman"/>
      <w:lang w:val="vi-VN"/>
    </w:rPr>
  </w:style>
  <w:style w:type="paragraph" w:customStyle="1" w:styleId="Normal30">
    <w:name w:val="Normal3"/>
    <w:basedOn w:val="Normal"/>
    <w:rsid w:val="000A50E2"/>
    <w:pPr>
      <w:widowControl w:val="0"/>
      <w:spacing w:before="60"/>
      <w:ind w:right="-16" w:firstLine="567"/>
      <w:jc w:val="both"/>
    </w:pPr>
    <w:rPr>
      <w:rFonts w:ascii="VNTime" w:eastAsia="Times New Roman" w:hAnsi="VNTime" w:cs="VNTime"/>
      <w:i/>
      <w:iCs/>
    </w:rPr>
  </w:style>
  <w:style w:type="paragraph" w:customStyle="1" w:styleId="StyleHeading2NotBold">
    <w:name w:val="Style Heading 2 + Not Bold"/>
    <w:basedOn w:val="Heading2"/>
    <w:autoRedefine/>
    <w:rsid w:val="000A50E2"/>
    <w:pPr>
      <w:keepNext w:val="0"/>
      <w:keepLines w:val="0"/>
      <w:widowControl w:val="0"/>
      <w:numPr>
        <w:ilvl w:val="0"/>
        <w:numId w:val="0"/>
      </w:numPr>
      <w:spacing w:before="60" w:after="0" w:line="288" w:lineRule="auto"/>
      <w:ind w:firstLine="720"/>
      <w:contextualSpacing/>
      <w:jc w:val="both"/>
    </w:pPr>
    <w:rPr>
      <w:rFonts w:ascii="Times New Roman" w:eastAsia="Times New Roman" w:hAnsi="Times New Roman" w:cs="Times New RomanH"/>
      <w:b w:val="0"/>
      <w:iCs/>
      <w:sz w:val="28"/>
      <w:szCs w:val="20"/>
      <w:lang w:val="x-none" w:eastAsia="x-none"/>
    </w:rPr>
  </w:style>
  <w:style w:type="paragraph" w:customStyle="1" w:styleId="Par1">
    <w:name w:val="Par1"/>
    <w:aliases w:val="5line"/>
    <w:basedOn w:val="Normal"/>
    <w:rsid w:val="000A50E2"/>
    <w:pPr>
      <w:widowControl w:val="0"/>
      <w:spacing w:line="360" w:lineRule="auto"/>
      <w:jc w:val="both"/>
    </w:pPr>
    <w:rPr>
      <w:rFonts w:eastAsia="Times New Roman" w:cs="Times New Roman"/>
    </w:rPr>
  </w:style>
  <w:style w:type="paragraph" w:customStyle="1" w:styleId="Vido">
    <w:name w:val="Vi do"/>
    <w:basedOn w:val="Normal"/>
    <w:rsid w:val="000A50E2"/>
    <w:pPr>
      <w:widowControl w:val="0"/>
      <w:ind w:firstLine="720"/>
      <w:jc w:val="both"/>
    </w:pPr>
    <w:rPr>
      <w:rFonts w:ascii=".VnTime" w:eastAsia="Times New Roman" w:hAnsi=".VnTime" w:cs="Times New Roman"/>
      <w:sz w:val="28"/>
      <w:szCs w:val="20"/>
    </w:rPr>
  </w:style>
  <w:style w:type="paragraph" w:customStyle="1" w:styleId="Normal1">
    <w:name w:val="Normal1"/>
    <w:basedOn w:val="Normal"/>
    <w:link w:val="NormalChar"/>
    <w:rsid w:val="000A50E2"/>
    <w:pPr>
      <w:widowControl w:val="0"/>
      <w:spacing w:before="60" w:after="240" w:line="360" w:lineRule="exact"/>
      <w:jc w:val="both"/>
    </w:pPr>
    <w:rPr>
      <w:rFonts w:ascii=".VnTimeH" w:eastAsia="Times New Roman" w:hAnsi=".VnTimeH" w:cs=".VnTimeH"/>
      <w:b/>
      <w:bCs/>
      <w:sz w:val="24"/>
      <w:szCs w:val="24"/>
    </w:rPr>
  </w:style>
  <w:style w:type="paragraph" w:customStyle="1" w:styleId="PhanI">
    <w:name w:val="Phan I"/>
    <w:basedOn w:val="Heading1"/>
    <w:rsid w:val="000A50E2"/>
    <w:pPr>
      <w:keepLines w:val="0"/>
      <w:pageBreakBefore w:val="0"/>
      <w:widowControl w:val="0"/>
      <w:numPr>
        <w:numId w:val="0"/>
      </w:numPr>
      <w:spacing w:before="240" w:after="60"/>
      <w:jc w:val="both"/>
    </w:pPr>
    <w:rPr>
      <w:rFonts w:ascii=".VnTimeH" w:eastAsia="MS Mincho" w:hAnsi=".VnTimeH" w:cs="Times New Roman"/>
      <w:b w:val="0"/>
      <w:bCs/>
      <w:color w:val="auto"/>
      <w:kern w:val="32"/>
      <w:szCs w:val="28"/>
      <w:lang w:val="x-none" w:eastAsia="x-none"/>
    </w:rPr>
  </w:style>
  <w:style w:type="paragraph" w:customStyle="1" w:styleId="ChuongI">
    <w:name w:val="ChuongI"/>
    <w:basedOn w:val="Heading2"/>
    <w:rsid w:val="000A50E2"/>
    <w:pPr>
      <w:keepNext w:val="0"/>
      <w:keepLines w:val="0"/>
      <w:widowControl w:val="0"/>
      <w:numPr>
        <w:ilvl w:val="0"/>
        <w:numId w:val="0"/>
      </w:numPr>
      <w:spacing w:before="240" w:after="60" w:line="288" w:lineRule="auto"/>
      <w:ind w:left="4056" w:hanging="4056"/>
      <w:contextualSpacing/>
      <w:jc w:val="both"/>
    </w:pPr>
    <w:rPr>
      <w:rFonts w:ascii=".VnTime" w:eastAsia="MS Mincho" w:hAnsi=".VnTime" w:cs="Times New Roman"/>
      <w:b w:val="0"/>
      <w:bCs w:val="0"/>
      <w:i/>
      <w:caps/>
      <w:szCs w:val="24"/>
      <w:lang w:val="x-none" w:eastAsia="x-none"/>
    </w:rPr>
  </w:style>
  <w:style w:type="paragraph" w:customStyle="1" w:styleId="Preface">
    <w:name w:val="Preface"/>
    <w:basedOn w:val="Normal"/>
    <w:rsid w:val="000A50E2"/>
    <w:pPr>
      <w:widowControl w:val="0"/>
      <w:spacing w:before="240" w:after="240"/>
      <w:jc w:val="both"/>
    </w:pPr>
    <w:rPr>
      <w:rFonts w:ascii=".VnTimeH" w:eastAsia="MS Mincho" w:hAnsi=".VnTimeH" w:cs="Times New Roman"/>
      <w:b/>
      <w:sz w:val="28"/>
      <w:szCs w:val="28"/>
    </w:rPr>
  </w:style>
  <w:style w:type="paragraph" w:customStyle="1" w:styleId="StyleHeading3Justified">
    <w:name w:val="Style Heading 3 + Justified"/>
    <w:basedOn w:val="Heading3"/>
    <w:rsid w:val="000A50E2"/>
    <w:pPr>
      <w:keepNext w:val="0"/>
      <w:keepLines w:val="0"/>
      <w:widowControl w:val="0"/>
      <w:spacing w:before="60" w:after="100" w:afterAutospacing="1"/>
      <w:ind w:left="720" w:hanging="720"/>
      <w:jc w:val="both"/>
    </w:pPr>
    <w:rPr>
      <w:rFonts w:ascii=".VnTime" w:eastAsia="Times New Roman" w:hAnsi=".VnTime" w:cs="Times New Roman"/>
      <w:bCs/>
      <w:i/>
      <w:color w:val="auto"/>
      <w:sz w:val="26"/>
      <w:szCs w:val="26"/>
      <w:lang w:val="x-none" w:eastAsia="x-none"/>
    </w:rPr>
  </w:style>
  <w:style w:type="paragraph" w:customStyle="1" w:styleId="StyleHeading3UnderlineJustified">
    <w:name w:val="Style Heading 3 + Underline Justified"/>
    <w:basedOn w:val="Heading3"/>
    <w:rsid w:val="000A50E2"/>
    <w:pPr>
      <w:keepNext w:val="0"/>
      <w:keepLines w:val="0"/>
      <w:widowControl w:val="0"/>
      <w:spacing w:before="60" w:after="100" w:afterAutospacing="1" w:line="360" w:lineRule="auto"/>
      <w:ind w:left="720" w:hanging="720"/>
      <w:jc w:val="both"/>
    </w:pPr>
    <w:rPr>
      <w:rFonts w:ascii=".VnTime" w:eastAsia="Times New Roman" w:hAnsi=".VnTime" w:cs="Times New Roman"/>
      <w:bCs/>
      <w:i/>
      <w:color w:val="auto"/>
      <w:sz w:val="26"/>
      <w:szCs w:val="20"/>
      <w:lang w:val="x-none" w:eastAsia="x-none"/>
    </w:rPr>
  </w:style>
  <w:style w:type="character" w:customStyle="1" w:styleId="StyleHeading4135ptChar">
    <w:name w:val="Style Heading 4 + 135 pt Char"/>
    <w:link w:val="StyleHeading4135pt"/>
    <w:locked/>
    <w:rsid w:val="000A50E2"/>
    <w:rPr>
      <w:rFonts w:ascii=".VnTime" w:eastAsia="MS Mincho" w:hAnsi=".VnTime"/>
      <w:b/>
    </w:rPr>
  </w:style>
  <w:style w:type="paragraph" w:customStyle="1" w:styleId="StyleHeading4135pt">
    <w:name w:val="Style Heading 4 + 135 pt"/>
    <w:basedOn w:val="Heading40"/>
    <w:link w:val="StyleHeading4135ptChar"/>
    <w:rsid w:val="000A50E2"/>
    <w:pPr>
      <w:keepNext w:val="0"/>
      <w:widowControl w:val="0"/>
      <w:tabs>
        <w:tab w:val="clear" w:pos="1931"/>
      </w:tabs>
      <w:snapToGrid/>
      <w:spacing w:before="60" w:after="100" w:afterAutospacing="1" w:line="360" w:lineRule="auto"/>
      <w:ind w:left="864" w:hanging="864"/>
    </w:pPr>
    <w:rPr>
      <w:rFonts w:ascii=".VnTime" w:hAnsi=".VnTime" w:cstheme="minorBidi"/>
      <w:bCs w:val="0"/>
      <w:i w:val="0"/>
      <w:iCs w:val="0"/>
      <w:spacing w:val="0"/>
      <w:lang w:val="en-US"/>
    </w:rPr>
  </w:style>
  <w:style w:type="paragraph" w:customStyle="1" w:styleId="StyleHeading5Justified">
    <w:name w:val="Style Heading 5 + Justified"/>
    <w:basedOn w:val="Heading5"/>
    <w:rsid w:val="000A50E2"/>
    <w:pPr>
      <w:widowControl w:val="0"/>
      <w:numPr>
        <w:numId w:val="31"/>
      </w:numPr>
      <w:tabs>
        <w:tab w:val="clear" w:pos="1134"/>
      </w:tabs>
      <w:snapToGrid/>
      <w:spacing w:before="0" w:after="0" w:line="360" w:lineRule="auto"/>
      <w:ind w:left="0" w:firstLine="0"/>
    </w:pPr>
    <w:rPr>
      <w:rFonts w:eastAsia="Times New Roman"/>
      <w:b w:val="0"/>
      <w:color w:val="auto"/>
      <w:spacing w:val="0"/>
      <w:u w:val="none"/>
      <w:lang w:val="x-none" w:eastAsia="x-none"/>
    </w:rPr>
  </w:style>
  <w:style w:type="paragraph" w:customStyle="1" w:styleId="No">
    <w:name w:val="Noá"/>
    <w:basedOn w:val="Bang"/>
    <w:rsid w:val="000A50E2"/>
    <w:pPr>
      <w:widowControl w:val="0"/>
      <w:spacing w:line="360" w:lineRule="auto"/>
      <w:jc w:val="left"/>
      <w:outlineLvl w:val="8"/>
    </w:pPr>
    <w:rPr>
      <w:rFonts w:ascii=".VnTime" w:eastAsia="MS Mincho" w:hAnsi=".VnTime" w:cs="Arial"/>
      <w:b/>
      <w:sz w:val="26"/>
    </w:rPr>
  </w:style>
  <w:style w:type="paragraph" w:customStyle="1" w:styleId="StyleHeading2After12pt">
    <w:name w:val="Style Heading 2 + After:  12 pt"/>
    <w:basedOn w:val="Heading2"/>
    <w:rsid w:val="000A50E2"/>
    <w:pPr>
      <w:keepNext w:val="0"/>
      <w:keepLines w:val="0"/>
      <w:widowControl w:val="0"/>
      <w:numPr>
        <w:ilvl w:val="0"/>
        <w:numId w:val="0"/>
      </w:numPr>
      <w:spacing w:before="240" w:after="240" w:line="288" w:lineRule="auto"/>
      <w:ind w:left="4056" w:hanging="4056"/>
      <w:contextualSpacing/>
      <w:jc w:val="both"/>
    </w:pPr>
    <w:rPr>
      <w:rFonts w:ascii=".VnTimeH" w:eastAsia="Times New Roman" w:hAnsi=".VnTimeH" w:cs="Times New Roman"/>
      <w:bCs w:val="0"/>
      <w:iCs/>
      <w:caps/>
      <w:sz w:val="24"/>
      <w:szCs w:val="20"/>
      <w:lang w:val="x-none" w:eastAsia="x-none"/>
    </w:rPr>
  </w:style>
  <w:style w:type="paragraph" w:customStyle="1" w:styleId="MucIII2">
    <w:name w:val="Muc III.2"/>
    <w:basedOn w:val="Normal"/>
    <w:semiHidden/>
    <w:rsid w:val="000A50E2"/>
    <w:pPr>
      <w:widowControl w:val="0"/>
      <w:numPr>
        <w:numId w:val="32"/>
      </w:numPr>
      <w:tabs>
        <w:tab w:val="clear" w:pos="1191"/>
        <w:tab w:val="num" w:pos="1020"/>
        <w:tab w:val="num" w:pos="1134"/>
      </w:tabs>
      <w:ind w:left="1020" w:hanging="1020"/>
    </w:pPr>
    <w:rPr>
      <w:rFonts w:eastAsia="Times New Roman" w:cs="Times New Roman"/>
      <w:b/>
      <w:bCs/>
      <w:i/>
      <w:iCs/>
      <w:sz w:val="24"/>
      <w:szCs w:val="24"/>
    </w:rPr>
  </w:style>
  <w:style w:type="character" w:customStyle="1" w:styleId="TNN-TLTK-CaptionChar">
    <w:name w:val="TNN-TLTK-Caption Char"/>
    <w:link w:val="TNN-TLTK-Caption"/>
    <w:locked/>
    <w:rsid w:val="000A50E2"/>
    <w:rPr>
      <w:lang w:val="x-none" w:eastAsia="x-none"/>
    </w:rPr>
  </w:style>
  <w:style w:type="paragraph" w:customStyle="1" w:styleId="TNN-TLTK-Caption">
    <w:name w:val="TNN-TLTK-Caption"/>
    <w:basedOn w:val="Normal"/>
    <w:link w:val="TNN-TLTK-CaptionChar"/>
    <w:autoRedefine/>
    <w:rsid w:val="000A50E2"/>
    <w:pPr>
      <w:widowControl w:val="0"/>
      <w:numPr>
        <w:numId w:val="33"/>
      </w:numPr>
      <w:tabs>
        <w:tab w:val="clear" w:pos="964"/>
      </w:tabs>
      <w:spacing w:before="60" w:line="264" w:lineRule="auto"/>
      <w:ind w:left="0" w:firstLine="0"/>
      <w:jc w:val="both"/>
    </w:pPr>
    <w:rPr>
      <w:lang w:val="x-none" w:eastAsia="x-none"/>
    </w:rPr>
  </w:style>
  <w:style w:type="character" w:customStyle="1" w:styleId="TNN-Bullet3CharChar">
    <w:name w:val="TNN-Bullet3 Char Char"/>
    <w:link w:val="TNN-Bullet3"/>
    <w:locked/>
    <w:rsid w:val="000A50E2"/>
    <w:rPr>
      <w:bCs/>
      <w:lang w:val="vi-VN"/>
    </w:rPr>
  </w:style>
  <w:style w:type="paragraph" w:customStyle="1" w:styleId="TNN-Bullet3">
    <w:name w:val="TNN-Bullet3"/>
    <w:basedOn w:val="Normal"/>
    <w:link w:val="TNN-Bullet3CharChar"/>
    <w:autoRedefine/>
    <w:rsid w:val="000A50E2"/>
    <w:pPr>
      <w:widowControl w:val="0"/>
      <w:tabs>
        <w:tab w:val="num" w:pos="450"/>
      </w:tabs>
      <w:spacing w:before="60" w:after="60" w:line="264" w:lineRule="auto"/>
      <w:ind w:left="450" w:hanging="450"/>
      <w:jc w:val="both"/>
    </w:pPr>
    <w:rPr>
      <w:bCs/>
      <w:lang w:val="vi-VN"/>
    </w:rPr>
  </w:style>
  <w:style w:type="paragraph" w:customStyle="1" w:styleId="StyleTitleTimesNewRoman13ptNotBoldJustifiedFirstli">
    <w:name w:val="Style Title + Times New Roman 13 pt Not Bold Justified First li..."/>
    <w:basedOn w:val="Title"/>
    <w:rsid w:val="000A50E2"/>
    <w:pPr>
      <w:widowControl w:val="0"/>
      <w:spacing w:line="312" w:lineRule="auto"/>
      <w:ind w:firstLine="652"/>
      <w:jc w:val="both"/>
    </w:pPr>
    <w:rPr>
      <w:rFonts w:eastAsiaTheme="minorHAnsi" w:cstheme="minorBidi"/>
      <w:b/>
      <w:snapToGrid/>
      <w:szCs w:val="22"/>
      <w:lang w:val="en-US"/>
    </w:rPr>
  </w:style>
  <w:style w:type="paragraph" w:customStyle="1" w:styleId="Bullet4-TNN">
    <w:name w:val="Bullet4-TNN"/>
    <w:basedOn w:val="Normal"/>
    <w:link w:val="Bullet4-TNNChar"/>
    <w:autoRedefine/>
    <w:rsid w:val="000A50E2"/>
    <w:pPr>
      <w:widowControl w:val="0"/>
      <w:tabs>
        <w:tab w:val="num" w:pos="720"/>
      </w:tabs>
      <w:spacing w:before="60" w:line="264" w:lineRule="auto"/>
      <w:ind w:left="720" w:hanging="360"/>
      <w:jc w:val="both"/>
    </w:pPr>
    <w:rPr>
      <w:rFonts w:eastAsia="Times New Roman" w:cs="Times New Roman"/>
    </w:rPr>
  </w:style>
  <w:style w:type="paragraph" w:customStyle="1" w:styleId="TNN-level2">
    <w:name w:val="TNN-level2"/>
    <w:basedOn w:val="Normal"/>
    <w:link w:val="TNN-level2Char"/>
    <w:autoRedefine/>
    <w:rsid w:val="000A50E2"/>
    <w:pPr>
      <w:widowControl w:val="0"/>
      <w:spacing w:before="60" w:line="312" w:lineRule="auto"/>
      <w:jc w:val="both"/>
    </w:pPr>
    <w:rPr>
      <w:rFonts w:eastAsia="Times New Roman" w:cs="Times New Roman"/>
      <w:sz w:val="24"/>
      <w:lang w:val="x-none"/>
    </w:rPr>
  </w:style>
  <w:style w:type="paragraph" w:customStyle="1" w:styleId="TNN-level3">
    <w:name w:val="TNN-level3"/>
    <w:basedOn w:val="Normal"/>
    <w:link w:val="TNN-level3Char"/>
    <w:autoRedefine/>
    <w:rsid w:val="000A50E2"/>
    <w:pPr>
      <w:widowControl w:val="0"/>
      <w:spacing w:before="60" w:line="264" w:lineRule="auto"/>
      <w:jc w:val="both"/>
    </w:pPr>
    <w:rPr>
      <w:rFonts w:eastAsia="Times New Roman" w:cs="Times New Roman"/>
      <w:b/>
    </w:rPr>
  </w:style>
  <w:style w:type="character" w:customStyle="1" w:styleId="TNN-level4CharChar">
    <w:name w:val="TNN-level4 Char Char"/>
    <w:link w:val="TNN-level4"/>
    <w:locked/>
    <w:rsid w:val="000A50E2"/>
    <w:rPr>
      <w:b/>
      <w:i/>
      <w:lang w:val="x-none" w:eastAsia="x-none"/>
    </w:rPr>
  </w:style>
  <w:style w:type="paragraph" w:customStyle="1" w:styleId="TNN-level4">
    <w:name w:val="TNN-level4"/>
    <w:basedOn w:val="Normal"/>
    <w:link w:val="TNN-level4CharChar"/>
    <w:autoRedefine/>
    <w:rsid w:val="000A50E2"/>
    <w:pPr>
      <w:widowControl w:val="0"/>
      <w:numPr>
        <w:numId w:val="34"/>
      </w:numPr>
      <w:tabs>
        <w:tab w:val="clear" w:pos="531"/>
      </w:tabs>
      <w:spacing w:before="60" w:line="264" w:lineRule="auto"/>
      <w:ind w:left="0" w:firstLine="0"/>
      <w:jc w:val="both"/>
    </w:pPr>
    <w:rPr>
      <w:b/>
      <w:i/>
      <w:lang w:val="x-none" w:eastAsia="x-none"/>
    </w:rPr>
  </w:style>
  <w:style w:type="paragraph" w:customStyle="1" w:styleId="TNN-Paragraph">
    <w:name w:val="TNN-Paragraph"/>
    <w:basedOn w:val="Normal"/>
    <w:link w:val="TNN-ParagraphChar"/>
    <w:rsid w:val="000A50E2"/>
    <w:pPr>
      <w:widowControl w:val="0"/>
      <w:spacing w:before="60" w:after="60" w:line="264" w:lineRule="auto"/>
      <w:ind w:firstLine="720"/>
      <w:jc w:val="both"/>
    </w:pPr>
    <w:rPr>
      <w:rFonts w:eastAsia="Times New Roman" w:cs="Times New Roman"/>
      <w:szCs w:val="20"/>
    </w:rPr>
  </w:style>
  <w:style w:type="paragraph" w:customStyle="1" w:styleId="kl">
    <w:name w:val="kl"/>
    <w:basedOn w:val="Normal"/>
    <w:rsid w:val="000A50E2"/>
    <w:pPr>
      <w:widowControl w:val="0"/>
      <w:suppressAutoHyphens/>
      <w:jc w:val="both"/>
    </w:pPr>
    <w:rPr>
      <w:rFonts w:ascii=".VnTime" w:eastAsia="Times New Roman" w:hAnsi=".VnTime" w:cs="Times New Roman"/>
      <w:sz w:val="24"/>
      <w:szCs w:val="20"/>
      <w:lang w:eastAsia="ar-SA"/>
    </w:rPr>
  </w:style>
  <w:style w:type="character" w:customStyle="1" w:styleId="TnbngCharChar">
    <w:name w:val="Tên bảng Char Char"/>
    <w:link w:val="Tnbng"/>
    <w:locked/>
    <w:rsid w:val="000A50E2"/>
    <w:rPr>
      <w:rFonts w:eastAsia="Times New Roman" w:cs="Times New Roman"/>
      <w:i/>
      <w:noProof/>
      <w:szCs w:val="20"/>
    </w:rPr>
  </w:style>
  <w:style w:type="paragraph" w:customStyle="1" w:styleId="than">
    <w:name w:val="than"/>
    <w:basedOn w:val="Normal"/>
    <w:rsid w:val="000A50E2"/>
    <w:pPr>
      <w:widowControl w:val="0"/>
      <w:spacing w:before="60" w:line="288" w:lineRule="auto"/>
      <w:ind w:firstLine="567"/>
      <w:jc w:val="both"/>
    </w:pPr>
    <w:rPr>
      <w:rFonts w:eastAsia="Times New Roman" w:cs="Times New Roman"/>
      <w:color w:val="000000"/>
      <w:sz w:val="28"/>
      <w:szCs w:val="28"/>
    </w:rPr>
  </w:style>
  <w:style w:type="paragraph" w:customStyle="1" w:styleId="ParaTrang">
    <w:name w:val="Para_Trang"/>
    <w:basedOn w:val="Normal"/>
    <w:rsid w:val="000A50E2"/>
    <w:pPr>
      <w:widowControl w:val="0"/>
      <w:spacing w:after="60"/>
      <w:jc w:val="both"/>
    </w:pPr>
    <w:rPr>
      <w:rFonts w:eastAsia="Times New Roman" w:cs="Angsana New"/>
      <w:sz w:val="22"/>
      <w:szCs w:val="24"/>
    </w:rPr>
  </w:style>
  <w:style w:type="paragraph" w:customStyle="1" w:styleId="Bullet1trang">
    <w:name w:val="Bullet 1_trang"/>
    <w:basedOn w:val="Normal"/>
    <w:rsid w:val="000A50E2"/>
    <w:pPr>
      <w:widowControl w:val="0"/>
      <w:tabs>
        <w:tab w:val="num" w:pos="113"/>
      </w:tabs>
      <w:suppressAutoHyphens/>
      <w:spacing w:before="80" w:after="80" w:line="288" w:lineRule="auto"/>
      <w:ind w:left="1134" w:right="29" w:hanging="1134"/>
      <w:jc w:val="both"/>
    </w:pPr>
    <w:rPr>
      <w:rFonts w:eastAsia="Times New Roman" w:cs="Times New Roman"/>
      <w:sz w:val="24"/>
      <w:lang w:eastAsia="ar-SA"/>
    </w:rPr>
  </w:style>
  <w:style w:type="character" w:customStyle="1" w:styleId="listbangChar">
    <w:name w:val="list bang Char"/>
    <w:link w:val="listbang"/>
    <w:locked/>
    <w:rsid w:val="000A50E2"/>
    <w:rPr>
      <w:b/>
      <w:i/>
    </w:rPr>
  </w:style>
  <w:style w:type="paragraph" w:customStyle="1" w:styleId="listbang">
    <w:name w:val="list bang"/>
    <w:basedOn w:val="Normal"/>
    <w:link w:val="listbangChar"/>
    <w:rsid w:val="000A50E2"/>
    <w:pPr>
      <w:widowControl w:val="0"/>
      <w:tabs>
        <w:tab w:val="left" w:pos="567"/>
      </w:tabs>
      <w:spacing w:before="60" w:after="60" w:line="360" w:lineRule="auto"/>
      <w:jc w:val="both"/>
    </w:pPr>
    <w:rPr>
      <w:b/>
      <w:i/>
    </w:rPr>
  </w:style>
  <w:style w:type="paragraph" w:customStyle="1" w:styleId="Char1CharCharCharCharCharCharCharCharCharCharCharCharCharCharCharChar1CharChar">
    <w:name w:val="Char1 Char Char Char Char Char Char Char Char Char Char Char Char Char Char Char Char1 Char Char"/>
    <w:basedOn w:val="Normal"/>
    <w:rsid w:val="000A50E2"/>
    <w:pPr>
      <w:widowControl w:val="0"/>
      <w:jc w:val="both"/>
    </w:pPr>
    <w:rPr>
      <w:rFonts w:eastAsia="Times New Roman" w:cs="Times New Roman"/>
      <w:b/>
      <w:noProof/>
      <w:kern w:val="2"/>
      <w:sz w:val="28"/>
      <w:szCs w:val="24"/>
      <w:lang w:eastAsia="zh-CN"/>
    </w:rPr>
  </w:style>
  <w:style w:type="paragraph" w:customStyle="1" w:styleId="StyleTOC1Linespacing15lines">
    <w:name w:val="Style TOC 1 + Line spacing:  1.5 lines"/>
    <w:basedOn w:val="TOC1"/>
    <w:semiHidden/>
    <w:rsid w:val="000A50E2"/>
    <w:pPr>
      <w:widowControl w:val="0"/>
      <w:tabs>
        <w:tab w:val="num" w:pos="1418"/>
      </w:tabs>
      <w:spacing w:after="0" w:line="360" w:lineRule="auto"/>
      <w:ind w:left="1418" w:right="252" w:hanging="284"/>
    </w:pPr>
    <w:rPr>
      <w:rFonts w:ascii=".VnTimeH" w:eastAsia="Times New Roman" w:hAnsi=".VnTimeH" w:cs="Times New Roman"/>
      <w:b/>
      <w:bCs/>
      <w:noProof/>
      <w:sz w:val="24"/>
      <w:szCs w:val="20"/>
    </w:rPr>
  </w:style>
  <w:style w:type="paragraph" w:customStyle="1" w:styleId="BodyText22">
    <w:name w:val="Body Text 22"/>
    <w:basedOn w:val="Normal"/>
    <w:rsid w:val="000A50E2"/>
    <w:pPr>
      <w:widowControl w:val="0"/>
      <w:ind w:firstLine="720"/>
      <w:jc w:val="both"/>
    </w:pPr>
    <w:rPr>
      <w:rFonts w:eastAsia="Times New Roman" w:cs="Times New Roman"/>
      <w:i/>
      <w:iCs/>
      <w:sz w:val="28"/>
      <w:szCs w:val="28"/>
    </w:rPr>
  </w:style>
  <w:style w:type="paragraph" w:customStyle="1" w:styleId="Phuluc3">
    <w:name w:val="Phu luc"/>
    <w:basedOn w:val="Heading1"/>
    <w:rsid w:val="000A50E2"/>
    <w:pPr>
      <w:keepLines w:val="0"/>
      <w:pageBreakBefore w:val="0"/>
      <w:widowControl w:val="0"/>
      <w:numPr>
        <w:numId w:val="0"/>
      </w:numPr>
      <w:tabs>
        <w:tab w:val="num" w:pos="680"/>
      </w:tabs>
      <w:spacing w:after="240"/>
      <w:ind w:left="680" w:hanging="226"/>
      <w:jc w:val="both"/>
    </w:pPr>
    <w:rPr>
      <w:rFonts w:eastAsia="Times New Roman" w:cs="Times New Roman"/>
      <w:bCs/>
      <w:color w:val="auto"/>
      <w:kern w:val="32"/>
      <w:sz w:val="28"/>
      <w:szCs w:val="28"/>
      <w:lang w:val="vi-VN" w:eastAsia="x-none"/>
    </w:rPr>
  </w:style>
  <w:style w:type="paragraph" w:customStyle="1" w:styleId="StyleStyleHeading1VnTime14ptAutoNotBold">
    <w:name w:val="Style Style Heading 1 + .VnTime 14 pt Auto + Not Bold"/>
    <w:basedOn w:val="Normal"/>
    <w:rsid w:val="000A50E2"/>
    <w:pPr>
      <w:keepNext/>
      <w:widowControl w:val="0"/>
      <w:spacing w:after="60" w:line="320" w:lineRule="exact"/>
      <w:jc w:val="both"/>
      <w:outlineLvl w:val="0"/>
    </w:pPr>
    <w:rPr>
      <w:rFonts w:eastAsia="Times New Roman" w:cs="Times New Roman"/>
      <w:w w:val="96"/>
    </w:rPr>
  </w:style>
  <w:style w:type="paragraph" w:customStyle="1" w:styleId="MDNormal">
    <w:name w:val="MDNormal"/>
    <w:basedOn w:val="Normal"/>
    <w:rsid w:val="000A50E2"/>
    <w:pPr>
      <w:widowControl w:val="0"/>
      <w:adjustRightInd w:val="0"/>
      <w:spacing w:line="360" w:lineRule="atLeast"/>
      <w:ind w:firstLine="720"/>
      <w:jc w:val="both"/>
    </w:pPr>
    <w:rPr>
      <w:rFonts w:eastAsia="Times New Roman" w:cs="Times New Roman"/>
      <w:noProof/>
      <w:szCs w:val="24"/>
      <w:lang w:val="vi-VN"/>
    </w:rPr>
  </w:style>
  <w:style w:type="paragraph" w:customStyle="1" w:styleId="xl52">
    <w:name w:val="xl52"/>
    <w:basedOn w:val="Normal"/>
    <w:rsid w:val="000A50E2"/>
    <w:pPr>
      <w:widowControl w:val="0"/>
      <w:spacing w:before="100" w:beforeAutospacing="1" w:after="100" w:afterAutospacing="1"/>
      <w:jc w:val="both"/>
    </w:pPr>
    <w:rPr>
      <w:rFonts w:ascii="Arial" w:eastAsia="Times New Roman" w:hAnsi="Arial" w:cs="Arial"/>
      <w:b/>
      <w:bCs/>
      <w:sz w:val="24"/>
      <w:szCs w:val="24"/>
    </w:rPr>
  </w:style>
  <w:style w:type="paragraph" w:customStyle="1" w:styleId="xl53">
    <w:name w:val="xl53"/>
    <w:basedOn w:val="Normal"/>
    <w:rsid w:val="000A50E2"/>
    <w:pPr>
      <w:widowControl w:val="0"/>
      <w:pBdr>
        <w:left w:val="single" w:sz="4" w:space="0" w:color="auto"/>
      </w:pBdr>
      <w:spacing w:before="100" w:beforeAutospacing="1" w:after="100" w:afterAutospacing="1"/>
      <w:jc w:val="both"/>
    </w:pPr>
    <w:rPr>
      <w:rFonts w:ascii="Arial" w:eastAsia="Times New Roman" w:hAnsi="Arial" w:cs="Arial"/>
      <w:b/>
      <w:bCs/>
      <w:sz w:val="24"/>
      <w:szCs w:val="24"/>
    </w:rPr>
  </w:style>
  <w:style w:type="paragraph" w:customStyle="1" w:styleId="xl54">
    <w:name w:val="xl54"/>
    <w:basedOn w:val="Normal"/>
    <w:rsid w:val="000A50E2"/>
    <w:pPr>
      <w:widowControl w:val="0"/>
      <w:pBdr>
        <w:top w:val="single" w:sz="4" w:space="0" w:color="auto"/>
        <w:left w:val="single" w:sz="4" w:space="0" w:color="auto"/>
        <w:bottom w:val="single" w:sz="4" w:space="0" w:color="auto"/>
      </w:pBdr>
      <w:shd w:val="clear" w:color="auto" w:fill="FFFF99"/>
      <w:spacing w:before="100" w:beforeAutospacing="1" w:after="100" w:afterAutospacing="1"/>
      <w:jc w:val="both"/>
    </w:pPr>
    <w:rPr>
      <w:rFonts w:ascii="Arial" w:eastAsia="Times New Roman" w:hAnsi="Arial" w:cs="Arial"/>
      <w:b/>
      <w:bCs/>
      <w:color w:val="FF0000"/>
      <w:sz w:val="24"/>
      <w:szCs w:val="24"/>
    </w:rPr>
  </w:style>
  <w:style w:type="paragraph" w:customStyle="1" w:styleId="xl55">
    <w:name w:val="xl55"/>
    <w:basedOn w:val="Normal"/>
    <w:rsid w:val="000A50E2"/>
    <w:pPr>
      <w:widowControl w:val="0"/>
      <w:pBdr>
        <w:top w:val="single" w:sz="4" w:space="0" w:color="auto"/>
        <w:bottom w:val="single" w:sz="4" w:space="0" w:color="auto"/>
        <w:right w:val="single" w:sz="4" w:space="0" w:color="auto"/>
      </w:pBdr>
      <w:shd w:val="clear" w:color="auto" w:fill="FFFF99"/>
      <w:spacing w:before="100" w:beforeAutospacing="1" w:after="100" w:afterAutospacing="1"/>
      <w:jc w:val="both"/>
    </w:pPr>
    <w:rPr>
      <w:rFonts w:ascii="Arial" w:eastAsia="Times New Roman" w:hAnsi="Arial" w:cs="Arial"/>
      <w:b/>
      <w:bCs/>
      <w:color w:val="FF0000"/>
      <w:sz w:val="24"/>
      <w:szCs w:val="24"/>
    </w:rPr>
  </w:style>
  <w:style w:type="paragraph" w:customStyle="1" w:styleId="xl56">
    <w:name w:val="xl56"/>
    <w:basedOn w:val="Normal"/>
    <w:rsid w:val="000A50E2"/>
    <w:pPr>
      <w:widowControl w:val="0"/>
      <w:pBdr>
        <w:top w:val="single" w:sz="4" w:space="0" w:color="auto"/>
        <w:left w:val="single" w:sz="4" w:space="0" w:color="auto"/>
        <w:bottom w:val="single" w:sz="4" w:space="0" w:color="auto"/>
      </w:pBdr>
      <w:shd w:val="clear" w:color="auto" w:fill="00FF00"/>
      <w:spacing w:before="100" w:beforeAutospacing="1" w:after="100" w:afterAutospacing="1"/>
      <w:jc w:val="both"/>
    </w:pPr>
    <w:rPr>
      <w:rFonts w:ascii="Arial" w:eastAsia="Times New Roman" w:hAnsi="Arial" w:cs="Arial"/>
      <w:b/>
      <w:bCs/>
      <w:color w:val="FF0000"/>
      <w:sz w:val="24"/>
      <w:szCs w:val="24"/>
    </w:rPr>
  </w:style>
  <w:style w:type="paragraph" w:customStyle="1" w:styleId="xl57">
    <w:name w:val="xl57"/>
    <w:basedOn w:val="Normal"/>
    <w:rsid w:val="000A50E2"/>
    <w:pPr>
      <w:widowControl w:val="0"/>
      <w:pBdr>
        <w:top w:val="single" w:sz="4" w:space="0" w:color="auto"/>
        <w:bottom w:val="single" w:sz="4" w:space="0" w:color="auto"/>
        <w:right w:val="single" w:sz="4" w:space="0" w:color="auto"/>
      </w:pBdr>
      <w:shd w:val="clear" w:color="auto" w:fill="00FF00"/>
      <w:spacing w:before="100" w:beforeAutospacing="1" w:after="100" w:afterAutospacing="1"/>
      <w:jc w:val="both"/>
    </w:pPr>
    <w:rPr>
      <w:rFonts w:ascii="Arial" w:eastAsia="Times New Roman" w:hAnsi="Arial" w:cs="Arial"/>
      <w:b/>
      <w:bCs/>
      <w:color w:val="FF0000"/>
      <w:sz w:val="24"/>
      <w:szCs w:val="24"/>
    </w:rPr>
  </w:style>
  <w:style w:type="paragraph" w:customStyle="1" w:styleId="xl58">
    <w:name w:val="xl58"/>
    <w:basedOn w:val="Normal"/>
    <w:rsid w:val="000A50E2"/>
    <w:pPr>
      <w:widowControl w:val="0"/>
      <w:pBdr>
        <w:top w:val="single" w:sz="4" w:space="0" w:color="auto"/>
        <w:left w:val="single" w:sz="4" w:space="0" w:color="auto"/>
        <w:bottom w:val="single" w:sz="4" w:space="0" w:color="auto"/>
      </w:pBdr>
      <w:shd w:val="clear" w:color="auto" w:fill="00FFFF"/>
      <w:spacing w:before="100" w:beforeAutospacing="1" w:after="100" w:afterAutospacing="1"/>
      <w:jc w:val="both"/>
    </w:pPr>
    <w:rPr>
      <w:rFonts w:ascii="Arial" w:eastAsia="Times New Roman" w:hAnsi="Arial" w:cs="Arial"/>
      <w:b/>
      <w:bCs/>
      <w:color w:val="FF0000"/>
      <w:sz w:val="24"/>
      <w:szCs w:val="24"/>
    </w:rPr>
  </w:style>
  <w:style w:type="paragraph" w:customStyle="1" w:styleId="xl59">
    <w:name w:val="xl59"/>
    <w:basedOn w:val="Normal"/>
    <w:rsid w:val="000A50E2"/>
    <w:pPr>
      <w:widowControl w:val="0"/>
      <w:pBdr>
        <w:top w:val="single" w:sz="4" w:space="0" w:color="auto"/>
        <w:bottom w:val="single" w:sz="4" w:space="0" w:color="auto"/>
      </w:pBdr>
      <w:shd w:val="clear" w:color="auto" w:fill="00FFFF"/>
      <w:spacing w:before="100" w:beforeAutospacing="1" w:after="100" w:afterAutospacing="1"/>
      <w:jc w:val="both"/>
    </w:pPr>
    <w:rPr>
      <w:rFonts w:ascii="Arial" w:eastAsia="Times New Roman" w:hAnsi="Arial" w:cs="Arial"/>
      <w:b/>
      <w:bCs/>
      <w:color w:val="FF0000"/>
      <w:sz w:val="24"/>
      <w:szCs w:val="24"/>
    </w:rPr>
  </w:style>
  <w:style w:type="paragraph" w:customStyle="1" w:styleId="xl60">
    <w:name w:val="xl60"/>
    <w:basedOn w:val="Normal"/>
    <w:rsid w:val="000A50E2"/>
    <w:pPr>
      <w:widowControl w:val="0"/>
      <w:pBdr>
        <w:top w:val="single" w:sz="4" w:space="0" w:color="auto"/>
        <w:bottom w:val="single" w:sz="4" w:space="0" w:color="auto"/>
        <w:right w:val="single" w:sz="4" w:space="0" w:color="auto"/>
      </w:pBdr>
      <w:shd w:val="clear" w:color="auto" w:fill="00FFFF"/>
      <w:spacing w:before="100" w:beforeAutospacing="1" w:after="100" w:afterAutospacing="1"/>
      <w:jc w:val="both"/>
    </w:pPr>
    <w:rPr>
      <w:rFonts w:ascii="Arial" w:eastAsia="Times New Roman" w:hAnsi="Arial" w:cs="Arial"/>
      <w:b/>
      <w:bCs/>
      <w:color w:val="FF0000"/>
      <w:sz w:val="24"/>
      <w:szCs w:val="24"/>
    </w:rPr>
  </w:style>
  <w:style w:type="paragraph" w:customStyle="1" w:styleId="xl61">
    <w:name w:val="xl61"/>
    <w:basedOn w:val="Normal"/>
    <w:rsid w:val="000A50E2"/>
    <w:pPr>
      <w:widowControl w:val="0"/>
      <w:pBdr>
        <w:top w:val="single" w:sz="4" w:space="0" w:color="auto"/>
        <w:left w:val="single" w:sz="4" w:space="0" w:color="auto"/>
        <w:right w:val="single" w:sz="4" w:space="0" w:color="auto"/>
      </w:pBdr>
      <w:spacing w:before="100" w:beforeAutospacing="1" w:after="100" w:afterAutospacing="1"/>
      <w:jc w:val="both"/>
    </w:pPr>
    <w:rPr>
      <w:rFonts w:ascii="Arial" w:eastAsia="Times New Roman" w:hAnsi="Arial" w:cs="Arial"/>
      <w:b/>
      <w:bCs/>
      <w:sz w:val="24"/>
      <w:szCs w:val="24"/>
    </w:rPr>
  </w:style>
  <w:style w:type="paragraph" w:customStyle="1" w:styleId="xl62">
    <w:name w:val="xl62"/>
    <w:basedOn w:val="Normal"/>
    <w:rsid w:val="000A50E2"/>
    <w:pPr>
      <w:widowControl w:val="0"/>
      <w:pBdr>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Arial"/>
      <w:b/>
      <w:bCs/>
      <w:sz w:val="24"/>
      <w:szCs w:val="24"/>
    </w:rPr>
  </w:style>
  <w:style w:type="character" w:customStyle="1" w:styleId="VPparaChar">
    <w:name w:val="VP_para Char"/>
    <w:link w:val="VPpara"/>
    <w:locked/>
    <w:rsid w:val="000A50E2"/>
  </w:style>
  <w:style w:type="paragraph" w:customStyle="1" w:styleId="VPpara">
    <w:name w:val="VP_para"/>
    <w:basedOn w:val="Normal"/>
    <w:link w:val="VPparaChar"/>
    <w:qFormat/>
    <w:rsid w:val="000A50E2"/>
    <w:pPr>
      <w:widowControl w:val="0"/>
      <w:spacing w:before="60" w:after="60" w:line="288" w:lineRule="auto"/>
      <w:ind w:firstLine="567"/>
      <w:jc w:val="both"/>
    </w:pPr>
  </w:style>
  <w:style w:type="paragraph" w:customStyle="1" w:styleId="titkhung">
    <w:name w:val="titkhung"/>
    <w:basedOn w:val="Normal"/>
    <w:rsid w:val="000A50E2"/>
    <w:pPr>
      <w:widowControl w:val="0"/>
      <w:spacing w:before="100" w:beforeAutospacing="1" w:after="100" w:afterAutospacing="1"/>
    </w:pPr>
    <w:rPr>
      <w:rFonts w:eastAsia="Times New Roman" w:cs="Times New Roman"/>
      <w:sz w:val="24"/>
      <w:szCs w:val="24"/>
    </w:rPr>
  </w:style>
  <w:style w:type="paragraph" w:customStyle="1" w:styleId="noikhung">
    <w:name w:val="noikhung"/>
    <w:basedOn w:val="Normal"/>
    <w:rsid w:val="000A50E2"/>
    <w:pPr>
      <w:widowControl w:val="0"/>
      <w:spacing w:before="100" w:beforeAutospacing="1" w:after="100" w:afterAutospacing="1"/>
    </w:pPr>
    <w:rPr>
      <w:rFonts w:eastAsia="Times New Roman" w:cs="Times New Roman"/>
      <w:sz w:val="24"/>
      <w:szCs w:val="24"/>
    </w:rPr>
  </w:style>
  <w:style w:type="paragraph" w:customStyle="1" w:styleId="p">
    <w:name w:val="p"/>
    <w:basedOn w:val="Normal"/>
    <w:rsid w:val="000A50E2"/>
    <w:pPr>
      <w:widowControl w:val="0"/>
      <w:tabs>
        <w:tab w:val="left" w:pos="702"/>
        <w:tab w:val="left" w:pos="1242"/>
        <w:tab w:val="left" w:pos="2412"/>
        <w:tab w:val="left" w:pos="3672"/>
        <w:tab w:val="left" w:pos="4752"/>
      </w:tabs>
      <w:jc w:val="both"/>
    </w:pPr>
    <w:rPr>
      <w:rFonts w:ascii="CG Times" w:eastAsia="Times New Roman" w:hAnsi="CG Times" w:cs="Times New Roman"/>
      <w:sz w:val="22"/>
      <w:szCs w:val="20"/>
      <w:lang w:val="en-GB"/>
    </w:rPr>
  </w:style>
  <w:style w:type="paragraph" w:customStyle="1" w:styleId="Normalbold0">
    <w:name w:val="Normal + bold"/>
    <w:basedOn w:val="Normal"/>
    <w:uiPriority w:val="99"/>
    <w:rsid w:val="000A50E2"/>
    <w:pPr>
      <w:widowControl w:val="0"/>
      <w:spacing w:before="40" w:after="80" w:line="312" w:lineRule="auto"/>
      <w:jc w:val="both"/>
    </w:pPr>
    <w:rPr>
      <w:rFonts w:eastAsia="Times New Roman" w:cs="Times New Roman"/>
      <w:b/>
      <w:bCs/>
      <w:iCs/>
    </w:rPr>
  </w:style>
  <w:style w:type="paragraph" w:customStyle="1" w:styleId="Bangcentered">
    <w:name w:val="Bang centered"/>
    <w:basedOn w:val="Normal"/>
    <w:uiPriority w:val="99"/>
    <w:rsid w:val="000A50E2"/>
    <w:pPr>
      <w:widowControl w:val="0"/>
      <w:numPr>
        <w:numId w:val="35"/>
      </w:numPr>
      <w:tabs>
        <w:tab w:val="clear" w:pos="360"/>
      </w:tabs>
      <w:spacing w:before="40" w:after="80" w:line="312" w:lineRule="auto"/>
      <w:ind w:left="0" w:firstLine="0"/>
      <w:jc w:val="both"/>
    </w:pPr>
    <w:rPr>
      <w:rFonts w:eastAsia="Times New Roman" w:cs="Times New Roman"/>
      <w:bCs/>
      <w:iCs/>
    </w:rPr>
  </w:style>
  <w:style w:type="paragraph" w:customStyle="1" w:styleId="Tabletext0">
    <w:name w:val="Table text"/>
    <w:basedOn w:val="Normal"/>
    <w:uiPriority w:val="99"/>
    <w:rsid w:val="000A50E2"/>
    <w:pPr>
      <w:widowControl w:val="0"/>
      <w:spacing w:before="40" w:after="80" w:line="312" w:lineRule="auto"/>
      <w:ind w:left="-57" w:right="-57"/>
      <w:jc w:val="both"/>
    </w:pPr>
    <w:rPr>
      <w:rFonts w:eastAsia="Times New Roman" w:cs="Times New Roman"/>
      <w:bCs/>
      <w:iCs/>
      <w:sz w:val="22"/>
    </w:rPr>
  </w:style>
  <w:style w:type="paragraph" w:customStyle="1" w:styleId="StyleHeading4LinespacingMultiple14li">
    <w:name w:val="Style Heading 4 + Line spacing:  Multiple 1.4 li"/>
    <w:basedOn w:val="Heading40"/>
    <w:uiPriority w:val="99"/>
    <w:rsid w:val="000A50E2"/>
    <w:pPr>
      <w:keepNext w:val="0"/>
      <w:widowControl w:val="0"/>
      <w:tabs>
        <w:tab w:val="clear" w:pos="1931"/>
        <w:tab w:val="num" w:pos="3060"/>
      </w:tabs>
      <w:snapToGrid/>
      <w:spacing w:before="0" w:after="0"/>
      <w:ind w:left="3060" w:hanging="862"/>
      <w:jc w:val="left"/>
    </w:pPr>
    <w:rPr>
      <w:rFonts w:eastAsia="Times New Roman"/>
      <w:b w:val="0"/>
      <w:bCs w:val="0"/>
      <w:spacing w:val="0"/>
      <w:szCs w:val="20"/>
      <w:lang w:val="x-none" w:eastAsia="x-none"/>
    </w:rPr>
  </w:style>
  <w:style w:type="paragraph" w:customStyle="1" w:styleId="a">
    <w:name w:val="a"/>
    <w:basedOn w:val="Normal"/>
    <w:rsid w:val="000A50E2"/>
    <w:pPr>
      <w:widowControl w:val="0"/>
      <w:spacing w:line="360" w:lineRule="auto"/>
      <w:jc w:val="both"/>
    </w:pPr>
    <w:rPr>
      <w:rFonts w:eastAsia="Times New Roman" w:cs="Times New Roman"/>
      <w:b/>
      <w:i/>
      <w:szCs w:val="24"/>
    </w:rPr>
  </w:style>
  <w:style w:type="paragraph" w:customStyle="1" w:styleId="SubHead">
    <w:name w:val="SubHead"/>
    <w:basedOn w:val="Normal"/>
    <w:autoRedefine/>
    <w:uiPriority w:val="99"/>
    <w:rsid w:val="000A50E2"/>
    <w:pPr>
      <w:widowControl w:val="0"/>
      <w:tabs>
        <w:tab w:val="num" w:pos="1134"/>
      </w:tabs>
      <w:spacing w:line="312" w:lineRule="auto"/>
      <w:ind w:left="720" w:hanging="567"/>
      <w:jc w:val="both"/>
    </w:pPr>
    <w:rPr>
      <w:rFonts w:ascii="UVnTime" w:eastAsia="Times New Roman" w:hAnsi="UVnTime" w:cs="Times New Roman"/>
      <w:szCs w:val="20"/>
    </w:rPr>
  </w:style>
  <w:style w:type="paragraph" w:customStyle="1" w:styleId="mmm">
    <w:name w:val="mmm"/>
    <w:basedOn w:val="Normal"/>
    <w:uiPriority w:val="99"/>
    <w:rsid w:val="000A50E2"/>
    <w:pPr>
      <w:widowControl w:val="0"/>
      <w:autoSpaceDE w:val="0"/>
      <w:autoSpaceDN w:val="0"/>
      <w:spacing w:before="60" w:after="60" w:line="360" w:lineRule="auto"/>
    </w:pPr>
    <w:rPr>
      <w:rFonts w:ascii=".VnAvant" w:eastAsia="Times New Roman" w:hAnsi=".VnAvant" w:cs="Times New Roman"/>
      <w:b/>
      <w:bCs/>
      <w:sz w:val="28"/>
      <w:szCs w:val="28"/>
      <w:lang w:val="en-GB"/>
    </w:rPr>
  </w:style>
  <w:style w:type="character" w:customStyle="1" w:styleId="hinhQHChar">
    <w:name w:val="hinh QH Char"/>
    <w:link w:val="hinhQH"/>
    <w:locked/>
    <w:rsid w:val="000A50E2"/>
    <w:rPr>
      <w:i/>
      <w:lang w:val="nl-NL"/>
    </w:rPr>
  </w:style>
  <w:style w:type="paragraph" w:customStyle="1" w:styleId="hinhQH">
    <w:name w:val="hinh QH"/>
    <w:basedOn w:val="Normal"/>
    <w:link w:val="hinhQHChar"/>
    <w:rsid w:val="000A50E2"/>
    <w:pPr>
      <w:widowControl w:val="0"/>
      <w:spacing w:before="60" w:after="60" w:line="288" w:lineRule="auto"/>
      <w:jc w:val="both"/>
    </w:pPr>
    <w:rPr>
      <w:i/>
      <w:lang w:val="nl-NL"/>
    </w:rPr>
  </w:style>
  <w:style w:type="paragraph" w:customStyle="1" w:styleId="pbody">
    <w:name w:val="pbody"/>
    <w:basedOn w:val="Normal"/>
    <w:rsid w:val="000A50E2"/>
    <w:pPr>
      <w:widowControl w:val="0"/>
      <w:spacing w:before="100" w:beforeAutospacing="1" w:after="100" w:afterAutospacing="1"/>
    </w:pPr>
    <w:rPr>
      <w:rFonts w:ascii="Arial" w:eastAsia="Times New Roman" w:hAnsi="Arial" w:cs="Arial"/>
      <w:color w:val="000000"/>
      <w:sz w:val="20"/>
      <w:szCs w:val="20"/>
    </w:rPr>
  </w:style>
  <w:style w:type="paragraph" w:customStyle="1" w:styleId="StyleBangAuto">
    <w:name w:val="Style Bang + Auto"/>
    <w:basedOn w:val="Bang"/>
    <w:uiPriority w:val="99"/>
    <w:rsid w:val="000A50E2"/>
    <w:pPr>
      <w:widowControl w:val="0"/>
      <w:jc w:val="both"/>
    </w:pPr>
    <w:rPr>
      <w:rFonts w:eastAsia="Times New Roman" w:cs="Times New Roman"/>
      <w:b/>
      <w:bCs/>
      <w:sz w:val="24"/>
      <w:szCs w:val="24"/>
    </w:rPr>
  </w:style>
  <w:style w:type="character" w:customStyle="1" w:styleId="StyleHnh12ptChar">
    <w:name w:val="Style Hình + 12 pt Char"/>
    <w:link w:val="StyleHnh12pt"/>
    <w:locked/>
    <w:rsid w:val="000A50E2"/>
    <w:rPr>
      <w:b/>
      <w:sz w:val="28"/>
      <w:lang w:val="x-none" w:eastAsia="x-none"/>
    </w:rPr>
  </w:style>
  <w:style w:type="paragraph" w:customStyle="1" w:styleId="StyleHnh12pt">
    <w:name w:val="Style Hình + 12 pt"/>
    <w:basedOn w:val="Caption"/>
    <w:link w:val="StyleHnh12ptChar"/>
    <w:rsid w:val="000A50E2"/>
    <w:pPr>
      <w:widowControl w:val="0"/>
      <w:numPr>
        <w:numId w:val="36"/>
      </w:numPr>
      <w:tabs>
        <w:tab w:val="clear" w:pos="927"/>
      </w:tabs>
      <w:spacing w:before="60" w:after="60"/>
      <w:ind w:left="0" w:firstLine="0"/>
      <w:jc w:val="both"/>
    </w:pPr>
    <w:rPr>
      <w:b/>
      <w:i w:val="0"/>
      <w:iCs w:val="0"/>
      <w:sz w:val="28"/>
      <w:szCs w:val="26"/>
      <w:lang w:val="x-none" w:eastAsia="x-none"/>
    </w:rPr>
  </w:style>
  <w:style w:type="paragraph" w:customStyle="1" w:styleId="style30">
    <w:name w:val="style3"/>
    <w:basedOn w:val="Normal"/>
    <w:uiPriority w:val="99"/>
    <w:rsid w:val="000A50E2"/>
    <w:pPr>
      <w:widowControl w:val="0"/>
      <w:tabs>
        <w:tab w:val="num" w:pos="1191"/>
      </w:tabs>
      <w:spacing w:before="200" w:after="200" w:line="312" w:lineRule="auto"/>
      <w:ind w:left="1191" w:hanging="227"/>
      <w:jc w:val="both"/>
    </w:pPr>
    <w:rPr>
      <w:rFonts w:eastAsia="MS Mincho" w:cs="Times New Roman"/>
      <w:lang w:eastAsia="ja-JP"/>
    </w:rPr>
  </w:style>
  <w:style w:type="paragraph" w:customStyle="1" w:styleId="a-Chamdaudong">
    <w:name w:val="a- Cham dau dong"/>
    <w:basedOn w:val="Normal"/>
    <w:autoRedefine/>
    <w:semiHidden/>
    <w:rsid w:val="000A50E2"/>
    <w:pPr>
      <w:widowControl w:val="0"/>
      <w:tabs>
        <w:tab w:val="num" w:pos="964"/>
      </w:tabs>
      <w:spacing w:before="60" w:after="100" w:line="360" w:lineRule="atLeast"/>
      <w:ind w:left="1304" w:hanging="170"/>
      <w:jc w:val="both"/>
    </w:pPr>
    <w:rPr>
      <w:rFonts w:ascii=".VnTime" w:eastAsia="Times New Roman" w:hAnsi=".VnTime" w:cs="Times New Roman"/>
      <w:sz w:val="28"/>
      <w:szCs w:val="20"/>
    </w:rPr>
  </w:style>
  <w:style w:type="paragraph" w:customStyle="1" w:styleId="CharCharCharCharCharCharChar1">
    <w:name w:val="Char Char Char Char Char Char Char1"/>
    <w:basedOn w:val="DocumentMap"/>
    <w:autoRedefine/>
    <w:rsid w:val="000A50E2"/>
    <w:pPr>
      <w:widowControl w:val="0"/>
      <w:spacing w:after="0" w:line="288" w:lineRule="auto"/>
      <w:ind w:firstLine="0"/>
    </w:pPr>
    <w:rPr>
      <w:rFonts w:eastAsia="SimSun" w:cstheme="minorBidi"/>
      <w:kern w:val="2"/>
      <w:sz w:val="24"/>
      <w:szCs w:val="24"/>
      <w:lang w:val="en-GB" w:eastAsia="zh-CN"/>
    </w:rPr>
  </w:style>
  <w:style w:type="paragraph" w:customStyle="1" w:styleId="112">
    <w:name w:val="1.1.2."/>
    <w:basedOn w:val="Normal"/>
    <w:uiPriority w:val="99"/>
    <w:rsid w:val="000A50E2"/>
    <w:pPr>
      <w:widowControl w:val="0"/>
      <w:spacing w:before="240" w:line="276" w:lineRule="auto"/>
      <w:jc w:val="both"/>
    </w:pPr>
    <w:rPr>
      <w:rFonts w:eastAsia="Times New Roman" w:cs="Times New Roman"/>
      <w:b/>
      <w:bCs/>
      <w:sz w:val="30"/>
      <w:szCs w:val="30"/>
    </w:rPr>
  </w:style>
  <w:style w:type="paragraph" w:customStyle="1" w:styleId="Noma">
    <w:name w:val="Noỏma"/>
    <w:basedOn w:val="BodyTextIndent2"/>
    <w:uiPriority w:val="99"/>
    <w:rsid w:val="000A50E2"/>
    <w:pPr>
      <w:widowControl w:val="0"/>
      <w:spacing w:before="120" w:after="0" w:line="276" w:lineRule="auto"/>
      <w:ind w:firstLine="567"/>
    </w:pPr>
    <w:rPr>
      <w:rFonts w:asciiTheme="minorHAnsi" w:eastAsiaTheme="minorHAnsi" w:hAnsiTheme="minorHAnsi" w:cstheme="minorBidi"/>
      <w:sz w:val="28"/>
      <w:szCs w:val="28"/>
      <w:lang w:val="en-US"/>
    </w:rPr>
  </w:style>
  <w:style w:type="paragraph" w:customStyle="1" w:styleId="ShortReturnAddress">
    <w:name w:val="Short Return Address"/>
    <w:basedOn w:val="Normal"/>
    <w:rsid w:val="000A50E2"/>
    <w:pPr>
      <w:widowControl w:val="0"/>
      <w:spacing w:before="60" w:line="276" w:lineRule="auto"/>
      <w:jc w:val="both"/>
    </w:pPr>
    <w:rPr>
      <w:rFonts w:ascii=".VnTime" w:eastAsia="Times New Roman" w:hAnsi=".VnTime" w:cs="Times New Roman"/>
      <w:sz w:val="27"/>
      <w:szCs w:val="27"/>
    </w:rPr>
  </w:style>
  <w:style w:type="paragraph" w:customStyle="1" w:styleId="Time13">
    <w:name w:val="Time13"/>
    <w:uiPriority w:val="99"/>
    <w:rsid w:val="000A50E2"/>
    <w:pPr>
      <w:spacing w:before="40" w:after="40" w:line="240" w:lineRule="auto"/>
      <w:ind w:firstLine="851"/>
      <w:jc w:val="both"/>
    </w:pPr>
    <w:rPr>
      <w:rFonts w:ascii=".VnTime" w:eastAsia="Times New Roman" w:hAnsi=".VnTime" w:cs="Times New Roman"/>
      <w:noProof/>
      <w:szCs w:val="20"/>
    </w:rPr>
  </w:style>
  <w:style w:type="paragraph" w:customStyle="1" w:styleId="Dd1">
    <w:name w:val="Dd1"/>
    <w:uiPriority w:val="99"/>
    <w:rsid w:val="000A50E2"/>
    <w:pPr>
      <w:spacing w:before="120" w:after="60" w:line="240" w:lineRule="auto"/>
      <w:ind w:firstLine="851"/>
      <w:jc w:val="both"/>
    </w:pPr>
    <w:rPr>
      <w:rFonts w:ascii=".VnTimeH" w:eastAsia="Times New Roman" w:hAnsi=".VnTimeH" w:cs="Times New Roman"/>
      <w:b/>
      <w:noProof/>
      <w:color w:val="0000FF"/>
      <w:sz w:val="22"/>
      <w:szCs w:val="20"/>
    </w:rPr>
  </w:style>
  <w:style w:type="paragraph" w:customStyle="1" w:styleId="Dd5">
    <w:name w:val="Dd5"/>
    <w:uiPriority w:val="99"/>
    <w:rsid w:val="000A50E2"/>
    <w:pPr>
      <w:spacing w:before="120" w:after="60" w:line="240" w:lineRule="auto"/>
      <w:ind w:firstLine="851"/>
      <w:jc w:val="both"/>
    </w:pPr>
    <w:rPr>
      <w:rFonts w:ascii=".VnHelvetIns" w:eastAsia="Times New Roman" w:hAnsi=".VnHelvetIns" w:cs="Times New Roman"/>
      <w:noProof/>
      <w:color w:val="0000FF"/>
      <w:sz w:val="22"/>
      <w:szCs w:val="20"/>
    </w:rPr>
  </w:style>
  <w:style w:type="paragraph" w:customStyle="1" w:styleId="Text1">
    <w:name w:val="Text （1)"/>
    <w:basedOn w:val="Normal"/>
    <w:uiPriority w:val="99"/>
    <w:rsid w:val="000A50E2"/>
    <w:pPr>
      <w:widowControl w:val="0"/>
      <w:adjustRightInd w:val="0"/>
      <w:snapToGrid w:val="0"/>
      <w:spacing w:before="60" w:after="60" w:line="300" w:lineRule="auto"/>
      <w:ind w:left="1080"/>
      <w:jc w:val="both"/>
    </w:pPr>
    <w:rPr>
      <w:rFonts w:ascii="Arial" w:eastAsia="MS Mincho" w:hAnsi="Arial" w:cs="MS Mincho"/>
      <w:kern w:val="2"/>
      <w:sz w:val="28"/>
      <w:szCs w:val="20"/>
      <w:lang w:eastAsia="ja-JP"/>
    </w:rPr>
  </w:style>
  <w:style w:type="paragraph" w:customStyle="1" w:styleId="StyleTitleLatin13pt">
    <w:name w:val="Style Title + (Latin) 13 pt"/>
    <w:basedOn w:val="Title"/>
    <w:uiPriority w:val="99"/>
    <w:rsid w:val="000A50E2"/>
    <w:pPr>
      <w:widowControl w:val="0"/>
      <w:spacing w:line="276" w:lineRule="auto"/>
    </w:pPr>
    <w:rPr>
      <w:rFonts w:eastAsiaTheme="minorHAnsi" w:cstheme="minorBidi"/>
      <w:bCs/>
      <w:snapToGrid/>
      <w:szCs w:val="30"/>
      <w:lang w:val="en-US"/>
    </w:rPr>
  </w:style>
  <w:style w:type="paragraph" w:customStyle="1" w:styleId="StyleTitleLatinTimesNewRoman16ptBefore6pt">
    <w:name w:val="Style Title + (Latin) Times New Roman 16 pt Before:  6 pt"/>
    <w:basedOn w:val="Title"/>
    <w:uiPriority w:val="99"/>
    <w:rsid w:val="000A50E2"/>
    <w:pPr>
      <w:widowControl w:val="0"/>
      <w:spacing w:line="276" w:lineRule="auto"/>
    </w:pPr>
    <w:rPr>
      <w:rFonts w:eastAsiaTheme="minorHAnsi" w:cstheme="minorBidi"/>
      <w:bCs/>
      <w:snapToGrid/>
      <w:sz w:val="32"/>
      <w:szCs w:val="32"/>
      <w:lang w:val="en-US"/>
    </w:rPr>
  </w:style>
  <w:style w:type="paragraph" w:customStyle="1" w:styleId="font1">
    <w:name w:val="font1"/>
    <w:basedOn w:val="Normal"/>
    <w:rsid w:val="000A50E2"/>
    <w:pPr>
      <w:widowControl w:val="0"/>
      <w:spacing w:before="100" w:beforeAutospacing="1" w:after="100" w:afterAutospacing="1" w:line="276" w:lineRule="auto"/>
      <w:jc w:val="both"/>
    </w:pPr>
    <w:rPr>
      <w:rFonts w:ascii="Arial" w:eastAsia="Times New Roman" w:hAnsi="Arial" w:cs="Arial"/>
      <w:sz w:val="22"/>
      <w:szCs w:val="22"/>
    </w:rPr>
  </w:style>
  <w:style w:type="paragraph" w:customStyle="1" w:styleId="xl22">
    <w:name w:val="xl22"/>
    <w:basedOn w:val="Normal"/>
    <w:rsid w:val="000A50E2"/>
    <w:pPr>
      <w:widowControl w:val="0"/>
      <w:tabs>
        <w:tab w:val="num" w:pos="360"/>
      </w:tabs>
      <w:spacing w:before="100" w:beforeAutospacing="1" w:after="100" w:afterAutospacing="1" w:line="276" w:lineRule="auto"/>
      <w:jc w:val="both"/>
    </w:pPr>
    <w:rPr>
      <w:rFonts w:eastAsia="Times New Roman" w:cs="Times New Roman"/>
      <w:sz w:val="28"/>
      <w:szCs w:val="24"/>
    </w:rPr>
  </w:style>
  <w:style w:type="paragraph" w:customStyle="1" w:styleId="BodyBase">
    <w:name w:val="Body Base"/>
    <w:basedOn w:val="Report"/>
    <w:uiPriority w:val="99"/>
    <w:rsid w:val="000A50E2"/>
    <w:pPr>
      <w:spacing w:before="0" w:after="0" w:line="264" w:lineRule="auto"/>
      <w:ind w:firstLine="0"/>
      <w:jc w:val="left"/>
    </w:pPr>
    <w:rPr>
      <w:snapToGrid/>
      <w:color w:val="auto"/>
      <w:kern w:val="22"/>
      <w:sz w:val="22"/>
      <w:szCs w:val="20"/>
      <w:lang w:val="en-GB"/>
    </w:rPr>
  </w:style>
  <w:style w:type="paragraph" w:customStyle="1" w:styleId="HeaderBase">
    <w:name w:val="HeaderBase"/>
    <w:basedOn w:val="Normal"/>
    <w:uiPriority w:val="99"/>
    <w:rsid w:val="000A50E2"/>
    <w:pPr>
      <w:widowControl w:val="0"/>
      <w:spacing w:before="60" w:line="276" w:lineRule="auto"/>
      <w:jc w:val="both"/>
    </w:pPr>
    <w:rPr>
      <w:rFonts w:ascii="Humanst521 BT" w:eastAsia="Times New Roman" w:hAnsi="Humanst521 BT" w:cs="Times New Roman"/>
      <w:noProof/>
      <w:sz w:val="14"/>
      <w:szCs w:val="20"/>
      <w:lang w:val="en-GB"/>
    </w:rPr>
  </w:style>
  <w:style w:type="paragraph" w:customStyle="1" w:styleId="Listofsymbols">
    <w:name w:val="List of symbols"/>
    <w:basedOn w:val="List"/>
    <w:uiPriority w:val="99"/>
    <w:rsid w:val="000A50E2"/>
    <w:pPr>
      <w:keepLines/>
      <w:widowControl w:val="0"/>
      <w:tabs>
        <w:tab w:val="left" w:pos="993"/>
        <w:tab w:val="left" w:pos="2160"/>
        <w:tab w:val="left" w:pos="7371"/>
      </w:tabs>
      <w:spacing w:before="0" w:after="0" w:line="264" w:lineRule="auto"/>
      <w:ind w:left="992" w:hanging="992"/>
      <w:jc w:val="left"/>
    </w:pPr>
    <w:rPr>
      <w:kern w:val="22"/>
      <w:sz w:val="22"/>
      <w:szCs w:val="20"/>
      <w:lang w:val="en-GB"/>
    </w:rPr>
  </w:style>
  <w:style w:type="paragraph" w:customStyle="1" w:styleId="Glossary">
    <w:name w:val="Glossary"/>
    <w:basedOn w:val="List"/>
    <w:next w:val="BodyText"/>
    <w:uiPriority w:val="99"/>
    <w:rsid w:val="000A50E2"/>
    <w:pPr>
      <w:keepLines/>
      <w:widowControl w:val="0"/>
      <w:spacing w:before="0" w:after="120" w:line="264" w:lineRule="auto"/>
      <w:ind w:left="1418" w:hanging="1418"/>
    </w:pPr>
    <w:rPr>
      <w:kern w:val="22"/>
      <w:sz w:val="20"/>
      <w:szCs w:val="20"/>
      <w:lang w:val="en-GB"/>
    </w:rPr>
  </w:style>
  <w:style w:type="paragraph" w:customStyle="1" w:styleId="Listofreferences">
    <w:name w:val="List of references"/>
    <w:basedOn w:val="List"/>
    <w:uiPriority w:val="99"/>
    <w:rsid w:val="000A50E2"/>
    <w:pPr>
      <w:keepLines/>
      <w:widowControl w:val="0"/>
      <w:spacing w:before="0" w:line="264" w:lineRule="auto"/>
      <w:ind w:left="720" w:hanging="720"/>
      <w:jc w:val="left"/>
    </w:pPr>
    <w:rPr>
      <w:kern w:val="22"/>
      <w:sz w:val="18"/>
      <w:szCs w:val="20"/>
      <w:lang w:val="en-GB"/>
    </w:rPr>
  </w:style>
  <w:style w:type="paragraph" w:customStyle="1" w:styleId="Equation">
    <w:name w:val="Equation"/>
    <w:basedOn w:val="BodyText"/>
    <w:next w:val="BodyText"/>
    <w:uiPriority w:val="99"/>
    <w:rsid w:val="000A50E2"/>
    <w:pPr>
      <w:widowControl w:val="0"/>
      <w:tabs>
        <w:tab w:val="left" w:pos="720"/>
        <w:tab w:val="right" w:pos="8165"/>
      </w:tabs>
      <w:spacing w:before="240" w:after="240" w:line="264" w:lineRule="auto"/>
      <w:ind w:left="720"/>
      <w:jc w:val="left"/>
    </w:pPr>
    <w:rPr>
      <w:rFonts w:ascii="Times New Roman" w:hAnsi="Times New Roman"/>
      <w:i w:val="0"/>
      <w:noProof/>
      <w:color w:val="auto"/>
      <w:kern w:val="22"/>
      <w:sz w:val="22"/>
      <w:lang w:eastAsia="x-none"/>
    </w:rPr>
  </w:style>
  <w:style w:type="paragraph" w:customStyle="1" w:styleId="Multilevellist">
    <w:name w:val="Multilevel list"/>
    <w:basedOn w:val="List"/>
    <w:uiPriority w:val="99"/>
    <w:rsid w:val="000A50E2"/>
    <w:pPr>
      <w:keepLines/>
      <w:widowControl w:val="0"/>
      <w:spacing w:before="0" w:after="0" w:line="264" w:lineRule="auto"/>
      <w:ind w:left="720" w:hanging="720"/>
    </w:pPr>
    <w:rPr>
      <w:kern w:val="22"/>
      <w:sz w:val="22"/>
      <w:szCs w:val="20"/>
      <w:lang w:val="en-GB"/>
    </w:rPr>
  </w:style>
  <w:style w:type="paragraph" w:customStyle="1" w:styleId="AppTitle">
    <w:name w:val="AppTitle"/>
    <w:basedOn w:val="Heading2"/>
    <w:next w:val="BodyText"/>
    <w:uiPriority w:val="99"/>
    <w:rsid w:val="000A50E2"/>
    <w:pPr>
      <w:keepNext w:val="0"/>
      <w:keepLines w:val="0"/>
      <w:widowControl w:val="0"/>
      <w:numPr>
        <w:ilvl w:val="0"/>
        <w:numId w:val="0"/>
      </w:numPr>
      <w:tabs>
        <w:tab w:val="num" w:pos="360"/>
        <w:tab w:val="num" w:pos="432"/>
        <w:tab w:val="left" w:pos="720"/>
      </w:tabs>
      <w:spacing w:before="360" w:after="240" w:line="288" w:lineRule="auto"/>
      <w:ind w:firstLine="720"/>
      <w:contextualSpacing/>
      <w:outlineLvl w:val="9"/>
    </w:pPr>
    <w:rPr>
      <w:rFonts w:ascii="Humanst521 BT" w:eastAsia="Times New Roman" w:hAnsi="Humanst521 BT" w:cs="Times New Roman"/>
      <w:iCs/>
      <w:caps/>
      <w:spacing w:val="6"/>
      <w:kern w:val="22"/>
      <w:sz w:val="28"/>
      <w:szCs w:val="20"/>
      <w:lang w:val="en-GB" w:eastAsia="x-none"/>
    </w:rPr>
  </w:style>
  <w:style w:type="paragraph" w:customStyle="1" w:styleId="Figurecaptionside">
    <w:name w:val="Figure caption side"/>
    <w:basedOn w:val="Caption"/>
    <w:next w:val="BodyText"/>
    <w:uiPriority w:val="99"/>
    <w:rsid w:val="000A50E2"/>
    <w:pPr>
      <w:widowControl w:val="0"/>
      <w:tabs>
        <w:tab w:val="left" w:pos="360"/>
        <w:tab w:val="left" w:pos="720"/>
        <w:tab w:val="left" w:pos="1080"/>
      </w:tabs>
      <w:spacing w:before="60" w:after="60" w:line="264" w:lineRule="auto"/>
    </w:pPr>
    <w:rPr>
      <w:rFonts w:ascii="Times New Roman Italic" w:eastAsia="Times New Roman" w:hAnsi="Times New Roman Italic" w:cs="Times New Roman"/>
      <w:b/>
      <w:bCs/>
      <w:iCs w:val="0"/>
      <w:kern w:val="22"/>
      <w:sz w:val="18"/>
      <w:szCs w:val="20"/>
      <w:lang w:val="en-GB" w:eastAsia="x-none"/>
    </w:rPr>
  </w:style>
  <w:style w:type="paragraph" w:customStyle="1" w:styleId="Figurecaptionunder">
    <w:name w:val="Figure caption under"/>
    <w:basedOn w:val="Figurecaptionside"/>
    <w:next w:val="BodyText"/>
    <w:uiPriority w:val="99"/>
    <w:rsid w:val="000A50E2"/>
    <w:pPr>
      <w:ind w:left="1080" w:hanging="1080"/>
    </w:pPr>
  </w:style>
  <w:style w:type="paragraph" w:customStyle="1" w:styleId="Tablecaption">
    <w:name w:val="Table caption"/>
    <w:basedOn w:val="Caption"/>
    <w:next w:val="BodyText"/>
    <w:link w:val="Tablecaption0"/>
    <w:uiPriority w:val="99"/>
    <w:rsid w:val="000A50E2"/>
    <w:pPr>
      <w:widowControl w:val="0"/>
      <w:tabs>
        <w:tab w:val="left" w:pos="360"/>
        <w:tab w:val="left" w:pos="720"/>
        <w:tab w:val="left" w:pos="1080"/>
      </w:tabs>
      <w:spacing w:before="60" w:after="240" w:line="264" w:lineRule="auto"/>
      <w:ind w:left="1080" w:hanging="1080"/>
    </w:pPr>
    <w:rPr>
      <w:rFonts w:ascii="Times New Roman Italic" w:eastAsia="Times New Roman" w:hAnsi="Times New Roman Italic" w:cs="Times New Roman"/>
      <w:b/>
      <w:bCs/>
      <w:iCs w:val="0"/>
      <w:kern w:val="22"/>
      <w:sz w:val="18"/>
      <w:szCs w:val="20"/>
      <w:lang w:val="en-GB" w:eastAsia="x-none"/>
    </w:rPr>
  </w:style>
  <w:style w:type="paragraph" w:customStyle="1" w:styleId="Abstract">
    <w:name w:val="Abstract"/>
    <w:basedOn w:val="BodyBase"/>
    <w:uiPriority w:val="99"/>
    <w:rsid w:val="000A50E2"/>
    <w:pPr>
      <w:ind w:left="720"/>
    </w:pPr>
    <w:rPr>
      <w:sz w:val="18"/>
    </w:rPr>
  </w:style>
  <w:style w:type="paragraph" w:customStyle="1" w:styleId="FootnoteBase">
    <w:name w:val="FootnoteBase"/>
    <w:basedOn w:val="Report"/>
    <w:uiPriority w:val="99"/>
    <w:rsid w:val="000A50E2"/>
    <w:pPr>
      <w:spacing w:before="0" w:after="0" w:line="264" w:lineRule="auto"/>
      <w:ind w:firstLine="0"/>
      <w:jc w:val="left"/>
    </w:pPr>
    <w:rPr>
      <w:snapToGrid/>
      <w:color w:val="auto"/>
      <w:sz w:val="22"/>
      <w:szCs w:val="20"/>
      <w:lang w:val="en-GB"/>
    </w:rPr>
  </w:style>
  <w:style w:type="paragraph" w:customStyle="1" w:styleId="TOCExtra">
    <w:name w:val="TOCExtra"/>
    <w:basedOn w:val="TOC2"/>
    <w:uiPriority w:val="99"/>
    <w:rsid w:val="000A50E2"/>
    <w:pPr>
      <w:widowControl w:val="0"/>
      <w:tabs>
        <w:tab w:val="left" w:pos="426"/>
        <w:tab w:val="right" w:leader="dot" w:pos="8165"/>
        <w:tab w:val="right" w:leader="dot" w:pos="9062"/>
      </w:tabs>
      <w:spacing w:after="80" w:line="264" w:lineRule="auto"/>
      <w:ind w:left="720" w:right="442"/>
      <w:jc w:val="both"/>
    </w:pPr>
    <w:rPr>
      <w:rFonts w:eastAsia="Times New Roman" w:cs="Times New Roman"/>
      <w:b/>
      <w:kern w:val="22"/>
      <w:sz w:val="22"/>
      <w:szCs w:val="20"/>
      <w:lang w:val="nl-NL"/>
    </w:rPr>
  </w:style>
  <w:style w:type="paragraph" w:customStyle="1" w:styleId="HeaderEven">
    <w:name w:val="Header Even"/>
    <w:basedOn w:val="HeaderBase"/>
    <w:uiPriority w:val="99"/>
    <w:rsid w:val="000A50E2"/>
    <w:pPr>
      <w:tabs>
        <w:tab w:val="center" w:pos="4649"/>
        <w:tab w:val="right" w:pos="9299"/>
      </w:tabs>
      <w:ind w:right="-1134"/>
    </w:pPr>
  </w:style>
  <w:style w:type="paragraph" w:customStyle="1" w:styleId="FooterEven">
    <w:name w:val="Footer Even"/>
    <w:basedOn w:val="HeaderBase"/>
    <w:uiPriority w:val="99"/>
    <w:rsid w:val="000A50E2"/>
    <w:pPr>
      <w:tabs>
        <w:tab w:val="right" w:pos="9299"/>
      </w:tabs>
      <w:ind w:right="-1134"/>
    </w:pPr>
  </w:style>
  <w:style w:type="paragraph" w:customStyle="1" w:styleId="zzEnglish">
    <w:name w:val="zzEnglish"/>
    <w:basedOn w:val="BodyText"/>
    <w:uiPriority w:val="99"/>
    <w:rsid w:val="000A50E2"/>
    <w:pPr>
      <w:widowControl w:val="0"/>
      <w:tabs>
        <w:tab w:val="left" w:pos="360"/>
        <w:tab w:val="left" w:pos="720"/>
        <w:tab w:val="left" w:pos="1080"/>
      </w:tabs>
      <w:spacing w:before="0" w:line="264" w:lineRule="auto"/>
      <w:jc w:val="both"/>
    </w:pPr>
    <w:rPr>
      <w:rFonts w:ascii="Times New Roman" w:hAnsi="Times New Roman"/>
      <w:i w:val="0"/>
      <w:color w:val="auto"/>
      <w:kern w:val="22"/>
      <w:sz w:val="22"/>
      <w:lang w:eastAsia="x-none"/>
    </w:rPr>
  </w:style>
  <w:style w:type="paragraph" w:customStyle="1" w:styleId="zzDutch">
    <w:name w:val="zzDutch"/>
    <w:basedOn w:val="BodyText"/>
    <w:uiPriority w:val="99"/>
    <w:rsid w:val="000A50E2"/>
    <w:pPr>
      <w:widowControl w:val="0"/>
      <w:tabs>
        <w:tab w:val="left" w:pos="360"/>
        <w:tab w:val="left" w:pos="720"/>
        <w:tab w:val="left" w:pos="1080"/>
      </w:tabs>
      <w:spacing w:before="0" w:line="264" w:lineRule="auto"/>
      <w:jc w:val="both"/>
    </w:pPr>
    <w:rPr>
      <w:rFonts w:ascii="Times New Roman" w:hAnsi="Times New Roman"/>
      <w:i w:val="0"/>
      <w:color w:val="auto"/>
      <w:kern w:val="22"/>
      <w:sz w:val="22"/>
      <w:lang w:val="nl" w:eastAsia="x-none"/>
    </w:rPr>
  </w:style>
  <w:style w:type="paragraph" w:customStyle="1" w:styleId="StyleHeading1Right-11cm">
    <w:name w:val="Style Heading 1 + Right:  -11 cm"/>
    <w:basedOn w:val="Heading1"/>
    <w:uiPriority w:val="99"/>
    <w:rsid w:val="000A50E2"/>
    <w:pPr>
      <w:pageBreakBefore w:val="0"/>
      <w:widowControl w:val="0"/>
      <w:numPr>
        <w:numId w:val="0"/>
      </w:numPr>
      <w:tabs>
        <w:tab w:val="left" w:pos="794"/>
      </w:tabs>
      <w:spacing w:before="480" w:after="360" w:line="264" w:lineRule="auto"/>
      <w:ind w:right="-624"/>
      <w:jc w:val="left"/>
    </w:pPr>
    <w:rPr>
      <w:rFonts w:ascii="Humanst521 BT" w:eastAsia="Times New Roman" w:hAnsi="Humanst521 BT" w:cs="Times New Roman"/>
      <w:bCs/>
      <w:color w:val="auto"/>
      <w:spacing w:val="6"/>
      <w:kern w:val="22"/>
      <w:sz w:val="36"/>
      <w:szCs w:val="36"/>
      <w:lang w:val="en-GB" w:eastAsia="x-none"/>
    </w:rPr>
  </w:style>
  <w:style w:type="paragraph" w:customStyle="1" w:styleId="AuthorBodyText">
    <w:name w:val="Author Body Text"/>
    <w:basedOn w:val="BodyText"/>
    <w:uiPriority w:val="99"/>
    <w:rsid w:val="000A50E2"/>
    <w:pPr>
      <w:widowControl w:val="0"/>
      <w:tabs>
        <w:tab w:val="left" w:pos="360"/>
        <w:tab w:val="left" w:pos="720"/>
        <w:tab w:val="left" w:pos="1080"/>
      </w:tabs>
      <w:spacing w:before="0" w:line="264" w:lineRule="auto"/>
      <w:ind w:left="2552" w:right="-624"/>
      <w:jc w:val="left"/>
    </w:pPr>
    <w:rPr>
      <w:rFonts w:ascii="Times New Roman" w:hAnsi="Times New Roman"/>
      <w:bCs/>
      <w:i w:val="0"/>
      <w:color w:val="auto"/>
      <w:kern w:val="22"/>
      <w:sz w:val="20"/>
      <w:lang w:eastAsia="x-none"/>
    </w:rPr>
  </w:style>
  <w:style w:type="paragraph" w:customStyle="1" w:styleId="HeaderOdd">
    <w:name w:val="Header Odd"/>
    <w:basedOn w:val="Normal"/>
    <w:uiPriority w:val="99"/>
    <w:rsid w:val="000A50E2"/>
    <w:pPr>
      <w:widowControl w:val="0"/>
      <w:numPr>
        <w:numId w:val="37"/>
      </w:numPr>
      <w:tabs>
        <w:tab w:val="clear" w:pos="1209"/>
        <w:tab w:val="center" w:pos="3515"/>
        <w:tab w:val="right" w:pos="8165"/>
      </w:tabs>
      <w:spacing w:before="60" w:line="276" w:lineRule="auto"/>
      <w:ind w:left="-1134" w:firstLine="0"/>
      <w:jc w:val="both"/>
    </w:pPr>
    <w:rPr>
      <w:rFonts w:ascii="Humanst521 BT" w:eastAsia="Times New Roman" w:hAnsi="Humanst521 BT" w:cs="Times New Roman"/>
      <w:noProof/>
      <w:sz w:val="14"/>
      <w:szCs w:val="20"/>
      <w:lang w:val="en-GB"/>
    </w:rPr>
  </w:style>
  <w:style w:type="paragraph" w:customStyle="1" w:styleId="a1">
    <w:name w:val="a1"/>
    <w:basedOn w:val="Normal"/>
    <w:uiPriority w:val="99"/>
    <w:rsid w:val="000A50E2"/>
    <w:pPr>
      <w:widowControl w:val="0"/>
      <w:tabs>
        <w:tab w:val="num" w:pos="360"/>
      </w:tabs>
      <w:spacing w:before="60" w:line="276" w:lineRule="auto"/>
      <w:jc w:val="both"/>
    </w:pPr>
    <w:rPr>
      <w:rFonts w:eastAsia="Times New Roman" w:cs="Times New Roman"/>
      <w:sz w:val="22"/>
      <w:szCs w:val="20"/>
      <w:lang w:val="en-GB"/>
    </w:rPr>
  </w:style>
  <w:style w:type="paragraph" w:customStyle="1" w:styleId="a2">
    <w:name w:val="a2"/>
    <w:basedOn w:val="Normal"/>
    <w:uiPriority w:val="99"/>
    <w:rsid w:val="000A50E2"/>
    <w:pPr>
      <w:widowControl w:val="0"/>
      <w:spacing w:before="60" w:line="276" w:lineRule="auto"/>
      <w:jc w:val="both"/>
    </w:pPr>
    <w:rPr>
      <w:rFonts w:eastAsia="Times New Roman" w:cs="Times New Roman"/>
      <w:sz w:val="22"/>
      <w:szCs w:val="20"/>
      <w:lang w:val="en-GB"/>
    </w:rPr>
  </w:style>
  <w:style w:type="paragraph" w:customStyle="1" w:styleId="FooterOdd">
    <w:name w:val="Footer Odd"/>
    <w:basedOn w:val="Normal"/>
    <w:uiPriority w:val="99"/>
    <w:rsid w:val="000A50E2"/>
    <w:pPr>
      <w:widowControl w:val="0"/>
      <w:tabs>
        <w:tab w:val="num" w:pos="531"/>
        <w:tab w:val="right" w:pos="8165"/>
      </w:tabs>
      <w:spacing w:before="60" w:line="276" w:lineRule="auto"/>
      <w:ind w:left="-1134"/>
      <w:jc w:val="both"/>
    </w:pPr>
    <w:rPr>
      <w:rFonts w:ascii="Humanst521 BT" w:eastAsia="Times New Roman" w:hAnsi="Humanst521 BT" w:cs="Times New Roman"/>
      <w:noProof/>
      <w:sz w:val="14"/>
      <w:szCs w:val="20"/>
      <w:lang w:val="en-GB"/>
    </w:rPr>
  </w:style>
  <w:style w:type="paragraph" w:customStyle="1" w:styleId="xl23">
    <w:name w:val="xl23"/>
    <w:basedOn w:val="Normal"/>
    <w:rsid w:val="000A50E2"/>
    <w:pPr>
      <w:widowControl w:val="0"/>
      <w:pBdr>
        <w:top w:val="single" w:sz="4" w:space="0" w:color="auto"/>
        <w:left w:val="single" w:sz="4" w:space="0" w:color="auto"/>
        <w:bottom w:val="single" w:sz="4" w:space="0" w:color="auto"/>
        <w:right w:val="single" w:sz="4" w:space="0" w:color="auto"/>
      </w:pBdr>
      <w:tabs>
        <w:tab w:val="num" w:pos="567"/>
      </w:tabs>
      <w:spacing w:before="100" w:beforeAutospacing="1" w:after="100" w:afterAutospacing="1" w:line="276" w:lineRule="auto"/>
      <w:jc w:val="both"/>
    </w:pPr>
    <w:rPr>
      <w:rFonts w:eastAsia="Times New Roman" w:cs="Times New Roman"/>
      <w:sz w:val="28"/>
      <w:szCs w:val="24"/>
    </w:rPr>
  </w:style>
  <w:style w:type="paragraph" w:customStyle="1" w:styleId="StyleHeading1NotAllcaps">
    <w:name w:val="Style Heading 1 + Not All caps"/>
    <w:basedOn w:val="Heading1"/>
    <w:autoRedefine/>
    <w:uiPriority w:val="99"/>
    <w:rsid w:val="000A50E2"/>
    <w:pPr>
      <w:keepLines w:val="0"/>
      <w:pageBreakBefore w:val="0"/>
      <w:widowControl w:val="0"/>
      <w:numPr>
        <w:numId w:val="0"/>
      </w:numPr>
      <w:spacing w:before="60" w:after="0"/>
      <w:ind w:firstLine="567"/>
      <w:jc w:val="both"/>
    </w:pPr>
    <w:rPr>
      <w:rFonts w:ascii="Times New Roman" w:eastAsia="Times New Roman" w:hAnsi="Times New Roman" w:cs="Times New Roman"/>
      <w:bCs/>
      <w:caps/>
      <w:color w:val="auto"/>
      <w:szCs w:val="26"/>
      <w:lang w:val="x-none" w:eastAsia="x-none"/>
    </w:rPr>
  </w:style>
  <w:style w:type="paragraph" w:customStyle="1" w:styleId="StyleHeading1Before0cm">
    <w:name w:val="Style Heading 1 + Before:  0 cm"/>
    <w:basedOn w:val="Heading1"/>
    <w:uiPriority w:val="99"/>
    <w:rsid w:val="000A50E2"/>
    <w:pPr>
      <w:keepLines w:val="0"/>
      <w:pageBreakBefore w:val="0"/>
      <w:widowControl w:val="0"/>
      <w:numPr>
        <w:numId w:val="0"/>
      </w:numPr>
      <w:spacing w:before="60" w:after="0"/>
      <w:jc w:val="both"/>
    </w:pPr>
    <w:rPr>
      <w:rFonts w:ascii="Times New Roman" w:eastAsia="Times New Roman" w:hAnsi="Times New Roman" w:cs="Times New Roman"/>
      <w:bCs/>
      <w:color w:val="auto"/>
      <w:szCs w:val="26"/>
      <w:lang w:val="x-none" w:eastAsia="x-none"/>
    </w:rPr>
  </w:style>
  <w:style w:type="paragraph" w:customStyle="1" w:styleId="NormalVnTimeChar">
    <w:name w:val="Normal +.VnTime Char"/>
    <w:basedOn w:val="Normal"/>
    <w:uiPriority w:val="99"/>
    <w:rsid w:val="000A50E2"/>
    <w:pPr>
      <w:widowControl w:val="0"/>
      <w:spacing w:before="60" w:line="276" w:lineRule="auto"/>
      <w:jc w:val="both"/>
    </w:pPr>
    <w:rPr>
      <w:rFonts w:ascii="Arial" w:eastAsia="Times New Roman" w:hAnsi="Arial" w:cs="Arial"/>
      <w:sz w:val="28"/>
      <w:szCs w:val="24"/>
    </w:rPr>
  </w:style>
  <w:style w:type="paragraph" w:customStyle="1" w:styleId="NormalVnTimeCharChar">
    <w:name w:val="Normal + .VnTime Char Char"/>
    <w:basedOn w:val="Normal"/>
    <w:uiPriority w:val="99"/>
    <w:rsid w:val="000A50E2"/>
    <w:pPr>
      <w:widowControl w:val="0"/>
      <w:spacing w:before="60" w:line="276" w:lineRule="auto"/>
      <w:jc w:val="both"/>
    </w:pPr>
    <w:rPr>
      <w:rFonts w:eastAsia="Times New Roman" w:cs="Times New Roman"/>
      <w:sz w:val="28"/>
      <w:szCs w:val="18"/>
    </w:rPr>
  </w:style>
  <w:style w:type="paragraph" w:customStyle="1" w:styleId="fisrtline">
    <w:name w:val="fisrtline"/>
    <w:basedOn w:val="Normal"/>
    <w:uiPriority w:val="99"/>
    <w:rsid w:val="000A50E2"/>
    <w:pPr>
      <w:widowControl w:val="0"/>
      <w:autoSpaceDE w:val="0"/>
      <w:autoSpaceDN w:val="0"/>
      <w:adjustRightInd w:val="0"/>
      <w:spacing w:before="60" w:line="360" w:lineRule="auto"/>
      <w:jc w:val="both"/>
    </w:pPr>
    <w:rPr>
      <w:rFonts w:eastAsia="Times New Roman" w:cs="Times New Roman"/>
    </w:rPr>
  </w:style>
  <w:style w:type="paragraph" w:customStyle="1" w:styleId="fisrtp">
    <w:name w:val="fisrtp"/>
    <w:basedOn w:val="Normal"/>
    <w:uiPriority w:val="99"/>
    <w:rsid w:val="000A50E2"/>
    <w:pPr>
      <w:widowControl w:val="0"/>
      <w:autoSpaceDE w:val="0"/>
      <w:autoSpaceDN w:val="0"/>
      <w:adjustRightInd w:val="0"/>
      <w:spacing w:before="60" w:line="360" w:lineRule="auto"/>
      <w:jc w:val="both"/>
    </w:pPr>
    <w:rPr>
      <w:rFonts w:eastAsia="Times New Roman" w:cs="Times New Roman"/>
    </w:rPr>
  </w:style>
  <w:style w:type="paragraph" w:customStyle="1" w:styleId="StyleHeading2NotAllcaps">
    <w:name w:val="Style Heading 2 + Not All caps"/>
    <w:basedOn w:val="Heading2"/>
    <w:autoRedefine/>
    <w:uiPriority w:val="99"/>
    <w:rsid w:val="000A50E2"/>
    <w:pPr>
      <w:keepNext w:val="0"/>
      <w:keepLines w:val="0"/>
      <w:widowControl w:val="0"/>
      <w:numPr>
        <w:ilvl w:val="0"/>
        <w:numId w:val="0"/>
      </w:numPr>
      <w:spacing w:before="60" w:after="60" w:line="288" w:lineRule="auto"/>
      <w:ind w:firstLine="720"/>
      <w:contextualSpacing/>
    </w:pPr>
    <w:rPr>
      <w:rFonts w:ascii="Times New Roman" w:eastAsia="Times New Roman" w:hAnsi="Times New Roman" w:cs="Times New Roman"/>
      <w:b w:val="0"/>
      <w:bCs w:val="0"/>
      <w:iCs/>
      <w:sz w:val="28"/>
      <w:lang w:val="x-none" w:eastAsia="x-none"/>
    </w:rPr>
  </w:style>
  <w:style w:type="paragraph" w:customStyle="1" w:styleId="Heading31">
    <w:name w:val="Heading 31"/>
    <w:basedOn w:val="Normal"/>
    <w:uiPriority w:val="99"/>
    <w:rsid w:val="000A50E2"/>
    <w:pPr>
      <w:widowControl w:val="0"/>
      <w:tabs>
        <w:tab w:val="num" w:pos="0"/>
      </w:tabs>
      <w:spacing w:before="240" w:after="240" w:line="360" w:lineRule="auto"/>
      <w:jc w:val="both"/>
    </w:pPr>
    <w:rPr>
      <w:rFonts w:ascii=".VnTime" w:eastAsia="Times New Roman" w:hAnsi=".VnTime" w:cs="Times New Roman"/>
      <w:b/>
      <w:sz w:val="28"/>
      <w:szCs w:val="28"/>
    </w:rPr>
  </w:style>
  <w:style w:type="paragraph" w:customStyle="1" w:styleId="0">
    <w:name w:val="0"/>
    <w:aliases w:val="63"/>
    <w:basedOn w:val="Normal"/>
    <w:autoRedefine/>
    <w:rsid w:val="000A50E2"/>
    <w:pPr>
      <w:widowControl w:val="0"/>
      <w:spacing w:before="60" w:line="360" w:lineRule="auto"/>
      <w:ind w:left="357" w:hanging="357"/>
      <w:jc w:val="both"/>
      <w:outlineLvl w:val="0"/>
    </w:pPr>
    <w:rPr>
      <w:rFonts w:ascii=".VnTime" w:eastAsia="Times New Roman" w:hAnsi=".VnTime" w:cs="Times New Roman"/>
      <w:szCs w:val="20"/>
    </w:rPr>
  </w:style>
  <w:style w:type="paragraph" w:customStyle="1" w:styleId="thuong0">
    <w:name w:val="thuong"/>
    <w:basedOn w:val="Normal"/>
    <w:autoRedefine/>
    <w:rsid w:val="000A50E2"/>
    <w:pPr>
      <w:widowControl w:val="0"/>
      <w:tabs>
        <w:tab w:val="left" w:pos="0"/>
      </w:tabs>
      <w:spacing w:before="60" w:line="312" w:lineRule="auto"/>
    </w:pPr>
    <w:rPr>
      <w:rFonts w:eastAsia="Times New Roman" w:cs="Times New Roman"/>
      <w:bCs/>
      <w:u w:val="single"/>
      <w:lang w:val="pt-BR"/>
    </w:rPr>
  </w:style>
  <w:style w:type="paragraph" w:customStyle="1" w:styleId="Text-1">
    <w:name w:val="Text-1"/>
    <w:basedOn w:val="Normal"/>
    <w:uiPriority w:val="99"/>
    <w:rsid w:val="000A50E2"/>
    <w:pPr>
      <w:widowControl w:val="0"/>
      <w:spacing w:before="60" w:after="60" w:line="320" w:lineRule="atLeast"/>
      <w:ind w:left="839"/>
      <w:jc w:val="both"/>
    </w:pPr>
    <w:rPr>
      <w:rFonts w:eastAsia="MS Mincho" w:cs="Times New Roman"/>
      <w:kern w:val="2"/>
      <w:sz w:val="28"/>
      <w:szCs w:val="24"/>
      <w:lang w:eastAsia="ja-JP"/>
    </w:rPr>
  </w:style>
  <w:style w:type="paragraph" w:customStyle="1" w:styleId="T-Unit">
    <w:name w:val="T-Unit"/>
    <w:basedOn w:val="Normal"/>
    <w:uiPriority w:val="99"/>
    <w:rsid w:val="000A50E2"/>
    <w:pPr>
      <w:keepNext/>
      <w:widowControl w:val="0"/>
      <w:snapToGrid w:val="0"/>
      <w:spacing w:before="60" w:line="276" w:lineRule="auto"/>
      <w:jc w:val="right"/>
    </w:pPr>
    <w:rPr>
      <w:rFonts w:eastAsia="MS Mincho" w:cs="Times New Roman"/>
      <w:kern w:val="2"/>
      <w:sz w:val="20"/>
      <w:szCs w:val="20"/>
      <w:lang w:eastAsia="ja-JP"/>
    </w:rPr>
  </w:style>
  <w:style w:type="paragraph" w:customStyle="1" w:styleId="StyleHeading2After0pt">
    <w:name w:val="Style Heading 2 + After:  0 pt"/>
    <w:basedOn w:val="Heading2"/>
    <w:autoRedefine/>
    <w:uiPriority w:val="99"/>
    <w:rsid w:val="000A50E2"/>
    <w:pPr>
      <w:keepNext w:val="0"/>
      <w:keepLines w:val="0"/>
      <w:widowControl w:val="0"/>
      <w:numPr>
        <w:ilvl w:val="0"/>
        <w:numId w:val="0"/>
      </w:numPr>
      <w:spacing w:before="60" w:after="60" w:line="288" w:lineRule="auto"/>
      <w:ind w:right="-57" w:firstLine="720"/>
      <w:contextualSpacing/>
      <w:jc w:val="both"/>
    </w:pPr>
    <w:rPr>
      <w:rFonts w:ascii="Times New Roman" w:eastAsia="Times New Roman" w:hAnsi="Times New Roman" w:cs="Times New Roman"/>
      <w:b w:val="0"/>
      <w:iCs/>
      <w:sz w:val="28"/>
      <w:szCs w:val="20"/>
      <w:lang w:val="x-none" w:eastAsia="x-none"/>
    </w:rPr>
  </w:style>
  <w:style w:type="paragraph" w:customStyle="1" w:styleId="1nho">
    <w:name w:val="1nho"/>
    <w:basedOn w:val="Normal"/>
    <w:rsid w:val="000A50E2"/>
    <w:pPr>
      <w:widowControl w:val="0"/>
      <w:spacing w:before="240" w:line="276" w:lineRule="auto"/>
      <w:ind w:left="720" w:hanging="720"/>
      <w:jc w:val="both"/>
    </w:pPr>
    <w:rPr>
      <w:rFonts w:ascii=".VnTime" w:eastAsia="Times New Roman" w:hAnsi=".VnTime" w:cs="Times New Roman"/>
      <w:i/>
      <w:szCs w:val="20"/>
    </w:rPr>
  </w:style>
  <w:style w:type="paragraph" w:customStyle="1" w:styleId="110">
    <w:name w:val="1.1"/>
    <w:basedOn w:val="Normal"/>
    <w:rsid w:val="000A50E2"/>
    <w:pPr>
      <w:widowControl w:val="0"/>
      <w:spacing w:before="60" w:line="276" w:lineRule="auto"/>
      <w:ind w:left="720" w:hanging="720"/>
      <w:jc w:val="both"/>
    </w:pPr>
    <w:rPr>
      <w:rFonts w:ascii=".VnTime" w:eastAsia="Times New Roman" w:hAnsi=".VnTime" w:cs="Times New Roman"/>
      <w:b/>
      <w:i/>
      <w:szCs w:val="20"/>
    </w:rPr>
  </w:style>
  <w:style w:type="paragraph" w:customStyle="1" w:styleId="nametab">
    <w:name w:val="name_tab"/>
    <w:basedOn w:val="Normal"/>
    <w:rsid w:val="000A50E2"/>
    <w:pPr>
      <w:widowControl w:val="0"/>
      <w:spacing w:before="60" w:line="312" w:lineRule="auto"/>
    </w:pPr>
    <w:rPr>
      <w:rFonts w:ascii=".VnTime" w:eastAsia="Times New Roman" w:hAnsi=".VnTime" w:cs="Times New Roman"/>
      <w:b/>
      <w:i/>
      <w:color w:val="000000"/>
      <w:szCs w:val="20"/>
    </w:rPr>
  </w:style>
  <w:style w:type="paragraph" w:customStyle="1" w:styleId="1Char0">
    <w:name w:val="1. Char"/>
    <w:basedOn w:val="Normal"/>
    <w:next w:val="Normal"/>
    <w:uiPriority w:val="99"/>
    <w:rsid w:val="000A50E2"/>
    <w:pPr>
      <w:widowControl w:val="0"/>
      <w:overflowPunct w:val="0"/>
      <w:autoSpaceDE w:val="0"/>
      <w:autoSpaceDN w:val="0"/>
      <w:adjustRightInd w:val="0"/>
      <w:spacing w:before="240" w:line="360" w:lineRule="atLeast"/>
      <w:ind w:left="720" w:hanging="720"/>
      <w:jc w:val="both"/>
    </w:pPr>
    <w:rPr>
      <w:rFonts w:ascii="Times" w:eastAsia="Times New Roman" w:hAnsi="Times" w:cs="Times New Roman"/>
      <w:b/>
      <w:sz w:val="28"/>
      <w:szCs w:val="28"/>
      <w:lang w:val="en-AU"/>
    </w:rPr>
  </w:style>
  <w:style w:type="paragraph" w:customStyle="1" w:styleId="1110">
    <w:name w:val="1.1.1"/>
    <w:basedOn w:val="Normal"/>
    <w:next w:val="Normal"/>
    <w:rsid w:val="000A50E2"/>
    <w:pPr>
      <w:widowControl w:val="0"/>
      <w:tabs>
        <w:tab w:val="left" w:pos="900"/>
      </w:tabs>
      <w:overflowPunct w:val="0"/>
      <w:autoSpaceDE w:val="0"/>
      <w:autoSpaceDN w:val="0"/>
      <w:adjustRightInd w:val="0"/>
      <w:spacing w:before="240" w:line="360" w:lineRule="atLeast"/>
      <w:jc w:val="both"/>
    </w:pPr>
    <w:rPr>
      <w:rFonts w:ascii="Times" w:eastAsia="Times New Roman" w:hAnsi="Times" w:cs="Times New Roman"/>
      <w:i/>
      <w:sz w:val="28"/>
      <w:szCs w:val="20"/>
      <w:lang w:val="en-AU"/>
    </w:rPr>
  </w:style>
  <w:style w:type="paragraph" w:customStyle="1" w:styleId="inset">
    <w:name w:val="inset"/>
    <w:basedOn w:val="Normal"/>
    <w:uiPriority w:val="99"/>
    <w:rsid w:val="000A50E2"/>
    <w:pPr>
      <w:widowControl w:val="0"/>
      <w:overflowPunct w:val="0"/>
      <w:autoSpaceDE w:val="0"/>
      <w:autoSpaceDN w:val="0"/>
      <w:adjustRightInd w:val="0"/>
      <w:spacing w:before="240" w:line="360" w:lineRule="atLeast"/>
      <w:ind w:left="720" w:hanging="720"/>
      <w:jc w:val="both"/>
    </w:pPr>
    <w:rPr>
      <w:rFonts w:ascii="Times" w:eastAsia="Times New Roman" w:hAnsi="Times" w:cs="Times New Roman"/>
      <w:sz w:val="28"/>
      <w:szCs w:val="20"/>
      <w:lang w:val="en-AU"/>
    </w:rPr>
  </w:style>
  <w:style w:type="paragraph" w:customStyle="1" w:styleId="Legal1">
    <w:name w:val="Legal 1"/>
    <w:basedOn w:val="Normal"/>
    <w:uiPriority w:val="99"/>
    <w:rsid w:val="000A50E2"/>
    <w:pPr>
      <w:widowControl w:val="0"/>
      <w:tabs>
        <w:tab w:val="num" w:pos="360"/>
      </w:tabs>
      <w:spacing w:before="60" w:line="276" w:lineRule="auto"/>
      <w:ind w:left="850" w:hanging="850"/>
      <w:jc w:val="both"/>
      <w:outlineLvl w:val="0"/>
    </w:pPr>
    <w:rPr>
      <w:rFonts w:eastAsia="Times New Roman" w:cs="Times New Roman"/>
      <w:sz w:val="28"/>
      <w:szCs w:val="20"/>
    </w:rPr>
  </w:style>
  <w:style w:type="paragraph" w:customStyle="1" w:styleId="Legal2">
    <w:name w:val="Legal 2"/>
    <w:basedOn w:val="Normal"/>
    <w:uiPriority w:val="99"/>
    <w:rsid w:val="000A50E2"/>
    <w:pPr>
      <w:widowControl w:val="0"/>
      <w:tabs>
        <w:tab w:val="num" w:pos="142"/>
      </w:tabs>
      <w:spacing w:before="60" w:line="276" w:lineRule="auto"/>
      <w:ind w:left="850" w:hanging="850"/>
      <w:jc w:val="both"/>
      <w:outlineLvl w:val="1"/>
    </w:pPr>
    <w:rPr>
      <w:rFonts w:eastAsia="Times New Roman" w:cs="Times New Roman"/>
      <w:sz w:val="28"/>
      <w:szCs w:val="20"/>
    </w:rPr>
  </w:style>
  <w:style w:type="paragraph" w:customStyle="1" w:styleId="Legal3">
    <w:name w:val="Legal 3"/>
    <w:basedOn w:val="Normal"/>
    <w:uiPriority w:val="99"/>
    <w:rsid w:val="000A50E2"/>
    <w:pPr>
      <w:widowControl w:val="0"/>
      <w:tabs>
        <w:tab w:val="num" w:pos="0"/>
      </w:tabs>
      <w:spacing w:before="60" w:line="276" w:lineRule="auto"/>
      <w:ind w:left="850" w:hanging="850"/>
      <w:jc w:val="both"/>
      <w:outlineLvl w:val="2"/>
    </w:pPr>
    <w:rPr>
      <w:rFonts w:eastAsia="Times New Roman" w:cs="Times New Roman"/>
      <w:sz w:val="28"/>
      <w:szCs w:val="20"/>
    </w:rPr>
  </w:style>
  <w:style w:type="paragraph" w:customStyle="1" w:styleId="figcaption">
    <w:name w:val="fig_caption"/>
    <w:basedOn w:val="Normal"/>
    <w:uiPriority w:val="99"/>
    <w:rsid w:val="000A50E2"/>
    <w:pPr>
      <w:widowControl w:val="0"/>
      <w:tabs>
        <w:tab w:val="center" w:pos="4160"/>
        <w:tab w:val="right" w:pos="9060"/>
      </w:tabs>
      <w:spacing w:before="60" w:line="276" w:lineRule="auto"/>
      <w:ind w:right="-363"/>
    </w:pPr>
    <w:rPr>
      <w:rFonts w:ascii="Times" w:eastAsia="Times New Roman" w:hAnsi="Times" w:cs="Times New Roman"/>
      <w:b/>
      <w:sz w:val="20"/>
      <w:szCs w:val="20"/>
      <w:lang w:val="en-AU"/>
    </w:rPr>
  </w:style>
  <w:style w:type="paragraph" w:customStyle="1" w:styleId="Heading211pt">
    <w:name w:val="Heading 2 + 11 pt"/>
    <w:basedOn w:val="Heading2"/>
    <w:uiPriority w:val="99"/>
    <w:rsid w:val="000A50E2"/>
    <w:pPr>
      <w:keepNext w:val="0"/>
      <w:keepLines w:val="0"/>
      <w:widowControl w:val="0"/>
      <w:numPr>
        <w:ilvl w:val="0"/>
        <w:numId w:val="0"/>
      </w:numPr>
      <w:spacing w:before="240" w:after="60" w:line="288" w:lineRule="auto"/>
      <w:ind w:firstLine="720"/>
      <w:contextualSpacing/>
    </w:pPr>
    <w:rPr>
      <w:rFonts w:ascii="Arial" w:eastAsia="Times New Roman" w:hAnsi="Arial" w:cs="Times New Roman"/>
      <w:bCs w:val="0"/>
      <w:i/>
      <w:caps/>
      <w:sz w:val="22"/>
      <w:szCs w:val="22"/>
      <w:lang w:val="x-none" w:eastAsia="x-none"/>
    </w:rPr>
  </w:style>
  <w:style w:type="paragraph" w:customStyle="1" w:styleId="Heading211ptTimesNewRoman">
    <w:name w:val="Heading 2 + 11 pt + Times New Roman"/>
    <w:aliases w:val="Not Italic"/>
    <w:basedOn w:val="Heading211pt"/>
    <w:uiPriority w:val="99"/>
    <w:rsid w:val="000A50E2"/>
    <w:pPr>
      <w:tabs>
        <w:tab w:val="num" w:pos="142"/>
      </w:tabs>
      <w:ind w:left="142"/>
    </w:pPr>
    <w:rPr>
      <w:rFonts w:ascii="Times New Roman" w:hAnsi="Times New Roman"/>
      <w:i w:val="0"/>
    </w:rPr>
  </w:style>
  <w:style w:type="paragraph" w:customStyle="1" w:styleId="Heading311pt">
    <w:name w:val="Heading 3 + 11 pt"/>
    <w:aliases w:val="Not Bold,Italic,Before:  Auto,After:  Auto,Line spacin..."/>
    <w:basedOn w:val="Heading3"/>
    <w:uiPriority w:val="99"/>
    <w:rsid w:val="000A50E2"/>
    <w:pPr>
      <w:keepNext w:val="0"/>
      <w:keepLines w:val="0"/>
      <w:widowControl w:val="0"/>
      <w:tabs>
        <w:tab w:val="num" w:pos="0"/>
      </w:tabs>
      <w:spacing w:before="240" w:after="60" w:line="312" w:lineRule="auto"/>
    </w:pPr>
    <w:rPr>
      <w:rFonts w:ascii="Times New Roman" w:eastAsia="Times New Roman" w:hAnsi="Times New Roman" w:cs="Times New Roman"/>
      <w:b/>
      <w:iCs/>
      <w:color w:val="auto"/>
      <w:sz w:val="22"/>
      <w:szCs w:val="22"/>
      <w:lang w:val="x-none" w:eastAsia="x-none"/>
    </w:rPr>
  </w:style>
  <w:style w:type="paragraph" w:customStyle="1" w:styleId="hoa">
    <w:name w:val="hoa"/>
    <w:basedOn w:val="Normal"/>
    <w:autoRedefine/>
    <w:uiPriority w:val="99"/>
    <w:rsid w:val="000A50E2"/>
    <w:pPr>
      <w:widowControl w:val="0"/>
      <w:tabs>
        <w:tab w:val="left" w:pos="0"/>
      </w:tabs>
      <w:spacing w:before="60" w:line="312" w:lineRule="auto"/>
      <w:ind w:firstLine="567"/>
      <w:jc w:val="both"/>
    </w:pPr>
    <w:rPr>
      <w:rFonts w:eastAsia="Times New Roman" w:cs="Times New Roman"/>
      <w:b/>
      <w:sz w:val="28"/>
      <w:lang w:val="da-DK"/>
    </w:rPr>
  </w:style>
  <w:style w:type="paragraph" w:customStyle="1" w:styleId="Text-2">
    <w:name w:val="Text-2"/>
    <w:basedOn w:val="Normal"/>
    <w:uiPriority w:val="99"/>
    <w:rsid w:val="000A50E2"/>
    <w:pPr>
      <w:widowControl w:val="0"/>
      <w:spacing w:before="60" w:after="60" w:line="320" w:lineRule="atLeast"/>
      <w:ind w:left="1367"/>
      <w:jc w:val="both"/>
    </w:pPr>
    <w:rPr>
      <w:rFonts w:eastAsia="MS Mincho" w:cs="MS Mincho"/>
      <w:kern w:val="2"/>
      <w:sz w:val="28"/>
      <w:szCs w:val="24"/>
      <w:lang w:eastAsia="ja-JP"/>
    </w:rPr>
  </w:style>
  <w:style w:type="paragraph" w:customStyle="1" w:styleId="Head4">
    <w:name w:val="Head4"/>
    <w:basedOn w:val="Heading40"/>
    <w:uiPriority w:val="99"/>
    <w:rsid w:val="000A50E2"/>
    <w:pPr>
      <w:keepNext w:val="0"/>
      <w:widowControl w:val="0"/>
      <w:tabs>
        <w:tab w:val="clear" w:pos="1931"/>
        <w:tab w:val="left" w:pos="360"/>
      </w:tabs>
      <w:snapToGrid/>
      <w:spacing w:before="60" w:after="0" w:line="276" w:lineRule="auto"/>
      <w:ind w:left="0"/>
    </w:pPr>
    <w:rPr>
      <w:rFonts w:ascii=".VnArial" w:eastAsia="Times New Roman" w:hAnsi=".VnArial"/>
      <w:b w:val="0"/>
      <w:iCs w:val="0"/>
      <w:spacing w:val="0"/>
      <w:sz w:val="28"/>
      <w:szCs w:val="20"/>
      <w:lang w:val="x-none" w:eastAsia="x-none"/>
    </w:rPr>
  </w:style>
  <w:style w:type="paragraph" w:customStyle="1" w:styleId="a0">
    <w:name w:val="小見出し"/>
    <w:basedOn w:val="BodyText"/>
    <w:uiPriority w:val="99"/>
    <w:rsid w:val="000A50E2"/>
    <w:pPr>
      <w:widowControl w:val="0"/>
      <w:snapToGrid w:val="0"/>
      <w:spacing w:before="0"/>
      <w:jc w:val="both"/>
    </w:pPr>
    <w:rPr>
      <w:rFonts w:ascii="Arial" w:eastAsia="MS PMincho" w:hAnsi="Arial" w:cs="Arial"/>
      <w:b/>
      <w:i w:val="0"/>
      <w:color w:val="auto"/>
      <w:kern w:val="2"/>
      <w:sz w:val="20"/>
      <w:lang w:val="x-none" w:eastAsia="ja-JP"/>
    </w:rPr>
  </w:style>
  <w:style w:type="paragraph" w:customStyle="1" w:styleId="Westlife">
    <w:name w:val="Westlife"/>
    <w:basedOn w:val="Normal"/>
    <w:uiPriority w:val="99"/>
    <w:rsid w:val="000A50E2"/>
    <w:pPr>
      <w:framePr w:hSpace="180" w:wrap="auto" w:vAnchor="page" w:hAnchor="margin" w:xAlign="center" w:y="2994"/>
      <w:widowControl w:val="0"/>
      <w:spacing w:before="60" w:line="276" w:lineRule="auto"/>
      <w:ind w:firstLine="567"/>
      <w:jc w:val="both"/>
    </w:pPr>
    <w:rPr>
      <w:rFonts w:eastAsia="Times New Roman" w:cs="Times New Roman"/>
      <w:color w:val="000000"/>
      <w:lang w:val="vi-VN"/>
    </w:rPr>
  </w:style>
  <w:style w:type="paragraph" w:customStyle="1" w:styleId="boyzone">
    <w:name w:val="boyzone"/>
    <w:basedOn w:val="Normal"/>
    <w:uiPriority w:val="99"/>
    <w:rsid w:val="000A50E2"/>
    <w:pPr>
      <w:widowControl w:val="0"/>
      <w:spacing w:before="60" w:line="276" w:lineRule="auto"/>
      <w:jc w:val="both"/>
    </w:pPr>
    <w:rPr>
      <w:rFonts w:eastAsia="Times New Roman" w:cs="Times New Roman"/>
      <w:color w:val="000000"/>
      <w:lang w:val="vi-VN"/>
    </w:rPr>
  </w:style>
  <w:style w:type="paragraph" w:customStyle="1" w:styleId="newsdetaillead">
    <w:name w:val="newsdetaillead"/>
    <w:basedOn w:val="Normal"/>
    <w:rsid w:val="000A50E2"/>
    <w:pPr>
      <w:widowControl w:val="0"/>
      <w:spacing w:before="100" w:beforeAutospacing="1" w:after="100" w:afterAutospacing="1" w:line="276" w:lineRule="auto"/>
      <w:jc w:val="both"/>
    </w:pPr>
    <w:rPr>
      <w:rFonts w:eastAsia="Times New Roman" w:cs="Times New Roman"/>
      <w:color w:val="000000"/>
      <w:sz w:val="28"/>
      <w:szCs w:val="24"/>
    </w:rPr>
  </w:style>
  <w:style w:type="paragraph" w:customStyle="1" w:styleId="StyleHeading213ptNotLatinItalic">
    <w:name w:val="Style Heading 2 + 13 pt Not (Latin) Italic"/>
    <w:basedOn w:val="Heading2"/>
    <w:autoRedefine/>
    <w:uiPriority w:val="99"/>
    <w:rsid w:val="000A50E2"/>
    <w:pPr>
      <w:keepNext w:val="0"/>
      <w:keepLines w:val="0"/>
      <w:widowControl w:val="0"/>
      <w:numPr>
        <w:ilvl w:val="0"/>
        <w:numId w:val="0"/>
      </w:numPr>
      <w:spacing w:before="240" w:after="60" w:line="288" w:lineRule="auto"/>
      <w:ind w:firstLine="720"/>
      <w:contextualSpacing/>
      <w:jc w:val="both"/>
    </w:pPr>
    <w:rPr>
      <w:rFonts w:ascii="Times New Roman" w:eastAsia="Times New Roman" w:hAnsi="Times New Roman" w:cs="Times New Roman"/>
      <w:b w:val="0"/>
      <w:bCs w:val="0"/>
      <w:iCs/>
      <w:color w:val="000000"/>
      <w:sz w:val="28"/>
      <w:szCs w:val="20"/>
      <w:lang w:val="en-GB" w:eastAsia="x-none"/>
    </w:rPr>
  </w:style>
  <w:style w:type="paragraph" w:customStyle="1" w:styleId="StyleTablecaption14ptBoldItalic">
    <w:name w:val="Style Table caption + 14 pt Bold Italic"/>
    <w:basedOn w:val="Normal"/>
    <w:autoRedefine/>
    <w:uiPriority w:val="99"/>
    <w:rsid w:val="000A50E2"/>
    <w:pPr>
      <w:widowControl w:val="0"/>
      <w:tabs>
        <w:tab w:val="left" w:pos="360"/>
        <w:tab w:val="left" w:pos="720"/>
        <w:tab w:val="left" w:pos="1080"/>
      </w:tabs>
      <w:spacing w:before="60" w:line="276" w:lineRule="auto"/>
      <w:ind w:left="1077" w:hanging="1077"/>
      <w:jc w:val="both"/>
    </w:pPr>
    <w:rPr>
      <w:rFonts w:eastAsia="Times New Roman" w:cs="Times New Roman"/>
      <w:bCs/>
      <w:iCs/>
      <w:color w:val="000000"/>
      <w:kern w:val="22"/>
      <w:sz w:val="28"/>
      <w:szCs w:val="28"/>
      <w:lang w:val="en-GB"/>
    </w:rPr>
  </w:style>
  <w:style w:type="paragraph" w:customStyle="1" w:styleId="StyleTablecaption14ptBoldItalic1">
    <w:name w:val="Style Table caption + 14 pt Bold Italic1"/>
    <w:basedOn w:val="Normal"/>
    <w:autoRedefine/>
    <w:uiPriority w:val="99"/>
    <w:rsid w:val="000A50E2"/>
    <w:pPr>
      <w:widowControl w:val="0"/>
      <w:tabs>
        <w:tab w:val="left" w:pos="360"/>
        <w:tab w:val="left" w:pos="720"/>
        <w:tab w:val="left" w:pos="1080"/>
      </w:tabs>
      <w:spacing w:before="60" w:line="276" w:lineRule="auto"/>
      <w:ind w:left="1077" w:hanging="1077"/>
      <w:jc w:val="both"/>
    </w:pPr>
    <w:rPr>
      <w:rFonts w:eastAsia="Times New Roman" w:cs="Times New Roman"/>
      <w:bCs/>
      <w:iCs/>
      <w:caps/>
      <w:color w:val="000000"/>
      <w:kern w:val="22"/>
      <w:sz w:val="28"/>
      <w:szCs w:val="28"/>
      <w:lang w:val="en-GB"/>
    </w:rPr>
  </w:style>
  <w:style w:type="paragraph" w:customStyle="1" w:styleId="Style15">
    <w:name w:val="Style15"/>
    <w:basedOn w:val="Subtitle"/>
    <w:autoRedefine/>
    <w:uiPriority w:val="99"/>
    <w:rsid w:val="000A50E2"/>
    <w:pPr>
      <w:widowControl w:val="0"/>
      <w:spacing w:before="120" w:line="276" w:lineRule="auto"/>
    </w:pPr>
    <w:rPr>
      <w:rFonts w:eastAsiaTheme="minorHAnsi"/>
      <w:iCs/>
      <w:color w:val="000000"/>
      <w:sz w:val="28"/>
      <w:szCs w:val="22"/>
    </w:rPr>
  </w:style>
  <w:style w:type="paragraph" w:customStyle="1" w:styleId="Figurecaption">
    <w:name w:val="Figure caption"/>
    <w:basedOn w:val="Tablecaption"/>
    <w:uiPriority w:val="99"/>
    <w:rsid w:val="000A50E2"/>
    <w:pPr>
      <w:tabs>
        <w:tab w:val="clear" w:pos="360"/>
        <w:tab w:val="clear" w:pos="720"/>
        <w:tab w:val="clear" w:pos="1080"/>
      </w:tabs>
      <w:spacing w:after="120" w:line="240" w:lineRule="auto"/>
      <w:ind w:left="0" w:firstLine="0"/>
      <w:outlineLvl w:val="0"/>
    </w:pPr>
    <w:rPr>
      <w:sz w:val="28"/>
    </w:rPr>
  </w:style>
  <w:style w:type="paragraph" w:customStyle="1" w:styleId="hEADING80">
    <w:name w:val="hEADING8"/>
    <w:basedOn w:val="Heading8"/>
    <w:next w:val="Heading8"/>
    <w:autoRedefine/>
    <w:uiPriority w:val="99"/>
    <w:rsid w:val="000A50E2"/>
    <w:pPr>
      <w:keepNext/>
      <w:widowControl w:val="0"/>
      <w:tabs>
        <w:tab w:val="clear" w:pos="4811"/>
      </w:tabs>
      <w:snapToGrid/>
      <w:spacing w:before="120" w:after="0" w:line="276" w:lineRule="auto"/>
      <w:ind w:left="851" w:hanging="284"/>
      <w:jc w:val="left"/>
    </w:pPr>
    <w:rPr>
      <w:rFonts w:ascii="Times New Roman" w:eastAsia="Times New Roman" w:hAnsi="Times New Roman"/>
      <w:b/>
      <w:iCs/>
      <w:color w:val="auto"/>
      <w:spacing w:val="0"/>
      <w:lang w:val="da-DK" w:eastAsia="x-none"/>
    </w:rPr>
  </w:style>
  <w:style w:type="paragraph" w:customStyle="1" w:styleId="HEADING50">
    <w:name w:val="HEADING5"/>
    <w:basedOn w:val="Normal"/>
    <w:autoRedefine/>
    <w:uiPriority w:val="99"/>
    <w:rsid w:val="000A50E2"/>
    <w:pPr>
      <w:widowControl w:val="0"/>
      <w:tabs>
        <w:tab w:val="left" w:pos="0"/>
        <w:tab w:val="left" w:pos="851"/>
      </w:tabs>
      <w:spacing w:before="60" w:after="60" w:line="276" w:lineRule="auto"/>
      <w:ind w:right="-285" w:firstLine="567"/>
      <w:jc w:val="both"/>
    </w:pPr>
    <w:rPr>
      <w:rFonts w:eastAsia="Times New Roman" w:cs="Times New Roman"/>
      <w:b/>
      <w:bCs/>
      <w:sz w:val="28"/>
      <w:szCs w:val="28"/>
    </w:rPr>
  </w:style>
  <w:style w:type="paragraph" w:customStyle="1" w:styleId="Titnho">
    <w:name w:val="Tit nho"/>
    <w:basedOn w:val="Normal"/>
    <w:uiPriority w:val="99"/>
    <w:rsid w:val="000A50E2"/>
    <w:pPr>
      <w:widowControl w:val="0"/>
      <w:spacing w:before="60" w:after="60" w:line="360" w:lineRule="auto"/>
      <w:jc w:val="both"/>
    </w:pPr>
    <w:rPr>
      <w:rFonts w:eastAsia="Times New Roman" w:cs="Times New Roman"/>
      <w:b/>
      <w:sz w:val="28"/>
      <w:szCs w:val="20"/>
    </w:rPr>
  </w:style>
  <w:style w:type="paragraph" w:customStyle="1" w:styleId="c4">
    <w:name w:val="c4"/>
    <w:basedOn w:val="Heading7"/>
    <w:uiPriority w:val="99"/>
    <w:rsid w:val="000A50E2"/>
    <w:pPr>
      <w:keepNext/>
      <w:widowControl w:val="0"/>
      <w:tabs>
        <w:tab w:val="clear" w:pos="4091"/>
      </w:tabs>
      <w:snapToGrid/>
      <w:spacing w:before="160" w:after="200" w:line="276" w:lineRule="auto"/>
      <w:ind w:left="0"/>
    </w:pPr>
    <w:rPr>
      <w:rFonts w:ascii=".VnTime" w:eastAsia="Times New Roman" w:hAnsi=".VnTime"/>
      <w:bCs/>
      <w:i/>
      <w:color w:val="auto"/>
      <w:spacing w:val="0"/>
      <w:sz w:val="28"/>
      <w:lang w:val="x-none" w:eastAsia="x-none"/>
    </w:rPr>
  </w:style>
  <w:style w:type="paragraph" w:customStyle="1" w:styleId="StyleHeading214pt">
    <w:name w:val="Style Heading 2 + 14 pt"/>
    <w:basedOn w:val="Heading2"/>
    <w:uiPriority w:val="99"/>
    <w:rsid w:val="000A50E2"/>
    <w:pPr>
      <w:keepNext w:val="0"/>
      <w:keepLines w:val="0"/>
      <w:widowControl w:val="0"/>
      <w:numPr>
        <w:ilvl w:val="0"/>
        <w:numId w:val="0"/>
      </w:numPr>
      <w:spacing w:before="60" w:after="60" w:line="288" w:lineRule="auto"/>
      <w:ind w:firstLine="720"/>
      <w:contextualSpacing/>
    </w:pPr>
    <w:rPr>
      <w:rFonts w:ascii="Times New Roman" w:eastAsia="Times New Roman" w:hAnsi="Times New Roman" w:cs="Times New Roman"/>
      <w:b w:val="0"/>
      <w:iCs/>
      <w:sz w:val="28"/>
      <w:lang w:val="x-none" w:eastAsia="x-none"/>
    </w:rPr>
  </w:style>
  <w:style w:type="paragraph" w:customStyle="1" w:styleId="intro41">
    <w:name w:val="intro41"/>
    <w:basedOn w:val="Normal"/>
    <w:uiPriority w:val="99"/>
    <w:rsid w:val="000A50E2"/>
    <w:pPr>
      <w:widowControl w:val="0"/>
      <w:spacing w:before="270" w:after="270" w:line="336" w:lineRule="auto"/>
      <w:jc w:val="both"/>
    </w:pPr>
    <w:rPr>
      <w:rFonts w:ascii="Arial" w:eastAsia="Times New Roman" w:hAnsi="Arial" w:cs="Arial"/>
      <w:b/>
      <w:bCs/>
      <w:color w:val="5F5F5F"/>
      <w:sz w:val="20"/>
      <w:szCs w:val="20"/>
    </w:rPr>
  </w:style>
  <w:style w:type="paragraph" w:customStyle="1" w:styleId="pbody1">
    <w:name w:val="pbody1"/>
    <w:basedOn w:val="Normal"/>
    <w:uiPriority w:val="99"/>
    <w:rsid w:val="000A50E2"/>
    <w:pPr>
      <w:widowControl w:val="0"/>
      <w:spacing w:before="270" w:after="270" w:line="336" w:lineRule="auto"/>
      <w:jc w:val="both"/>
    </w:pPr>
    <w:rPr>
      <w:rFonts w:ascii="Arial" w:eastAsia="Times New Roman" w:hAnsi="Arial" w:cs="Arial"/>
      <w:color w:val="000000"/>
      <w:sz w:val="20"/>
      <w:szCs w:val="20"/>
    </w:rPr>
  </w:style>
  <w:style w:type="character" w:customStyle="1" w:styleId="Mc11CharCharChar">
    <w:name w:val="Môc 1.1 Char Char Char"/>
    <w:link w:val="Mc11CharChar"/>
    <w:locked/>
    <w:rsid w:val="000A50E2"/>
    <w:rPr>
      <w:b/>
      <w:bCs/>
      <w:color w:val="000000"/>
      <w:lang w:val="pt-BR"/>
    </w:rPr>
  </w:style>
  <w:style w:type="paragraph" w:customStyle="1" w:styleId="Mc11CharChar">
    <w:name w:val="Môc 1.1 Char Char"/>
    <w:basedOn w:val="Normal"/>
    <w:link w:val="Mc11CharCharChar"/>
    <w:autoRedefine/>
    <w:rsid w:val="000A50E2"/>
    <w:pPr>
      <w:keepNext/>
      <w:widowControl w:val="0"/>
      <w:spacing w:before="60" w:after="60" w:line="276" w:lineRule="auto"/>
      <w:jc w:val="both"/>
    </w:pPr>
    <w:rPr>
      <w:b/>
      <w:bCs/>
      <w:color w:val="000000"/>
      <w:lang w:val="pt-BR"/>
    </w:rPr>
  </w:style>
  <w:style w:type="character" w:customStyle="1" w:styleId="Mc111CharCharCharChar">
    <w:name w:val="Môc 1.1.1 Char Char Char Char"/>
    <w:link w:val="Mc111CharCharChar"/>
    <w:locked/>
    <w:rsid w:val="000A50E2"/>
    <w:rPr>
      <w:i/>
      <w:sz w:val="28"/>
      <w:szCs w:val="28"/>
      <w:u w:val="single"/>
      <w:lang w:val="vi-VN" w:eastAsia="vi-VN"/>
    </w:rPr>
  </w:style>
  <w:style w:type="paragraph" w:customStyle="1" w:styleId="Mc111CharCharChar">
    <w:name w:val="Môc 1.1.1 Char Char Char"/>
    <w:basedOn w:val="Normal"/>
    <w:link w:val="Mc111CharCharCharChar"/>
    <w:autoRedefine/>
    <w:rsid w:val="000A50E2"/>
    <w:pPr>
      <w:keepNext/>
      <w:widowControl w:val="0"/>
      <w:spacing w:before="60" w:after="60" w:line="276" w:lineRule="auto"/>
      <w:jc w:val="both"/>
    </w:pPr>
    <w:rPr>
      <w:i/>
      <w:sz w:val="28"/>
      <w:szCs w:val="28"/>
      <w:u w:val="single"/>
      <w:lang w:val="vi-VN" w:eastAsia="vi-VN"/>
    </w:rPr>
  </w:style>
  <w:style w:type="character" w:customStyle="1" w:styleId="NidungCharCharCharCharCharChar">
    <w:name w:val="Néi dung Char Char Char Char Char Char"/>
    <w:link w:val="NidungCharCharCharCharChar"/>
    <w:semiHidden/>
    <w:locked/>
    <w:rsid w:val="000A50E2"/>
    <w:rPr>
      <w:sz w:val="28"/>
      <w:szCs w:val="28"/>
      <w:lang w:val="pt-BR"/>
    </w:rPr>
  </w:style>
  <w:style w:type="paragraph" w:customStyle="1" w:styleId="NidungCharCharCharCharChar">
    <w:name w:val="Néi dung Char Char Char Char Char"/>
    <w:basedOn w:val="Normal"/>
    <w:link w:val="NidungCharCharCharCharCharChar"/>
    <w:autoRedefine/>
    <w:semiHidden/>
    <w:rsid w:val="000A50E2"/>
    <w:pPr>
      <w:widowControl w:val="0"/>
      <w:spacing w:before="60" w:after="60" w:line="276" w:lineRule="auto"/>
      <w:jc w:val="both"/>
    </w:pPr>
    <w:rPr>
      <w:sz w:val="28"/>
      <w:szCs w:val="28"/>
      <w:lang w:val="pt-BR"/>
    </w:rPr>
  </w:style>
  <w:style w:type="character" w:customStyle="1" w:styleId="TnhnhCharCharCharChar">
    <w:name w:val="Tªn h×nh Char Char Char Char"/>
    <w:link w:val="TnhnhCharCharChar"/>
    <w:locked/>
    <w:rsid w:val="000A50E2"/>
    <w:rPr>
      <w:i/>
      <w:iCs/>
      <w:noProof/>
      <w:lang w:val="pt-BR"/>
    </w:rPr>
  </w:style>
  <w:style w:type="paragraph" w:customStyle="1" w:styleId="TnhnhCharCharChar">
    <w:name w:val="Tªn h×nh Char Char Char"/>
    <w:basedOn w:val="BodyTextIndent2"/>
    <w:link w:val="TnhnhCharCharCharChar"/>
    <w:autoRedefine/>
    <w:rsid w:val="000A50E2"/>
    <w:pPr>
      <w:keepNext/>
      <w:widowControl w:val="0"/>
      <w:tabs>
        <w:tab w:val="num" w:pos="360"/>
      </w:tabs>
      <w:spacing w:before="120" w:after="0" w:line="276" w:lineRule="auto"/>
      <w:ind w:hanging="360"/>
    </w:pPr>
    <w:rPr>
      <w:rFonts w:ascii="Times New Roman" w:eastAsiaTheme="minorHAnsi" w:hAnsi="Times New Roman" w:cstheme="minorBidi"/>
      <w:i/>
      <w:iCs/>
      <w:noProof/>
      <w:szCs w:val="26"/>
      <w:lang w:val="pt-BR"/>
    </w:rPr>
  </w:style>
  <w:style w:type="character" w:customStyle="1" w:styleId="TnbngCharCharCharCharCharChar">
    <w:name w:val="Tªn b¶ng Char Char Char Char Char Char"/>
    <w:link w:val="TnbngCharCharCharCharChar"/>
    <w:semiHidden/>
    <w:locked/>
    <w:rsid w:val="000A50E2"/>
    <w:rPr>
      <w:rFonts w:ascii="Arial" w:eastAsia="SimSun" w:hAnsi="Arial" w:cs="Arial"/>
      <w:i/>
      <w:iCs/>
      <w:noProof/>
      <w:sz w:val="24"/>
      <w:szCs w:val="24"/>
      <w:lang w:val="pt-BR"/>
    </w:rPr>
  </w:style>
  <w:style w:type="paragraph" w:customStyle="1" w:styleId="TnbngCharCharCharCharChar">
    <w:name w:val="Tªn b¶ng Char Char Char Char Char"/>
    <w:basedOn w:val="Normal"/>
    <w:link w:val="TnbngCharCharCharCharCharChar"/>
    <w:autoRedefine/>
    <w:semiHidden/>
    <w:rsid w:val="000A50E2"/>
    <w:pPr>
      <w:keepNext/>
      <w:widowControl w:val="0"/>
      <w:tabs>
        <w:tab w:val="left" w:pos="994"/>
      </w:tabs>
      <w:spacing w:before="60" w:line="276" w:lineRule="auto"/>
      <w:ind w:left="993" w:hanging="360"/>
      <w:jc w:val="both"/>
    </w:pPr>
    <w:rPr>
      <w:rFonts w:ascii="Arial" w:eastAsia="SimSun" w:hAnsi="Arial" w:cs="Arial"/>
      <w:i/>
      <w:iCs/>
      <w:noProof/>
      <w:sz w:val="24"/>
      <w:szCs w:val="24"/>
      <w:lang w:val="pt-BR"/>
    </w:rPr>
  </w:style>
  <w:style w:type="character" w:customStyle="1" w:styleId="Mc1111CharCharCharChar">
    <w:name w:val="Môc 1.1.1.1 Char Char Char Char"/>
    <w:link w:val="Mc1111CharCharChar"/>
    <w:locked/>
    <w:rsid w:val="000A50E2"/>
    <w:rPr>
      <w:i/>
      <w:iCs/>
      <w:color w:val="000000"/>
    </w:rPr>
  </w:style>
  <w:style w:type="paragraph" w:customStyle="1" w:styleId="Mc1111CharCharChar">
    <w:name w:val="Môc 1.1.1.1 Char Char Char"/>
    <w:basedOn w:val="Normal"/>
    <w:link w:val="Mc1111CharCharCharChar"/>
    <w:autoRedefine/>
    <w:rsid w:val="000A50E2"/>
    <w:pPr>
      <w:keepNext/>
      <w:widowControl w:val="0"/>
      <w:spacing w:before="60" w:after="60" w:line="276" w:lineRule="auto"/>
      <w:jc w:val="both"/>
    </w:pPr>
    <w:rPr>
      <w:i/>
      <w:iCs/>
      <w:color w:val="000000"/>
    </w:rPr>
  </w:style>
  <w:style w:type="character" w:customStyle="1" w:styleId="NidungCharCharCharCharCharCharCharCharCharCharChar">
    <w:name w:val="Néi dung Char Char Char Char Char Char Char Char Char Char Char"/>
    <w:link w:val="NidungCharCharCharCharCharCharCharCharCharChar"/>
    <w:semiHidden/>
    <w:locked/>
    <w:rsid w:val="000A50E2"/>
    <w:rPr>
      <w:noProof/>
      <w:lang w:val="pt-BR"/>
    </w:rPr>
  </w:style>
  <w:style w:type="paragraph" w:customStyle="1" w:styleId="NidungCharCharCharCharCharCharCharCharCharChar">
    <w:name w:val="Néi dung Char Char Char Char Char Char Char Char Char Char"/>
    <w:basedOn w:val="BlockText"/>
    <w:link w:val="NidungCharCharCharCharCharCharCharCharCharCharChar"/>
    <w:autoRedefine/>
    <w:semiHidden/>
    <w:rsid w:val="000A50E2"/>
    <w:pPr>
      <w:widowControl w:val="0"/>
      <w:spacing w:before="120" w:line="276" w:lineRule="auto"/>
      <w:ind w:left="0" w:right="-6" w:firstLine="567"/>
    </w:pPr>
    <w:rPr>
      <w:rFonts w:eastAsiaTheme="minorHAnsi" w:cstheme="minorBidi"/>
      <w:noProof/>
      <w:lang w:val="pt-BR"/>
    </w:rPr>
  </w:style>
  <w:style w:type="paragraph" w:customStyle="1" w:styleId="indexhometext">
    <w:name w:val="indexhometext"/>
    <w:basedOn w:val="Normal"/>
    <w:uiPriority w:val="99"/>
    <w:rsid w:val="000A50E2"/>
    <w:pPr>
      <w:widowControl w:val="0"/>
      <w:spacing w:before="100" w:beforeAutospacing="1" w:after="100" w:afterAutospacing="1" w:line="276" w:lineRule="auto"/>
      <w:jc w:val="both"/>
    </w:pPr>
    <w:rPr>
      <w:rFonts w:ascii="Arial" w:eastAsia="Times New Roman" w:hAnsi="Arial" w:cs="Arial"/>
      <w:color w:val="000000"/>
      <w:sz w:val="20"/>
      <w:szCs w:val="20"/>
    </w:rPr>
  </w:style>
  <w:style w:type="paragraph" w:customStyle="1" w:styleId="A3">
    <w:name w:val="A"/>
    <w:basedOn w:val="Title"/>
    <w:autoRedefine/>
    <w:uiPriority w:val="99"/>
    <w:rsid w:val="000A50E2"/>
    <w:pPr>
      <w:widowControl w:val="0"/>
      <w:tabs>
        <w:tab w:val="left" w:pos="0"/>
      </w:tabs>
      <w:spacing w:after="120" w:line="276" w:lineRule="auto"/>
      <w:ind w:right="-204"/>
      <w:jc w:val="both"/>
    </w:pPr>
    <w:rPr>
      <w:rFonts w:eastAsiaTheme="minorHAnsi" w:cstheme="minorBidi"/>
      <w:b/>
      <w:snapToGrid/>
      <w:lang w:val="en-US"/>
    </w:rPr>
  </w:style>
  <w:style w:type="paragraph" w:customStyle="1" w:styleId="C">
    <w:name w:val="C"/>
    <w:basedOn w:val="Normal"/>
    <w:autoRedefine/>
    <w:uiPriority w:val="99"/>
    <w:rsid w:val="000A50E2"/>
    <w:pPr>
      <w:widowControl w:val="0"/>
      <w:spacing w:before="60" w:after="60" w:line="276" w:lineRule="auto"/>
    </w:pPr>
    <w:rPr>
      <w:rFonts w:eastAsia="Times New Roman" w:cs="Times New Roman"/>
      <w:b/>
      <w:sz w:val="28"/>
      <w:szCs w:val="24"/>
    </w:rPr>
  </w:style>
  <w:style w:type="paragraph" w:customStyle="1" w:styleId="1a">
    <w:name w:val="1.a"/>
    <w:basedOn w:val="Normal"/>
    <w:uiPriority w:val="99"/>
    <w:rsid w:val="000A50E2"/>
    <w:pPr>
      <w:widowControl w:val="0"/>
      <w:spacing w:before="60" w:line="276" w:lineRule="auto"/>
    </w:pPr>
    <w:rPr>
      <w:rFonts w:ascii=".VnTimeH" w:eastAsia="Times New Roman" w:hAnsi=".VnTimeH" w:cs="Times New Roman"/>
      <w:b/>
      <w:sz w:val="28"/>
      <w:szCs w:val="20"/>
    </w:r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uiPriority w:val="99"/>
    <w:semiHidden/>
    <w:rsid w:val="000A50E2"/>
    <w:pPr>
      <w:widowControl w:val="0"/>
      <w:tabs>
        <w:tab w:val="num" w:pos="397"/>
      </w:tabs>
      <w:spacing w:before="60" w:after="160" w:line="240" w:lineRule="exact"/>
      <w:ind w:left="397" w:hanging="397"/>
      <w:jc w:val="both"/>
    </w:pPr>
    <w:rPr>
      <w:rFonts w:ascii="Arial" w:eastAsia="Times New Roman" w:hAnsi="Arial" w:cs="Times New Roman"/>
      <w:sz w:val="22"/>
      <w:szCs w:val="22"/>
    </w:rPr>
  </w:style>
  <w:style w:type="paragraph" w:customStyle="1" w:styleId="StyleHeading3Arial">
    <w:name w:val="Style Heading 3 + Arial"/>
    <w:basedOn w:val="Heading3"/>
    <w:uiPriority w:val="99"/>
    <w:rsid w:val="000A50E2"/>
    <w:pPr>
      <w:keepNext w:val="0"/>
      <w:keepLines w:val="0"/>
      <w:widowControl w:val="0"/>
      <w:tabs>
        <w:tab w:val="left" w:pos="851"/>
        <w:tab w:val="num" w:pos="2160"/>
      </w:tabs>
      <w:spacing w:before="240" w:after="60"/>
      <w:ind w:left="144"/>
    </w:pPr>
    <w:rPr>
      <w:rFonts w:ascii="Times New Roman" w:eastAsia="Times New Roman" w:hAnsi="Times New Roman" w:cs="Times New Roman"/>
      <w:bCs/>
      <w:i/>
      <w:color w:val="auto"/>
      <w:sz w:val="26"/>
      <w:szCs w:val="20"/>
      <w:lang w:val="x-none" w:eastAsia="x-none"/>
    </w:rPr>
  </w:style>
  <w:style w:type="paragraph" w:customStyle="1" w:styleId="StyleStyleHeading3ArialArial">
    <w:name w:val="Style Style Heading 3 + Arial + Arial"/>
    <w:basedOn w:val="StyleHeading3Arial"/>
    <w:uiPriority w:val="99"/>
    <w:rsid w:val="000A50E2"/>
    <w:rPr>
      <w:i w:val="0"/>
    </w:rPr>
  </w:style>
  <w:style w:type="character" w:customStyle="1" w:styleId="ERMBulletChar">
    <w:name w:val="ERMBullet Char"/>
    <w:link w:val="ERMBullet"/>
    <w:uiPriority w:val="99"/>
    <w:locked/>
    <w:rsid w:val="000A50E2"/>
    <w:rPr>
      <w:rFonts w:ascii="Book Antiqua" w:hAnsi="Book Antiqua"/>
      <w:lang w:val="en-GB" w:eastAsia="ja-JP"/>
    </w:rPr>
  </w:style>
  <w:style w:type="paragraph" w:customStyle="1" w:styleId="ERMBullet">
    <w:name w:val="ERMBullet"/>
    <w:basedOn w:val="Normal"/>
    <w:link w:val="ERMBulletChar"/>
    <w:uiPriority w:val="99"/>
    <w:rsid w:val="000A50E2"/>
    <w:pPr>
      <w:widowControl w:val="0"/>
      <w:tabs>
        <w:tab w:val="num" w:pos="360"/>
      </w:tabs>
      <w:overflowPunct w:val="0"/>
      <w:autoSpaceDE w:val="0"/>
      <w:autoSpaceDN w:val="0"/>
      <w:adjustRightInd w:val="0"/>
      <w:spacing w:before="60" w:line="264" w:lineRule="auto"/>
      <w:jc w:val="both"/>
    </w:pPr>
    <w:rPr>
      <w:rFonts w:ascii="Book Antiqua" w:hAnsi="Book Antiqua"/>
      <w:lang w:val="en-GB" w:eastAsia="ja-JP"/>
    </w:rPr>
  </w:style>
  <w:style w:type="character" w:customStyle="1" w:styleId="STNoidungChar">
    <w:name w:val=".ST. Noi dung Char"/>
    <w:link w:val="STNoidung"/>
    <w:locked/>
    <w:rsid w:val="000A50E2"/>
    <w:rPr>
      <w:lang w:val="es-BO"/>
    </w:rPr>
  </w:style>
  <w:style w:type="paragraph" w:customStyle="1" w:styleId="STNoidung">
    <w:name w:val=".ST. Noi dung"/>
    <w:basedOn w:val="Normal"/>
    <w:link w:val="STNoidungChar"/>
    <w:rsid w:val="000A50E2"/>
    <w:pPr>
      <w:widowControl w:val="0"/>
      <w:spacing w:before="40" w:after="40" w:line="312" w:lineRule="auto"/>
      <w:ind w:firstLine="720"/>
      <w:jc w:val="both"/>
    </w:pPr>
    <w:rPr>
      <w:lang w:val="es-BO"/>
    </w:rPr>
  </w:style>
  <w:style w:type="paragraph" w:customStyle="1" w:styleId="4">
    <w:name w:val="4"/>
    <w:basedOn w:val="Heading3"/>
    <w:uiPriority w:val="99"/>
    <w:rsid w:val="000A50E2"/>
    <w:pPr>
      <w:keepNext w:val="0"/>
      <w:keepLines w:val="0"/>
      <w:widowControl w:val="0"/>
      <w:spacing w:before="240" w:after="60"/>
    </w:pPr>
    <w:rPr>
      <w:rFonts w:ascii="Times New Roman" w:eastAsia="Times New Roman" w:hAnsi="Times New Roman" w:cs="Times New Roman"/>
      <w:color w:val="auto"/>
      <w:sz w:val="26"/>
      <w:szCs w:val="26"/>
      <w:lang w:val="x-none" w:eastAsia="x-none"/>
    </w:rPr>
  </w:style>
  <w:style w:type="paragraph" w:customStyle="1" w:styleId="tablecaption1">
    <w:name w:val="*table caption"/>
    <w:basedOn w:val="Normal"/>
    <w:autoRedefine/>
    <w:uiPriority w:val="99"/>
    <w:rsid w:val="000A50E2"/>
    <w:pPr>
      <w:widowControl w:val="0"/>
      <w:spacing w:before="60" w:after="60" w:line="276" w:lineRule="auto"/>
      <w:jc w:val="both"/>
    </w:pPr>
    <w:rPr>
      <w:rFonts w:eastAsia="Times New Roman" w:cs="Times New Roman"/>
      <w:color w:val="000000"/>
      <w:sz w:val="28"/>
      <w:szCs w:val="24"/>
      <w:lang w:val="en-CA"/>
    </w:rPr>
  </w:style>
  <w:style w:type="paragraph" w:customStyle="1" w:styleId="Loai">
    <w:name w:val="Loai"/>
    <w:basedOn w:val="Normal"/>
    <w:autoRedefine/>
    <w:uiPriority w:val="99"/>
    <w:rsid w:val="000A50E2"/>
    <w:pPr>
      <w:widowControl w:val="0"/>
      <w:tabs>
        <w:tab w:val="left" w:pos="0"/>
      </w:tabs>
      <w:spacing w:before="60" w:after="60" w:line="276" w:lineRule="auto"/>
    </w:pPr>
    <w:rPr>
      <w:rFonts w:eastAsia="Times New Roman" w:cs="Times New Roman"/>
      <w:b/>
      <w:spacing w:val="-2"/>
    </w:rPr>
  </w:style>
  <w:style w:type="paragraph" w:customStyle="1" w:styleId="StyleHeading3Before12pt">
    <w:name w:val="Style Heading 3 + Before:  12 pt"/>
    <w:basedOn w:val="Heading3"/>
    <w:uiPriority w:val="99"/>
    <w:rsid w:val="000A50E2"/>
    <w:pPr>
      <w:keepNext w:val="0"/>
      <w:keepLines w:val="0"/>
      <w:widowControl w:val="0"/>
      <w:tabs>
        <w:tab w:val="left" w:pos="0"/>
        <w:tab w:val="num" w:pos="708"/>
      </w:tabs>
      <w:overflowPunct w:val="0"/>
      <w:autoSpaceDE w:val="0"/>
      <w:autoSpaceDN w:val="0"/>
      <w:adjustRightInd w:val="0"/>
      <w:spacing w:before="240" w:after="260" w:line="264" w:lineRule="auto"/>
      <w:ind w:left="708" w:hanging="708"/>
    </w:pPr>
    <w:rPr>
      <w:rFonts w:ascii="Book Antiqua" w:eastAsia="Times New Roman" w:hAnsi="Book Antiqua" w:cs="Times New Roman"/>
      <w:bCs/>
      <w:iCs/>
      <w:color w:val="auto"/>
      <w:kern w:val="28"/>
      <w:sz w:val="22"/>
      <w:szCs w:val="20"/>
      <w:lang w:val="en-GB" w:eastAsia="x-none"/>
    </w:rPr>
  </w:style>
  <w:style w:type="paragraph" w:customStyle="1" w:styleId="StyleStyleHeading3Heading3Char1Heading3CharCharCharCharCh">
    <w:name w:val="Style Style Heading 3Heading 3 Char1Heading 3 Char Char CharChar Ch..."/>
    <w:basedOn w:val="Normal"/>
    <w:uiPriority w:val="99"/>
    <w:rsid w:val="000A50E2"/>
    <w:pPr>
      <w:keepNext/>
      <w:widowControl w:val="0"/>
      <w:tabs>
        <w:tab w:val="left" w:pos="964"/>
      </w:tabs>
      <w:spacing w:before="60" w:line="276" w:lineRule="auto"/>
      <w:jc w:val="both"/>
      <w:outlineLvl w:val="2"/>
    </w:pPr>
    <w:rPr>
      <w:rFonts w:eastAsia="Times New Roman" w:cs="Times New Roman"/>
      <w:b/>
      <w:bCs/>
      <w:szCs w:val="20"/>
    </w:rPr>
  </w:style>
  <w:style w:type="character" w:customStyle="1" w:styleId="chuCharChar">
    <w:name w:val="chu Char Char"/>
    <w:link w:val="chuChar"/>
    <w:locked/>
    <w:rsid w:val="000A50E2"/>
    <w:rPr>
      <w:sz w:val="28"/>
      <w:lang w:eastAsia="ja-JP"/>
    </w:rPr>
  </w:style>
  <w:style w:type="paragraph" w:customStyle="1" w:styleId="chuChar">
    <w:name w:val="chu Char"/>
    <w:basedOn w:val="Header"/>
    <w:link w:val="chuCharChar"/>
    <w:rsid w:val="000A50E2"/>
    <w:pPr>
      <w:widowControl w:val="0"/>
      <w:tabs>
        <w:tab w:val="clear" w:pos="4680"/>
        <w:tab w:val="clear" w:pos="9360"/>
        <w:tab w:val="center" w:pos="4320"/>
        <w:tab w:val="right" w:pos="8640"/>
      </w:tabs>
      <w:spacing w:before="40" w:after="40" w:line="276" w:lineRule="auto"/>
      <w:jc w:val="both"/>
    </w:pPr>
    <w:rPr>
      <w:sz w:val="28"/>
      <w:lang w:eastAsia="ja-JP"/>
    </w:rPr>
  </w:style>
  <w:style w:type="character" w:customStyle="1" w:styleId="nguonsolieuChar">
    <w:name w:val="nguon so lieu Char"/>
    <w:link w:val="nguonsolieu"/>
    <w:locked/>
    <w:rsid w:val="000A50E2"/>
    <w:rPr>
      <w:sz w:val="24"/>
      <w:lang w:eastAsia="ja-JP"/>
    </w:rPr>
  </w:style>
  <w:style w:type="paragraph" w:customStyle="1" w:styleId="nguonsolieu">
    <w:name w:val="nguon so lieu"/>
    <w:basedOn w:val="Normal"/>
    <w:link w:val="nguonsolieuChar"/>
    <w:rsid w:val="000A50E2"/>
    <w:pPr>
      <w:widowControl w:val="0"/>
      <w:tabs>
        <w:tab w:val="center" w:pos="4320"/>
        <w:tab w:val="right" w:pos="8640"/>
      </w:tabs>
      <w:spacing w:before="80" w:after="40" w:line="276" w:lineRule="auto"/>
      <w:ind w:firstLine="340"/>
      <w:jc w:val="right"/>
    </w:pPr>
    <w:rPr>
      <w:sz w:val="24"/>
      <w:lang w:eastAsia="ja-JP"/>
    </w:rPr>
  </w:style>
  <w:style w:type="paragraph" w:customStyle="1" w:styleId="CharCharCharCharCharCharCharCharCharChar">
    <w:name w:val="Char Char Char Char Char Char Char Char Char Char"/>
    <w:basedOn w:val="Normal"/>
    <w:rsid w:val="000A50E2"/>
    <w:pPr>
      <w:widowControl w:val="0"/>
      <w:spacing w:before="60" w:line="276" w:lineRule="auto"/>
      <w:jc w:val="both"/>
    </w:pPr>
    <w:rPr>
      <w:rFonts w:eastAsia="SimSun" w:cs="Times New Roman"/>
      <w:noProof/>
      <w:kern w:val="2"/>
      <w:sz w:val="28"/>
      <w:lang w:eastAsia="zh-CN"/>
    </w:rPr>
  </w:style>
  <w:style w:type="paragraph" w:customStyle="1" w:styleId="StyleHeading3">
    <w:name w:val="Style Heading 3."/>
    <w:basedOn w:val="Heading3"/>
    <w:uiPriority w:val="99"/>
    <w:rsid w:val="000A50E2"/>
    <w:pPr>
      <w:keepNext w:val="0"/>
      <w:keepLines w:val="0"/>
      <w:widowControl w:val="0"/>
      <w:tabs>
        <w:tab w:val="num" w:pos="720"/>
      </w:tabs>
      <w:spacing w:before="240" w:after="60"/>
      <w:ind w:left="720" w:hanging="720"/>
    </w:pPr>
    <w:rPr>
      <w:rFonts w:ascii="Times New Roman" w:eastAsia="SimSun" w:hAnsi="Times New Roman" w:cs="Times New Roman"/>
      <w:bCs/>
      <w:i/>
      <w:color w:val="auto"/>
      <w:sz w:val="26"/>
      <w:szCs w:val="26"/>
      <w:lang w:val="x-none" w:eastAsia="x-none"/>
    </w:rPr>
  </w:style>
  <w:style w:type="paragraph" w:customStyle="1" w:styleId="HEADING41">
    <w:name w:val="HEADING4"/>
    <w:basedOn w:val="Normal"/>
    <w:autoRedefine/>
    <w:uiPriority w:val="99"/>
    <w:rsid w:val="000A50E2"/>
    <w:pPr>
      <w:widowControl w:val="0"/>
      <w:spacing w:before="80"/>
      <w:ind w:firstLine="360"/>
      <w:jc w:val="both"/>
    </w:pPr>
    <w:rPr>
      <w:rFonts w:eastAsia="Times New Roman" w:cs="Times New Roman"/>
      <w:szCs w:val="20"/>
    </w:rPr>
  </w:style>
  <w:style w:type="paragraph" w:customStyle="1" w:styleId="Heading32">
    <w:name w:val="Heading 32"/>
    <w:basedOn w:val="Normal"/>
    <w:uiPriority w:val="99"/>
    <w:rsid w:val="000A50E2"/>
    <w:pPr>
      <w:widowControl w:val="0"/>
      <w:tabs>
        <w:tab w:val="num" w:pos="0"/>
      </w:tabs>
      <w:spacing w:before="240" w:after="240" w:line="360" w:lineRule="auto"/>
      <w:jc w:val="both"/>
    </w:pPr>
    <w:rPr>
      <w:rFonts w:ascii=".VnTime" w:eastAsia="Times New Roman" w:hAnsi=".VnTime" w:cs="Times New Roman"/>
      <w:b/>
      <w:sz w:val="28"/>
      <w:szCs w:val="28"/>
    </w:rPr>
  </w:style>
  <w:style w:type="paragraph" w:customStyle="1" w:styleId="capdo4">
    <w:name w:val="cap do 4"/>
    <w:basedOn w:val="Normal"/>
    <w:uiPriority w:val="99"/>
    <w:qFormat/>
    <w:rsid w:val="000A50E2"/>
    <w:pPr>
      <w:widowControl w:val="0"/>
      <w:spacing w:line="264" w:lineRule="auto"/>
      <w:jc w:val="both"/>
    </w:pPr>
    <w:rPr>
      <w:rFonts w:ascii="Times New Roman Bold" w:eastAsia="Calibri" w:hAnsi="Times New Roman Bold" w:cs="Times New Roman"/>
      <w:b/>
      <w:bCs/>
      <w:i/>
      <w:sz w:val="28"/>
      <w:szCs w:val="28"/>
      <w:lang w:val="vi-VN"/>
    </w:rPr>
  </w:style>
  <w:style w:type="character" w:customStyle="1" w:styleId="CharChar10">
    <w:name w:val="Char Char10"/>
    <w:rsid w:val="000A50E2"/>
    <w:rPr>
      <w:rFonts w:ascii="Tahoma" w:hAnsi="Tahoma" w:cs="Tahoma" w:hint="default"/>
      <w:sz w:val="16"/>
    </w:rPr>
  </w:style>
  <w:style w:type="character" w:customStyle="1" w:styleId="CharChar17">
    <w:name w:val="Char Char17"/>
    <w:rsid w:val="000A50E2"/>
    <w:rPr>
      <w:rFonts w:ascii="Calibri" w:hAnsi="Calibri" w:cs="Calibri" w:hint="default"/>
      <w:b/>
      <w:bCs w:val="0"/>
      <w:i/>
      <w:iCs w:val="0"/>
      <w:sz w:val="26"/>
    </w:rPr>
  </w:style>
  <w:style w:type="character" w:customStyle="1" w:styleId="CharChar7">
    <w:name w:val="Char Char7"/>
    <w:rsid w:val="000A50E2"/>
    <w:rPr>
      <w:color w:val="FF0000"/>
      <w:sz w:val="28"/>
      <w:lang w:val="en-US" w:eastAsia="en-US"/>
    </w:rPr>
  </w:style>
  <w:style w:type="character" w:customStyle="1" w:styleId="cssnewsdescription1">
    <w:name w:val="cssnewsdescription1"/>
    <w:rsid w:val="000A50E2"/>
  </w:style>
  <w:style w:type="character" w:customStyle="1" w:styleId="HG-TltkCharChar">
    <w:name w:val="HG-Tltk Char Char"/>
    <w:rsid w:val="000A50E2"/>
    <w:rPr>
      <w:sz w:val="26"/>
      <w:lang w:val="en-US" w:eastAsia="en-US"/>
    </w:rPr>
  </w:style>
  <w:style w:type="character" w:customStyle="1" w:styleId="CharChar2">
    <w:name w:val="Char Char2"/>
    <w:rsid w:val="000A50E2"/>
    <w:rPr>
      <w:b/>
      <w:bCs w:val="0"/>
      <w:sz w:val="27"/>
      <w:lang w:val="en-US" w:eastAsia="en-US"/>
    </w:rPr>
  </w:style>
  <w:style w:type="character" w:customStyle="1" w:styleId="HG-TltkCharChar1">
    <w:name w:val="HG-Tltk Char Char1"/>
    <w:rsid w:val="000A50E2"/>
    <w:rPr>
      <w:sz w:val="26"/>
      <w:lang w:val="en-US" w:eastAsia="en-US"/>
    </w:rPr>
  </w:style>
  <w:style w:type="character" w:customStyle="1" w:styleId="HG-Level1CharChar">
    <w:name w:val="HG-Level 1 Char Char"/>
    <w:rsid w:val="000A50E2"/>
    <w:rPr>
      <w:rFonts w:ascii="Times New Roman Bold" w:hAnsi="Times New Roman Bold" w:hint="default"/>
      <w:b/>
      <w:bCs w:val="0"/>
      <w:kern w:val="32"/>
      <w:sz w:val="28"/>
    </w:rPr>
  </w:style>
  <w:style w:type="character" w:customStyle="1" w:styleId="st1">
    <w:name w:val="st1"/>
    <w:rsid w:val="000A50E2"/>
    <w:rPr>
      <w:rFonts w:ascii="Times New Roman" w:hAnsi="Times New Roman" w:cs="Times New Roman" w:hint="default"/>
    </w:rPr>
  </w:style>
  <w:style w:type="character" w:customStyle="1" w:styleId="text10">
    <w:name w:val="text1"/>
    <w:rsid w:val="000A50E2"/>
    <w:rPr>
      <w:rFonts w:ascii="Arial" w:hAnsi="Arial" w:cs="Arial" w:hint="default"/>
      <w:strike w:val="0"/>
      <w:dstrike w:val="0"/>
      <w:color w:val="070707"/>
      <w:sz w:val="20"/>
      <w:u w:val="none"/>
      <w:effect w:val="none"/>
    </w:rPr>
  </w:style>
  <w:style w:type="character" w:customStyle="1" w:styleId="CharChar101">
    <w:name w:val="Char Char101"/>
    <w:rsid w:val="000A50E2"/>
    <w:rPr>
      <w:rFonts w:ascii="Tahoma" w:hAnsi="Tahoma" w:cs="Tahoma" w:hint="default"/>
      <w:sz w:val="16"/>
    </w:rPr>
  </w:style>
  <w:style w:type="character" w:customStyle="1" w:styleId="CharChar171">
    <w:name w:val="Char Char171"/>
    <w:rsid w:val="000A50E2"/>
    <w:rPr>
      <w:rFonts w:ascii="Calibri" w:hAnsi="Calibri" w:cs="Calibri" w:hint="default"/>
      <w:b/>
      <w:bCs w:val="0"/>
      <w:i/>
      <w:iCs w:val="0"/>
      <w:sz w:val="26"/>
    </w:rPr>
  </w:style>
  <w:style w:type="character" w:customStyle="1" w:styleId="CharChar81">
    <w:name w:val="Char Char81"/>
    <w:rsid w:val="000A50E2"/>
    <w:rPr>
      <w:rFonts w:ascii="Tahoma" w:hAnsi="Tahoma" w:cs="Tahoma" w:hint="default"/>
      <w:sz w:val="16"/>
    </w:rPr>
  </w:style>
  <w:style w:type="character" w:customStyle="1" w:styleId="CharChar71">
    <w:name w:val="Char Char71"/>
    <w:rsid w:val="000A50E2"/>
    <w:rPr>
      <w:color w:val="FF0000"/>
      <w:sz w:val="28"/>
      <w:lang w:val="en-US" w:eastAsia="en-US"/>
    </w:rPr>
  </w:style>
  <w:style w:type="character" w:customStyle="1" w:styleId="CharChar91">
    <w:name w:val="Char Char91"/>
    <w:rsid w:val="000A50E2"/>
    <w:rPr>
      <w:rFonts w:ascii="Tahoma" w:hAnsi="Tahoma" w:cs="Tahoma" w:hint="default"/>
      <w:sz w:val="16"/>
    </w:rPr>
  </w:style>
  <w:style w:type="character" w:customStyle="1" w:styleId="CharChar22">
    <w:name w:val="Char Char22"/>
    <w:rsid w:val="000A50E2"/>
    <w:rPr>
      <w:b/>
      <w:bCs w:val="0"/>
      <w:sz w:val="27"/>
      <w:lang w:val="en-US" w:eastAsia="en-US"/>
    </w:rPr>
  </w:style>
  <w:style w:type="character" w:customStyle="1" w:styleId="likelink">
    <w:name w:val="likelink"/>
    <w:rsid w:val="000A50E2"/>
    <w:rPr>
      <w:rFonts w:ascii="Arial" w:hAnsi="Arial" w:cs="Times New Roman" w:hint="default"/>
      <w:sz w:val="22"/>
      <w:szCs w:val="22"/>
      <w:lang w:val="en-US" w:eastAsia="en-US" w:bidi="ar-SA"/>
    </w:rPr>
  </w:style>
  <w:style w:type="character" w:customStyle="1" w:styleId="Equationcaption">
    <w:name w:val="Equation caption"/>
    <w:rsid w:val="000A50E2"/>
    <w:rPr>
      <w:rFonts w:ascii="Arial" w:hAnsi="Arial" w:cs="Times New Roman" w:hint="default"/>
      <w:i/>
      <w:iCs w:val="0"/>
      <w:sz w:val="22"/>
      <w:szCs w:val="22"/>
      <w:lang w:val="en-US" w:eastAsia="en-US" w:bidi="ar-SA"/>
    </w:rPr>
  </w:style>
  <w:style w:type="character" w:customStyle="1" w:styleId="Emphasized1">
    <w:name w:val="Emphasized 1"/>
    <w:rsid w:val="000A50E2"/>
    <w:rPr>
      <w:rFonts w:ascii="Arial" w:hAnsi="Arial" w:cs="Times New Roman" w:hint="default"/>
      <w:i/>
      <w:iCs w:val="0"/>
      <w:sz w:val="22"/>
      <w:szCs w:val="22"/>
      <w:lang w:val="en-US" w:eastAsia="en-US" w:bidi="ar-SA"/>
    </w:rPr>
  </w:style>
  <w:style w:type="character" w:customStyle="1" w:styleId="Emphasized2">
    <w:name w:val="Emphasized 2"/>
    <w:rsid w:val="000A50E2"/>
    <w:rPr>
      <w:rFonts w:ascii="Arial" w:hAnsi="Arial" w:cs="Times New Roman" w:hint="default"/>
      <w:b/>
      <w:bCs w:val="0"/>
      <w:i/>
      <w:iCs w:val="0"/>
      <w:sz w:val="22"/>
      <w:szCs w:val="22"/>
      <w:lang w:val="en-US" w:eastAsia="en-US" w:bidi="ar-SA"/>
    </w:rPr>
  </w:style>
  <w:style w:type="character" w:customStyle="1" w:styleId="Emphasized3">
    <w:name w:val="Emphasized 3"/>
    <w:rsid w:val="000A50E2"/>
    <w:rPr>
      <w:rFonts w:ascii="Arial" w:hAnsi="Arial" w:cs="Times New Roman" w:hint="default"/>
      <w:b/>
      <w:bCs w:val="0"/>
      <w:i/>
      <w:iCs w:val="0"/>
      <w:spacing w:val="20"/>
      <w:sz w:val="22"/>
      <w:szCs w:val="22"/>
      <w:lang w:val="en-US" w:eastAsia="en-US" w:bidi="ar-SA"/>
    </w:rPr>
  </w:style>
  <w:style w:type="character" w:customStyle="1" w:styleId="Hidden">
    <w:name w:val="Hidden"/>
    <w:rsid w:val="000A50E2"/>
    <w:rPr>
      <w:rFonts w:ascii="Humanst521 BT" w:hAnsi="Humanst521 BT" w:cs="Times New Roman" w:hint="default"/>
      <w:i/>
      <w:iCs w:val="0"/>
      <w:noProof/>
      <w:vanish/>
      <w:webHidden w:val="0"/>
      <w:color w:val="FF0000"/>
      <w:sz w:val="22"/>
      <w:szCs w:val="22"/>
      <w:lang w:val="en-US" w:eastAsia="en-US" w:bidi="ar-SA"/>
      <w:specVanish w:val="0"/>
    </w:rPr>
  </w:style>
  <w:style w:type="character" w:customStyle="1" w:styleId="MTEquationSection">
    <w:name w:val="MTEquationSection"/>
    <w:rsid w:val="000A50E2"/>
    <w:rPr>
      <w:rFonts w:ascii="Arial" w:hAnsi="Arial" w:cs="Times New Roman" w:hint="default"/>
      <w:noProof/>
      <w:vanish/>
      <w:webHidden w:val="0"/>
      <w:color w:val="FF0000"/>
      <w:sz w:val="22"/>
      <w:szCs w:val="22"/>
      <w:lang w:val="en-US" w:eastAsia="en-US" w:bidi="ar-SA"/>
      <w:specVanish w:val="0"/>
    </w:rPr>
  </w:style>
  <w:style w:type="character" w:customStyle="1" w:styleId="BodyBaseChar">
    <w:name w:val="Body Base Char"/>
    <w:rsid w:val="000A50E2"/>
    <w:rPr>
      <w:rFonts w:ascii="Arial" w:hAnsi="Arial" w:cs="Times New Roman" w:hint="default"/>
      <w:kern w:val="22"/>
      <w:sz w:val="22"/>
      <w:szCs w:val="22"/>
      <w:lang w:val="en-GB" w:eastAsia="en-US" w:bidi="ar-SA"/>
    </w:rPr>
  </w:style>
  <w:style w:type="character" w:customStyle="1" w:styleId="FigurecaptionsideChar">
    <w:name w:val="Figure caption side Char"/>
    <w:rsid w:val="000A50E2"/>
    <w:rPr>
      <w:rFonts w:ascii="Arial" w:hAnsi="Arial" w:cs="Arial" w:hint="default"/>
      <w:kern w:val="22"/>
      <w:sz w:val="22"/>
      <w:lang w:val="en-GB" w:eastAsia="en-US"/>
    </w:rPr>
  </w:style>
  <w:style w:type="character" w:customStyle="1" w:styleId="FigurecaptionunderChar">
    <w:name w:val="Figure caption under Char"/>
    <w:rsid w:val="000A50E2"/>
    <w:rPr>
      <w:rFonts w:ascii="Arial" w:hAnsi="Arial" w:cs="Times New Roman" w:hint="default"/>
      <w:kern w:val="22"/>
      <w:sz w:val="22"/>
      <w:szCs w:val="22"/>
      <w:lang w:val="en-GB" w:eastAsia="en-US" w:bidi="ar-SA"/>
    </w:rPr>
  </w:style>
  <w:style w:type="character" w:customStyle="1" w:styleId="TablecaptionChar">
    <w:name w:val="Table caption Char"/>
    <w:rsid w:val="000A50E2"/>
    <w:rPr>
      <w:rFonts w:ascii="Arial" w:hAnsi="Arial" w:cs="Arial" w:hint="default"/>
      <w:kern w:val="22"/>
      <w:sz w:val="22"/>
      <w:lang w:val="en-GB" w:eastAsia="en-US"/>
    </w:rPr>
  </w:style>
  <w:style w:type="character" w:customStyle="1" w:styleId="Heading2CharCharCharCharChar">
    <w:name w:val="Heading 2 Char Char Char Char Char"/>
    <w:rsid w:val="000A50E2"/>
    <w:rPr>
      <w:rFonts w:ascii="Arial" w:hAnsi="Arial" w:cs="Times New Roman" w:hint="default"/>
      <w:bCs/>
      <w:caps/>
      <w:sz w:val="26"/>
      <w:szCs w:val="26"/>
      <w:lang w:val="en-US" w:eastAsia="en-US" w:bidi="ar-SA"/>
    </w:rPr>
  </w:style>
  <w:style w:type="character" w:customStyle="1" w:styleId="NormalVnTimeCharChar0">
    <w:name w:val="Normal +.VnTime Char Char"/>
    <w:rsid w:val="000A50E2"/>
    <w:rPr>
      <w:rFonts w:ascii="Arial" w:hAnsi="Arial" w:cs="Arial" w:hint="default"/>
      <w:sz w:val="24"/>
      <w:szCs w:val="24"/>
      <w:lang w:val="en-US" w:eastAsia="en-US" w:bidi="ar-SA"/>
    </w:rPr>
  </w:style>
  <w:style w:type="character" w:customStyle="1" w:styleId="NormalVnTimeCharCharChar">
    <w:name w:val="Normal + .VnTime Char Char Char"/>
    <w:rsid w:val="000A50E2"/>
    <w:rPr>
      <w:rFonts w:ascii="Arial" w:hAnsi="Arial" w:cs="Times New Roman" w:hint="default"/>
      <w:sz w:val="18"/>
      <w:szCs w:val="18"/>
      <w:lang w:val="en-US" w:eastAsia="en-US" w:bidi="ar-SA"/>
    </w:rPr>
  </w:style>
  <w:style w:type="character" w:customStyle="1" w:styleId="StyleTimesNewRoman13ptExpandedby1pt">
    <w:name w:val="Style Times New Roman 13 pt Expanded by  1 pt"/>
    <w:rsid w:val="000A50E2"/>
    <w:rPr>
      <w:rFonts w:ascii="Times New Roman" w:hAnsi="Times New Roman" w:cs="Times New Roman" w:hint="default"/>
      <w:spacing w:val="0"/>
      <w:sz w:val="26"/>
      <w:szCs w:val="26"/>
      <w:lang w:val="en-US" w:eastAsia="en-US" w:bidi="ar-SA"/>
    </w:rPr>
  </w:style>
  <w:style w:type="character" w:customStyle="1" w:styleId="NormalWebCharCharCharCharCharCharChar">
    <w:name w:val="Normal (Web) Char Char Char Char Char Char Char"/>
    <w:rsid w:val="000A50E2"/>
    <w:rPr>
      <w:rFonts w:ascii="Arial" w:hAnsi="Arial" w:cs="Times New Roman" w:hint="default"/>
      <w:sz w:val="24"/>
      <w:szCs w:val="24"/>
      <w:lang w:val="en-US" w:eastAsia="en-US" w:bidi="ar-SA"/>
    </w:rPr>
  </w:style>
  <w:style w:type="character" w:customStyle="1" w:styleId="CharChar15">
    <w:name w:val="Char Char15"/>
    <w:rsid w:val="000A50E2"/>
    <w:rPr>
      <w:rFonts w:ascii="Arial" w:hAnsi="Arial" w:cs="Arial" w:hint="default"/>
      <w:b/>
      <w:bCs/>
      <w:sz w:val="26"/>
      <w:szCs w:val="26"/>
      <w:lang w:val="en-US" w:eastAsia="en-US" w:bidi="ar-SA"/>
    </w:rPr>
  </w:style>
  <w:style w:type="character" w:customStyle="1" w:styleId="CharChar3">
    <w:name w:val="Char Char3"/>
    <w:rsid w:val="000A50E2"/>
    <w:rPr>
      <w:rFonts w:ascii="Arial" w:hAnsi="Arial" w:cs="Arial" w:hint="default"/>
      <w:b/>
      <w:bCs/>
      <w:sz w:val="26"/>
      <w:szCs w:val="26"/>
      <w:lang w:val="en-US" w:eastAsia="en-US" w:bidi="th-TH"/>
    </w:rPr>
  </w:style>
  <w:style w:type="character" w:customStyle="1" w:styleId="1CharChar">
    <w:name w:val="1. Char Char"/>
    <w:rsid w:val="000A50E2"/>
    <w:rPr>
      <w:rFonts w:ascii="Times" w:hAnsi="Times" w:cs="Times New Roman" w:hint="default"/>
      <w:b/>
      <w:bCs w:val="0"/>
      <w:sz w:val="28"/>
      <w:szCs w:val="28"/>
      <w:lang w:val="en-AU" w:eastAsia="en-US" w:bidi="ar-SA"/>
    </w:rPr>
  </w:style>
  <w:style w:type="character" w:customStyle="1" w:styleId="EquationCaption0">
    <w:name w:val="_Equation Caption"/>
    <w:rsid w:val="000A50E2"/>
  </w:style>
  <w:style w:type="character" w:customStyle="1" w:styleId="StyleTablecaption14ptBoldItalic1Char">
    <w:name w:val="Style Table caption + 14 pt Bold Italic1 Char"/>
    <w:rsid w:val="000A50E2"/>
    <w:rPr>
      <w:rFonts w:ascii="Arial" w:hAnsi="Arial" w:cs="Times New Roman" w:hint="default"/>
      <w:b/>
      <w:bCs/>
      <w:iCs/>
      <w:caps/>
      <w:color w:val="000000"/>
      <w:kern w:val="22"/>
      <w:sz w:val="28"/>
      <w:szCs w:val="28"/>
      <w:lang w:val="en-GB" w:eastAsia="en-US" w:bidi="ar-SA"/>
    </w:rPr>
  </w:style>
  <w:style w:type="character" w:customStyle="1" w:styleId="StyleTitleLatin13ptChar">
    <w:name w:val="Style Title + (Latin) 13 pt Char"/>
    <w:rsid w:val="000A50E2"/>
    <w:rPr>
      <w:rFonts w:ascii="Times New RomanH" w:hAnsi="Times New RomanH" w:cs="Times New RomanH" w:hint="default"/>
      <w:b/>
      <w:bCs/>
      <w:color w:val="000000"/>
      <w:kern w:val="28"/>
      <w:sz w:val="30"/>
      <w:szCs w:val="30"/>
      <w:lang w:val="en-US" w:eastAsia="en-US" w:bidi="ar-SA"/>
    </w:rPr>
  </w:style>
  <w:style w:type="character" w:customStyle="1" w:styleId="postbody">
    <w:name w:val="postbody"/>
    <w:rsid w:val="000A50E2"/>
    <w:rPr>
      <w:rFonts w:ascii="Arial" w:hAnsi="Arial" w:cs="Times New Roman" w:hint="default"/>
      <w:sz w:val="22"/>
      <w:szCs w:val="22"/>
      <w:lang w:val="en-US" w:eastAsia="en-US" w:bidi="ar-SA"/>
    </w:rPr>
  </w:style>
  <w:style w:type="character" w:customStyle="1" w:styleId="CaptionChar1CharCharCharCharCharCharCharCharCharCharCharCharCharCharCharCharCharCharCharCharCharCharChar">
    <w:name w:val="Caption Char1 Char Char Char Char Char Char Char Char Char Char Char Char Char Char Char Char Char Char Char Char Char Char Char"/>
    <w:rsid w:val="000A50E2"/>
    <w:rPr>
      <w:rFonts w:ascii="Arial" w:hAnsi="Arial" w:cs="Times New Roman" w:hint="default"/>
      <w:b/>
      <w:bCs/>
      <w:color w:val="000000"/>
      <w:sz w:val="22"/>
      <w:szCs w:val="22"/>
      <w:lang w:val="en-GB" w:eastAsia="en-US" w:bidi="ar-SA"/>
    </w:rPr>
  </w:style>
  <w:style w:type="character" w:customStyle="1" w:styleId="CharCharCharChar0">
    <w:name w:val="図表番号 Char Char Char Char"/>
    <w:rsid w:val="000A50E2"/>
    <w:rPr>
      <w:rFonts w:ascii=".VnTime" w:hAnsi=".VnTime" w:cs="Times New Roman" w:hint="default"/>
      <w:i/>
      <w:iCs/>
      <w:sz w:val="27"/>
      <w:szCs w:val="27"/>
      <w:lang w:val="en-US" w:eastAsia="en-US" w:bidi="ar-SA"/>
    </w:rPr>
  </w:style>
  <w:style w:type="character" w:customStyle="1" w:styleId="CharChar5">
    <w:name w:val="Char Char5"/>
    <w:locked/>
    <w:rsid w:val="000A50E2"/>
    <w:rPr>
      <w:rFonts w:ascii="Times New Roman" w:hAnsi="Times New Roman" w:cs="Times New Roman" w:hint="default"/>
      <w:sz w:val="26"/>
      <w:szCs w:val="26"/>
    </w:rPr>
  </w:style>
  <w:style w:type="character" w:customStyle="1" w:styleId="L4Char">
    <w:name w:val="L4 Char"/>
    <w:aliases w:val="carter ecological heading 4 Char,Level 4 Char,D&amp;M4 Char,D&amp;M 4 Char,RSKH4 Char,H4 Char,RSK-H4 Char,Heading 4-DO NOT USE Char,Heading 4 URS Char,Subsection Char,h4 Char,RCL H4 Char,41 Char,42 Char,43 Char,44 Char,45 Char,46 Char"/>
    <w:rsid w:val="000A50E2"/>
    <w:rPr>
      <w:rFonts w:ascii="Times New Roman" w:eastAsia="Times New Roman" w:hAnsi="Times New Roman" w:cs="Times New Roman" w:hint="default"/>
      <w:bCs/>
      <w:i/>
      <w:iCs/>
      <w:sz w:val="32"/>
      <w:szCs w:val="32"/>
    </w:rPr>
  </w:style>
  <w:style w:type="character" w:customStyle="1" w:styleId="Style13pt">
    <w:name w:val="Style 13 pt"/>
    <w:rsid w:val="000A50E2"/>
    <w:rPr>
      <w:rFonts w:ascii=".VnTime" w:hAnsi=".VnTime" w:hint="default"/>
      <w:b/>
      <w:bCs w:val="0"/>
      <w:sz w:val="26"/>
    </w:rPr>
  </w:style>
  <w:style w:type="character" w:customStyle="1" w:styleId="st">
    <w:name w:val="st"/>
    <w:rsid w:val="000A50E2"/>
    <w:rPr>
      <w:rFonts w:ascii="Times New Roman" w:hAnsi="Times New Roman" w:cs="Times New Roman" w:hint="default"/>
    </w:rPr>
  </w:style>
  <w:style w:type="character" w:customStyle="1" w:styleId="footercopyright">
    <w:name w:val="footercopyright"/>
    <w:rsid w:val="000A50E2"/>
    <w:rPr>
      <w:rFonts w:ascii="Times New Roman" w:hAnsi="Times New Roman" w:cs="Times New Roman" w:hint="default"/>
    </w:rPr>
  </w:style>
  <w:style w:type="character" w:customStyle="1" w:styleId="CharChar21">
    <w:name w:val="Char Char21"/>
    <w:rsid w:val="000A50E2"/>
    <w:rPr>
      <w:rFonts w:ascii="Arial" w:hAnsi="Arial" w:cs="Arial" w:hint="default"/>
      <w:bCs/>
      <w:iCs/>
      <w:caps/>
      <w:sz w:val="28"/>
      <w:szCs w:val="28"/>
      <w:lang w:val="en-GB" w:eastAsia="en-US" w:bidi="ar-SA"/>
    </w:rPr>
  </w:style>
  <w:style w:type="character" w:customStyle="1" w:styleId="CharChar31">
    <w:name w:val="Char Char31"/>
    <w:rsid w:val="000A50E2"/>
    <w:rPr>
      <w:rFonts w:ascii="Times New Roman" w:hAnsi="Times New Roman" w:cs="Times New Roman" w:hint="default"/>
      <w:b/>
      <w:bCs/>
      <w:color w:val="000000"/>
      <w:sz w:val="32"/>
      <w:szCs w:val="32"/>
      <w:lang w:val="en-GB" w:eastAsia="en-US" w:bidi="ar-SA"/>
    </w:rPr>
  </w:style>
  <w:style w:type="character" w:customStyle="1" w:styleId="CharChar14">
    <w:name w:val="Char Char14"/>
    <w:rsid w:val="000A50E2"/>
    <w:rPr>
      <w:rFonts w:ascii="Times New Roman" w:hAnsi="Times New Roman" w:cs="Times New Roman" w:hint="default"/>
      <w:b/>
      <w:bCs w:val="0"/>
      <w:i/>
      <w:iCs w:val="0"/>
      <w:color w:val="000000"/>
      <w:sz w:val="26"/>
      <w:szCs w:val="26"/>
      <w:lang w:val="en-GB" w:eastAsia="en-US" w:bidi="ar-SA"/>
    </w:rPr>
  </w:style>
  <w:style w:type="character" w:customStyle="1" w:styleId="CharChar6">
    <w:name w:val="Char Char6"/>
    <w:rsid w:val="000A50E2"/>
    <w:rPr>
      <w:rFonts w:ascii="Arial" w:hAnsi="Arial" w:cs="Arial" w:hint="default"/>
      <w:b/>
      <w:bCs/>
      <w:color w:val="000000"/>
      <w:kern w:val="28"/>
      <w:sz w:val="32"/>
      <w:szCs w:val="32"/>
      <w:lang w:val="en-GB" w:eastAsia="en-US" w:bidi="ar-SA"/>
    </w:rPr>
  </w:style>
  <w:style w:type="character" w:customStyle="1" w:styleId="CharCharChar11">
    <w:name w:val="Char Char Char11"/>
    <w:rsid w:val="000A50E2"/>
    <w:rPr>
      <w:rFonts w:ascii="Times New Roman" w:hAnsi="Times New Roman" w:cs="Times New Roman" w:hint="default"/>
      <w:b/>
      <w:bCs/>
      <w:sz w:val="26"/>
      <w:szCs w:val="26"/>
      <w:lang w:val="en-US" w:eastAsia="en-US" w:bidi="ar-SA"/>
    </w:rPr>
  </w:style>
  <w:style w:type="character" w:customStyle="1" w:styleId="googqs-tidbit1">
    <w:name w:val="goog_qs-tidbit1"/>
    <w:rsid w:val="000A50E2"/>
    <w:rPr>
      <w:rFonts w:ascii="Times New Roman" w:hAnsi="Times New Roman" w:cs="Times New Roman" w:hint="default"/>
    </w:rPr>
  </w:style>
  <w:style w:type="character" w:customStyle="1" w:styleId="MyHeaderCharChar">
    <w:name w:val="MyHeader Char Char"/>
    <w:locked/>
    <w:rsid w:val="000A50E2"/>
    <w:rPr>
      <w:sz w:val="24"/>
      <w:szCs w:val="24"/>
      <w:lang w:val="en-US" w:eastAsia="en-US" w:bidi="ar-SA"/>
    </w:rPr>
  </w:style>
  <w:style w:type="paragraph" w:customStyle="1" w:styleId="HeadingBase">
    <w:name w:val="Heading Base"/>
    <w:basedOn w:val="Report"/>
    <w:next w:val="Report"/>
    <w:uiPriority w:val="99"/>
    <w:rsid w:val="000A50E2"/>
    <w:pPr>
      <w:keepNext/>
      <w:keepLines/>
      <w:tabs>
        <w:tab w:val="num" w:pos="360"/>
        <w:tab w:val="left" w:pos="720"/>
      </w:tabs>
      <w:spacing w:before="0" w:after="0" w:line="264" w:lineRule="auto"/>
      <w:ind w:left="720" w:hanging="720"/>
      <w:jc w:val="left"/>
    </w:pPr>
    <w:rPr>
      <w:rFonts w:ascii="Humanst521 BT" w:hAnsi="Humanst521 BT"/>
      <w:snapToGrid/>
      <w:color w:val="auto"/>
      <w:kern w:val="22"/>
      <w:sz w:val="24"/>
      <w:szCs w:val="20"/>
      <w:lang w:val="en-GB"/>
    </w:rPr>
  </w:style>
  <w:style w:type="paragraph" w:customStyle="1" w:styleId="HeadTOC3">
    <w:name w:val="HeadTOC3"/>
    <w:basedOn w:val="HeadingBase"/>
    <w:next w:val="BodyText"/>
    <w:uiPriority w:val="99"/>
    <w:rsid w:val="000A50E2"/>
    <w:pPr>
      <w:spacing w:after="280"/>
      <w:ind w:left="0" w:firstLine="0"/>
    </w:pPr>
    <w:rPr>
      <w:b/>
      <w:sz w:val="28"/>
    </w:rPr>
  </w:style>
  <w:style w:type="paragraph" w:customStyle="1" w:styleId="HeadNoTOC">
    <w:name w:val="HeadNoTOC"/>
    <w:basedOn w:val="HeadTOC3"/>
    <w:next w:val="BodyText"/>
    <w:uiPriority w:val="99"/>
    <w:rsid w:val="000A50E2"/>
  </w:style>
  <w:style w:type="paragraph" w:customStyle="1" w:styleId="Tnhnh0">
    <w:name w:val="Tªn h×nh"/>
    <w:basedOn w:val="Tnbng0"/>
    <w:link w:val="TnhnhChar0"/>
    <w:autoRedefine/>
    <w:rsid w:val="000A50E2"/>
    <w:pPr>
      <w:tabs>
        <w:tab w:val="num" w:pos="360"/>
        <w:tab w:val="num" w:pos="1080"/>
      </w:tabs>
      <w:ind w:left="1080" w:hanging="360"/>
    </w:pPr>
  </w:style>
  <w:style w:type="character" w:customStyle="1" w:styleId="Heading4Char1">
    <w:name w:val="Heading 4 Char1"/>
    <w:aliases w:val="Heading 3 PT Char1,Heading 4 Char Char Char Char Char Char Char Char Char Char Char Char Char2,Heading 4 Char Char Char Char Char Char Char Char Char Char Char Char2,Heading 41 Char Char Char1"/>
    <w:rsid w:val="000A50E2"/>
    <w:rPr>
      <w:rFonts w:ascii="Cambria" w:eastAsia="Times New Roman" w:hAnsi="Cambria" w:cs="Times New Roman"/>
      <w:b/>
      <w:bCs/>
      <w:i/>
      <w:iCs/>
      <w:color w:val="4F81BD"/>
      <w:sz w:val="24"/>
      <w:szCs w:val="24"/>
    </w:rPr>
  </w:style>
  <w:style w:type="character" w:customStyle="1" w:styleId="Heading6Char1">
    <w:name w:val="Heading 6 Char1"/>
    <w:aliases w:val="Heading 6_Bang Char1,Table Char1,Points in Text Char1,sub-dash Char1,sd Char1,5 Char1,7 sub-dash Char1,MucIV-1 Char1"/>
    <w:semiHidden/>
    <w:rsid w:val="000A50E2"/>
    <w:rPr>
      <w:rFonts w:ascii="Cambria" w:eastAsia="Times New Roman" w:hAnsi="Cambria" w:cs="Times New Roman"/>
      <w:i/>
      <w:iCs/>
      <w:color w:val="243F60"/>
      <w:sz w:val="24"/>
      <w:szCs w:val="24"/>
    </w:rPr>
  </w:style>
  <w:style w:type="character" w:customStyle="1" w:styleId="Heading7Char1">
    <w:name w:val="Heading 7 Char1"/>
    <w:aliases w:val="Figure Char1,Heading 5 PT Char1,Heading 71 Char Char1,Heading 71 Char2,Heading 71 Char1 Char Char Char1,Heading 7-I Char1,. [(1)] Char1"/>
    <w:uiPriority w:val="99"/>
    <w:semiHidden/>
    <w:rsid w:val="000A50E2"/>
    <w:rPr>
      <w:rFonts w:ascii="Cambria" w:eastAsia="Times New Roman" w:hAnsi="Cambria" w:cs="Times New Roman"/>
      <w:i/>
      <w:iCs/>
      <w:color w:val="404040"/>
      <w:sz w:val="24"/>
      <w:szCs w:val="24"/>
    </w:rPr>
  </w:style>
  <w:style w:type="character" w:customStyle="1" w:styleId="Heading8Char1">
    <w:name w:val="Heading 8 Char1"/>
    <w:aliases w:val="Appendix Level 2 Char1,Heading 8-I.1 Char1,. [(a)] Char1"/>
    <w:uiPriority w:val="99"/>
    <w:semiHidden/>
    <w:rsid w:val="000A50E2"/>
    <w:rPr>
      <w:rFonts w:ascii="Cambria" w:eastAsia="Times New Roman" w:hAnsi="Cambria" w:cs="Times New Roman"/>
      <w:color w:val="404040"/>
    </w:rPr>
  </w:style>
  <w:style w:type="character" w:customStyle="1" w:styleId="Heading9Char1">
    <w:name w:val="Heading 9 Char1"/>
    <w:aliases w:val="Appendix Level 3 Char1,Heading 9-II.1 Char1,. [(iii)] Char1,[(iii)] Char1"/>
    <w:uiPriority w:val="99"/>
    <w:semiHidden/>
    <w:rsid w:val="000A50E2"/>
    <w:rPr>
      <w:rFonts w:ascii="Cambria" w:eastAsia="Times New Roman" w:hAnsi="Cambria" w:cs="Times New Roman"/>
      <w:i/>
      <w:iCs/>
      <w:color w:val="404040"/>
    </w:rPr>
  </w:style>
  <w:style w:type="character" w:customStyle="1" w:styleId="HeaderChar1">
    <w:name w:val="Header Char1"/>
    <w:aliases w:val="MyHeader Char1"/>
    <w:uiPriority w:val="99"/>
    <w:semiHidden/>
    <w:rsid w:val="000A50E2"/>
    <w:rPr>
      <w:sz w:val="24"/>
      <w:szCs w:val="24"/>
    </w:rPr>
  </w:style>
  <w:style w:type="paragraph" w:customStyle="1" w:styleId="CharCharCharCharCharCharChar">
    <w:name w:val="Char Char Char Char Char Char Char"/>
    <w:basedOn w:val="Normal"/>
    <w:next w:val="Normal"/>
    <w:autoRedefine/>
    <w:rsid w:val="000A50E2"/>
    <w:pPr>
      <w:widowControl w:val="0"/>
      <w:spacing w:before="60" w:after="60" w:line="312" w:lineRule="auto"/>
      <w:ind w:firstLine="720"/>
      <w:jc w:val="both"/>
    </w:pPr>
    <w:rPr>
      <w:rFonts w:eastAsia="Times New Roman" w:cs="Times New Roman"/>
      <w:sz w:val="28"/>
      <w:szCs w:val="28"/>
    </w:rPr>
  </w:style>
  <w:style w:type="paragraph" w:customStyle="1" w:styleId="111CharCharCharCharCharCharCharCharCharCharCharCharCharCharCharCharCharCharCharCharChar">
    <w:name w:val="1.1.1 Char Char Char Char Char Char Char Char Char Char Char Char Char Char Char Char Char Char Char Char Char"/>
    <w:next w:val="Normal"/>
    <w:autoRedefine/>
    <w:uiPriority w:val="99"/>
    <w:semiHidden/>
    <w:rsid w:val="000A50E2"/>
    <w:pPr>
      <w:spacing w:line="240" w:lineRule="exact"/>
      <w:jc w:val="both"/>
    </w:pPr>
    <w:rPr>
      <w:rFonts w:eastAsia="Times New Roman" w:cs="Times New Roman"/>
      <w:sz w:val="28"/>
      <w:szCs w:val="22"/>
    </w:rPr>
  </w:style>
  <w:style w:type="character" w:customStyle="1" w:styleId="BalloonTextChar1">
    <w:name w:val="Balloon Text Char1"/>
    <w:uiPriority w:val="99"/>
    <w:semiHidden/>
    <w:rsid w:val="000A50E2"/>
    <w:rPr>
      <w:rFonts w:ascii="Tahoma" w:hAnsi="Tahoma" w:cs="Tahoma"/>
      <w:sz w:val="16"/>
      <w:szCs w:val="16"/>
    </w:rPr>
  </w:style>
  <w:style w:type="character" w:customStyle="1" w:styleId="CharChar12">
    <w:name w:val="Char Char12"/>
    <w:semiHidden/>
    <w:rsid w:val="000A50E2"/>
    <w:rPr>
      <w:rFonts w:ascii="Calibri" w:hAnsi="Calibri" w:cs="Calibri" w:hint="default"/>
      <w:b/>
      <w:bCs w:val="0"/>
      <w:i/>
      <w:iCs w:val="0"/>
      <w:sz w:val="26"/>
    </w:rPr>
  </w:style>
  <w:style w:type="character" w:customStyle="1" w:styleId="StyleBold">
    <w:name w:val="Style Bold"/>
    <w:semiHidden/>
    <w:rsid w:val="000A50E2"/>
    <w:rPr>
      <w:rFonts w:ascii=".VnTime" w:hAnsi=".VnTime" w:hint="default"/>
      <w:b/>
      <w:bCs w:val="0"/>
      <w:sz w:val="26"/>
    </w:rPr>
  </w:style>
  <w:style w:type="character" w:customStyle="1" w:styleId="CharChar13">
    <w:name w:val="Char Char13"/>
    <w:rsid w:val="000A50E2"/>
    <w:rPr>
      <w:rFonts w:ascii="Calibri" w:hAnsi="Calibri" w:cs="Calibri" w:hint="default"/>
      <w:b/>
      <w:bCs w:val="0"/>
      <w:i/>
      <w:iCs w:val="0"/>
      <w:sz w:val="26"/>
    </w:rPr>
  </w:style>
  <w:style w:type="character" w:customStyle="1" w:styleId="CharChar121">
    <w:name w:val="Char Char121"/>
    <w:semiHidden/>
    <w:rsid w:val="000A50E2"/>
    <w:rPr>
      <w:rFonts w:ascii="Calibri" w:hAnsi="Calibri" w:cs="Calibri" w:hint="default"/>
      <w:b/>
      <w:bCs w:val="0"/>
      <w:i/>
      <w:iCs w:val="0"/>
      <w:sz w:val="26"/>
    </w:rPr>
  </w:style>
  <w:style w:type="character" w:customStyle="1" w:styleId="CharChar131">
    <w:name w:val="Char Char131"/>
    <w:semiHidden/>
    <w:rsid w:val="000A50E2"/>
    <w:rPr>
      <w:rFonts w:ascii="Calibri" w:hAnsi="Calibri" w:cs="Calibri" w:hint="default"/>
      <w:b/>
      <w:bCs w:val="0"/>
      <w:i/>
      <w:iCs w:val="0"/>
      <w:sz w:val="26"/>
    </w:rPr>
  </w:style>
  <w:style w:type="paragraph" w:customStyle="1" w:styleId="TienPra">
    <w:name w:val="TienPra"/>
    <w:basedOn w:val="Normal"/>
    <w:qFormat/>
    <w:rsid w:val="000A50E2"/>
    <w:pPr>
      <w:widowControl w:val="0"/>
      <w:spacing w:after="60" w:line="312" w:lineRule="auto"/>
      <w:ind w:firstLine="851"/>
      <w:jc w:val="both"/>
    </w:pPr>
    <w:rPr>
      <w:rFonts w:eastAsia="Calibri" w:cs="Times New Roman"/>
      <w:szCs w:val="22"/>
    </w:rPr>
  </w:style>
  <w:style w:type="character" w:customStyle="1" w:styleId="PlaceholderText1">
    <w:name w:val="Placeholder Text1"/>
    <w:uiPriority w:val="99"/>
    <w:semiHidden/>
    <w:rsid w:val="000A50E2"/>
    <w:rPr>
      <w:color w:val="808080"/>
    </w:rPr>
  </w:style>
  <w:style w:type="paragraph" w:customStyle="1" w:styleId="xl183">
    <w:name w:val="xl183"/>
    <w:basedOn w:val="Normal"/>
    <w:rsid w:val="000A50E2"/>
    <w:pPr>
      <w:widowControl w:val="0"/>
      <w:spacing w:before="100" w:beforeAutospacing="1" w:after="100" w:afterAutospacing="1"/>
      <w:jc w:val="right"/>
    </w:pPr>
    <w:rPr>
      <w:rFonts w:eastAsia="Times New Roman" w:cs="Times New Roman"/>
      <w:color w:val="0000FF"/>
      <w:sz w:val="24"/>
      <w:szCs w:val="24"/>
    </w:rPr>
  </w:style>
  <w:style w:type="paragraph" w:customStyle="1" w:styleId="xl184">
    <w:name w:val="xl184"/>
    <w:basedOn w:val="Normal"/>
    <w:rsid w:val="000A50E2"/>
    <w:pPr>
      <w:widowControl w:val="0"/>
      <w:spacing w:before="100" w:beforeAutospacing="1" w:after="100" w:afterAutospacing="1"/>
      <w:jc w:val="right"/>
    </w:pPr>
    <w:rPr>
      <w:rFonts w:eastAsia="Times New Roman" w:cs="Times New Roman"/>
      <w:color w:val="0000FF"/>
      <w:sz w:val="24"/>
      <w:szCs w:val="24"/>
    </w:rPr>
  </w:style>
  <w:style w:type="paragraph" w:customStyle="1" w:styleId="xl185">
    <w:name w:val="xl185"/>
    <w:basedOn w:val="Normal"/>
    <w:rsid w:val="000A50E2"/>
    <w:pPr>
      <w:widowControl w:val="0"/>
      <w:spacing w:before="100" w:beforeAutospacing="1" w:after="100" w:afterAutospacing="1"/>
    </w:pPr>
    <w:rPr>
      <w:rFonts w:eastAsia="Times New Roman" w:cs="Times New Roman"/>
      <w:b/>
      <w:bCs/>
      <w:color w:val="0000FF"/>
      <w:sz w:val="24"/>
      <w:szCs w:val="24"/>
    </w:rPr>
  </w:style>
  <w:style w:type="paragraph" w:customStyle="1" w:styleId="xl186">
    <w:name w:val="xl18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87">
    <w:name w:val="xl187"/>
    <w:basedOn w:val="Normal"/>
    <w:rsid w:val="000A50E2"/>
    <w:pPr>
      <w:widowControl w:val="0"/>
      <w:pBdr>
        <w:top w:val="single" w:sz="4" w:space="0" w:color="auto"/>
        <w:lef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188">
    <w:name w:val="xl188"/>
    <w:basedOn w:val="Normal"/>
    <w:rsid w:val="000A50E2"/>
    <w:pPr>
      <w:widowControl w:val="0"/>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189">
    <w:name w:val="xl189"/>
    <w:basedOn w:val="Normal"/>
    <w:rsid w:val="000A50E2"/>
    <w:pPr>
      <w:widowControl w:val="0"/>
      <w:pBdr>
        <w:top w:val="single" w:sz="4" w:space="0" w:color="auto"/>
        <w:lef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190">
    <w:name w:val="xl19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191">
    <w:name w:val="xl19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192">
    <w:name w:val="xl19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b/>
      <w:bCs/>
      <w:sz w:val="24"/>
      <w:szCs w:val="24"/>
    </w:rPr>
  </w:style>
  <w:style w:type="paragraph" w:customStyle="1" w:styleId="xl193">
    <w:name w:val="xl19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94">
    <w:name w:val="xl19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4"/>
      <w:szCs w:val="24"/>
    </w:rPr>
  </w:style>
  <w:style w:type="paragraph" w:customStyle="1" w:styleId="xl195">
    <w:name w:val="xl19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196">
    <w:name w:val="xl196"/>
    <w:basedOn w:val="Normal"/>
    <w:rsid w:val="000A50E2"/>
    <w:pPr>
      <w:widowControl w:val="0"/>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197">
    <w:name w:val="xl197"/>
    <w:basedOn w:val="Normal"/>
    <w:rsid w:val="000A50E2"/>
    <w:pPr>
      <w:widowControl w:val="0"/>
      <w:pBdr>
        <w:top w:val="single" w:sz="4" w:space="0" w:color="auto"/>
        <w:left w:val="single" w:sz="4" w:space="0" w:color="auto"/>
        <w:right w:val="single" w:sz="4" w:space="0" w:color="auto"/>
      </w:pBdr>
      <w:spacing w:before="100" w:beforeAutospacing="1" w:after="100" w:afterAutospacing="1"/>
      <w:jc w:val="right"/>
      <w:textAlignment w:val="center"/>
    </w:pPr>
    <w:rPr>
      <w:rFonts w:eastAsia="Times New Roman" w:cs="Times New Roman"/>
      <w:b/>
      <w:bCs/>
      <w:sz w:val="24"/>
      <w:szCs w:val="24"/>
    </w:rPr>
  </w:style>
  <w:style w:type="paragraph" w:customStyle="1" w:styleId="xl198">
    <w:name w:val="xl198"/>
    <w:basedOn w:val="Normal"/>
    <w:rsid w:val="000A50E2"/>
    <w:pPr>
      <w:widowControl w:val="0"/>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199">
    <w:name w:val="xl199"/>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rPr>
  </w:style>
  <w:style w:type="paragraph" w:customStyle="1" w:styleId="xl200">
    <w:name w:val="xl20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201">
    <w:name w:val="xl20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b/>
      <w:bCs/>
      <w:sz w:val="24"/>
      <w:szCs w:val="24"/>
    </w:rPr>
  </w:style>
  <w:style w:type="paragraph" w:customStyle="1" w:styleId="xl202">
    <w:name w:val="xl20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4"/>
      <w:szCs w:val="24"/>
    </w:rPr>
  </w:style>
  <w:style w:type="paragraph" w:customStyle="1" w:styleId="xl203">
    <w:name w:val="xl20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4"/>
      <w:szCs w:val="24"/>
    </w:rPr>
  </w:style>
  <w:style w:type="paragraph" w:customStyle="1" w:styleId="xl204">
    <w:name w:val="xl20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205">
    <w:name w:val="xl20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06">
    <w:name w:val="xl20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4"/>
      <w:szCs w:val="24"/>
    </w:rPr>
  </w:style>
  <w:style w:type="paragraph" w:customStyle="1" w:styleId="xl207">
    <w:name w:val="xl20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rPr>
  </w:style>
  <w:style w:type="paragraph" w:customStyle="1" w:styleId="xl208">
    <w:name w:val="xl208"/>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b/>
      <w:bCs/>
      <w:sz w:val="24"/>
      <w:szCs w:val="24"/>
    </w:rPr>
  </w:style>
  <w:style w:type="paragraph" w:customStyle="1" w:styleId="xl209">
    <w:name w:val="xl209"/>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4"/>
      <w:szCs w:val="24"/>
    </w:rPr>
  </w:style>
  <w:style w:type="paragraph" w:customStyle="1" w:styleId="xl210">
    <w:name w:val="xl21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sz w:val="24"/>
      <w:szCs w:val="24"/>
    </w:rPr>
  </w:style>
  <w:style w:type="paragraph" w:customStyle="1" w:styleId="xl211">
    <w:name w:val="xl21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rPr>
  </w:style>
  <w:style w:type="paragraph" w:customStyle="1" w:styleId="xl212">
    <w:name w:val="xl21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13">
    <w:name w:val="xl21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14">
    <w:name w:val="xl21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15">
    <w:name w:val="xl21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16">
    <w:name w:val="xl21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4"/>
      <w:szCs w:val="24"/>
    </w:rPr>
  </w:style>
  <w:style w:type="paragraph" w:customStyle="1" w:styleId="xl217">
    <w:name w:val="xl21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218">
    <w:name w:val="xl218"/>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219">
    <w:name w:val="xl219"/>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220">
    <w:name w:val="xl22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i/>
      <w:iCs/>
      <w:sz w:val="24"/>
      <w:szCs w:val="24"/>
    </w:rPr>
  </w:style>
  <w:style w:type="paragraph" w:customStyle="1" w:styleId="xl221">
    <w:name w:val="xl22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i/>
      <w:iCs/>
      <w:sz w:val="24"/>
      <w:szCs w:val="24"/>
    </w:rPr>
  </w:style>
  <w:style w:type="paragraph" w:customStyle="1" w:styleId="xl222">
    <w:name w:val="xl22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i/>
      <w:iCs/>
      <w:sz w:val="24"/>
      <w:szCs w:val="24"/>
    </w:rPr>
  </w:style>
  <w:style w:type="paragraph" w:customStyle="1" w:styleId="xl223">
    <w:name w:val="xl22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i/>
      <w:iCs/>
      <w:sz w:val="24"/>
      <w:szCs w:val="24"/>
    </w:rPr>
  </w:style>
  <w:style w:type="paragraph" w:customStyle="1" w:styleId="xl224">
    <w:name w:val="xl22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i/>
      <w:iCs/>
      <w:sz w:val="24"/>
      <w:szCs w:val="24"/>
    </w:rPr>
  </w:style>
  <w:style w:type="paragraph" w:customStyle="1" w:styleId="xl225">
    <w:name w:val="xl22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4"/>
      <w:szCs w:val="24"/>
    </w:rPr>
  </w:style>
  <w:style w:type="paragraph" w:customStyle="1" w:styleId="xl226">
    <w:name w:val="xl22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i/>
      <w:iCs/>
      <w:sz w:val="24"/>
      <w:szCs w:val="24"/>
    </w:rPr>
  </w:style>
  <w:style w:type="paragraph" w:customStyle="1" w:styleId="xl227">
    <w:name w:val="xl22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i/>
      <w:iCs/>
      <w:sz w:val="24"/>
      <w:szCs w:val="24"/>
    </w:rPr>
  </w:style>
  <w:style w:type="paragraph" w:customStyle="1" w:styleId="xl228">
    <w:name w:val="xl228"/>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i/>
      <w:iCs/>
      <w:sz w:val="24"/>
      <w:szCs w:val="24"/>
    </w:rPr>
  </w:style>
  <w:style w:type="paragraph" w:customStyle="1" w:styleId="xl229">
    <w:name w:val="xl229"/>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i/>
      <w:iCs/>
      <w:sz w:val="24"/>
      <w:szCs w:val="24"/>
    </w:rPr>
  </w:style>
  <w:style w:type="paragraph" w:customStyle="1" w:styleId="xl230">
    <w:name w:val="xl23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i/>
      <w:iCs/>
      <w:sz w:val="24"/>
      <w:szCs w:val="24"/>
    </w:rPr>
  </w:style>
  <w:style w:type="paragraph" w:customStyle="1" w:styleId="xl231">
    <w:name w:val="xl23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i/>
      <w:iCs/>
      <w:sz w:val="24"/>
      <w:szCs w:val="24"/>
    </w:rPr>
  </w:style>
  <w:style w:type="paragraph" w:customStyle="1" w:styleId="xl232">
    <w:name w:val="xl23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i/>
      <w:iCs/>
      <w:sz w:val="24"/>
      <w:szCs w:val="24"/>
    </w:rPr>
  </w:style>
  <w:style w:type="paragraph" w:customStyle="1" w:styleId="xl233">
    <w:name w:val="xl23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rPr>
  </w:style>
  <w:style w:type="paragraph" w:customStyle="1" w:styleId="xl234">
    <w:name w:val="xl23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i/>
      <w:iCs/>
      <w:sz w:val="24"/>
      <w:szCs w:val="24"/>
    </w:rPr>
  </w:style>
  <w:style w:type="paragraph" w:customStyle="1" w:styleId="xl235">
    <w:name w:val="xl23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4"/>
      <w:szCs w:val="24"/>
    </w:rPr>
  </w:style>
  <w:style w:type="paragraph" w:customStyle="1" w:styleId="xl236">
    <w:name w:val="xl23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Times New Roman"/>
      <w:b/>
      <w:bCs/>
      <w:sz w:val="24"/>
      <w:szCs w:val="24"/>
    </w:rPr>
  </w:style>
  <w:style w:type="paragraph" w:customStyle="1" w:styleId="xl237">
    <w:name w:val="xl23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Times New Roman"/>
      <w:b/>
      <w:bCs/>
      <w:sz w:val="24"/>
      <w:szCs w:val="24"/>
    </w:rPr>
  </w:style>
  <w:style w:type="paragraph" w:customStyle="1" w:styleId="xl238">
    <w:name w:val="xl238"/>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Times New Roman"/>
      <w:sz w:val="24"/>
      <w:szCs w:val="24"/>
    </w:rPr>
  </w:style>
  <w:style w:type="paragraph" w:customStyle="1" w:styleId="xl239">
    <w:name w:val="xl239"/>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Times New Roman"/>
      <w:sz w:val="24"/>
      <w:szCs w:val="24"/>
    </w:rPr>
  </w:style>
  <w:style w:type="paragraph" w:customStyle="1" w:styleId="xl240">
    <w:name w:val="xl24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i/>
      <w:iCs/>
      <w:sz w:val="24"/>
      <w:szCs w:val="24"/>
    </w:rPr>
  </w:style>
  <w:style w:type="paragraph" w:customStyle="1" w:styleId="xl241">
    <w:name w:val="xl24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Times New Roman"/>
      <w:i/>
      <w:iCs/>
      <w:sz w:val="24"/>
      <w:szCs w:val="24"/>
    </w:rPr>
  </w:style>
  <w:style w:type="paragraph" w:customStyle="1" w:styleId="xl242">
    <w:name w:val="xl24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43">
    <w:name w:val="xl24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44">
    <w:name w:val="xl24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4"/>
      <w:szCs w:val="24"/>
    </w:rPr>
  </w:style>
  <w:style w:type="paragraph" w:customStyle="1" w:styleId="xl245">
    <w:name w:val="xl24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Times New Roman"/>
      <w:sz w:val="24"/>
      <w:szCs w:val="24"/>
    </w:rPr>
  </w:style>
  <w:style w:type="paragraph" w:customStyle="1" w:styleId="xl246">
    <w:name w:val="xl24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rPr>
  </w:style>
  <w:style w:type="paragraph" w:customStyle="1" w:styleId="xl247">
    <w:name w:val="xl24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48">
    <w:name w:val="xl248"/>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rPr>
  </w:style>
  <w:style w:type="paragraph" w:customStyle="1" w:styleId="xl249">
    <w:name w:val="xl249"/>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rPr>
  </w:style>
  <w:style w:type="paragraph" w:customStyle="1" w:styleId="xl250">
    <w:name w:val="xl25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51">
    <w:name w:val="xl25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rPr>
  </w:style>
  <w:style w:type="paragraph" w:customStyle="1" w:styleId="xl252">
    <w:name w:val="xl25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sz w:val="24"/>
      <w:szCs w:val="24"/>
    </w:rPr>
  </w:style>
  <w:style w:type="paragraph" w:customStyle="1" w:styleId="xl253">
    <w:name w:val="xl25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i/>
      <w:iCs/>
      <w:sz w:val="24"/>
      <w:szCs w:val="24"/>
    </w:rPr>
  </w:style>
  <w:style w:type="paragraph" w:customStyle="1" w:styleId="xl254">
    <w:name w:val="xl25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sz w:val="24"/>
      <w:szCs w:val="24"/>
    </w:rPr>
  </w:style>
  <w:style w:type="paragraph" w:customStyle="1" w:styleId="xl255">
    <w:name w:val="xl25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4"/>
      <w:szCs w:val="24"/>
    </w:rPr>
  </w:style>
  <w:style w:type="paragraph" w:customStyle="1" w:styleId="xl256">
    <w:name w:val="xl25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rPr>
  </w:style>
  <w:style w:type="paragraph" w:customStyle="1" w:styleId="xl257">
    <w:name w:val="xl25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58">
    <w:name w:val="xl258"/>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rPr>
  </w:style>
  <w:style w:type="paragraph" w:customStyle="1" w:styleId="xl259">
    <w:name w:val="xl259"/>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i/>
      <w:iCs/>
      <w:sz w:val="24"/>
      <w:szCs w:val="24"/>
    </w:rPr>
  </w:style>
  <w:style w:type="paragraph" w:customStyle="1" w:styleId="xl260">
    <w:name w:val="xl26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i/>
      <w:iCs/>
      <w:sz w:val="24"/>
      <w:szCs w:val="24"/>
    </w:rPr>
  </w:style>
  <w:style w:type="paragraph" w:customStyle="1" w:styleId="xl261">
    <w:name w:val="xl26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Times New Roman"/>
      <w:b/>
      <w:bCs/>
      <w:i/>
      <w:iCs/>
      <w:sz w:val="24"/>
      <w:szCs w:val="24"/>
    </w:rPr>
  </w:style>
  <w:style w:type="paragraph" w:customStyle="1" w:styleId="xl262">
    <w:name w:val="xl26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b/>
      <w:bCs/>
      <w:i/>
      <w:iCs/>
      <w:sz w:val="24"/>
      <w:szCs w:val="24"/>
    </w:rPr>
  </w:style>
  <w:style w:type="paragraph" w:customStyle="1" w:styleId="xl263">
    <w:name w:val="xl26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4"/>
      <w:szCs w:val="24"/>
    </w:rPr>
  </w:style>
  <w:style w:type="paragraph" w:customStyle="1" w:styleId="xl264">
    <w:name w:val="xl26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265">
    <w:name w:val="xl26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rPr>
  </w:style>
  <w:style w:type="paragraph" w:customStyle="1" w:styleId="xl266">
    <w:name w:val="xl26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rPr>
  </w:style>
  <w:style w:type="paragraph" w:customStyle="1" w:styleId="xl267">
    <w:name w:val="xl26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rPr>
  </w:style>
  <w:style w:type="paragraph" w:customStyle="1" w:styleId="xl268">
    <w:name w:val="xl268"/>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Times New Roman"/>
      <w:b/>
      <w:bCs/>
      <w:sz w:val="24"/>
      <w:szCs w:val="24"/>
    </w:rPr>
  </w:style>
  <w:style w:type="paragraph" w:customStyle="1" w:styleId="xl269">
    <w:name w:val="xl269"/>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rPr>
  </w:style>
  <w:style w:type="paragraph" w:customStyle="1" w:styleId="xl270">
    <w:name w:val="xl27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rPr>
  </w:style>
  <w:style w:type="paragraph" w:customStyle="1" w:styleId="xl271">
    <w:name w:val="xl27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rPr>
  </w:style>
  <w:style w:type="paragraph" w:customStyle="1" w:styleId="xl272">
    <w:name w:val="xl27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rPr>
  </w:style>
  <w:style w:type="paragraph" w:customStyle="1" w:styleId="xl273">
    <w:name w:val="xl27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rPr>
  </w:style>
  <w:style w:type="paragraph" w:customStyle="1" w:styleId="xl274">
    <w:name w:val="xl27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rPr>
  </w:style>
  <w:style w:type="paragraph" w:customStyle="1" w:styleId="xl275">
    <w:name w:val="xl27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rPr>
  </w:style>
  <w:style w:type="paragraph" w:customStyle="1" w:styleId="xl276">
    <w:name w:val="xl27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sz w:val="20"/>
      <w:szCs w:val="20"/>
    </w:rPr>
  </w:style>
  <w:style w:type="paragraph" w:customStyle="1" w:styleId="xl277">
    <w:name w:val="xl27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rPr>
  </w:style>
  <w:style w:type="paragraph" w:customStyle="1" w:styleId="xl278">
    <w:name w:val="xl278"/>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sz w:val="24"/>
      <w:szCs w:val="24"/>
    </w:rPr>
  </w:style>
  <w:style w:type="paragraph" w:customStyle="1" w:styleId="xl279">
    <w:name w:val="xl279"/>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color w:val="000000"/>
      <w:sz w:val="24"/>
      <w:szCs w:val="24"/>
    </w:rPr>
  </w:style>
  <w:style w:type="paragraph" w:customStyle="1" w:styleId="xl280">
    <w:name w:val="xl28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FF0000"/>
      <w:sz w:val="24"/>
      <w:szCs w:val="24"/>
    </w:rPr>
  </w:style>
  <w:style w:type="paragraph" w:customStyle="1" w:styleId="xl281">
    <w:name w:val="xl28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FF0000"/>
      <w:sz w:val="24"/>
      <w:szCs w:val="24"/>
    </w:rPr>
  </w:style>
  <w:style w:type="paragraph" w:customStyle="1" w:styleId="xl282">
    <w:name w:val="xl28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FF0000"/>
      <w:sz w:val="24"/>
      <w:szCs w:val="24"/>
    </w:rPr>
  </w:style>
  <w:style w:type="paragraph" w:customStyle="1" w:styleId="xl283">
    <w:name w:val="xl28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color w:val="FF0000"/>
      <w:sz w:val="24"/>
      <w:szCs w:val="24"/>
    </w:rPr>
  </w:style>
  <w:style w:type="paragraph" w:customStyle="1" w:styleId="xl284">
    <w:name w:val="xl28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b/>
      <w:bCs/>
      <w:color w:val="000000"/>
      <w:sz w:val="24"/>
      <w:szCs w:val="24"/>
    </w:rPr>
  </w:style>
  <w:style w:type="paragraph" w:customStyle="1" w:styleId="xl285">
    <w:name w:val="xl28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color w:val="FF0000"/>
      <w:sz w:val="24"/>
      <w:szCs w:val="24"/>
    </w:rPr>
  </w:style>
  <w:style w:type="paragraph" w:customStyle="1" w:styleId="xl286">
    <w:name w:val="xl28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color w:val="FF0000"/>
      <w:sz w:val="24"/>
      <w:szCs w:val="24"/>
    </w:rPr>
  </w:style>
  <w:style w:type="paragraph" w:customStyle="1" w:styleId="xl287">
    <w:name w:val="xl28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FF0000"/>
      <w:sz w:val="24"/>
      <w:szCs w:val="24"/>
    </w:rPr>
  </w:style>
  <w:style w:type="paragraph" w:customStyle="1" w:styleId="xl288">
    <w:name w:val="xl288"/>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FF0000"/>
      <w:sz w:val="24"/>
      <w:szCs w:val="24"/>
    </w:rPr>
  </w:style>
  <w:style w:type="paragraph" w:customStyle="1" w:styleId="xl289">
    <w:name w:val="xl289"/>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s="Times New Roman"/>
      <w:color w:val="FF0000"/>
      <w:sz w:val="24"/>
      <w:szCs w:val="24"/>
    </w:rPr>
  </w:style>
  <w:style w:type="paragraph" w:customStyle="1" w:styleId="xl290">
    <w:name w:val="xl29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sz w:val="24"/>
      <w:szCs w:val="24"/>
    </w:rPr>
  </w:style>
  <w:style w:type="paragraph" w:customStyle="1" w:styleId="xl291">
    <w:name w:val="xl29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i/>
      <w:iCs/>
      <w:sz w:val="24"/>
      <w:szCs w:val="24"/>
    </w:rPr>
  </w:style>
  <w:style w:type="paragraph" w:customStyle="1" w:styleId="xl292">
    <w:name w:val="xl29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b/>
      <w:bCs/>
      <w:i/>
      <w:iCs/>
      <w:sz w:val="24"/>
      <w:szCs w:val="24"/>
    </w:rPr>
  </w:style>
  <w:style w:type="paragraph" w:customStyle="1" w:styleId="xl293">
    <w:name w:val="xl29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294">
    <w:name w:val="xl29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eastAsia="Times New Roman" w:cs="Times New Roman"/>
      <w:b/>
      <w:bCs/>
      <w:color w:val="000000"/>
      <w:sz w:val="24"/>
      <w:szCs w:val="24"/>
    </w:rPr>
  </w:style>
  <w:style w:type="paragraph" w:customStyle="1" w:styleId="xl295">
    <w:name w:val="xl29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i/>
      <w:iCs/>
      <w:color w:val="000000"/>
      <w:sz w:val="24"/>
      <w:szCs w:val="24"/>
    </w:rPr>
  </w:style>
  <w:style w:type="paragraph" w:customStyle="1" w:styleId="xl296">
    <w:name w:val="xl29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97">
    <w:name w:val="xl29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298">
    <w:name w:val="xl298"/>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4"/>
      <w:szCs w:val="24"/>
    </w:rPr>
  </w:style>
  <w:style w:type="paragraph" w:customStyle="1" w:styleId="xl299">
    <w:name w:val="xl299"/>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4"/>
      <w:szCs w:val="24"/>
    </w:rPr>
  </w:style>
  <w:style w:type="paragraph" w:customStyle="1" w:styleId="xl300">
    <w:name w:val="xl300"/>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4"/>
      <w:szCs w:val="24"/>
    </w:rPr>
  </w:style>
  <w:style w:type="paragraph" w:customStyle="1" w:styleId="xl301">
    <w:name w:val="xl30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4"/>
      <w:szCs w:val="24"/>
    </w:rPr>
  </w:style>
  <w:style w:type="paragraph" w:customStyle="1" w:styleId="xl302">
    <w:name w:val="xl30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i/>
      <w:iCs/>
      <w:color w:val="000000"/>
      <w:sz w:val="24"/>
      <w:szCs w:val="24"/>
    </w:rPr>
  </w:style>
  <w:style w:type="paragraph" w:customStyle="1" w:styleId="xl303">
    <w:name w:val="xl30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i/>
      <w:iCs/>
      <w:color w:val="000000"/>
      <w:sz w:val="24"/>
      <w:szCs w:val="24"/>
    </w:rPr>
  </w:style>
  <w:style w:type="paragraph" w:customStyle="1" w:styleId="xl304">
    <w:name w:val="xl30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4"/>
      <w:szCs w:val="24"/>
    </w:rPr>
  </w:style>
  <w:style w:type="paragraph" w:customStyle="1" w:styleId="xl305">
    <w:name w:val="xl30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000000"/>
      <w:sz w:val="24"/>
      <w:szCs w:val="24"/>
    </w:rPr>
  </w:style>
  <w:style w:type="paragraph" w:customStyle="1" w:styleId="xl306">
    <w:name w:val="xl30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s="Times New Roman"/>
      <w:color w:val="FF0000"/>
      <w:sz w:val="24"/>
      <w:szCs w:val="24"/>
    </w:rPr>
  </w:style>
  <w:style w:type="paragraph" w:customStyle="1" w:styleId="xl307">
    <w:name w:val="xl30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cs="Times New Roman"/>
      <w:color w:val="FF0000"/>
      <w:sz w:val="24"/>
      <w:szCs w:val="24"/>
    </w:rPr>
  </w:style>
  <w:style w:type="paragraph" w:customStyle="1" w:styleId="xl308">
    <w:name w:val="xl308"/>
    <w:basedOn w:val="Normal"/>
    <w:rsid w:val="000A50E2"/>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eastAsia="Times New Roman" w:cs="Times New Roman"/>
      <w:sz w:val="24"/>
      <w:szCs w:val="24"/>
    </w:rPr>
  </w:style>
  <w:style w:type="paragraph" w:customStyle="1" w:styleId="xl309">
    <w:name w:val="xl309"/>
    <w:basedOn w:val="Normal"/>
    <w:rsid w:val="000A50E2"/>
    <w:pPr>
      <w:widowControl w:val="0"/>
      <w:pBdr>
        <w:top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10">
    <w:name w:val="xl310"/>
    <w:basedOn w:val="Normal"/>
    <w:rsid w:val="000A50E2"/>
    <w:pPr>
      <w:widowControl w:val="0"/>
      <w:pBdr>
        <w:top w:val="single" w:sz="4" w:space="0" w:color="auto"/>
        <w:left w:val="single" w:sz="4" w:space="0" w:color="auto"/>
        <w:bottom w:val="single" w:sz="4" w:space="0" w:color="auto"/>
      </w:pBdr>
      <w:spacing w:before="100" w:beforeAutospacing="1" w:after="100" w:afterAutospacing="1"/>
    </w:pPr>
    <w:rPr>
      <w:rFonts w:eastAsia="Times New Roman" w:cs="Times New Roman"/>
      <w:b/>
      <w:bCs/>
      <w:sz w:val="24"/>
      <w:szCs w:val="24"/>
    </w:rPr>
  </w:style>
  <w:style w:type="paragraph" w:customStyle="1" w:styleId="xl311">
    <w:name w:val="xl311"/>
    <w:basedOn w:val="Normal"/>
    <w:rsid w:val="000A50E2"/>
    <w:pPr>
      <w:widowControl w:val="0"/>
      <w:pBdr>
        <w:top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rPr>
  </w:style>
  <w:style w:type="paragraph" w:customStyle="1" w:styleId="xl312">
    <w:name w:val="xl312"/>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sz w:val="24"/>
      <w:szCs w:val="24"/>
    </w:rPr>
  </w:style>
  <w:style w:type="paragraph" w:customStyle="1" w:styleId="xl313">
    <w:name w:val="xl313"/>
    <w:basedOn w:val="Normal"/>
    <w:rsid w:val="000A50E2"/>
    <w:pPr>
      <w:widowControl w:val="0"/>
      <w:pBdr>
        <w:top w:val="single" w:sz="4" w:space="0" w:color="auto"/>
        <w:lef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14">
    <w:name w:val="xl314"/>
    <w:basedOn w:val="Normal"/>
    <w:rsid w:val="000A50E2"/>
    <w:pPr>
      <w:widowControl w:val="0"/>
      <w:pBdr>
        <w:top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15">
    <w:name w:val="xl315"/>
    <w:basedOn w:val="Normal"/>
    <w:rsid w:val="000A50E2"/>
    <w:pPr>
      <w:widowControl w:val="0"/>
      <w:pBdr>
        <w:left w:val="single" w:sz="4" w:space="0" w:color="auto"/>
        <w:bottom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16">
    <w:name w:val="xl316"/>
    <w:basedOn w:val="Normal"/>
    <w:rsid w:val="000A50E2"/>
    <w:pPr>
      <w:widowControl w:val="0"/>
      <w:pBdr>
        <w:bottom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17">
    <w:name w:val="xl317"/>
    <w:basedOn w:val="Normal"/>
    <w:rsid w:val="000A50E2"/>
    <w:pPr>
      <w:widowControl w:val="0"/>
      <w:pBdr>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18">
    <w:name w:val="xl318"/>
    <w:basedOn w:val="Normal"/>
    <w:rsid w:val="000A50E2"/>
    <w:pPr>
      <w:widowControl w:val="0"/>
      <w:pBdr>
        <w:lef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19">
    <w:name w:val="xl319"/>
    <w:basedOn w:val="Normal"/>
    <w:rsid w:val="000A50E2"/>
    <w:pPr>
      <w:widowControl w:val="0"/>
      <w:pBdr>
        <w:left w:val="single" w:sz="4" w:space="0" w:color="auto"/>
        <w:bottom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20">
    <w:name w:val="xl320"/>
    <w:basedOn w:val="Normal"/>
    <w:rsid w:val="000A50E2"/>
    <w:pPr>
      <w:widowControl w:val="0"/>
      <w:pBdr>
        <w:left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21">
    <w:name w:val="xl321"/>
    <w:basedOn w:val="Normal"/>
    <w:rsid w:val="000A50E2"/>
    <w:pPr>
      <w:widowControl w:val="0"/>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22">
    <w:name w:val="xl322"/>
    <w:basedOn w:val="Normal"/>
    <w:rsid w:val="000A50E2"/>
    <w:pPr>
      <w:widowControl w:val="0"/>
      <w:pBdr>
        <w:top w:val="single" w:sz="4" w:space="0" w:color="auto"/>
        <w:lef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23">
    <w:name w:val="xl323"/>
    <w:basedOn w:val="Normal"/>
    <w:rsid w:val="000A50E2"/>
    <w:pPr>
      <w:widowControl w:val="0"/>
      <w:pBdr>
        <w:top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24">
    <w:name w:val="xl324"/>
    <w:basedOn w:val="Normal"/>
    <w:rsid w:val="000A50E2"/>
    <w:pPr>
      <w:widowControl w:val="0"/>
      <w:pBdr>
        <w:top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25">
    <w:name w:val="xl325"/>
    <w:basedOn w:val="Normal"/>
    <w:rsid w:val="000A50E2"/>
    <w:pPr>
      <w:widowControl w:val="0"/>
      <w:pBdr>
        <w:left w:val="single" w:sz="4" w:space="0" w:color="auto"/>
        <w:bottom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26">
    <w:name w:val="xl326"/>
    <w:basedOn w:val="Normal"/>
    <w:rsid w:val="000A50E2"/>
    <w:pPr>
      <w:widowControl w:val="0"/>
      <w:pBdr>
        <w:bottom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27">
    <w:name w:val="xl327"/>
    <w:basedOn w:val="Normal"/>
    <w:rsid w:val="000A50E2"/>
    <w:pPr>
      <w:widowControl w:val="0"/>
      <w:pBdr>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28">
    <w:name w:val="xl328"/>
    <w:basedOn w:val="Normal"/>
    <w:rsid w:val="000A50E2"/>
    <w:pPr>
      <w:widowControl w:val="0"/>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29">
    <w:name w:val="xl329"/>
    <w:basedOn w:val="Normal"/>
    <w:rsid w:val="000A50E2"/>
    <w:pPr>
      <w:widowControl w:val="0"/>
      <w:pBdr>
        <w:left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30">
    <w:name w:val="xl330"/>
    <w:basedOn w:val="Normal"/>
    <w:rsid w:val="000A50E2"/>
    <w:pPr>
      <w:widowControl w:val="0"/>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31">
    <w:name w:val="xl331"/>
    <w:basedOn w:val="Normal"/>
    <w:rsid w:val="000A50E2"/>
    <w:pPr>
      <w:widowControl w:val="0"/>
      <w:pBdr>
        <w:top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32">
    <w:name w:val="xl332"/>
    <w:basedOn w:val="Normal"/>
    <w:rsid w:val="000A50E2"/>
    <w:pPr>
      <w:widowControl w:val="0"/>
      <w:pBdr>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xl333">
    <w:name w:val="xl333"/>
    <w:basedOn w:val="Normal"/>
    <w:rsid w:val="000A50E2"/>
    <w:pPr>
      <w:widowControl w:val="0"/>
      <w:pBdr>
        <w:bottom w:val="single" w:sz="4" w:space="0" w:color="auto"/>
        <w:right w:val="single" w:sz="4" w:space="0" w:color="auto"/>
      </w:pBdr>
      <w:spacing w:before="100" w:beforeAutospacing="1" w:after="100" w:afterAutospacing="1"/>
      <w:textAlignment w:val="center"/>
    </w:pPr>
    <w:rPr>
      <w:rFonts w:eastAsia="Times New Roman" w:cs="Times New Roman"/>
      <w:b/>
      <w:bCs/>
      <w:sz w:val="24"/>
      <w:szCs w:val="24"/>
    </w:rPr>
  </w:style>
  <w:style w:type="paragraph" w:customStyle="1" w:styleId="BangHN">
    <w:name w:val="Bang_HN"/>
    <w:basedOn w:val="Normal"/>
    <w:rsid w:val="000A50E2"/>
    <w:pPr>
      <w:widowControl w:val="0"/>
      <w:spacing w:line="312" w:lineRule="auto"/>
    </w:pPr>
    <w:rPr>
      <w:rFonts w:eastAsia="Times New Roman" w:cs="Times New Roman"/>
      <w:szCs w:val="24"/>
    </w:rPr>
  </w:style>
  <w:style w:type="character" w:customStyle="1" w:styleId="newsdetailcontent">
    <w:name w:val="news_detail_content"/>
    <w:rsid w:val="000A50E2"/>
  </w:style>
  <w:style w:type="paragraph" w:customStyle="1" w:styleId="CharCharCharChar3">
    <w:name w:val="Char Char Char Char3"/>
    <w:basedOn w:val="Normal"/>
    <w:rsid w:val="000A50E2"/>
    <w:pPr>
      <w:widowControl w:val="0"/>
      <w:spacing w:after="160" w:line="240" w:lineRule="exact"/>
    </w:pPr>
    <w:rPr>
      <w:rFonts w:ascii="Verdana" w:eastAsia="Times New Roman" w:hAnsi="Verdana" w:cs="Times New Roman"/>
      <w:sz w:val="20"/>
      <w:szCs w:val="20"/>
    </w:rPr>
  </w:style>
  <w:style w:type="character" w:customStyle="1" w:styleId="HG-Level3CharChar">
    <w:name w:val="HG-Level 3 Char Char"/>
    <w:rsid w:val="000A50E2"/>
    <w:rPr>
      <w:rFonts w:ascii="Times New Roman Bold" w:eastAsia="Times New Roman" w:hAnsi="Times New Roman Bold"/>
      <w:b/>
      <w:i/>
      <w:sz w:val="28"/>
      <w:szCs w:val="26"/>
    </w:rPr>
  </w:style>
  <w:style w:type="paragraph" w:customStyle="1" w:styleId="chanvan">
    <w:name w:val="chanvan"/>
    <w:basedOn w:val="Normal"/>
    <w:link w:val="chanvanChar"/>
    <w:rsid w:val="000A50E2"/>
    <w:pPr>
      <w:widowControl w:val="0"/>
      <w:spacing w:before="60" w:line="280" w:lineRule="exact"/>
      <w:ind w:firstLine="567"/>
      <w:jc w:val="both"/>
    </w:pPr>
    <w:rPr>
      <w:rFonts w:ascii="UVN Viet Sach" w:eastAsia="Calibri" w:hAnsi="UVN Viet Sach" w:cs="Times New Roman"/>
      <w:sz w:val="20"/>
      <w:szCs w:val="20"/>
      <w:lang w:val="x-none" w:eastAsia="x-none" w:bidi="en-US"/>
    </w:rPr>
  </w:style>
  <w:style w:type="character" w:customStyle="1" w:styleId="chanvanChar">
    <w:name w:val="chanvan Char"/>
    <w:link w:val="chanvan"/>
    <w:rsid w:val="000A50E2"/>
    <w:rPr>
      <w:rFonts w:ascii="UVN Viet Sach" w:eastAsia="Calibri" w:hAnsi="UVN Viet Sach" w:cs="Times New Roman"/>
      <w:sz w:val="20"/>
      <w:szCs w:val="20"/>
      <w:lang w:val="x-none" w:eastAsia="x-none" w:bidi="en-US"/>
    </w:rPr>
  </w:style>
  <w:style w:type="numbering" w:customStyle="1" w:styleId="NoList1">
    <w:name w:val="No List1"/>
    <w:next w:val="NoList"/>
    <w:uiPriority w:val="99"/>
    <w:semiHidden/>
    <w:unhideWhenUsed/>
    <w:rsid w:val="000A50E2"/>
  </w:style>
  <w:style w:type="character" w:customStyle="1" w:styleId="McnidungChar2">
    <w:name w:val="Mục nội dung Char2"/>
    <w:rsid w:val="000A50E2"/>
    <w:rPr>
      <w:rFonts w:ascii="Times New Roman" w:hAnsi="Times New Roman"/>
      <w:noProof/>
      <w:color w:val="auto"/>
      <w:sz w:val="28"/>
      <w:szCs w:val="28"/>
      <w:lang w:val="pt-BR" w:eastAsia="en-US" w:bidi="ar-SA"/>
    </w:rPr>
  </w:style>
  <w:style w:type="paragraph" w:customStyle="1" w:styleId="Mcngunsliu">
    <w:name w:val="Mục nguồn số liệu"/>
    <w:basedOn w:val="Normal"/>
    <w:link w:val="McngunsliuChar"/>
    <w:rsid w:val="000A50E2"/>
    <w:pPr>
      <w:widowControl w:val="0"/>
      <w:spacing w:after="60"/>
    </w:pPr>
    <w:rPr>
      <w:rFonts w:eastAsia="Times New Roman" w:cs="Times New Roman"/>
      <w:noProof/>
      <w:color w:val="FF0000"/>
      <w:sz w:val="20"/>
      <w:szCs w:val="20"/>
      <w:lang w:val="da-DK" w:eastAsia="x-none"/>
    </w:rPr>
  </w:style>
  <w:style w:type="character" w:customStyle="1" w:styleId="McngunsliuChar">
    <w:name w:val="Mục nguồn số liệu Char"/>
    <w:link w:val="Mcngunsliu"/>
    <w:locked/>
    <w:rsid w:val="000A50E2"/>
    <w:rPr>
      <w:rFonts w:eastAsia="Times New Roman" w:cs="Times New Roman"/>
      <w:noProof/>
      <w:color w:val="FF0000"/>
      <w:sz w:val="20"/>
      <w:szCs w:val="20"/>
      <w:lang w:val="da-DK" w:eastAsia="x-none"/>
    </w:rPr>
  </w:style>
  <w:style w:type="paragraph" w:customStyle="1" w:styleId="Mcnidunghnh">
    <w:name w:val="Mục nội dung hình"/>
    <w:basedOn w:val="Normal"/>
    <w:rsid w:val="000A50E2"/>
    <w:pPr>
      <w:widowControl w:val="0"/>
      <w:ind w:left="-567" w:right="-567"/>
    </w:pPr>
    <w:rPr>
      <w:rFonts w:eastAsia="Times New Roman" w:cs="Times New Roman"/>
      <w:noProof/>
      <w:sz w:val="24"/>
      <w:szCs w:val="24"/>
      <w:lang w:val="da-DK"/>
    </w:rPr>
  </w:style>
  <w:style w:type="paragraph" w:customStyle="1" w:styleId="Mchnh">
    <w:name w:val="Mục hình"/>
    <w:basedOn w:val="Normal"/>
    <w:rsid w:val="000A50E2"/>
    <w:pPr>
      <w:keepNext/>
      <w:widowControl w:val="0"/>
      <w:numPr>
        <w:numId w:val="38"/>
      </w:numPr>
    </w:pPr>
    <w:rPr>
      <w:rFonts w:eastAsia="Times New Roman" w:cs="Times New Roman"/>
      <w:color w:val="FF0000"/>
      <w:sz w:val="24"/>
    </w:rPr>
  </w:style>
  <w:style w:type="paragraph" w:customStyle="1" w:styleId="Mcbng0">
    <w:name w:val="Mục bảng"/>
    <w:basedOn w:val="Normal"/>
    <w:link w:val="McbngCharChar"/>
    <w:rsid w:val="000A50E2"/>
    <w:pPr>
      <w:keepNext/>
      <w:widowControl w:val="0"/>
      <w:tabs>
        <w:tab w:val="num" w:pos="360"/>
      </w:tabs>
      <w:spacing w:before="100" w:after="60"/>
      <w:jc w:val="both"/>
    </w:pPr>
    <w:rPr>
      <w:rFonts w:eastAsia="Times New Roman" w:cs="Times New Roman"/>
      <w:noProof/>
      <w:color w:val="FF0000"/>
      <w:sz w:val="24"/>
      <w:szCs w:val="24"/>
      <w:lang w:val="da-DK"/>
    </w:rPr>
  </w:style>
  <w:style w:type="paragraph" w:customStyle="1" w:styleId="McHnh0">
    <w:name w:val="Mục Hình"/>
    <w:basedOn w:val="Normal"/>
    <w:link w:val="McHnhChar"/>
    <w:rsid w:val="000A50E2"/>
    <w:pPr>
      <w:keepNext/>
      <w:widowControl w:val="0"/>
      <w:numPr>
        <w:numId w:val="39"/>
      </w:numPr>
    </w:pPr>
    <w:rPr>
      <w:rFonts w:eastAsia="Times New Roman" w:cs="Times New Roman"/>
      <w:noProof/>
      <w:sz w:val="24"/>
      <w:szCs w:val="24"/>
      <w:lang w:val="da-DK" w:eastAsia="x-none"/>
    </w:rPr>
  </w:style>
  <w:style w:type="character" w:customStyle="1" w:styleId="McHnhChar">
    <w:name w:val="Mục Hình Char"/>
    <w:link w:val="McHnh0"/>
    <w:locked/>
    <w:rsid w:val="000A50E2"/>
    <w:rPr>
      <w:rFonts w:eastAsia="Times New Roman" w:cs="Times New Roman"/>
      <w:noProof/>
      <w:sz w:val="24"/>
      <w:szCs w:val="24"/>
      <w:lang w:val="da-DK" w:eastAsia="x-none"/>
    </w:rPr>
  </w:style>
  <w:style w:type="paragraph" w:customStyle="1" w:styleId="Mcnidunghnh0">
    <w:name w:val="Môc néi dung h×nh"/>
    <w:basedOn w:val="Normal"/>
    <w:link w:val="McnidunghnhChar"/>
    <w:rsid w:val="000A50E2"/>
    <w:pPr>
      <w:widowControl w:val="0"/>
    </w:pPr>
    <w:rPr>
      <w:rFonts w:ascii=".VnTime" w:eastAsia="Times New Roman" w:hAnsi=".VnTime" w:cs="Times New Roman"/>
      <w:color w:val="FF0000"/>
      <w:sz w:val="24"/>
      <w:szCs w:val="28"/>
      <w:lang w:val="x-none" w:eastAsia="x-none"/>
    </w:rPr>
  </w:style>
  <w:style w:type="character" w:customStyle="1" w:styleId="McnidunghnhChar">
    <w:name w:val="Môc néi dung h×nh Char"/>
    <w:link w:val="Mcnidunghnh0"/>
    <w:rsid w:val="000A50E2"/>
    <w:rPr>
      <w:rFonts w:ascii=".VnTime" w:eastAsia="Times New Roman" w:hAnsi=".VnTime" w:cs="Times New Roman"/>
      <w:color w:val="FF0000"/>
      <w:sz w:val="24"/>
      <w:szCs w:val="28"/>
      <w:lang w:val="x-none" w:eastAsia="x-none"/>
    </w:rPr>
  </w:style>
  <w:style w:type="character" w:customStyle="1" w:styleId="CharChar213">
    <w:name w:val="Char Char213"/>
    <w:rsid w:val="000A50E2"/>
    <w:rPr>
      <w:rFonts w:ascii="Tahoma" w:hAnsi="Tahoma"/>
      <w:sz w:val="16"/>
      <w:szCs w:val="16"/>
      <w:lang w:bidi="ar-SA"/>
    </w:rPr>
  </w:style>
  <w:style w:type="character" w:customStyle="1" w:styleId="CharChar26">
    <w:name w:val="Char Char26"/>
    <w:rsid w:val="000A50E2"/>
    <w:rPr>
      <w:rFonts w:ascii="Calibri" w:hAnsi="Calibri"/>
      <w:b/>
      <w:bCs/>
      <w:i/>
      <w:iCs/>
      <w:sz w:val="26"/>
      <w:szCs w:val="26"/>
      <w:lang w:bidi="ar-SA"/>
    </w:rPr>
  </w:style>
  <w:style w:type="character" w:customStyle="1" w:styleId="CharChar104">
    <w:name w:val="Char Char104"/>
    <w:rsid w:val="000A50E2"/>
    <w:rPr>
      <w:rFonts w:ascii="Tahoma" w:hAnsi="Tahoma" w:cs="Tahoma"/>
      <w:sz w:val="16"/>
      <w:szCs w:val="16"/>
    </w:rPr>
  </w:style>
  <w:style w:type="character" w:customStyle="1" w:styleId="CharChar174">
    <w:name w:val="Char Char174"/>
    <w:rsid w:val="000A50E2"/>
    <w:rPr>
      <w:rFonts w:ascii="Calibri" w:eastAsia="Times New Roman" w:hAnsi="Calibri" w:cs="Times New Roman"/>
      <w:b/>
      <w:bCs/>
      <w:i/>
      <w:iCs/>
      <w:sz w:val="26"/>
      <w:szCs w:val="26"/>
    </w:rPr>
  </w:style>
  <w:style w:type="character" w:customStyle="1" w:styleId="CharChar124">
    <w:name w:val="Char Char124"/>
    <w:semiHidden/>
    <w:rsid w:val="000A50E2"/>
    <w:rPr>
      <w:rFonts w:ascii="Calibri" w:eastAsia="Times New Roman" w:hAnsi="Calibri" w:cs="Times New Roman"/>
      <w:b/>
      <w:bCs/>
      <w:i/>
      <w:iCs/>
      <w:sz w:val="26"/>
      <w:szCs w:val="26"/>
    </w:rPr>
  </w:style>
  <w:style w:type="character" w:customStyle="1" w:styleId="CharChar84">
    <w:name w:val="Char Char84"/>
    <w:rsid w:val="000A50E2"/>
    <w:rPr>
      <w:rFonts w:ascii="Tahoma" w:hAnsi="Tahoma" w:cs="Tahoma"/>
      <w:sz w:val="16"/>
      <w:szCs w:val="16"/>
    </w:rPr>
  </w:style>
  <w:style w:type="character" w:customStyle="1" w:styleId="CharCharCharCharChar11">
    <w:name w:val="Char Char Char Char Char11"/>
    <w:aliases w:val=" Char Char Char Char2,Char Char Char Char Char Char, Char Char Char Char Char1"/>
    <w:rsid w:val="000A50E2"/>
    <w:rPr>
      <w:sz w:val="24"/>
      <w:szCs w:val="24"/>
      <w:lang w:val="en-US" w:eastAsia="en-US" w:bidi="ar-SA"/>
    </w:rPr>
  </w:style>
  <w:style w:type="character" w:customStyle="1" w:styleId="CharChar74">
    <w:name w:val="Char Char74"/>
    <w:rsid w:val="000A50E2"/>
    <w:rPr>
      <w:color w:val="FF0000"/>
      <w:sz w:val="28"/>
      <w:szCs w:val="28"/>
      <w:lang w:val="en-US" w:eastAsia="en-US" w:bidi="ar-SA"/>
    </w:rPr>
  </w:style>
  <w:style w:type="character" w:customStyle="1" w:styleId="CharChar134">
    <w:name w:val="Char Char134"/>
    <w:rsid w:val="000A50E2"/>
    <w:rPr>
      <w:rFonts w:ascii="Calibri" w:eastAsia="Times New Roman" w:hAnsi="Calibri" w:cs="Times New Roman"/>
      <w:b/>
      <w:bCs/>
      <w:i/>
      <w:iCs/>
      <w:sz w:val="26"/>
      <w:szCs w:val="26"/>
    </w:rPr>
  </w:style>
  <w:style w:type="character" w:customStyle="1" w:styleId="CharChar94">
    <w:name w:val="Char Char94"/>
    <w:rsid w:val="000A50E2"/>
    <w:rPr>
      <w:rFonts w:ascii="Tahoma" w:hAnsi="Tahoma" w:cs="Tahoma"/>
      <w:sz w:val="16"/>
      <w:szCs w:val="16"/>
    </w:rPr>
  </w:style>
  <w:style w:type="numbering" w:customStyle="1" w:styleId="NoList11">
    <w:name w:val="No List11"/>
    <w:next w:val="NoList"/>
    <w:semiHidden/>
    <w:rsid w:val="000A50E2"/>
  </w:style>
  <w:style w:type="numbering" w:customStyle="1" w:styleId="NoList2">
    <w:name w:val="No List2"/>
    <w:next w:val="NoList"/>
    <w:semiHidden/>
    <w:rsid w:val="000A50E2"/>
  </w:style>
  <w:style w:type="numbering" w:customStyle="1" w:styleId="NoList12">
    <w:name w:val="No List12"/>
    <w:next w:val="NoList"/>
    <w:semiHidden/>
    <w:rsid w:val="000A50E2"/>
  </w:style>
  <w:style w:type="numbering" w:customStyle="1" w:styleId="NoList3">
    <w:name w:val="No List3"/>
    <w:next w:val="NoList"/>
    <w:semiHidden/>
    <w:rsid w:val="000A50E2"/>
  </w:style>
  <w:style w:type="numbering" w:customStyle="1" w:styleId="NoList13">
    <w:name w:val="No List13"/>
    <w:next w:val="NoList"/>
    <w:semiHidden/>
    <w:rsid w:val="000A50E2"/>
  </w:style>
  <w:style w:type="numbering" w:customStyle="1" w:styleId="NoList4">
    <w:name w:val="No List4"/>
    <w:next w:val="NoList"/>
    <w:semiHidden/>
    <w:rsid w:val="000A50E2"/>
  </w:style>
  <w:style w:type="paragraph" w:customStyle="1" w:styleId="CharCharCharCharCharCharChar5">
    <w:name w:val="Char Char Char Char Char Char Char5"/>
    <w:basedOn w:val="DocumentMap"/>
    <w:autoRedefine/>
    <w:rsid w:val="000A50E2"/>
    <w:pPr>
      <w:widowControl w:val="0"/>
      <w:spacing w:after="0" w:line="288" w:lineRule="auto"/>
      <w:ind w:firstLine="0"/>
    </w:pPr>
    <w:rPr>
      <w:rFonts w:eastAsia="SimSun" w:cstheme="minorBidi"/>
      <w:kern w:val="2"/>
      <w:sz w:val="24"/>
      <w:szCs w:val="24"/>
      <w:lang w:eastAsia="zh-CN"/>
    </w:rPr>
  </w:style>
  <w:style w:type="numbering" w:customStyle="1" w:styleId="StyleBulleted">
    <w:name w:val="Style Bulleted"/>
    <w:basedOn w:val="NoList"/>
    <w:rsid w:val="000A50E2"/>
    <w:pPr>
      <w:numPr>
        <w:numId w:val="40"/>
      </w:numPr>
    </w:pPr>
  </w:style>
  <w:style w:type="paragraph" w:customStyle="1" w:styleId="Parabang">
    <w:name w:val="Para bang"/>
    <w:basedOn w:val="Normal"/>
    <w:qFormat/>
    <w:rsid w:val="000A50E2"/>
    <w:pPr>
      <w:widowControl w:val="0"/>
      <w:spacing w:after="100"/>
    </w:pPr>
    <w:rPr>
      <w:rFonts w:eastAsia="Times New Roman" w:cs="Times New Roman"/>
      <w:sz w:val="22"/>
      <w:szCs w:val="24"/>
    </w:rPr>
  </w:style>
  <w:style w:type="character" w:customStyle="1" w:styleId="CharChar20">
    <w:name w:val="Char Char20"/>
    <w:rsid w:val="000A50E2"/>
    <w:rPr>
      <w:sz w:val="24"/>
      <w:szCs w:val="24"/>
      <w:lang w:val="en-US" w:eastAsia="en-US" w:bidi="ar-SA"/>
    </w:rPr>
  </w:style>
  <w:style w:type="paragraph" w:customStyle="1" w:styleId="VPBang">
    <w:name w:val="VP_Bang"/>
    <w:basedOn w:val="Caption"/>
    <w:link w:val="VPBangChar"/>
    <w:qFormat/>
    <w:rsid w:val="000A50E2"/>
    <w:pPr>
      <w:widowControl w:val="0"/>
      <w:spacing w:before="60" w:after="60"/>
    </w:pPr>
    <w:rPr>
      <w:rFonts w:ascii="Times New Roman Italic" w:eastAsia="Calibri" w:hAnsi="Times New Roman Italic" w:cs="Times New Roman"/>
      <w:b/>
      <w:bCs/>
      <w:i w:val="0"/>
      <w:iCs w:val="0"/>
      <w:szCs w:val="20"/>
      <w:lang w:val="x-none" w:eastAsia="x-none"/>
    </w:rPr>
  </w:style>
  <w:style w:type="character" w:customStyle="1" w:styleId="VPBangChar">
    <w:name w:val="VP_Bang Char"/>
    <w:link w:val="VPBang"/>
    <w:rsid w:val="000A50E2"/>
    <w:rPr>
      <w:rFonts w:ascii="Times New Roman Italic" w:eastAsia="Calibri" w:hAnsi="Times New Roman Italic" w:cs="Times New Roman"/>
      <w:b/>
      <w:bCs/>
      <w:sz w:val="24"/>
      <w:szCs w:val="20"/>
      <w:lang w:val="x-none" w:eastAsia="x-none"/>
    </w:rPr>
  </w:style>
  <w:style w:type="paragraph" w:customStyle="1" w:styleId="dieu">
    <w:name w:val="dieu"/>
    <w:basedOn w:val="Normal"/>
    <w:rsid w:val="000A50E2"/>
    <w:pPr>
      <w:widowControl w:val="0"/>
      <w:tabs>
        <w:tab w:val="num" w:pos="937"/>
      </w:tabs>
      <w:spacing w:before="60" w:line="340" w:lineRule="exact"/>
      <w:ind w:firstLine="567"/>
      <w:jc w:val="both"/>
    </w:pPr>
    <w:rPr>
      <w:rFonts w:eastAsia="Cambria" w:cs="Times New Roman"/>
      <w:b/>
      <w:bCs/>
      <w:color w:val="000000"/>
      <w:sz w:val="28"/>
      <w:szCs w:val="28"/>
      <w:lang w:val="vi-VN"/>
    </w:rPr>
  </w:style>
  <w:style w:type="paragraph" w:customStyle="1" w:styleId="StyleHeading1HG-Level1chngCharChng1HeadingMVAVNh1H">
    <w:name w:val="Style Heading 1HG-Level 1ch­¬ng CharChương 1HeadingMVAVNh1H..."/>
    <w:basedOn w:val="Heading1"/>
    <w:rsid w:val="000A50E2"/>
    <w:pPr>
      <w:keepLines w:val="0"/>
      <w:pageBreakBefore w:val="0"/>
      <w:widowControl w:val="0"/>
      <w:numPr>
        <w:numId w:val="0"/>
      </w:numPr>
      <w:spacing w:after="240"/>
      <w:ind w:left="432" w:hanging="432"/>
      <w:jc w:val="both"/>
    </w:pPr>
    <w:rPr>
      <w:rFonts w:eastAsia="Times New Roman" w:cs="Times New Roman"/>
      <w:b w:val="0"/>
      <w:color w:val="auto"/>
      <w:spacing w:val="-8"/>
      <w:kern w:val="32"/>
      <w:sz w:val="28"/>
      <w:szCs w:val="28"/>
      <w:lang w:val="x-none" w:eastAsia="x-none"/>
    </w:rPr>
  </w:style>
  <w:style w:type="paragraph" w:customStyle="1" w:styleId="Char3CharCharCharCharCharCharCharCharCharCharChar">
    <w:name w:val="Char3 Char Char Char Char Char Char Char Char Char Char Char"/>
    <w:basedOn w:val="Normal"/>
    <w:semiHidden/>
    <w:rsid w:val="000A50E2"/>
    <w:pPr>
      <w:widowControl w:val="0"/>
      <w:numPr>
        <w:numId w:val="41"/>
      </w:numPr>
      <w:spacing w:before="60" w:after="160" w:line="240" w:lineRule="exact"/>
      <w:jc w:val="both"/>
    </w:pPr>
    <w:rPr>
      <w:rFonts w:ascii="Arial" w:eastAsia="Times New Roman" w:hAnsi="Arial" w:cs="Times New Roman"/>
      <w:sz w:val="22"/>
      <w:szCs w:val="22"/>
    </w:rPr>
  </w:style>
  <w:style w:type="paragraph" w:customStyle="1" w:styleId="Nguon0">
    <w:name w:val="Nguon"/>
    <w:basedOn w:val="Normal"/>
    <w:link w:val="NguonChar"/>
    <w:rsid w:val="000A50E2"/>
    <w:pPr>
      <w:widowControl w:val="0"/>
      <w:spacing w:after="60" w:line="312" w:lineRule="auto"/>
      <w:jc w:val="both"/>
    </w:pPr>
    <w:rPr>
      <w:rFonts w:eastAsia="Times New Roman" w:cs="Times New Roman"/>
      <w:i/>
      <w:sz w:val="24"/>
      <w:szCs w:val="24"/>
    </w:rPr>
  </w:style>
  <w:style w:type="paragraph" w:customStyle="1" w:styleId="phan1">
    <w:name w:val="phan 1"/>
    <w:basedOn w:val="Normal"/>
    <w:autoRedefine/>
    <w:rsid w:val="000A50E2"/>
    <w:pPr>
      <w:widowControl w:val="0"/>
      <w:spacing w:before="60" w:after="60" w:line="312" w:lineRule="auto"/>
      <w:jc w:val="both"/>
    </w:pPr>
    <w:rPr>
      <w:rFonts w:ascii=".VnTime" w:eastAsia="Times New Roman" w:hAnsi=".VnTime" w:cs="Times New Roman"/>
      <w:b/>
      <w:color w:val="000000"/>
      <w:sz w:val="28"/>
      <w:szCs w:val="28"/>
    </w:rPr>
  </w:style>
  <w:style w:type="paragraph" w:customStyle="1" w:styleId="CharCharCharCharCharCharCharCharCharChar3">
    <w:name w:val="Char Char Char Char Char Char Char Char Char Char3"/>
    <w:basedOn w:val="Normal"/>
    <w:rsid w:val="000A50E2"/>
    <w:pPr>
      <w:widowControl w:val="0"/>
      <w:spacing w:after="160" w:line="240" w:lineRule="exact"/>
    </w:pPr>
    <w:rPr>
      <w:rFonts w:ascii="Verdana" w:eastAsia="Times New Roman" w:hAnsi="Verdana" w:cs="Times New Roman"/>
      <w:sz w:val="20"/>
      <w:szCs w:val="20"/>
    </w:rPr>
  </w:style>
  <w:style w:type="paragraph" w:customStyle="1" w:styleId="xl334">
    <w:name w:val="xl334"/>
    <w:basedOn w:val="Normal"/>
    <w:rsid w:val="000A50E2"/>
    <w:pPr>
      <w:widowControl w:val="0"/>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eastAsia="Times New Roman" w:cs="Times New Roman"/>
      <w:color w:val="FF0000"/>
      <w:sz w:val="20"/>
      <w:szCs w:val="20"/>
    </w:rPr>
  </w:style>
  <w:style w:type="paragraph" w:customStyle="1" w:styleId="xl335">
    <w:name w:val="xl335"/>
    <w:basedOn w:val="Normal"/>
    <w:rsid w:val="000A50E2"/>
    <w:pPr>
      <w:widowControl w:val="0"/>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right"/>
      <w:textAlignment w:val="center"/>
    </w:pPr>
    <w:rPr>
      <w:rFonts w:eastAsia="Times New Roman" w:cs="Times New Roman"/>
      <w:sz w:val="20"/>
      <w:szCs w:val="20"/>
    </w:rPr>
  </w:style>
  <w:style w:type="paragraph" w:customStyle="1" w:styleId="xl336">
    <w:name w:val="xl336"/>
    <w:basedOn w:val="Normal"/>
    <w:rsid w:val="000A50E2"/>
    <w:pPr>
      <w:widowControl w:val="0"/>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right"/>
      <w:textAlignment w:val="center"/>
    </w:pPr>
    <w:rPr>
      <w:rFonts w:eastAsia="Times New Roman" w:cs="Times New Roman"/>
      <w:color w:val="FF0000"/>
      <w:sz w:val="20"/>
      <w:szCs w:val="20"/>
    </w:rPr>
  </w:style>
  <w:style w:type="paragraph" w:customStyle="1" w:styleId="xl337">
    <w:name w:val="xl337"/>
    <w:basedOn w:val="Normal"/>
    <w:rsid w:val="000A50E2"/>
    <w:pPr>
      <w:widowControl w:val="0"/>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right"/>
      <w:textAlignment w:val="center"/>
    </w:pPr>
    <w:rPr>
      <w:rFonts w:eastAsia="Times New Roman" w:cs="Times New Roman"/>
      <w:b/>
      <w:bCs/>
      <w:i/>
      <w:iCs/>
      <w:color w:val="000000"/>
      <w:sz w:val="20"/>
      <w:szCs w:val="20"/>
    </w:rPr>
  </w:style>
  <w:style w:type="paragraph" w:customStyle="1" w:styleId="xl338">
    <w:name w:val="xl338"/>
    <w:basedOn w:val="Normal"/>
    <w:rsid w:val="000A50E2"/>
    <w:pPr>
      <w:widowControl w:val="0"/>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eastAsia="Times New Roman" w:cs="Times New Roman"/>
      <w:color w:val="000000"/>
      <w:sz w:val="24"/>
      <w:szCs w:val="24"/>
    </w:rPr>
  </w:style>
  <w:style w:type="paragraph" w:customStyle="1" w:styleId="xl339">
    <w:name w:val="xl339"/>
    <w:basedOn w:val="Normal"/>
    <w:rsid w:val="000A50E2"/>
    <w:pPr>
      <w:widowControl w:val="0"/>
      <w:shd w:val="clear" w:color="000000" w:fill="92D050"/>
      <w:spacing w:before="100" w:beforeAutospacing="1" w:after="100" w:afterAutospacing="1"/>
      <w:textAlignment w:val="center"/>
    </w:pPr>
    <w:rPr>
      <w:rFonts w:eastAsia="Times New Roman" w:cs="Times New Roman"/>
      <w:color w:val="000000"/>
      <w:sz w:val="24"/>
      <w:szCs w:val="24"/>
    </w:rPr>
  </w:style>
  <w:style w:type="paragraph" w:customStyle="1" w:styleId="xl340">
    <w:name w:val="xl340"/>
    <w:basedOn w:val="Normal"/>
    <w:rsid w:val="000A50E2"/>
    <w:pPr>
      <w:widowControl w:val="0"/>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FF0000"/>
      <w:sz w:val="20"/>
      <w:szCs w:val="20"/>
    </w:rPr>
  </w:style>
  <w:style w:type="paragraph" w:customStyle="1" w:styleId="xl341">
    <w:name w:val="xl341"/>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color w:val="FF0000"/>
      <w:sz w:val="20"/>
      <w:szCs w:val="20"/>
    </w:rPr>
  </w:style>
  <w:style w:type="paragraph" w:customStyle="1" w:styleId="xl342">
    <w:name w:val="xl342"/>
    <w:basedOn w:val="Normal"/>
    <w:rsid w:val="000A50E2"/>
    <w:pPr>
      <w:widowControl w:val="0"/>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i/>
      <w:iCs/>
      <w:color w:val="FF0000"/>
      <w:sz w:val="20"/>
      <w:szCs w:val="20"/>
    </w:rPr>
  </w:style>
  <w:style w:type="paragraph" w:customStyle="1" w:styleId="xl343">
    <w:name w:val="xl343"/>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i/>
      <w:iCs/>
      <w:color w:val="FF0000"/>
      <w:sz w:val="20"/>
      <w:szCs w:val="20"/>
    </w:rPr>
  </w:style>
  <w:style w:type="paragraph" w:customStyle="1" w:styleId="xl344">
    <w:name w:val="xl344"/>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color w:val="000000"/>
      <w:sz w:val="20"/>
      <w:szCs w:val="20"/>
    </w:rPr>
  </w:style>
  <w:style w:type="paragraph" w:customStyle="1" w:styleId="xl345">
    <w:name w:val="xl345"/>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b/>
      <w:bCs/>
      <w:i/>
      <w:iCs/>
      <w:color w:val="000000"/>
      <w:sz w:val="20"/>
      <w:szCs w:val="20"/>
    </w:rPr>
  </w:style>
  <w:style w:type="paragraph" w:customStyle="1" w:styleId="xl346">
    <w:name w:val="xl346"/>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color w:val="000000"/>
      <w:sz w:val="24"/>
      <w:szCs w:val="24"/>
    </w:rPr>
  </w:style>
  <w:style w:type="paragraph" w:customStyle="1" w:styleId="xl347">
    <w:name w:val="xl347"/>
    <w:basedOn w:val="Normal"/>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18"/>
      <w:szCs w:val="18"/>
    </w:rPr>
  </w:style>
  <w:style w:type="paragraph" w:customStyle="1" w:styleId="Heading4a">
    <w:name w:val="Heading 4a"/>
    <w:basedOn w:val="BodyText"/>
    <w:link w:val="Heading4aChar"/>
    <w:qFormat/>
    <w:rsid w:val="000A50E2"/>
    <w:pPr>
      <w:widowControl w:val="0"/>
      <w:tabs>
        <w:tab w:val="left" w:pos="709"/>
      </w:tabs>
      <w:spacing w:before="0" w:line="312" w:lineRule="auto"/>
      <w:ind w:firstLine="567"/>
      <w:jc w:val="both"/>
    </w:pPr>
    <w:rPr>
      <w:rFonts w:ascii="Times New Roman" w:hAnsi="Times New Roman"/>
      <w:color w:val="auto"/>
      <w:sz w:val="26"/>
      <w:szCs w:val="26"/>
      <w:lang w:val="pt-BR" w:eastAsia="x-none"/>
    </w:rPr>
  </w:style>
  <w:style w:type="character" w:customStyle="1" w:styleId="Heading4aChar">
    <w:name w:val="Heading 4a Char"/>
    <w:link w:val="Heading4a"/>
    <w:rsid w:val="000A50E2"/>
    <w:rPr>
      <w:rFonts w:eastAsia="Times New Roman" w:cs="Times New Roman"/>
      <w:i/>
      <w:lang w:val="pt-BR" w:eastAsia="x-none"/>
    </w:rPr>
  </w:style>
  <w:style w:type="character" w:customStyle="1" w:styleId="NoidungChar2">
    <w:name w:val="Noi_dung Char"/>
    <w:link w:val="Noidung4"/>
    <w:semiHidden/>
    <w:locked/>
    <w:rsid w:val="000A50E2"/>
    <w:rPr>
      <w:lang w:val="pt-BR"/>
    </w:rPr>
  </w:style>
  <w:style w:type="paragraph" w:customStyle="1" w:styleId="Noidung4">
    <w:name w:val="Noi_dung"/>
    <w:basedOn w:val="Normal"/>
    <w:link w:val="NoidungChar2"/>
    <w:autoRedefine/>
    <w:semiHidden/>
    <w:rsid w:val="000A50E2"/>
    <w:pPr>
      <w:widowControl w:val="0"/>
      <w:spacing w:before="60" w:after="60" w:line="288" w:lineRule="auto"/>
      <w:ind w:firstLine="567"/>
      <w:jc w:val="both"/>
    </w:pPr>
    <w:rPr>
      <w:lang w:val="pt-BR"/>
    </w:rPr>
  </w:style>
  <w:style w:type="paragraph" w:customStyle="1" w:styleId="BangN">
    <w:name w:val="Bang_N"/>
    <w:basedOn w:val="Normal"/>
    <w:next w:val="Normal"/>
    <w:autoRedefine/>
    <w:semiHidden/>
    <w:rsid w:val="000A50E2"/>
    <w:pPr>
      <w:widowControl w:val="0"/>
      <w:spacing w:line="312" w:lineRule="auto"/>
    </w:pPr>
    <w:rPr>
      <w:rFonts w:eastAsia="Times New Roman" w:cs="Times New Roman"/>
      <w:color w:val="000000"/>
      <w:spacing w:val="6"/>
      <w:sz w:val="24"/>
      <w:szCs w:val="24"/>
      <w:lang w:val="pl-PL" w:eastAsia="en-GB"/>
    </w:rPr>
  </w:style>
  <w:style w:type="paragraph" w:customStyle="1" w:styleId="binhthuong">
    <w:name w:val="binh thuong"/>
    <w:basedOn w:val="Normal"/>
    <w:link w:val="binhthuongChar"/>
    <w:qFormat/>
    <w:rsid w:val="000A50E2"/>
    <w:pPr>
      <w:widowControl w:val="0"/>
      <w:overflowPunct w:val="0"/>
      <w:autoSpaceDE w:val="0"/>
      <w:autoSpaceDN w:val="0"/>
      <w:adjustRightInd w:val="0"/>
      <w:spacing w:before="60" w:after="60" w:line="312" w:lineRule="auto"/>
      <w:ind w:firstLine="720"/>
      <w:jc w:val="both"/>
    </w:pPr>
    <w:rPr>
      <w:rFonts w:eastAsia="Times New Roman" w:cs="Times New Roman"/>
      <w:noProof/>
      <w:sz w:val="28"/>
      <w:lang w:val="x-none" w:eastAsia="x-none"/>
    </w:rPr>
  </w:style>
  <w:style w:type="character" w:customStyle="1" w:styleId="binhthuongChar">
    <w:name w:val="binh thuong Char"/>
    <w:link w:val="binhthuong"/>
    <w:rsid w:val="000A50E2"/>
    <w:rPr>
      <w:rFonts w:eastAsia="Times New Roman" w:cs="Times New Roman"/>
      <w:noProof/>
      <w:sz w:val="28"/>
      <w:lang w:val="x-none" w:eastAsia="x-none"/>
    </w:rPr>
  </w:style>
  <w:style w:type="paragraph" w:customStyle="1" w:styleId="TD1">
    <w:name w:val="TD.1"/>
    <w:basedOn w:val="Normal"/>
    <w:qFormat/>
    <w:rsid w:val="000A50E2"/>
    <w:pPr>
      <w:widowControl w:val="0"/>
      <w:numPr>
        <w:numId w:val="42"/>
      </w:numPr>
      <w:tabs>
        <w:tab w:val="left" w:pos="709"/>
      </w:tabs>
      <w:spacing w:line="312" w:lineRule="auto"/>
      <w:contextualSpacing/>
      <w:jc w:val="both"/>
    </w:pPr>
    <w:rPr>
      <w:rFonts w:eastAsia="SimSun" w:cs="Times New Roman"/>
      <w:b/>
      <w:lang w:eastAsia="zh-CN"/>
    </w:rPr>
  </w:style>
  <w:style w:type="paragraph" w:customStyle="1" w:styleId="TD11">
    <w:name w:val="TD.1.1"/>
    <w:basedOn w:val="TD1"/>
    <w:autoRedefine/>
    <w:qFormat/>
    <w:rsid w:val="000A50E2"/>
    <w:pPr>
      <w:numPr>
        <w:ilvl w:val="1"/>
      </w:numPr>
      <w:ind w:left="924" w:hanging="357"/>
    </w:pPr>
  </w:style>
  <w:style w:type="paragraph" w:customStyle="1" w:styleId="TD111">
    <w:name w:val="TD.1.1.1"/>
    <w:basedOn w:val="TD11"/>
    <w:qFormat/>
    <w:rsid w:val="000A50E2"/>
    <w:pPr>
      <w:numPr>
        <w:ilvl w:val="2"/>
      </w:numPr>
      <w:ind w:left="924" w:hanging="357"/>
    </w:pPr>
    <w:rPr>
      <w:i/>
    </w:rPr>
  </w:style>
  <w:style w:type="paragraph" w:customStyle="1" w:styleId="TD1111">
    <w:name w:val="TD.1.1.1.1"/>
    <w:basedOn w:val="TD111"/>
    <w:qFormat/>
    <w:rsid w:val="000A50E2"/>
    <w:pPr>
      <w:numPr>
        <w:ilvl w:val="3"/>
      </w:numPr>
      <w:spacing w:line="288" w:lineRule="auto"/>
      <w:ind w:left="924" w:hanging="357"/>
    </w:pPr>
    <w:rPr>
      <w:b w:val="0"/>
    </w:rPr>
  </w:style>
  <w:style w:type="paragraph" w:customStyle="1" w:styleId="Mca1">
    <w:name w:val="Môc a"/>
    <w:basedOn w:val="Normal"/>
    <w:link w:val="McaCharChar0"/>
    <w:rsid w:val="000A50E2"/>
    <w:pPr>
      <w:keepNext/>
      <w:widowControl w:val="0"/>
      <w:spacing w:after="60"/>
      <w:jc w:val="both"/>
    </w:pPr>
    <w:rPr>
      <w:rFonts w:ascii=".VnTime" w:eastAsia="Times New Roman" w:hAnsi=".VnTime" w:cs="Times New Roman"/>
      <w:i/>
      <w:szCs w:val="28"/>
      <w:lang w:val="pt-BR"/>
    </w:rPr>
  </w:style>
  <w:style w:type="paragraph" w:customStyle="1" w:styleId="CharChar143">
    <w:name w:val="Char Char143"/>
    <w:basedOn w:val="Normal"/>
    <w:next w:val="Normal"/>
    <w:autoRedefine/>
    <w:rsid w:val="000A50E2"/>
    <w:pPr>
      <w:widowControl w:val="0"/>
      <w:spacing w:before="60" w:after="60" w:line="312" w:lineRule="auto"/>
      <w:ind w:firstLine="720"/>
      <w:jc w:val="both"/>
    </w:pPr>
    <w:rPr>
      <w:rFonts w:eastAsia="Times New Roman" w:cs="Times New Roman"/>
      <w:sz w:val="28"/>
      <w:szCs w:val="22"/>
    </w:rPr>
  </w:style>
  <w:style w:type="paragraph" w:customStyle="1" w:styleId="Minus">
    <w:name w:val="Minus"/>
    <w:basedOn w:val="Normal"/>
    <w:qFormat/>
    <w:rsid w:val="000A50E2"/>
    <w:pPr>
      <w:widowControl w:val="0"/>
      <w:numPr>
        <w:numId w:val="43"/>
      </w:numPr>
      <w:tabs>
        <w:tab w:val="clear" w:pos="2286"/>
        <w:tab w:val="left" w:pos="0"/>
        <w:tab w:val="left" w:pos="1260"/>
      </w:tabs>
      <w:spacing w:before="60" w:line="288" w:lineRule="auto"/>
      <w:ind w:left="0" w:firstLine="720"/>
      <w:jc w:val="both"/>
    </w:pPr>
    <w:rPr>
      <w:rFonts w:eastAsia="Times New Roman" w:cs="Times New Roman"/>
      <w:bCs/>
      <w:lang w:val="de-DE" w:eastAsia="de-DE"/>
    </w:rPr>
  </w:style>
  <w:style w:type="character" w:customStyle="1" w:styleId="CharChar23">
    <w:name w:val="Char Char23"/>
    <w:rsid w:val="000A50E2"/>
    <w:rPr>
      <w:b/>
      <w:bCs/>
      <w:sz w:val="27"/>
      <w:szCs w:val="27"/>
      <w:lang w:val="en-US" w:eastAsia="en-US" w:bidi="ar-SA"/>
    </w:rPr>
  </w:style>
  <w:style w:type="numbering" w:customStyle="1" w:styleId="StyleOutlinenumberedLeft0cmHanging076cm">
    <w:name w:val="Style Outline numbered Left:  0 cm Hanging:  0.76 cm"/>
    <w:basedOn w:val="NoList"/>
    <w:rsid w:val="000A50E2"/>
  </w:style>
  <w:style w:type="paragraph" w:customStyle="1" w:styleId="DefaultParagraphFontParaCharCharCharCharChar">
    <w:name w:val="Default Paragraph Font Para Char Char Char Char Char"/>
    <w:autoRedefine/>
    <w:rsid w:val="000A50E2"/>
    <w:pPr>
      <w:tabs>
        <w:tab w:val="left" w:pos="1152"/>
      </w:tabs>
      <w:spacing w:before="120" w:after="120" w:line="312" w:lineRule="auto"/>
    </w:pPr>
    <w:rPr>
      <w:rFonts w:ascii="Arial" w:eastAsia="Times New Roman" w:hAnsi="Arial" w:cs="Arial"/>
    </w:rPr>
  </w:style>
  <w:style w:type="paragraph" w:customStyle="1" w:styleId="Mc11111">
    <w:name w:val="Môc 1.1.1.1"/>
    <w:basedOn w:val="Normal"/>
    <w:link w:val="Mc1111Char0"/>
    <w:autoRedefine/>
    <w:rsid w:val="000A50E2"/>
    <w:pPr>
      <w:keepNext/>
      <w:widowControl w:val="0"/>
      <w:spacing w:after="60" w:line="360" w:lineRule="auto"/>
    </w:pPr>
    <w:rPr>
      <w:rFonts w:ascii=".VnTime" w:eastAsia="Times New Roman" w:hAnsi=".VnTime" w:cs="Times New Roman"/>
      <w:i/>
      <w:sz w:val="28"/>
    </w:rPr>
  </w:style>
  <w:style w:type="character" w:customStyle="1" w:styleId="CharChar151">
    <w:name w:val="Char Char151"/>
    <w:rsid w:val="000A50E2"/>
    <w:rPr>
      <w:sz w:val="24"/>
      <w:szCs w:val="24"/>
      <w:lang w:val="en-US" w:eastAsia="en-US" w:bidi="ar-SA"/>
    </w:rPr>
  </w:style>
  <w:style w:type="character" w:customStyle="1" w:styleId="CharChar18">
    <w:name w:val="Char Char18"/>
    <w:rsid w:val="000A50E2"/>
    <w:rPr>
      <w:sz w:val="16"/>
      <w:szCs w:val="16"/>
    </w:rPr>
  </w:style>
  <w:style w:type="character" w:customStyle="1" w:styleId="CharChar16">
    <w:name w:val="Char Char16"/>
    <w:rsid w:val="000A50E2"/>
    <w:rPr>
      <w:sz w:val="24"/>
      <w:szCs w:val="24"/>
      <w:lang w:val="en-US" w:eastAsia="en-US" w:bidi="ar-SA"/>
    </w:rPr>
  </w:style>
  <w:style w:type="character" w:customStyle="1" w:styleId="CharChar29">
    <w:name w:val="Char Char29"/>
    <w:rsid w:val="000A50E2"/>
    <w:rPr>
      <w:rFonts w:ascii="Times New Roman Bold" w:hAnsi="Times New Roman Bold" w:cs="Arial"/>
      <w:b/>
      <w:bCs/>
      <w:iCs/>
      <w:sz w:val="28"/>
      <w:szCs w:val="28"/>
      <w:lang w:val="en-US" w:eastAsia="en-US" w:bidi="ar-SA"/>
    </w:rPr>
  </w:style>
  <w:style w:type="character" w:customStyle="1" w:styleId="CharChar28">
    <w:name w:val="Char Char28"/>
    <w:rsid w:val="000A50E2"/>
    <w:rPr>
      <w:rFonts w:ascii="Arial" w:hAnsi="Arial" w:cs="Arial"/>
      <w:b/>
      <w:bCs/>
      <w:sz w:val="26"/>
      <w:szCs w:val="26"/>
      <w:lang w:val="en-US" w:eastAsia="en-US" w:bidi="ar-SA"/>
    </w:rPr>
  </w:style>
  <w:style w:type="character" w:customStyle="1" w:styleId="CharChar19">
    <w:name w:val="Char Char19"/>
    <w:rsid w:val="000A50E2"/>
    <w:rPr>
      <w:sz w:val="26"/>
      <w:szCs w:val="26"/>
      <w:lang w:val="en-US" w:eastAsia="en-US" w:bidi="ar-SA"/>
    </w:rPr>
  </w:style>
  <w:style w:type="character" w:customStyle="1" w:styleId="TNN-level3Char">
    <w:name w:val="TNN-level3 Char"/>
    <w:link w:val="TNN-level3"/>
    <w:rsid w:val="000A50E2"/>
    <w:rPr>
      <w:rFonts w:eastAsia="Times New Roman" w:cs="Times New Roman"/>
      <w:b/>
    </w:rPr>
  </w:style>
  <w:style w:type="character" w:customStyle="1" w:styleId="TNN-level2Char">
    <w:name w:val="TNN-level2 Char"/>
    <w:link w:val="TNN-level2"/>
    <w:locked/>
    <w:rsid w:val="000A50E2"/>
    <w:rPr>
      <w:rFonts w:eastAsia="Times New Roman" w:cs="Times New Roman"/>
      <w:sz w:val="24"/>
      <w:lang w:val="x-none"/>
    </w:rPr>
  </w:style>
  <w:style w:type="paragraph" w:customStyle="1" w:styleId="TNN-Hinh">
    <w:name w:val="TNN-Hinh"/>
    <w:basedOn w:val="Caption"/>
    <w:autoRedefine/>
    <w:rsid w:val="000A50E2"/>
    <w:pPr>
      <w:widowControl w:val="0"/>
      <w:spacing w:before="60" w:after="60"/>
    </w:pPr>
    <w:rPr>
      <w:rFonts w:ascii="Times New Roman Italic" w:eastAsia="Times New Roman" w:hAnsi="Times New Roman Italic" w:cs="Times New Roman"/>
      <w:bCs/>
      <w:iCs w:val="0"/>
      <w:szCs w:val="20"/>
      <w:lang w:val="x-none" w:eastAsia="x-none"/>
    </w:rPr>
  </w:style>
  <w:style w:type="paragraph" w:customStyle="1" w:styleId="TNN-HinhCaption">
    <w:name w:val="TNN-HinhCaption"/>
    <w:basedOn w:val="Normal"/>
    <w:link w:val="TNN-HinhCaptionChar"/>
    <w:autoRedefine/>
    <w:rsid w:val="000A50E2"/>
    <w:pPr>
      <w:widowControl w:val="0"/>
      <w:spacing w:before="60" w:after="60" w:line="264" w:lineRule="auto"/>
    </w:pPr>
    <w:rPr>
      <w:rFonts w:eastAsia="Times New Roman" w:cs="Times New Roman"/>
      <w:b/>
      <w:sz w:val="24"/>
      <w:szCs w:val="24"/>
      <w:lang w:val="x-none" w:eastAsia="x-none"/>
    </w:rPr>
  </w:style>
  <w:style w:type="character" w:customStyle="1" w:styleId="TNN-HinhCaptionChar">
    <w:name w:val="TNN-HinhCaption Char"/>
    <w:link w:val="TNN-HinhCaption"/>
    <w:rsid w:val="000A50E2"/>
    <w:rPr>
      <w:rFonts w:eastAsia="Times New Roman" w:cs="Times New Roman"/>
      <w:b/>
      <w:sz w:val="24"/>
      <w:szCs w:val="24"/>
      <w:lang w:val="x-none" w:eastAsia="x-none"/>
    </w:rPr>
  </w:style>
  <w:style w:type="character" w:customStyle="1" w:styleId="CharChar61">
    <w:name w:val="Char Char61"/>
    <w:rsid w:val="000A50E2"/>
    <w:rPr>
      <w:rFonts w:ascii="Calibri" w:eastAsia="Times New Roman" w:hAnsi="Calibri" w:cs="Times New Roman"/>
      <w:b/>
      <w:bCs/>
      <w:i/>
      <w:iCs/>
      <w:sz w:val="26"/>
      <w:szCs w:val="26"/>
    </w:rPr>
  </w:style>
  <w:style w:type="character" w:customStyle="1" w:styleId="CharChar51">
    <w:name w:val="Char Char51"/>
    <w:rsid w:val="000A50E2"/>
    <w:rPr>
      <w:rFonts w:ascii="Tahoma" w:hAnsi="Tahoma" w:cs="Tahoma"/>
      <w:sz w:val="16"/>
      <w:szCs w:val="16"/>
    </w:rPr>
  </w:style>
  <w:style w:type="character" w:customStyle="1" w:styleId="CharChar41">
    <w:name w:val="Char Char41"/>
    <w:rsid w:val="000A50E2"/>
    <w:rPr>
      <w:b/>
      <w:noProof/>
      <w:kern w:val="2"/>
      <w:sz w:val="16"/>
      <w:szCs w:val="16"/>
      <w:lang w:val="en-US" w:eastAsia="zh-CN" w:bidi="ar-SA"/>
    </w:rPr>
  </w:style>
  <w:style w:type="paragraph" w:customStyle="1" w:styleId="Style12ptBlackFirstline127cmPatternClearWhiteL">
    <w:name w:val="Style 12 pt Black First line:  1.27 cm Pattern: Clear (White) L..."/>
    <w:basedOn w:val="Normal"/>
    <w:rsid w:val="000A50E2"/>
    <w:pPr>
      <w:widowControl w:val="0"/>
      <w:spacing w:line="380" w:lineRule="atLeast"/>
      <w:ind w:firstLine="720"/>
      <w:jc w:val="both"/>
    </w:pPr>
    <w:rPr>
      <w:rFonts w:eastAsia="Times New Roman" w:cs="Times New Roman"/>
      <w:color w:val="000000"/>
      <w:sz w:val="24"/>
      <w:szCs w:val="20"/>
      <w:shd w:val="clear" w:color="auto" w:fill="FFFFFF"/>
    </w:rPr>
  </w:style>
  <w:style w:type="paragraph" w:customStyle="1" w:styleId="Para">
    <w:name w:val="Para"/>
    <w:basedOn w:val="Normal"/>
    <w:uiPriority w:val="99"/>
    <w:qFormat/>
    <w:rsid w:val="000A50E2"/>
    <w:pPr>
      <w:widowControl w:val="0"/>
      <w:spacing w:before="60" w:after="60" w:line="288" w:lineRule="auto"/>
      <w:ind w:firstLine="340"/>
      <w:jc w:val="both"/>
    </w:pPr>
    <w:rPr>
      <w:rFonts w:eastAsia="Calibri" w:cs="Times New Roman"/>
      <w:lang w:val="vi-VN"/>
    </w:rPr>
  </w:style>
  <w:style w:type="paragraph" w:customStyle="1" w:styleId="Muc11110">
    <w:name w:val="Muc_1.1.1.1"/>
    <w:basedOn w:val="Normal"/>
    <w:link w:val="Muc1111Char"/>
    <w:autoRedefine/>
    <w:semiHidden/>
    <w:rsid w:val="000A50E2"/>
    <w:pPr>
      <w:widowControl w:val="0"/>
      <w:spacing w:after="60" w:line="288" w:lineRule="auto"/>
      <w:ind w:firstLine="567"/>
      <w:jc w:val="both"/>
    </w:pPr>
    <w:rPr>
      <w:rFonts w:eastAsia="Times New Roman" w:cs="Times New Roman"/>
      <w:b/>
      <w:bCs/>
      <w:color w:val="000000"/>
      <w:sz w:val="28"/>
      <w:szCs w:val="28"/>
    </w:rPr>
  </w:style>
  <w:style w:type="character" w:customStyle="1" w:styleId="Muc1111Char">
    <w:name w:val="Muc_1.1.1.1 Char"/>
    <w:link w:val="Muc11110"/>
    <w:semiHidden/>
    <w:rsid w:val="000A50E2"/>
    <w:rPr>
      <w:rFonts w:eastAsia="Times New Roman" w:cs="Times New Roman"/>
      <w:b/>
      <w:bCs/>
      <w:color w:val="000000"/>
      <w:sz w:val="28"/>
      <w:szCs w:val="28"/>
    </w:rPr>
  </w:style>
  <w:style w:type="paragraph" w:customStyle="1" w:styleId="Mc1110">
    <w:name w:val="Môc 1.1.1"/>
    <w:basedOn w:val="Normal"/>
    <w:link w:val="Mc111Char0"/>
    <w:autoRedefine/>
    <w:rsid w:val="000A50E2"/>
    <w:pPr>
      <w:keepNext/>
      <w:widowControl w:val="0"/>
      <w:spacing w:before="60" w:after="60" w:line="320" w:lineRule="exact"/>
      <w:ind w:firstLine="567"/>
      <w:jc w:val="both"/>
    </w:pPr>
    <w:rPr>
      <w:rFonts w:eastAsia="Times New Roman" w:cs="Times New Roman"/>
      <w:b/>
      <w:spacing w:val="-4"/>
      <w:sz w:val="28"/>
      <w:lang w:val="pt-BR"/>
    </w:rPr>
  </w:style>
  <w:style w:type="character" w:customStyle="1" w:styleId="Mc111Char0">
    <w:name w:val="Môc 1.1.1 Char"/>
    <w:link w:val="Mc1110"/>
    <w:rsid w:val="000A50E2"/>
    <w:rPr>
      <w:rFonts w:eastAsia="Times New Roman" w:cs="Times New Roman"/>
      <w:b/>
      <w:spacing w:val="-4"/>
      <w:sz w:val="28"/>
      <w:lang w:val="pt-BR"/>
    </w:rPr>
  </w:style>
  <w:style w:type="paragraph" w:customStyle="1" w:styleId="Style">
    <w:name w:val="Style"/>
    <w:basedOn w:val="Normal"/>
    <w:rsid w:val="000A50E2"/>
    <w:pPr>
      <w:widowControl w:val="0"/>
      <w:spacing w:after="160" w:line="240" w:lineRule="exact"/>
    </w:pPr>
    <w:rPr>
      <w:rFonts w:ascii="Verdana" w:eastAsia="Times New Roman" w:hAnsi="Verdana" w:cs="Verdana"/>
      <w:sz w:val="20"/>
      <w:szCs w:val="20"/>
    </w:rPr>
  </w:style>
  <w:style w:type="character" w:customStyle="1" w:styleId="Noidunglui1cmChar">
    <w:name w:val="Noi dung lui 1cm Char"/>
    <w:link w:val="Noidunglui1cm"/>
    <w:locked/>
    <w:rsid w:val="000A50E2"/>
  </w:style>
  <w:style w:type="paragraph" w:customStyle="1" w:styleId="Noidunglui1cm">
    <w:name w:val="Noi dung lui 1cm"/>
    <w:basedOn w:val="Normal"/>
    <w:link w:val="Noidunglui1cmChar"/>
    <w:qFormat/>
    <w:rsid w:val="000A50E2"/>
    <w:pPr>
      <w:widowControl w:val="0"/>
      <w:spacing w:before="60" w:after="60" w:line="288" w:lineRule="auto"/>
      <w:ind w:firstLine="567"/>
      <w:jc w:val="both"/>
    </w:pPr>
  </w:style>
  <w:style w:type="paragraph" w:customStyle="1" w:styleId="Muc1Lan">
    <w:name w:val="Muc 1_Lan"/>
    <w:basedOn w:val="Chuong"/>
    <w:autoRedefine/>
    <w:rsid w:val="000A50E2"/>
    <w:pPr>
      <w:keepNext w:val="0"/>
      <w:keepLines w:val="0"/>
      <w:pageBreakBefore w:val="0"/>
      <w:widowControl w:val="0"/>
      <w:numPr>
        <w:numId w:val="0"/>
      </w:numPr>
      <w:spacing w:after="0" w:line="312" w:lineRule="auto"/>
      <w:ind w:firstLine="567"/>
      <w:jc w:val="both"/>
      <w:outlineLvl w:val="9"/>
    </w:pPr>
    <w:rPr>
      <w:rFonts w:ascii="Times New Roman" w:eastAsia="Times New Roman" w:hAnsi="Times New Roman" w:cs="Times New Roman"/>
      <w:i/>
      <w:color w:val="auto"/>
      <w:szCs w:val="26"/>
      <w:u w:val="single"/>
    </w:rPr>
  </w:style>
  <w:style w:type="character" w:customStyle="1" w:styleId="imagedesc">
    <w:name w:val="image_desc"/>
    <w:rsid w:val="000A50E2"/>
  </w:style>
  <w:style w:type="paragraph" w:customStyle="1" w:styleId="n">
    <w:name w:val="n"/>
    <w:basedOn w:val="Normal"/>
    <w:rsid w:val="000A50E2"/>
    <w:pPr>
      <w:widowControl w:val="0"/>
      <w:numPr>
        <w:numId w:val="45"/>
      </w:numPr>
    </w:pPr>
    <w:rPr>
      <w:rFonts w:eastAsia="Times New Roman" w:cs="Times New Roman"/>
      <w:sz w:val="24"/>
      <w:szCs w:val="24"/>
    </w:rPr>
  </w:style>
  <w:style w:type="paragraph" w:customStyle="1" w:styleId="HPara">
    <w:name w:val="H_Para"/>
    <w:basedOn w:val="Normal"/>
    <w:link w:val="HParaChar"/>
    <w:qFormat/>
    <w:rsid w:val="000A50E2"/>
    <w:pPr>
      <w:widowControl w:val="0"/>
      <w:spacing w:line="312" w:lineRule="auto"/>
      <w:ind w:firstLine="567"/>
      <w:jc w:val="both"/>
    </w:pPr>
    <w:rPr>
      <w:rFonts w:eastAsia="Times New Roman" w:cs="Times New Roman"/>
      <w:szCs w:val="28"/>
      <w:lang w:val="x-none"/>
    </w:rPr>
  </w:style>
  <w:style w:type="character" w:customStyle="1" w:styleId="HParaChar">
    <w:name w:val="H_Para Char"/>
    <w:link w:val="HPara"/>
    <w:rsid w:val="000A50E2"/>
    <w:rPr>
      <w:rFonts w:eastAsia="Times New Roman" w:cs="Times New Roman"/>
      <w:szCs w:val="28"/>
      <w:lang w:val="x-none"/>
    </w:rPr>
  </w:style>
  <w:style w:type="character" w:customStyle="1" w:styleId="NidungChar1">
    <w:name w:val="Néi dung Char1"/>
    <w:rsid w:val="000A50E2"/>
    <w:rPr>
      <w:rFonts w:ascii="Times New Roman" w:eastAsia="Times New Roman" w:hAnsi="Times New Roman" w:cs="Times New Roman"/>
      <w:sz w:val="26"/>
      <w:szCs w:val="26"/>
      <w:lang w:val="pt-BR"/>
    </w:rPr>
  </w:style>
  <w:style w:type="paragraph" w:customStyle="1" w:styleId="DT-Para">
    <w:name w:val="DT-Para"/>
    <w:basedOn w:val="Normal"/>
    <w:link w:val="DT-ParaChar"/>
    <w:autoRedefine/>
    <w:rsid w:val="000A50E2"/>
    <w:pPr>
      <w:widowControl w:val="0"/>
      <w:tabs>
        <w:tab w:val="left" w:pos="1418"/>
      </w:tabs>
      <w:spacing w:before="60" w:line="288" w:lineRule="auto"/>
      <w:ind w:firstLine="720"/>
      <w:jc w:val="both"/>
    </w:pPr>
    <w:rPr>
      <w:rFonts w:ascii="Cambria Math" w:eastAsia="Times New Roman" w:hAnsi="Cambria Math" w:cs="Times New Roman"/>
      <w:i/>
      <w:lang w:val="de-DE"/>
    </w:rPr>
  </w:style>
  <w:style w:type="character" w:customStyle="1" w:styleId="DT-ParaChar">
    <w:name w:val="DT-Para Char"/>
    <w:link w:val="DT-Para"/>
    <w:rsid w:val="000A50E2"/>
    <w:rPr>
      <w:rFonts w:ascii="Cambria Math" w:eastAsia="Times New Roman" w:hAnsi="Cambria Math" w:cs="Times New Roman"/>
      <w:i/>
      <w:lang w:val="de-DE"/>
    </w:rPr>
  </w:style>
  <w:style w:type="paragraph" w:customStyle="1" w:styleId="Bd">
    <w:name w:val="Bd"/>
    <w:basedOn w:val="Normal"/>
    <w:link w:val="BdChar"/>
    <w:rsid w:val="000A50E2"/>
    <w:pPr>
      <w:widowControl w:val="0"/>
      <w:spacing w:before="60"/>
      <w:ind w:firstLine="567"/>
      <w:jc w:val="both"/>
    </w:pPr>
    <w:rPr>
      <w:rFonts w:eastAsia="Times New Roman" w:cs="Times New Roman"/>
      <w:sz w:val="28"/>
      <w:szCs w:val="28"/>
    </w:rPr>
  </w:style>
  <w:style w:type="character" w:customStyle="1" w:styleId="BdChar">
    <w:name w:val="Bd Char"/>
    <w:link w:val="Bd"/>
    <w:rsid w:val="000A50E2"/>
    <w:rPr>
      <w:rFonts w:eastAsia="Times New Roman" w:cs="Times New Roman"/>
      <w:sz w:val="28"/>
      <w:szCs w:val="28"/>
    </w:rPr>
  </w:style>
  <w:style w:type="paragraph" w:customStyle="1" w:styleId="nomt">
    <w:name w:val="nomt"/>
    <w:basedOn w:val="Normal"/>
    <w:rsid w:val="000A50E2"/>
    <w:pPr>
      <w:widowControl w:val="0"/>
      <w:spacing w:before="80" w:after="251" w:line="360" w:lineRule="auto"/>
      <w:jc w:val="both"/>
    </w:pPr>
    <w:rPr>
      <w:rFonts w:eastAsia="Times New Roman" w:cs="Times New Roman"/>
      <w:sz w:val="18"/>
      <w:szCs w:val="24"/>
    </w:rPr>
  </w:style>
  <w:style w:type="paragraph" w:customStyle="1" w:styleId="AHoang">
    <w:name w:val="A_Hoang"/>
    <w:basedOn w:val="Normal"/>
    <w:rsid w:val="000A50E2"/>
    <w:pPr>
      <w:widowControl w:val="0"/>
      <w:spacing w:before="60" w:line="288" w:lineRule="auto"/>
      <w:ind w:firstLine="567"/>
      <w:jc w:val="both"/>
    </w:pPr>
    <w:rPr>
      <w:rFonts w:eastAsia="Times New Roman" w:cs="Times New Roman"/>
      <w:szCs w:val="20"/>
    </w:rPr>
  </w:style>
  <w:style w:type="paragraph" w:customStyle="1" w:styleId="A-HoanCD2">
    <w:name w:val="A-Hoan_CD2"/>
    <w:basedOn w:val="Normal"/>
    <w:rsid w:val="000A50E2"/>
    <w:pPr>
      <w:widowControl w:val="0"/>
      <w:spacing w:line="312" w:lineRule="auto"/>
      <w:ind w:firstLine="567"/>
      <w:jc w:val="both"/>
    </w:pPr>
    <w:rPr>
      <w:rFonts w:eastAsia="Times New Roman" w:cs="Times New Roman"/>
      <w:szCs w:val="20"/>
    </w:rPr>
  </w:style>
  <w:style w:type="paragraph" w:customStyle="1" w:styleId="VPPLpara">
    <w:name w:val="VP_PLpara"/>
    <w:basedOn w:val="Normal"/>
    <w:link w:val="VPPLparaChar"/>
    <w:qFormat/>
    <w:rsid w:val="000A50E2"/>
    <w:pPr>
      <w:widowControl w:val="0"/>
      <w:spacing w:before="60" w:after="60" w:line="288" w:lineRule="auto"/>
      <w:ind w:firstLine="567"/>
      <w:jc w:val="both"/>
    </w:pPr>
    <w:rPr>
      <w:rFonts w:eastAsia="Times New Roman" w:cs="Times New Roman"/>
    </w:rPr>
  </w:style>
  <w:style w:type="character" w:customStyle="1" w:styleId="VPPLparaChar">
    <w:name w:val="VP_PLpara Char"/>
    <w:link w:val="VPPLpara"/>
    <w:locked/>
    <w:rsid w:val="000A50E2"/>
    <w:rPr>
      <w:rFonts w:eastAsia="Times New Roman" w:cs="Times New Roman"/>
    </w:rPr>
  </w:style>
  <w:style w:type="paragraph" w:customStyle="1" w:styleId="VNFigureCaptureNew">
    <w:name w:val="VN_Figure_Capture_New"/>
    <w:basedOn w:val="Normal"/>
    <w:link w:val="VNFigureCaptureNewZchn"/>
    <w:qFormat/>
    <w:rsid w:val="000A50E2"/>
    <w:pPr>
      <w:widowControl w:val="0"/>
      <w:spacing w:after="60"/>
      <w:jc w:val="both"/>
    </w:pPr>
    <w:rPr>
      <w:rFonts w:eastAsia="Times New Roman" w:cs="Times New Roman"/>
      <w:bCs/>
      <w:lang w:eastAsia="de-DE"/>
    </w:rPr>
  </w:style>
  <w:style w:type="character" w:customStyle="1" w:styleId="VNFigureCaptureNewZchn">
    <w:name w:val="VN_Figure_Capture_New Zchn"/>
    <w:link w:val="VNFigureCaptureNew"/>
    <w:rsid w:val="000A50E2"/>
    <w:rPr>
      <w:rFonts w:eastAsia="Times New Roman" w:cs="Times New Roman"/>
      <w:bCs/>
      <w:lang w:eastAsia="de-DE"/>
    </w:rPr>
  </w:style>
  <w:style w:type="paragraph" w:styleId="Index2">
    <w:name w:val="index 2"/>
    <w:basedOn w:val="Normal"/>
    <w:next w:val="Normal"/>
    <w:autoRedefine/>
    <w:unhideWhenUsed/>
    <w:rsid w:val="000A50E2"/>
    <w:pPr>
      <w:widowControl w:val="0"/>
      <w:ind w:left="480" w:hanging="240"/>
    </w:pPr>
    <w:rPr>
      <w:rFonts w:eastAsia="Times New Roman" w:cs="Times New Roman"/>
      <w:sz w:val="24"/>
      <w:szCs w:val="24"/>
    </w:rPr>
  </w:style>
  <w:style w:type="paragraph" w:styleId="Index3">
    <w:name w:val="index 3"/>
    <w:basedOn w:val="Normal"/>
    <w:next w:val="Normal"/>
    <w:autoRedefine/>
    <w:unhideWhenUsed/>
    <w:rsid w:val="000A50E2"/>
    <w:pPr>
      <w:widowControl w:val="0"/>
      <w:ind w:left="720" w:hanging="240"/>
    </w:pPr>
    <w:rPr>
      <w:rFonts w:eastAsia="Times New Roman" w:cs="Times New Roman"/>
    </w:rPr>
  </w:style>
  <w:style w:type="paragraph" w:styleId="Index4">
    <w:name w:val="index 4"/>
    <w:basedOn w:val="Normal"/>
    <w:next w:val="Normal"/>
    <w:autoRedefine/>
    <w:unhideWhenUsed/>
    <w:rsid w:val="000A50E2"/>
    <w:pPr>
      <w:widowControl w:val="0"/>
      <w:ind w:left="960" w:hanging="240"/>
    </w:pPr>
    <w:rPr>
      <w:rFonts w:eastAsia="Times New Roman" w:cs="Times New Roman"/>
    </w:rPr>
  </w:style>
  <w:style w:type="paragraph" w:styleId="Index5">
    <w:name w:val="index 5"/>
    <w:basedOn w:val="Normal"/>
    <w:next w:val="Normal"/>
    <w:autoRedefine/>
    <w:unhideWhenUsed/>
    <w:rsid w:val="000A50E2"/>
    <w:pPr>
      <w:widowControl w:val="0"/>
      <w:ind w:left="1200" w:hanging="240"/>
    </w:pPr>
    <w:rPr>
      <w:rFonts w:eastAsia="Times New Roman" w:cs="Times New Roman"/>
    </w:rPr>
  </w:style>
  <w:style w:type="paragraph" w:styleId="Index6">
    <w:name w:val="index 6"/>
    <w:basedOn w:val="Normal"/>
    <w:next w:val="Normal"/>
    <w:autoRedefine/>
    <w:unhideWhenUsed/>
    <w:rsid w:val="000A50E2"/>
    <w:pPr>
      <w:widowControl w:val="0"/>
      <w:ind w:left="1440" w:hanging="240"/>
    </w:pPr>
    <w:rPr>
      <w:rFonts w:eastAsia="Times New Roman" w:cs="Times New Roman"/>
    </w:rPr>
  </w:style>
  <w:style w:type="paragraph" w:styleId="Index7">
    <w:name w:val="index 7"/>
    <w:basedOn w:val="Normal"/>
    <w:next w:val="Normal"/>
    <w:autoRedefine/>
    <w:unhideWhenUsed/>
    <w:rsid w:val="000A50E2"/>
    <w:pPr>
      <w:widowControl w:val="0"/>
      <w:ind w:left="1680" w:hanging="240"/>
    </w:pPr>
    <w:rPr>
      <w:rFonts w:eastAsia="Times New Roman" w:cs="Times New Roman"/>
    </w:rPr>
  </w:style>
  <w:style w:type="paragraph" w:styleId="Index8">
    <w:name w:val="index 8"/>
    <w:basedOn w:val="Normal"/>
    <w:next w:val="Normal"/>
    <w:autoRedefine/>
    <w:unhideWhenUsed/>
    <w:rsid w:val="000A50E2"/>
    <w:pPr>
      <w:widowControl w:val="0"/>
      <w:ind w:left="1920" w:hanging="240"/>
    </w:pPr>
    <w:rPr>
      <w:rFonts w:eastAsia="Times New Roman" w:cs="Times New Roman"/>
    </w:rPr>
  </w:style>
  <w:style w:type="paragraph" w:styleId="Index9">
    <w:name w:val="index 9"/>
    <w:basedOn w:val="Normal"/>
    <w:next w:val="Normal"/>
    <w:autoRedefine/>
    <w:unhideWhenUsed/>
    <w:rsid w:val="000A50E2"/>
    <w:pPr>
      <w:widowControl w:val="0"/>
      <w:ind w:left="2520" w:hanging="280"/>
    </w:pPr>
    <w:rPr>
      <w:rFonts w:eastAsia="Times New Roman" w:cs="Times New Roman"/>
      <w:sz w:val="28"/>
      <w:szCs w:val="24"/>
    </w:rPr>
  </w:style>
  <w:style w:type="paragraph" w:styleId="TableofAuthorities">
    <w:name w:val="table of authorities"/>
    <w:basedOn w:val="Normal"/>
    <w:next w:val="Normal"/>
    <w:unhideWhenUsed/>
    <w:rsid w:val="000A50E2"/>
    <w:pPr>
      <w:widowControl w:val="0"/>
      <w:ind w:left="240" w:hanging="240"/>
    </w:pPr>
    <w:rPr>
      <w:rFonts w:eastAsia="Times New Roman" w:cs="Times New Roman"/>
    </w:rPr>
  </w:style>
  <w:style w:type="paragraph" w:styleId="MacroText">
    <w:name w:val="macro"/>
    <w:link w:val="MacroTextChar"/>
    <w:unhideWhenUsed/>
    <w:rsid w:val="000A50E2"/>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rPr>
  </w:style>
  <w:style w:type="character" w:customStyle="1" w:styleId="MacroTextChar">
    <w:name w:val="Macro Text Char"/>
    <w:basedOn w:val="DefaultParagraphFont"/>
    <w:link w:val="MacroText"/>
    <w:rsid w:val="000A50E2"/>
    <w:rPr>
      <w:rFonts w:ascii="Courier New" w:eastAsia="Times New Roman" w:hAnsi="Courier New" w:cs="Courier New"/>
      <w:sz w:val="20"/>
      <w:szCs w:val="20"/>
    </w:rPr>
  </w:style>
  <w:style w:type="paragraph" w:customStyle="1" w:styleId="BodyTextIndent21">
    <w:name w:val="Body Text Indent 21"/>
    <w:aliases w:val="Heading 71 Char1 Char Char Char Char"/>
    <w:basedOn w:val="Normal"/>
    <w:rsid w:val="000A50E2"/>
    <w:pPr>
      <w:widowControl w:val="0"/>
      <w:spacing w:before="200"/>
      <w:ind w:left="720" w:hanging="720"/>
      <w:jc w:val="both"/>
    </w:pPr>
    <w:rPr>
      <w:rFonts w:ascii=".VnTime" w:eastAsia=".VnTime" w:hAnsi=".VnTime" w:cs=".VnTime"/>
      <w:caps/>
    </w:rPr>
  </w:style>
  <w:style w:type="paragraph" w:customStyle="1" w:styleId="ParagraphVan">
    <w:name w:val="Paragraph_Van"/>
    <w:basedOn w:val="Normal"/>
    <w:autoRedefine/>
    <w:rsid w:val="000A50E2"/>
    <w:pPr>
      <w:widowControl w:val="0"/>
      <w:spacing w:before="60" w:line="312" w:lineRule="auto"/>
      <w:ind w:firstLine="720"/>
      <w:jc w:val="both"/>
    </w:pPr>
    <w:rPr>
      <w:rFonts w:eastAsia="Times New Roman" w:cs="Times New Roman"/>
      <w:szCs w:val="24"/>
    </w:rPr>
  </w:style>
  <w:style w:type="paragraph" w:customStyle="1" w:styleId="BangVan">
    <w:name w:val="Bang_Van"/>
    <w:basedOn w:val="ParagraphVan"/>
    <w:autoRedefine/>
    <w:rsid w:val="000A50E2"/>
    <w:pPr>
      <w:spacing w:after="120"/>
      <w:ind w:firstLine="0"/>
      <w:jc w:val="center"/>
    </w:pPr>
    <w:rPr>
      <w:b/>
    </w:rPr>
  </w:style>
  <w:style w:type="paragraph" w:customStyle="1" w:styleId="NguonVan">
    <w:name w:val="Nguon_Van"/>
    <w:basedOn w:val="Normal"/>
    <w:autoRedefine/>
    <w:rsid w:val="000A50E2"/>
    <w:pPr>
      <w:widowControl w:val="0"/>
      <w:tabs>
        <w:tab w:val="left" w:pos="3675"/>
        <w:tab w:val="right" w:pos="9072"/>
      </w:tabs>
      <w:spacing w:line="340" w:lineRule="exact"/>
      <w:jc w:val="right"/>
    </w:pPr>
    <w:rPr>
      <w:rFonts w:eastAsia="Times New Roman" w:cs="Times New Roman"/>
      <w:i/>
      <w:sz w:val="22"/>
    </w:rPr>
  </w:style>
  <w:style w:type="paragraph" w:customStyle="1" w:styleId="NumberVan">
    <w:name w:val="Number_Van"/>
    <w:basedOn w:val="Normal"/>
    <w:autoRedefine/>
    <w:rsid w:val="000A50E2"/>
    <w:pPr>
      <w:widowControl w:val="0"/>
      <w:numPr>
        <w:numId w:val="46"/>
      </w:numPr>
      <w:spacing w:before="60" w:line="312" w:lineRule="auto"/>
      <w:jc w:val="both"/>
    </w:pPr>
    <w:rPr>
      <w:rFonts w:eastAsia="Times New Roman" w:cs="Times New Roman"/>
    </w:rPr>
  </w:style>
  <w:style w:type="paragraph" w:customStyle="1" w:styleId="BulletVan">
    <w:name w:val="Bullet_Van"/>
    <w:basedOn w:val="Normal"/>
    <w:autoRedefine/>
    <w:rsid w:val="000A50E2"/>
    <w:pPr>
      <w:widowControl w:val="0"/>
      <w:numPr>
        <w:numId w:val="47"/>
      </w:numPr>
      <w:spacing w:before="60" w:line="312" w:lineRule="auto"/>
      <w:jc w:val="both"/>
    </w:pPr>
    <w:rPr>
      <w:rFonts w:eastAsia="Times New Roman" w:cs="Times New Roman"/>
      <w:szCs w:val="24"/>
    </w:rPr>
  </w:style>
  <w:style w:type="paragraph" w:customStyle="1" w:styleId="Style3Van">
    <w:name w:val="Style3_Van"/>
    <w:basedOn w:val="Normal"/>
    <w:autoRedefine/>
    <w:rsid w:val="000A50E2"/>
    <w:pPr>
      <w:widowControl w:val="0"/>
      <w:tabs>
        <w:tab w:val="left" w:pos="3717"/>
      </w:tabs>
      <w:spacing w:before="60" w:line="312" w:lineRule="auto"/>
      <w:jc w:val="both"/>
    </w:pPr>
    <w:rPr>
      <w:rFonts w:eastAsia="Times New Roman" w:cs="Times New Roman"/>
      <w:b/>
      <w:i/>
      <w:szCs w:val="24"/>
    </w:rPr>
  </w:style>
  <w:style w:type="paragraph" w:customStyle="1" w:styleId="Style4Van">
    <w:name w:val="Style4_Van"/>
    <w:basedOn w:val="ParagraphVan"/>
    <w:autoRedefine/>
    <w:rsid w:val="000A50E2"/>
    <w:pPr>
      <w:ind w:firstLine="0"/>
    </w:pPr>
    <w:rPr>
      <w:i/>
    </w:rPr>
  </w:style>
  <w:style w:type="paragraph" w:customStyle="1" w:styleId="Number2">
    <w:name w:val="Number2"/>
    <w:basedOn w:val="Normal"/>
    <w:autoRedefine/>
    <w:rsid w:val="000A50E2"/>
    <w:pPr>
      <w:widowControl w:val="0"/>
      <w:numPr>
        <w:numId w:val="48"/>
      </w:numPr>
      <w:spacing w:line="312" w:lineRule="auto"/>
      <w:jc w:val="both"/>
    </w:pPr>
    <w:rPr>
      <w:rFonts w:eastAsia="Times New Roman" w:cs="Times New Roman"/>
      <w:szCs w:val="24"/>
    </w:rPr>
  </w:style>
  <w:style w:type="paragraph" w:customStyle="1" w:styleId="StyleParagraphVanCondensedby02pt">
    <w:name w:val="Style Paragraph_Van + Condensed by  0.2 pt"/>
    <w:basedOn w:val="ParagraphVan"/>
    <w:autoRedefine/>
    <w:rsid w:val="000A50E2"/>
    <w:rPr>
      <w:bCs/>
      <w:spacing w:val="-4"/>
    </w:rPr>
  </w:style>
  <w:style w:type="paragraph" w:customStyle="1" w:styleId="StyleNumberVanLeft127cmFirstline0cm">
    <w:name w:val="Style Number_Van + Left:  1.27 cm First line:  0 cm"/>
    <w:basedOn w:val="NumberVan"/>
    <w:rsid w:val="000A50E2"/>
    <w:pPr>
      <w:numPr>
        <w:numId w:val="49"/>
      </w:numPr>
    </w:pPr>
    <w:rPr>
      <w:szCs w:val="20"/>
    </w:rPr>
  </w:style>
  <w:style w:type="paragraph" w:customStyle="1" w:styleId="Numberthem">
    <w:name w:val="Number_them"/>
    <w:basedOn w:val="NumberVan"/>
    <w:autoRedefine/>
    <w:rsid w:val="000A50E2"/>
    <w:pPr>
      <w:numPr>
        <w:numId w:val="0"/>
      </w:numPr>
      <w:spacing w:before="0" w:line="264" w:lineRule="auto"/>
    </w:pPr>
    <w:rPr>
      <w:lang w:val="nb-NO"/>
    </w:rPr>
  </w:style>
  <w:style w:type="paragraph" w:customStyle="1" w:styleId="Paragraphthem">
    <w:name w:val="Paragraph_them"/>
    <w:basedOn w:val="Normal"/>
    <w:autoRedefine/>
    <w:rsid w:val="000A50E2"/>
    <w:pPr>
      <w:widowControl w:val="0"/>
      <w:spacing w:before="60" w:line="288" w:lineRule="auto"/>
      <w:ind w:firstLine="720"/>
      <w:jc w:val="both"/>
    </w:pPr>
    <w:rPr>
      <w:rFonts w:eastAsia="Times New Roman" w:cs="Times New Roman"/>
      <w:szCs w:val="24"/>
    </w:rPr>
  </w:style>
  <w:style w:type="paragraph" w:customStyle="1" w:styleId="Style3TNN">
    <w:name w:val="Style3_TNN"/>
    <w:basedOn w:val="Normal"/>
    <w:autoRedefine/>
    <w:rsid w:val="000A50E2"/>
    <w:pPr>
      <w:widowControl w:val="0"/>
      <w:numPr>
        <w:ilvl w:val="2"/>
        <w:numId w:val="50"/>
      </w:numPr>
      <w:spacing w:before="60" w:line="312" w:lineRule="auto"/>
      <w:jc w:val="both"/>
    </w:pPr>
    <w:rPr>
      <w:rFonts w:eastAsia="Times New Roman" w:cs="Times New Roman"/>
      <w:b/>
      <w:i/>
    </w:rPr>
  </w:style>
  <w:style w:type="paragraph" w:customStyle="1" w:styleId="Style1TNN">
    <w:name w:val="Style1_TNN"/>
    <w:basedOn w:val="Normal"/>
    <w:autoRedefine/>
    <w:rsid w:val="000A50E2"/>
    <w:pPr>
      <w:widowControl w:val="0"/>
      <w:numPr>
        <w:numId w:val="51"/>
      </w:numPr>
      <w:spacing w:before="60" w:line="312" w:lineRule="auto"/>
    </w:pPr>
    <w:rPr>
      <w:rFonts w:eastAsia="Times New Roman" w:cs="Times New Roman"/>
      <w:b/>
    </w:rPr>
  </w:style>
  <w:style w:type="character" w:customStyle="1" w:styleId="Mucluc-TNNChar">
    <w:name w:val="Mucluc-TNN Char"/>
    <w:link w:val="Mucluc-TNN"/>
    <w:locked/>
    <w:rsid w:val="000A50E2"/>
    <w:rPr>
      <w:b/>
    </w:rPr>
  </w:style>
  <w:style w:type="paragraph" w:customStyle="1" w:styleId="Mucluc-TNN">
    <w:name w:val="Mucluc-TNN"/>
    <w:basedOn w:val="Normal"/>
    <w:link w:val="Mucluc-TNNChar"/>
    <w:autoRedefine/>
    <w:rsid w:val="000A50E2"/>
    <w:pPr>
      <w:widowControl w:val="0"/>
      <w:spacing w:before="60" w:line="264" w:lineRule="auto"/>
    </w:pPr>
    <w:rPr>
      <w:b/>
    </w:rPr>
  </w:style>
  <w:style w:type="paragraph" w:customStyle="1" w:styleId="Level1-TNN">
    <w:name w:val="Level1-TNN"/>
    <w:basedOn w:val="Normal"/>
    <w:autoRedefine/>
    <w:rsid w:val="000A50E2"/>
    <w:pPr>
      <w:widowControl w:val="0"/>
      <w:spacing w:after="60" w:line="312" w:lineRule="auto"/>
    </w:pPr>
    <w:rPr>
      <w:rFonts w:eastAsia="Times New Roman" w:cs="Times New Roman"/>
      <w:b/>
    </w:rPr>
  </w:style>
  <w:style w:type="paragraph" w:customStyle="1" w:styleId="Level2-TNN">
    <w:name w:val="Level2-TNN"/>
    <w:basedOn w:val="Normal"/>
    <w:autoRedefine/>
    <w:rsid w:val="000A50E2"/>
    <w:pPr>
      <w:widowControl w:val="0"/>
      <w:spacing w:before="60" w:line="264" w:lineRule="auto"/>
      <w:jc w:val="both"/>
    </w:pPr>
    <w:rPr>
      <w:rFonts w:eastAsia="Times New Roman" w:cs="Times New Roman"/>
      <w:b/>
    </w:rPr>
  </w:style>
  <w:style w:type="character" w:customStyle="1" w:styleId="Level3-TNNChar">
    <w:name w:val="Level3-TNN Char"/>
    <w:link w:val="Level3-TNN"/>
    <w:locked/>
    <w:rsid w:val="000A50E2"/>
    <w:rPr>
      <w:b/>
      <w:i/>
    </w:rPr>
  </w:style>
  <w:style w:type="paragraph" w:customStyle="1" w:styleId="Level3-TNN">
    <w:name w:val="Level3-TNN"/>
    <w:basedOn w:val="Normal"/>
    <w:link w:val="Level3-TNNChar"/>
    <w:autoRedefine/>
    <w:rsid w:val="000A50E2"/>
    <w:pPr>
      <w:widowControl w:val="0"/>
      <w:spacing w:before="60" w:line="264" w:lineRule="auto"/>
      <w:jc w:val="both"/>
    </w:pPr>
    <w:rPr>
      <w:b/>
      <w:i/>
    </w:rPr>
  </w:style>
  <w:style w:type="character" w:customStyle="1" w:styleId="Level4-TNNChar">
    <w:name w:val="Level4-TNN Char"/>
    <w:link w:val="Level4-TNN"/>
    <w:locked/>
    <w:rsid w:val="000A50E2"/>
    <w:rPr>
      <w:i/>
    </w:rPr>
  </w:style>
  <w:style w:type="paragraph" w:customStyle="1" w:styleId="Level4-TNN">
    <w:name w:val="Level4-TNN"/>
    <w:basedOn w:val="Normal"/>
    <w:link w:val="Level4-TNNChar"/>
    <w:autoRedefine/>
    <w:rsid w:val="000A50E2"/>
    <w:pPr>
      <w:widowControl w:val="0"/>
      <w:spacing w:before="60" w:line="264" w:lineRule="auto"/>
      <w:jc w:val="both"/>
    </w:pPr>
    <w:rPr>
      <w:i/>
    </w:rPr>
  </w:style>
  <w:style w:type="paragraph" w:customStyle="1" w:styleId="Heading1-TNN">
    <w:name w:val="Heading1-TNN"/>
    <w:basedOn w:val="Heading1"/>
    <w:next w:val="Heading1"/>
    <w:autoRedefine/>
    <w:rsid w:val="000A50E2"/>
    <w:pPr>
      <w:keepLines w:val="0"/>
      <w:pageBreakBefore w:val="0"/>
      <w:widowControl w:val="0"/>
      <w:numPr>
        <w:numId w:val="0"/>
      </w:numPr>
      <w:spacing w:before="60" w:after="60" w:line="312" w:lineRule="auto"/>
      <w:ind w:left="357" w:hanging="357"/>
      <w:jc w:val="both"/>
    </w:pPr>
    <w:rPr>
      <w:rFonts w:ascii="Times New Roman" w:eastAsia="Times New Roman" w:hAnsi="Times New Roman" w:cs="Times New Roman"/>
      <w:bCs/>
      <w:color w:val="auto"/>
      <w:kern w:val="32"/>
      <w:lang w:val="vi-VN" w:eastAsia="ja-JP"/>
    </w:rPr>
  </w:style>
  <w:style w:type="character" w:customStyle="1" w:styleId="HinhCaption-TNNChar">
    <w:name w:val="HinhCaption-TNN Char"/>
    <w:link w:val="HinhCaption-TNN"/>
    <w:locked/>
    <w:rsid w:val="000A50E2"/>
    <w:rPr>
      <w:b/>
      <w:bCs/>
      <w:sz w:val="24"/>
    </w:rPr>
  </w:style>
  <w:style w:type="paragraph" w:customStyle="1" w:styleId="HinhCaption-TNN">
    <w:name w:val="HinhCaption-TNN"/>
    <w:basedOn w:val="Caption"/>
    <w:link w:val="HinhCaption-TNNChar"/>
    <w:autoRedefine/>
    <w:rsid w:val="000A50E2"/>
    <w:pPr>
      <w:widowControl w:val="0"/>
      <w:spacing w:before="60" w:after="60" w:line="264" w:lineRule="auto"/>
    </w:pPr>
    <w:rPr>
      <w:b/>
      <w:bCs/>
      <w:i w:val="0"/>
      <w:iCs w:val="0"/>
      <w:szCs w:val="26"/>
    </w:rPr>
  </w:style>
  <w:style w:type="character" w:customStyle="1" w:styleId="BangCaption-TNNChar">
    <w:name w:val="BangCaption-TNN Char"/>
    <w:link w:val="BangCaption-TNN"/>
    <w:locked/>
    <w:rsid w:val="000A50E2"/>
    <w:rPr>
      <w:b/>
      <w:bCs/>
    </w:rPr>
  </w:style>
  <w:style w:type="paragraph" w:customStyle="1" w:styleId="BangCaption-TNN">
    <w:name w:val="BangCaption-TNN"/>
    <w:basedOn w:val="Caption"/>
    <w:link w:val="BangCaption-TNNChar"/>
    <w:autoRedefine/>
    <w:rsid w:val="000A50E2"/>
    <w:pPr>
      <w:widowControl w:val="0"/>
      <w:spacing w:before="60" w:after="60" w:line="312" w:lineRule="auto"/>
    </w:pPr>
    <w:rPr>
      <w:b/>
      <w:bCs/>
      <w:i w:val="0"/>
      <w:iCs w:val="0"/>
      <w:sz w:val="26"/>
      <w:szCs w:val="26"/>
    </w:rPr>
  </w:style>
  <w:style w:type="paragraph" w:customStyle="1" w:styleId="ReferenceCaption-TNN">
    <w:name w:val="ReferenceCaption-TNN"/>
    <w:basedOn w:val="Caption"/>
    <w:autoRedefine/>
    <w:rsid w:val="000A50E2"/>
    <w:pPr>
      <w:widowControl w:val="0"/>
      <w:spacing w:before="60" w:after="60" w:line="264" w:lineRule="auto"/>
      <w:jc w:val="both"/>
    </w:pPr>
    <w:rPr>
      <w:rFonts w:ascii="Times New Roman Italic" w:eastAsia="Calibri" w:hAnsi="Times New Roman Italic" w:cs="Times New Roman"/>
      <w:b/>
      <w:bCs/>
      <w:iCs w:val="0"/>
      <w:sz w:val="26"/>
      <w:szCs w:val="26"/>
      <w:lang w:val="x-none" w:eastAsia="x-none"/>
    </w:rPr>
  </w:style>
  <w:style w:type="character" w:customStyle="1" w:styleId="Para-TNNChar">
    <w:name w:val="Para-TNN Char"/>
    <w:link w:val="Para-TNN"/>
    <w:locked/>
    <w:rsid w:val="000A50E2"/>
    <w:rPr>
      <w:lang w:val="pt-BR"/>
    </w:rPr>
  </w:style>
  <w:style w:type="paragraph" w:customStyle="1" w:styleId="Para-TNN">
    <w:name w:val="Para-TNN"/>
    <w:basedOn w:val="Normal"/>
    <w:link w:val="Para-TNNChar"/>
    <w:autoRedefine/>
    <w:rsid w:val="000A50E2"/>
    <w:pPr>
      <w:widowControl w:val="0"/>
      <w:spacing w:before="60" w:line="264" w:lineRule="auto"/>
      <w:ind w:firstLine="720"/>
      <w:jc w:val="both"/>
    </w:pPr>
    <w:rPr>
      <w:lang w:val="pt-BR"/>
    </w:rPr>
  </w:style>
  <w:style w:type="paragraph" w:customStyle="1" w:styleId="Bullet-TNN">
    <w:name w:val="Bullet-TNN"/>
    <w:basedOn w:val="Normal"/>
    <w:autoRedefine/>
    <w:rsid w:val="000A50E2"/>
    <w:pPr>
      <w:widowControl w:val="0"/>
      <w:spacing w:before="60" w:line="264" w:lineRule="auto"/>
      <w:jc w:val="both"/>
    </w:pPr>
    <w:rPr>
      <w:rFonts w:eastAsia="Times New Roman" w:cs="Times New Roman"/>
    </w:rPr>
  </w:style>
  <w:style w:type="paragraph" w:customStyle="1" w:styleId="StyleMcnidungbngTimesNewRomanBoldAutoLeftLines">
    <w:name w:val="Style Môc néi dung b¶ng + Times New Roman Bold Auto Left Line s..."/>
    <w:basedOn w:val="Normal"/>
    <w:rsid w:val="000A50E2"/>
    <w:pPr>
      <w:widowControl w:val="0"/>
      <w:spacing w:line="264" w:lineRule="auto"/>
    </w:pPr>
    <w:rPr>
      <w:rFonts w:eastAsia="Times New Roman" w:cs="Times New Roman"/>
      <w:b/>
      <w:bCs/>
      <w:szCs w:val="20"/>
    </w:rPr>
  </w:style>
  <w:style w:type="character" w:customStyle="1" w:styleId="Bullet2-TNNCharChar">
    <w:name w:val="Bullet2-TNN Char Char"/>
    <w:link w:val="Bullet2-TNN"/>
    <w:locked/>
    <w:rsid w:val="000A50E2"/>
    <w:rPr>
      <w:lang w:val="vi-VN" w:eastAsia="vi-VN"/>
    </w:rPr>
  </w:style>
  <w:style w:type="paragraph" w:customStyle="1" w:styleId="Bullet2-TNN">
    <w:name w:val="Bullet2-TNN"/>
    <w:basedOn w:val="Normal"/>
    <w:link w:val="Bullet2-TNNCharChar"/>
    <w:autoRedefine/>
    <w:rsid w:val="000A50E2"/>
    <w:pPr>
      <w:widowControl w:val="0"/>
      <w:numPr>
        <w:numId w:val="52"/>
      </w:numPr>
      <w:spacing w:before="60" w:line="264" w:lineRule="auto"/>
      <w:jc w:val="both"/>
    </w:pPr>
    <w:rPr>
      <w:lang w:val="vi-VN" w:eastAsia="vi-VN"/>
    </w:rPr>
  </w:style>
  <w:style w:type="paragraph" w:customStyle="1" w:styleId="PhulucCaption-TNN">
    <w:name w:val="PhulucCaption-TNN"/>
    <w:basedOn w:val="Caption"/>
    <w:autoRedefine/>
    <w:rsid w:val="000A50E2"/>
    <w:pPr>
      <w:widowControl w:val="0"/>
      <w:spacing w:before="60" w:after="60" w:line="264" w:lineRule="auto"/>
    </w:pPr>
    <w:rPr>
      <w:rFonts w:ascii="Times New Roman Italic" w:eastAsia="Calibri" w:hAnsi="Times New Roman Italic" w:cs="Times New Roman"/>
      <w:bCs/>
      <w:iCs w:val="0"/>
      <w:szCs w:val="26"/>
      <w:lang w:val="x-none" w:eastAsia="x-none"/>
    </w:rPr>
  </w:style>
  <w:style w:type="character" w:customStyle="1" w:styleId="Nguon-TNNChar">
    <w:name w:val="Nguon-TNN Char"/>
    <w:link w:val="Nguon-TNN"/>
    <w:locked/>
    <w:rsid w:val="000A50E2"/>
    <w:rPr>
      <w:i/>
    </w:rPr>
  </w:style>
  <w:style w:type="paragraph" w:customStyle="1" w:styleId="Nguon-TNN">
    <w:name w:val="Nguon-TNN"/>
    <w:basedOn w:val="Normal"/>
    <w:link w:val="Nguon-TNNChar"/>
    <w:autoRedefine/>
    <w:rsid w:val="000A50E2"/>
    <w:pPr>
      <w:widowControl w:val="0"/>
      <w:spacing w:before="60" w:line="264" w:lineRule="auto"/>
    </w:pPr>
    <w:rPr>
      <w:i/>
    </w:rPr>
  </w:style>
  <w:style w:type="paragraph" w:customStyle="1" w:styleId="Bullet1-TNN">
    <w:name w:val="Bullet1-TNN"/>
    <w:basedOn w:val="Normal"/>
    <w:autoRedefine/>
    <w:rsid w:val="000A50E2"/>
    <w:pPr>
      <w:widowControl w:val="0"/>
      <w:numPr>
        <w:numId w:val="53"/>
      </w:numPr>
      <w:spacing w:before="60" w:line="264" w:lineRule="auto"/>
      <w:jc w:val="both"/>
    </w:pPr>
    <w:rPr>
      <w:rFonts w:eastAsia="Times New Roman" w:cs="Times New Roman"/>
      <w:u w:val="single"/>
      <w:lang w:val="fr-FR"/>
    </w:rPr>
  </w:style>
  <w:style w:type="paragraph" w:customStyle="1" w:styleId="Bullet3-TNN">
    <w:name w:val="Bullet3-TNN"/>
    <w:basedOn w:val="Normal"/>
    <w:autoRedefine/>
    <w:rsid w:val="000A50E2"/>
    <w:pPr>
      <w:widowControl w:val="0"/>
      <w:numPr>
        <w:numId w:val="54"/>
      </w:numPr>
      <w:spacing w:before="60" w:line="264" w:lineRule="auto"/>
      <w:jc w:val="both"/>
    </w:pPr>
    <w:rPr>
      <w:rFonts w:eastAsia="Times New Roman" w:cs="Times New Roman"/>
      <w:color w:val="000000"/>
    </w:rPr>
  </w:style>
  <w:style w:type="paragraph" w:customStyle="1" w:styleId="Bullet22">
    <w:name w:val="Bullet22"/>
    <w:basedOn w:val="Bullet2-TNN"/>
    <w:autoRedefine/>
    <w:rsid w:val="000A50E2"/>
    <w:pPr>
      <w:numPr>
        <w:numId w:val="0"/>
      </w:numPr>
    </w:pPr>
    <w:rPr>
      <w:rFonts w:eastAsia="Calibri"/>
    </w:rPr>
  </w:style>
  <w:style w:type="character" w:customStyle="1" w:styleId="Bullet22-TNNChar">
    <w:name w:val="Bullet22-TNN Char"/>
    <w:link w:val="Bullet22-TNN"/>
    <w:locked/>
    <w:rsid w:val="000A50E2"/>
  </w:style>
  <w:style w:type="paragraph" w:customStyle="1" w:styleId="Bullet22-TNN">
    <w:name w:val="Bullet22-TNN"/>
    <w:basedOn w:val="Bullet2-TNN"/>
    <w:link w:val="Bullet22-TNNChar"/>
    <w:autoRedefine/>
    <w:rsid w:val="000A50E2"/>
    <w:pPr>
      <w:numPr>
        <w:numId w:val="0"/>
      </w:numPr>
    </w:pPr>
    <w:rPr>
      <w:lang w:val="en-US" w:eastAsia="en-US"/>
    </w:rPr>
  </w:style>
  <w:style w:type="character" w:customStyle="1" w:styleId="Bullet4-TNNChar">
    <w:name w:val="Bullet4-TNN Char"/>
    <w:link w:val="Bullet4-TNN"/>
    <w:locked/>
    <w:rsid w:val="000A50E2"/>
    <w:rPr>
      <w:rFonts w:eastAsia="Times New Roman" w:cs="Times New Roman"/>
    </w:rPr>
  </w:style>
  <w:style w:type="paragraph" w:customStyle="1" w:styleId="Para2-TNN">
    <w:name w:val="Para2-TNN"/>
    <w:basedOn w:val="Para-TNN"/>
    <w:autoRedefine/>
    <w:rsid w:val="000A50E2"/>
    <w:pPr>
      <w:spacing w:before="0"/>
      <w:ind w:firstLine="0"/>
    </w:pPr>
    <w:rPr>
      <w:rFonts w:eastAsia="Calibri"/>
    </w:rPr>
  </w:style>
  <w:style w:type="paragraph" w:customStyle="1" w:styleId="TNN-Mucluc">
    <w:name w:val="TNN-Mucluc"/>
    <w:basedOn w:val="Normal"/>
    <w:autoRedefine/>
    <w:rsid w:val="000A50E2"/>
    <w:pPr>
      <w:widowControl w:val="0"/>
      <w:spacing w:line="264" w:lineRule="auto"/>
    </w:pPr>
    <w:rPr>
      <w:rFonts w:eastAsia="Times New Roman" w:cs="Times New Roman"/>
      <w:b/>
      <w:sz w:val="28"/>
      <w:szCs w:val="28"/>
    </w:rPr>
  </w:style>
  <w:style w:type="character" w:customStyle="1" w:styleId="Style13ptJustifiedChar">
    <w:name w:val="Style 13 pt Justified Char"/>
    <w:link w:val="Style13ptJustified"/>
    <w:locked/>
    <w:rsid w:val="000A50E2"/>
  </w:style>
  <w:style w:type="paragraph" w:customStyle="1" w:styleId="Style13ptJustified">
    <w:name w:val="Style 13 pt Justified"/>
    <w:basedOn w:val="Normal"/>
    <w:link w:val="Style13ptJustifiedChar"/>
    <w:rsid w:val="000A50E2"/>
    <w:pPr>
      <w:widowControl w:val="0"/>
      <w:spacing w:before="60" w:after="60" w:line="288" w:lineRule="auto"/>
      <w:ind w:firstLine="709"/>
      <w:jc w:val="both"/>
    </w:pPr>
  </w:style>
  <w:style w:type="character" w:customStyle="1" w:styleId="NguonChar">
    <w:name w:val="Nguon Char"/>
    <w:link w:val="Nguon0"/>
    <w:locked/>
    <w:rsid w:val="000A50E2"/>
    <w:rPr>
      <w:rFonts w:eastAsia="Times New Roman" w:cs="Times New Roman"/>
      <w:i/>
      <w:sz w:val="24"/>
      <w:szCs w:val="24"/>
    </w:rPr>
  </w:style>
  <w:style w:type="character" w:customStyle="1" w:styleId="McnidungbngChar">
    <w:name w:val="Môc néi dung b¶ng Char"/>
    <w:link w:val="Mcnidungbng"/>
    <w:locked/>
    <w:rsid w:val="000A50E2"/>
    <w:rPr>
      <w:rFonts w:ascii=".VnTime" w:hAnsi=".VnTime"/>
      <w:color w:val="0000FF"/>
    </w:rPr>
  </w:style>
  <w:style w:type="paragraph" w:customStyle="1" w:styleId="Mcnidungbng">
    <w:name w:val="Môc néi dung b¶ng"/>
    <w:basedOn w:val="Normal"/>
    <w:link w:val="McnidungbngChar"/>
    <w:rsid w:val="000A50E2"/>
    <w:pPr>
      <w:widowControl w:val="0"/>
    </w:pPr>
    <w:rPr>
      <w:rFonts w:ascii=".VnTime" w:hAnsi=".VnTime"/>
      <w:color w:val="0000FF"/>
    </w:rPr>
  </w:style>
  <w:style w:type="character" w:customStyle="1" w:styleId="style4CharChar">
    <w:name w:val="style 4 Char Char"/>
    <w:link w:val="style4"/>
    <w:locked/>
    <w:rsid w:val="000A50E2"/>
    <w:rPr>
      <w:iCs/>
      <w:noProof/>
      <w:color w:val="000000"/>
      <w:szCs w:val="28"/>
      <w:lang w:val="fr-FR" w:eastAsia="ja-JP"/>
    </w:rPr>
  </w:style>
  <w:style w:type="paragraph" w:customStyle="1" w:styleId="style4">
    <w:name w:val="style 4"/>
    <w:basedOn w:val="Heading40"/>
    <w:next w:val="Style13ptJustified"/>
    <w:link w:val="style4CharChar"/>
    <w:autoRedefine/>
    <w:rsid w:val="000A50E2"/>
    <w:pPr>
      <w:keepNext w:val="0"/>
      <w:widowControl w:val="0"/>
      <w:numPr>
        <w:numId w:val="55"/>
      </w:numPr>
      <w:snapToGrid/>
      <w:spacing w:before="240" w:after="60"/>
      <w:ind w:right="-108"/>
      <w:jc w:val="left"/>
    </w:pPr>
    <w:rPr>
      <w:rFonts w:eastAsiaTheme="minorHAnsi" w:cstheme="minorBidi"/>
      <w:b w:val="0"/>
      <w:bCs w:val="0"/>
      <w:i w:val="0"/>
      <w:noProof/>
      <w:color w:val="000000"/>
      <w:spacing w:val="0"/>
      <w:szCs w:val="28"/>
      <w:lang w:eastAsia="ja-JP"/>
    </w:rPr>
  </w:style>
  <w:style w:type="character" w:customStyle="1" w:styleId="Style01Char">
    <w:name w:val="Style01 Char"/>
    <w:link w:val="Style01"/>
    <w:locked/>
    <w:rsid w:val="000A50E2"/>
    <w:rPr>
      <w:rFonts w:ascii=".VnTime" w:eastAsia=".VnTime" w:hAnsi=".VnTime"/>
      <w:b/>
      <w:bCs/>
      <w:lang w:val="vi-VN" w:eastAsia="vi-VN"/>
    </w:rPr>
  </w:style>
  <w:style w:type="paragraph" w:customStyle="1" w:styleId="Style01">
    <w:name w:val="Style01"/>
    <w:basedOn w:val="Normal"/>
    <w:link w:val="Style01Char"/>
    <w:rsid w:val="000A50E2"/>
    <w:pPr>
      <w:widowControl w:val="0"/>
      <w:numPr>
        <w:numId w:val="56"/>
      </w:numPr>
      <w:spacing w:before="240" w:after="60" w:line="276" w:lineRule="auto"/>
      <w:jc w:val="both"/>
      <w:outlineLvl w:val="1"/>
    </w:pPr>
    <w:rPr>
      <w:rFonts w:ascii=".VnTime" w:eastAsia=".VnTime" w:hAnsi=".VnTime"/>
      <w:b/>
      <w:bCs/>
      <w:lang w:val="vi-VN" w:eastAsia="vi-VN"/>
    </w:rPr>
  </w:style>
  <w:style w:type="paragraph" w:customStyle="1" w:styleId="StyleHeading1HeadingTimesNewRomanAutoLeft0cm">
    <w:name w:val="Style Heading 1Heading + Times New Roman Auto Left:  0 cm"/>
    <w:basedOn w:val="Heading1"/>
    <w:autoRedefine/>
    <w:rsid w:val="000A50E2"/>
    <w:pPr>
      <w:keepLines w:val="0"/>
      <w:pageBreakBefore w:val="0"/>
      <w:widowControl w:val="0"/>
      <w:numPr>
        <w:numId w:val="0"/>
      </w:numPr>
      <w:tabs>
        <w:tab w:val="right" w:pos="1800"/>
      </w:tabs>
      <w:spacing w:after="0" w:line="288" w:lineRule="auto"/>
      <w:ind w:left="113" w:right="-108"/>
      <w:jc w:val="both"/>
    </w:pPr>
    <w:rPr>
      <w:rFonts w:ascii="Times New Roman" w:eastAsia="Times New Roman" w:hAnsi="Times New Roman" w:cs="Times New Roman"/>
      <w:bCs/>
      <w:color w:val="auto"/>
      <w:sz w:val="30"/>
      <w:szCs w:val="20"/>
      <w:lang w:val="it-IT" w:eastAsia="ja-JP"/>
    </w:rPr>
  </w:style>
  <w:style w:type="paragraph" w:customStyle="1" w:styleId="GDD">
    <w:name w:val="GDD"/>
    <w:basedOn w:val="Normal"/>
    <w:rsid w:val="000A50E2"/>
    <w:pPr>
      <w:widowControl w:val="0"/>
      <w:tabs>
        <w:tab w:val="left" w:pos="1134"/>
      </w:tabs>
      <w:spacing w:before="60"/>
      <w:jc w:val="both"/>
      <w:outlineLvl w:val="0"/>
    </w:pPr>
    <w:rPr>
      <w:rFonts w:ascii=".VnTime" w:eastAsia="Times New Roman" w:hAnsi=".VnTime" w:cs="Times New Roman"/>
      <w:szCs w:val="20"/>
    </w:rPr>
  </w:style>
  <w:style w:type="character" w:customStyle="1" w:styleId="Style03Char">
    <w:name w:val="Style03 Char"/>
    <w:link w:val="Style03"/>
    <w:locked/>
    <w:rsid w:val="000A50E2"/>
    <w:rPr>
      <w:rFonts w:ascii=".VnTime" w:eastAsia=".VnTime" w:hAnsi=".VnTime"/>
      <w:b/>
      <w:bCs/>
      <w:iCs/>
      <w:sz w:val="24"/>
      <w:szCs w:val="24"/>
    </w:rPr>
  </w:style>
  <w:style w:type="paragraph" w:customStyle="1" w:styleId="Style03">
    <w:name w:val="Style03"/>
    <w:basedOn w:val="Normal"/>
    <w:link w:val="Style03Char"/>
    <w:rsid w:val="000A50E2"/>
    <w:pPr>
      <w:widowControl w:val="0"/>
      <w:spacing w:before="60" w:after="60" w:line="360" w:lineRule="exact"/>
    </w:pPr>
    <w:rPr>
      <w:rFonts w:ascii=".VnTime" w:eastAsia=".VnTime" w:hAnsi=".VnTime"/>
      <w:b/>
      <w:bCs/>
      <w:iCs/>
      <w:sz w:val="24"/>
      <w:szCs w:val="24"/>
    </w:rPr>
  </w:style>
  <w:style w:type="paragraph" w:customStyle="1" w:styleId="StyleHeading22headlinehHeading2CharCharCharMVA2Heading1">
    <w:name w:val="Style Heading 22 headlinehHeading 2 Char Char CharMVA2Heading ...1"/>
    <w:basedOn w:val="Normal"/>
    <w:autoRedefine/>
    <w:rsid w:val="000A50E2"/>
    <w:pPr>
      <w:widowControl w:val="0"/>
      <w:tabs>
        <w:tab w:val="num" w:pos="1440"/>
      </w:tabs>
      <w:spacing w:before="240" w:after="60"/>
      <w:ind w:left="1440" w:hanging="360"/>
      <w:outlineLvl w:val="1"/>
    </w:pPr>
    <w:rPr>
      <w:rFonts w:ascii=".VnTime" w:eastAsia=".VnTime" w:hAnsi=".VnTime" w:cs="Times New Roman"/>
      <w:b/>
      <w:bCs/>
    </w:rPr>
  </w:style>
  <w:style w:type="paragraph" w:customStyle="1" w:styleId="StyleHeading3Heading3CharCharCharCharLinespacingsing">
    <w:name w:val="Style Heading 3Heading 3 Char Char Char Char + Line spacing:  sing..."/>
    <w:basedOn w:val="Heading3"/>
    <w:autoRedefine/>
    <w:rsid w:val="000A50E2"/>
    <w:pPr>
      <w:keepNext w:val="0"/>
      <w:keepLines w:val="0"/>
      <w:widowControl w:val="0"/>
      <w:tabs>
        <w:tab w:val="num" w:pos="540"/>
        <w:tab w:val="num" w:pos="792"/>
      </w:tabs>
      <w:spacing w:before="240" w:after="60" w:line="360" w:lineRule="exact"/>
      <w:ind w:right="29"/>
      <w:jc w:val="both"/>
    </w:pPr>
    <w:rPr>
      <w:rFonts w:ascii=".VnTime" w:eastAsia=".VnTime" w:hAnsi=".VnTime" w:cs=".VnTime"/>
      <w:i/>
      <w:noProof/>
      <w:color w:val="auto"/>
      <w:u w:val="single"/>
      <w:lang w:val="de-DE" w:eastAsia="x-none"/>
    </w:rPr>
  </w:style>
  <w:style w:type="paragraph" w:customStyle="1" w:styleId="centerplain">
    <w:name w:val="center plain"/>
    <w:aliases w:val="cp"/>
    <w:basedOn w:val="Normal"/>
    <w:rsid w:val="000A50E2"/>
    <w:pPr>
      <w:widowControl w:val="0"/>
      <w:spacing w:after="60"/>
    </w:pPr>
    <w:rPr>
      <w:rFonts w:ascii=".VnTime" w:eastAsia=".VnTime" w:hAnsi=".VnTime" w:cs=".VnTime"/>
    </w:rPr>
  </w:style>
  <w:style w:type="character" w:customStyle="1" w:styleId="Style1Char">
    <w:name w:val="Style1 Char"/>
    <w:link w:val="Style1"/>
    <w:locked/>
    <w:rsid w:val="000A50E2"/>
    <w:rPr>
      <w:rFonts w:ascii=".VnTime" w:eastAsia="Times New Roman" w:hAnsi=".VnTime" w:cs="Times New Roman"/>
      <w:szCs w:val="20"/>
    </w:rPr>
  </w:style>
  <w:style w:type="paragraph" w:customStyle="1" w:styleId="N0">
    <w:name w:val="N"/>
    <w:basedOn w:val="Normal"/>
    <w:rsid w:val="000A50E2"/>
    <w:pPr>
      <w:widowControl w:val="0"/>
    </w:pPr>
    <w:rPr>
      <w:rFonts w:ascii=".VnArial" w:eastAsia=".VnTime" w:hAnsi=".VnArial" w:cs=".VnArial"/>
    </w:rPr>
  </w:style>
  <w:style w:type="paragraph" w:customStyle="1" w:styleId="Style00">
    <w:name w:val="Style00"/>
    <w:basedOn w:val="Normal"/>
    <w:rsid w:val="000A50E2"/>
    <w:pPr>
      <w:widowControl w:val="0"/>
      <w:spacing w:before="240" w:after="60" w:line="276" w:lineRule="auto"/>
      <w:outlineLvl w:val="1"/>
    </w:pPr>
    <w:rPr>
      <w:rFonts w:ascii=".VnTimeH" w:eastAsia=".VnTime" w:hAnsi=".VnTimeH" w:cs=".VnTime"/>
      <w:b/>
      <w:bCs/>
    </w:rPr>
  </w:style>
  <w:style w:type="paragraph" w:customStyle="1" w:styleId="K3">
    <w:name w:val="K3"/>
    <w:basedOn w:val="Normal"/>
    <w:rsid w:val="000A50E2"/>
    <w:pPr>
      <w:widowControl w:val="0"/>
      <w:spacing w:before="60"/>
      <w:ind w:firstLine="709"/>
      <w:jc w:val="both"/>
    </w:pPr>
    <w:rPr>
      <w:rFonts w:ascii=".VnAvant" w:eastAsia="Times New Roman" w:hAnsi=".VnAvant" w:cs="Times New Roman"/>
      <w:b/>
      <w:iCs/>
      <w:sz w:val="24"/>
      <w:szCs w:val="24"/>
    </w:rPr>
  </w:style>
  <w:style w:type="paragraph" w:customStyle="1" w:styleId="basicparagraph">
    <w:name w:val="basic paragraph"/>
    <w:rsid w:val="000A50E2"/>
    <w:pPr>
      <w:widowControl w:val="0"/>
      <w:spacing w:after="0" w:line="240" w:lineRule="auto"/>
    </w:pPr>
    <w:rPr>
      <w:rFonts w:ascii="Arial" w:eastAsia="Times New Roman" w:hAnsi="Arial" w:cs="Times New Roman"/>
      <w:sz w:val="20"/>
      <w:szCs w:val="20"/>
    </w:rPr>
  </w:style>
  <w:style w:type="paragraph" w:customStyle="1" w:styleId="chng11">
    <w:name w:val="chương11"/>
    <w:basedOn w:val="Heading1"/>
    <w:autoRedefine/>
    <w:rsid w:val="000A50E2"/>
    <w:pPr>
      <w:keepLines w:val="0"/>
      <w:pageBreakBefore w:val="0"/>
      <w:widowControl w:val="0"/>
      <w:numPr>
        <w:numId w:val="0"/>
      </w:numPr>
      <w:tabs>
        <w:tab w:val="left" w:pos="1620"/>
        <w:tab w:val="right" w:pos="1800"/>
      </w:tabs>
      <w:spacing w:before="60" w:after="60" w:line="288" w:lineRule="auto"/>
      <w:jc w:val="both"/>
    </w:pPr>
    <w:rPr>
      <w:rFonts w:ascii="Times New Roman" w:eastAsia="Times New Roman" w:hAnsi="Times New Roman" w:cs="Times New Roman"/>
      <w:bCs/>
      <w:color w:val="auto"/>
      <w:kern w:val="32"/>
      <w:sz w:val="28"/>
      <w:szCs w:val="26"/>
      <w:lang w:val="it-IT" w:eastAsia="ja-JP"/>
    </w:rPr>
  </w:style>
  <w:style w:type="paragraph" w:customStyle="1" w:styleId="Style13ptBoldCenteredBefore3ptAfter3ptLinespac">
    <w:name w:val="Style 13 pt Bold Centered Before:  3 pt After:  3 pt Line spac..."/>
    <w:basedOn w:val="Normal"/>
    <w:autoRedefine/>
    <w:rsid w:val="000A50E2"/>
    <w:pPr>
      <w:widowControl w:val="0"/>
      <w:spacing w:before="60" w:after="60" w:line="288" w:lineRule="auto"/>
    </w:pPr>
    <w:rPr>
      <w:rFonts w:eastAsia="Times New Roman" w:cs="Times New Roman"/>
      <w:b/>
      <w:bCs/>
      <w:szCs w:val="20"/>
    </w:rPr>
  </w:style>
  <w:style w:type="paragraph" w:customStyle="1" w:styleId="StyleHeading3boBlackHeading3CharCharCharCharTimesNe">
    <w:name w:val="Style Heading 3bo + BlackHeading 3 Char Char Char Char + Times Ne..."/>
    <w:basedOn w:val="Heading3"/>
    <w:autoRedefine/>
    <w:rsid w:val="000A50E2"/>
    <w:pPr>
      <w:keepNext w:val="0"/>
      <w:keepLines w:val="0"/>
      <w:widowControl w:val="0"/>
      <w:spacing w:before="240" w:after="60" w:line="288" w:lineRule="auto"/>
      <w:ind w:right="-108"/>
      <w:jc w:val="both"/>
    </w:pPr>
    <w:rPr>
      <w:rFonts w:ascii="Times New Roman" w:eastAsia="Times New Roman" w:hAnsi="Times New Roman" w:cs="Times New Roman"/>
      <w:b/>
      <w:bCs/>
      <w:i/>
      <w:color w:val="000000"/>
      <w:sz w:val="26"/>
      <w:szCs w:val="20"/>
      <w:lang w:val="vi-VN" w:eastAsia="x-none"/>
    </w:rPr>
  </w:style>
  <w:style w:type="paragraph" w:customStyle="1" w:styleId="StyleHeading3Heading3CharCharCharCharBlack">
    <w:name w:val="Style Heading 3Heading 3 Char Char Char Char + Black"/>
    <w:basedOn w:val="Heading3"/>
    <w:rsid w:val="000A50E2"/>
    <w:pPr>
      <w:keepNext w:val="0"/>
      <w:keepLines w:val="0"/>
      <w:widowControl w:val="0"/>
      <w:tabs>
        <w:tab w:val="num" w:pos="720"/>
      </w:tabs>
      <w:spacing w:before="240" w:after="60" w:line="288" w:lineRule="auto"/>
      <w:ind w:left="720" w:right="-108" w:hanging="720"/>
      <w:jc w:val="both"/>
    </w:pPr>
    <w:rPr>
      <w:rFonts w:ascii="Times New Roman" w:eastAsia="Times New Roman" w:hAnsi="Times New Roman" w:cs="Times New Roman"/>
      <w:b/>
      <w:bCs/>
      <w:i/>
      <w:color w:val="auto"/>
      <w:sz w:val="26"/>
      <w:szCs w:val="26"/>
      <w:lang w:val="pt-BR" w:eastAsia="x-none"/>
    </w:rPr>
  </w:style>
  <w:style w:type="paragraph" w:customStyle="1" w:styleId="basicparagraphChar1">
    <w:name w:val="basic paragraph Char1"/>
    <w:basedOn w:val="Normal"/>
    <w:semiHidden/>
    <w:rsid w:val="000A50E2"/>
    <w:pPr>
      <w:widowControl w:val="0"/>
    </w:pPr>
    <w:rPr>
      <w:rFonts w:ascii="Arial" w:eastAsia="Times New Roman" w:hAnsi="Arial" w:cs="Times New Roman"/>
      <w:sz w:val="20"/>
      <w:szCs w:val="20"/>
    </w:rPr>
  </w:style>
  <w:style w:type="paragraph" w:customStyle="1" w:styleId="basicparagraphChar1CharChar">
    <w:name w:val="basic paragraph Char1 Char Char"/>
    <w:basedOn w:val="Normal"/>
    <w:semiHidden/>
    <w:rsid w:val="000A50E2"/>
    <w:pPr>
      <w:widowControl w:val="0"/>
    </w:pPr>
    <w:rPr>
      <w:rFonts w:ascii="Arial" w:eastAsia="Times New Roman" w:hAnsi="Arial" w:cs="Times New Roman"/>
      <w:sz w:val="20"/>
      <w:szCs w:val="20"/>
    </w:rPr>
  </w:style>
  <w:style w:type="paragraph" w:customStyle="1" w:styleId="Style2cap4">
    <w:name w:val="Style2 cap 4"/>
    <w:basedOn w:val="Style13ptJustified"/>
    <w:autoRedefine/>
    <w:rsid w:val="000A50E2"/>
    <w:pPr>
      <w:numPr>
        <w:numId w:val="57"/>
      </w:numPr>
      <w:tabs>
        <w:tab w:val="clear" w:pos="1069"/>
        <w:tab w:val="num" w:pos="360"/>
        <w:tab w:val="num" w:pos="720"/>
      </w:tabs>
      <w:ind w:left="180" w:firstLine="180"/>
    </w:pPr>
    <w:rPr>
      <w:rFonts w:eastAsia="Calibri"/>
      <w:b/>
      <w:color w:val="000000"/>
      <w:lang w:val="fr-FR"/>
    </w:rPr>
  </w:style>
  <w:style w:type="character" w:customStyle="1" w:styleId="styleheading4Char">
    <w:name w:val="style heading4 Char"/>
    <w:link w:val="styleheading4"/>
    <w:locked/>
    <w:rsid w:val="000A50E2"/>
    <w:rPr>
      <w:b/>
      <w:bCs/>
      <w:color w:val="000000"/>
      <w:lang w:val="vi-VN" w:eastAsia="vi-VN"/>
    </w:rPr>
  </w:style>
  <w:style w:type="paragraph" w:customStyle="1" w:styleId="styleheading4">
    <w:name w:val="style heading4"/>
    <w:basedOn w:val="Style13ptJustified"/>
    <w:link w:val="styleheading4Char"/>
    <w:autoRedefine/>
    <w:rsid w:val="000A50E2"/>
    <w:pPr>
      <w:numPr>
        <w:numId w:val="58"/>
      </w:numPr>
      <w:ind w:left="900" w:hanging="540"/>
    </w:pPr>
    <w:rPr>
      <w:b/>
      <w:bCs/>
      <w:color w:val="000000"/>
      <w:lang w:val="vi-VN" w:eastAsia="vi-VN"/>
    </w:rPr>
  </w:style>
  <w:style w:type="paragraph" w:customStyle="1" w:styleId="style50">
    <w:name w:val="style 5"/>
    <w:basedOn w:val="Style13ptJustified"/>
    <w:autoRedefine/>
    <w:rsid w:val="000A50E2"/>
    <w:rPr>
      <w:rFonts w:eastAsia="Calibri"/>
      <w:b/>
      <w:bCs/>
      <w:color w:val="000000"/>
      <w:u w:val="single"/>
    </w:rPr>
  </w:style>
  <w:style w:type="paragraph" w:customStyle="1" w:styleId="Phuluc1">
    <w:name w:val="Phu luc 1"/>
    <w:basedOn w:val="Index1"/>
    <w:autoRedefine/>
    <w:rsid w:val="000A50E2"/>
    <w:pPr>
      <w:widowControl w:val="0"/>
      <w:numPr>
        <w:numId w:val="59"/>
      </w:numPr>
      <w:tabs>
        <w:tab w:val="right" w:pos="1800"/>
      </w:tabs>
      <w:jc w:val="center"/>
    </w:pPr>
    <w:rPr>
      <w:rFonts w:ascii="Times New Roman" w:hAnsi="Times New Roman"/>
      <w:b/>
      <w:color w:val="000000"/>
      <w:szCs w:val="52"/>
      <w:lang w:val="fr-FR"/>
    </w:rPr>
  </w:style>
  <w:style w:type="paragraph" w:customStyle="1" w:styleId="Phuluc2">
    <w:name w:val="Phu luc 2"/>
    <w:basedOn w:val="Phuluc1"/>
    <w:autoRedefine/>
    <w:rsid w:val="000A50E2"/>
    <w:pPr>
      <w:numPr>
        <w:ilvl w:val="1"/>
        <w:numId w:val="60"/>
      </w:numPr>
      <w:tabs>
        <w:tab w:val="clear" w:pos="1800"/>
      </w:tabs>
      <w:jc w:val="left"/>
    </w:pPr>
  </w:style>
  <w:style w:type="character" w:customStyle="1" w:styleId="StyleCaptionCaptionCharCaptionChar1CharCaptionCharCharChaChar">
    <w:name w:val="Style CaptionCaption CharCaption Char1 CharCaption Char Char Cha... Char"/>
    <w:link w:val="StyleCaptionCaptionCharCaptionChar1CharCaptionCharCharCha"/>
    <w:locked/>
    <w:rsid w:val="000A50E2"/>
    <w:rPr>
      <w:b/>
      <w:bCs/>
    </w:rPr>
  </w:style>
  <w:style w:type="paragraph" w:customStyle="1" w:styleId="StyleCaptionCaptionCharCaptionChar1CharCaptionCharCharCha">
    <w:name w:val="Style CaptionCaption CharCaption Char1 CharCaption Char Char Cha..."/>
    <w:basedOn w:val="Caption"/>
    <w:link w:val="StyleCaptionCaptionCharCaptionChar1CharCaptionCharCharChaChar"/>
    <w:autoRedefine/>
    <w:rsid w:val="000A50E2"/>
    <w:pPr>
      <w:widowControl w:val="0"/>
      <w:spacing w:before="60" w:after="60"/>
    </w:pPr>
    <w:rPr>
      <w:b/>
      <w:bCs/>
      <w:i w:val="0"/>
      <w:iCs w:val="0"/>
      <w:sz w:val="26"/>
      <w:szCs w:val="26"/>
    </w:rPr>
  </w:style>
  <w:style w:type="paragraph" w:customStyle="1" w:styleId="Heading2Left0">
    <w:name w:val="Heading 2 Left:  0&quot;"/>
    <w:basedOn w:val="Heading2"/>
    <w:next w:val="Heading2"/>
    <w:autoRedefine/>
    <w:rsid w:val="000A50E2"/>
    <w:pPr>
      <w:keepNext w:val="0"/>
      <w:keepLines w:val="0"/>
      <w:widowControl w:val="0"/>
      <w:numPr>
        <w:ilvl w:val="0"/>
        <w:numId w:val="0"/>
      </w:numPr>
      <w:tabs>
        <w:tab w:val="num" w:pos="576"/>
      </w:tabs>
      <w:spacing w:before="240" w:after="60" w:line="240" w:lineRule="auto"/>
      <w:ind w:left="576" w:hanging="576"/>
    </w:pPr>
    <w:rPr>
      <w:rFonts w:ascii="Times New Roman" w:eastAsia=".VnTime" w:hAnsi="Times New Roman" w:cs="Times New Roman"/>
      <w:caps/>
      <w:color w:val="000000"/>
      <w:lang w:val="vi-VN" w:eastAsia="x-none"/>
    </w:rPr>
  </w:style>
  <w:style w:type="paragraph" w:customStyle="1" w:styleId="StyleHeading1HeadingHeading1CharchngCharChng1Heading">
    <w:name w:val="Style Heading 1HeadingHeading 1 Charch­¬ng CharChương 1Heading..."/>
    <w:basedOn w:val="Heading1"/>
    <w:autoRedefine/>
    <w:rsid w:val="000A50E2"/>
    <w:pPr>
      <w:keepLines w:val="0"/>
      <w:pageBreakBefore w:val="0"/>
      <w:widowControl w:val="0"/>
      <w:numPr>
        <w:numId w:val="61"/>
      </w:numPr>
      <w:spacing w:after="0" w:line="312" w:lineRule="auto"/>
      <w:ind w:right="-108"/>
      <w:jc w:val="both"/>
    </w:pPr>
    <w:rPr>
      <w:rFonts w:ascii="Times New Roman" w:eastAsia="Times New Roman" w:hAnsi="Times New Roman" w:cs="Times New Roman"/>
      <w:bCs/>
      <w:color w:val="auto"/>
      <w:sz w:val="30"/>
      <w:szCs w:val="20"/>
      <w:lang w:val="vi-VN" w:eastAsia="ja-JP"/>
    </w:rPr>
  </w:style>
  <w:style w:type="character" w:customStyle="1" w:styleId="McNidungChar0">
    <w:name w:val="Môc Néi dung Char"/>
    <w:link w:val="McNidung0"/>
    <w:locked/>
    <w:rsid w:val="000A50E2"/>
    <w:rPr>
      <w:rFonts w:ascii=".VnTime" w:eastAsia="MS Mincho" w:hAnsi=".VnTime" w:cs="Times New Roman"/>
      <w:sz w:val="28"/>
      <w:szCs w:val="20"/>
      <w:lang w:val="pt-BR"/>
    </w:rPr>
  </w:style>
  <w:style w:type="character" w:customStyle="1" w:styleId="McngunsliuChar0">
    <w:name w:val="Môc nguån sè liªu Char"/>
    <w:link w:val="Mcngunsliu0"/>
    <w:locked/>
    <w:rsid w:val="000A50E2"/>
    <w:rPr>
      <w:color w:val="FF0000"/>
      <w:sz w:val="28"/>
      <w:szCs w:val="28"/>
    </w:rPr>
  </w:style>
  <w:style w:type="paragraph" w:customStyle="1" w:styleId="Mcngunsliu0">
    <w:name w:val="Môc nguån sè liªu"/>
    <w:basedOn w:val="Normal"/>
    <w:link w:val="McngunsliuChar0"/>
    <w:rsid w:val="000A50E2"/>
    <w:pPr>
      <w:widowControl w:val="0"/>
      <w:spacing w:after="240"/>
    </w:pPr>
    <w:rPr>
      <w:color w:val="FF0000"/>
      <w:sz w:val="28"/>
      <w:szCs w:val="28"/>
    </w:rPr>
  </w:style>
  <w:style w:type="character" w:customStyle="1" w:styleId="McbngChar">
    <w:name w:val="Môc b¶ng Char"/>
    <w:link w:val="Mcbng"/>
    <w:locked/>
    <w:rsid w:val="000A50E2"/>
    <w:rPr>
      <w:color w:val="FF0000"/>
      <w:lang w:val="vi-VN" w:eastAsia="vi-VN"/>
    </w:rPr>
  </w:style>
  <w:style w:type="paragraph" w:customStyle="1" w:styleId="Mcbng">
    <w:name w:val="Môc b¶ng"/>
    <w:basedOn w:val="Normal"/>
    <w:link w:val="McbngChar"/>
    <w:rsid w:val="000A50E2"/>
    <w:pPr>
      <w:keepNext/>
      <w:widowControl w:val="0"/>
      <w:numPr>
        <w:numId w:val="62"/>
      </w:numPr>
      <w:tabs>
        <w:tab w:val="num" w:pos="500"/>
      </w:tabs>
      <w:spacing w:before="60" w:after="60"/>
      <w:jc w:val="both"/>
    </w:pPr>
    <w:rPr>
      <w:color w:val="FF0000"/>
      <w:lang w:val="vi-VN" w:eastAsia="vi-VN"/>
    </w:rPr>
  </w:style>
  <w:style w:type="paragraph" w:customStyle="1" w:styleId="style17">
    <w:name w:val="style17"/>
    <w:basedOn w:val="Normal"/>
    <w:rsid w:val="000A50E2"/>
    <w:pPr>
      <w:widowControl w:val="0"/>
      <w:spacing w:before="100" w:beforeAutospacing="1" w:after="100" w:afterAutospacing="1"/>
    </w:pPr>
    <w:rPr>
      <w:rFonts w:eastAsia="Times New Roman" w:cs="Times New Roman"/>
    </w:rPr>
  </w:style>
  <w:style w:type="character" w:customStyle="1" w:styleId="McaCharChar0">
    <w:name w:val="Môc a Char Char"/>
    <w:link w:val="Mca1"/>
    <w:locked/>
    <w:rsid w:val="000A50E2"/>
    <w:rPr>
      <w:rFonts w:ascii=".VnTime" w:eastAsia="Times New Roman" w:hAnsi=".VnTime" w:cs="Times New Roman"/>
      <w:i/>
      <w:szCs w:val="28"/>
      <w:lang w:val="pt-BR"/>
    </w:rPr>
  </w:style>
  <w:style w:type="character" w:customStyle="1" w:styleId="Mc1111Char0">
    <w:name w:val="Môc 1.1.1.1 Char"/>
    <w:link w:val="Mc11111"/>
    <w:locked/>
    <w:rsid w:val="000A50E2"/>
    <w:rPr>
      <w:rFonts w:ascii=".VnTime" w:eastAsia="Times New Roman" w:hAnsi=".VnTime" w:cs="Times New Roman"/>
      <w:i/>
      <w:sz w:val="28"/>
    </w:rPr>
  </w:style>
  <w:style w:type="paragraph" w:customStyle="1" w:styleId="a-Abstract">
    <w:name w:val="a- Abstract"/>
    <w:basedOn w:val="Normal"/>
    <w:autoRedefine/>
    <w:semiHidden/>
    <w:rsid w:val="000A50E2"/>
    <w:pPr>
      <w:widowControl w:val="0"/>
      <w:jc w:val="both"/>
    </w:pPr>
    <w:rPr>
      <w:rFonts w:ascii=".VnTime" w:eastAsia="Times New Roman" w:hAnsi=".VnTime" w:cs="Times New Roman"/>
      <w:sz w:val="28"/>
      <w:szCs w:val="28"/>
    </w:rPr>
  </w:style>
  <w:style w:type="character" w:customStyle="1" w:styleId="McnidunghnhCharChar">
    <w:name w:val="Môc néi dung h×nh Char Char"/>
    <w:locked/>
    <w:rsid w:val="000A50E2"/>
    <w:rPr>
      <w:rFonts w:ascii=".VnTime" w:hAnsi=".VnTime"/>
      <w:sz w:val="24"/>
      <w:szCs w:val="28"/>
    </w:rPr>
  </w:style>
  <w:style w:type="character" w:customStyle="1" w:styleId="McHnh1CharChar">
    <w:name w:val="Môc H×nh1 Char Char"/>
    <w:link w:val="McHnh1"/>
    <w:locked/>
    <w:rsid w:val="000A50E2"/>
    <w:rPr>
      <w:rFonts w:ascii=".VnTime" w:eastAsia="MS Mincho" w:hAnsi=".VnTime" w:cs="Times New Roman"/>
      <w:sz w:val="28"/>
      <w:szCs w:val="24"/>
      <w:lang w:val="x-none" w:eastAsia="x-none"/>
    </w:rPr>
  </w:style>
  <w:style w:type="character" w:customStyle="1" w:styleId="TnbngCharCharChar">
    <w:name w:val="Tªn b¶ng Char Char Char"/>
    <w:link w:val="TnbngCharChar0"/>
    <w:semiHidden/>
    <w:locked/>
    <w:rsid w:val="000A50E2"/>
    <w:rPr>
      <w:i/>
      <w:noProof/>
      <w:sz w:val="24"/>
    </w:rPr>
  </w:style>
  <w:style w:type="paragraph" w:customStyle="1" w:styleId="TnbngCharChar0">
    <w:name w:val="Tªn b¶ng Char Char"/>
    <w:basedOn w:val="Normal"/>
    <w:link w:val="TnbngCharCharChar"/>
    <w:semiHidden/>
    <w:rsid w:val="000A50E2"/>
    <w:pPr>
      <w:keepNext/>
      <w:widowControl w:val="0"/>
      <w:ind w:firstLine="720"/>
      <w:jc w:val="both"/>
    </w:pPr>
    <w:rPr>
      <w:i/>
      <w:noProof/>
      <w:sz w:val="24"/>
    </w:rPr>
  </w:style>
  <w:style w:type="paragraph" w:customStyle="1" w:styleId="List1">
    <w:name w:val="List1"/>
    <w:basedOn w:val="Normal"/>
    <w:next w:val="BodyText"/>
    <w:semiHidden/>
    <w:rsid w:val="000A50E2"/>
    <w:pPr>
      <w:widowControl w:val="0"/>
      <w:spacing w:line="360" w:lineRule="auto"/>
    </w:pPr>
    <w:rPr>
      <w:rFonts w:eastAsia="Times New Roman" w:cs="Times New Roman"/>
      <w:b/>
      <w:i/>
      <w:sz w:val="28"/>
      <w:szCs w:val="24"/>
    </w:rPr>
  </w:style>
  <w:style w:type="character" w:customStyle="1" w:styleId="Mc11Char0">
    <w:name w:val="Môc 1.1 Char"/>
    <w:link w:val="Mc112"/>
    <w:locked/>
    <w:rsid w:val="000A50E2"/>
    <w:rPr>
      <w:rFonts w:ascii=".VnTime" w:eastAsia="MS Mincho" w:hAnsi=".VnTime" w:cs="Times New Roman"/>
      <w:b/>
      <w:sz w:val="28"/>
      <w:szCs w:val="24"/>
      <w:lang w:val="pt-BR"/>
    </w:rPr>
  </w:style>
  <w:style w:type="character" w:customStyle="1" w:styleId="NoidungCharCharCharCharCharChar">
    <w:name w:val="Noi_dung Char Char Char Char Char Char"/>
    <w:link w:val="NoidungCharCharCharCharChar"/>
    <w:semiHidden/>
    <w:locked/>
    <w:rsid w:val="000A50E2"/>
    <w:rPr>
      <w:sz w:val="28"/>
      <w:szCs w:val="24"/>
      <w:lang w:val="pt-BR"/>
    </w:rPr>
  </w:style>
  <w:style w:type="paragraph" w:customStyle="1" w:styleId="NoidungCharCharCharCharChar">
    <w:name w:val="Noi_dung Char Char Char Char Char"/>
    <w:basedOn w:val="BodyText"/>
    <w:link w:val="NoidungCharCharCharCharCharChar"/>
    <w:autoRedefine/>
    <w:semiHidden/>
    <w:rsid w:val="000A50E2"/>
    <w:pPr>
      <w:widowControl w:val="0"/>
      <w:tabs>
        <w:tab w:val="left" w:pos="142"/>
      </w:tabs>
      <w:spacing w:before="120" w:after="60"/>
      <w:ind w:firstLine="720"/>
      <w:jc w:val="both"/>
    </w:pPr>
    <w:rPr>
      <w:rFonts w:ascii="Times New Roman" w:eastAsiaTheme="minorHAnsi" w:hAnsi="Times New Roman" w:cstheme="minorBidi"/>
      <w:i w:val="0"/>
      <w:color w:val="auto"/>
      <w:szCs w:val="24"/>
      <w:lang w:val="pt-BR"/>
    </w:rPr>
  </w:style>
  <w:style w:type="paragraph" w:customStyle="1" w:styleId="Hinh1">
    <w:name w:val="Hinh1"/>
    <w:basedOn w:val="Normal"/>
    <w:semiHidden/>
    <w:rsid w:val="000A50E2"/>
    <w:pPr>
      <w:widowControl w:val="0"/>
      <w:tabs>
        <w:tab w:val="num" w:pos="720"/>
      </w:tabs>
      <w:ind w:left="720" w:hanging="720"/>
    </w:pPr>
    <w:rPr>
      <w:rFonts w:eastAsia="Times New Roman" w:cs="Times New Roman"/>
      <w:sz w:val="28"/>
      <w:szCs w:val="24"/>
    </w:rPr>
  </w:style>
  <w:style w:type="paragraph" w:customStyle="1" w:styleId="TOC21">
    <w:name w:val="TOC 21"/>
    <w:basedOn w:val="Normal"/>
    <w:next w:val="Normal"/>
    <w:link w:val="Toc2Char0"/>
    <w:autoRedefine/>
    <w:rsid w:val="000A50E2"/>
    <w:pPr>
      <w:widowControl w:val="0"/>
      <w:tabs>
        <w:tab w:val="right" w:leader="dot" w:pos="8682"/>
      </w:tabs>
    </w:pPr>
    <w:rPr>
      <w:rFonts w:eastAsia="Times New Roman" w:cs="Times New Roman"/>
      <w:b/>
      <w:noProof/>
      <w:sz w:val="24"/>
      <w:szCs w:val="24"/>
      <w:lang w:val="pt-BR"/>
    </w:rPr>
  </w:style>
  <w:style w:type="paragraph" w:customStyle="1" w:styleId="Muc113">
    <w:name w:val="Muc 1.1"/>
    <w:basedOn w:val="Normal"/>
    <w:qFormat/>
    <w:rsid w:val="000A50E2"/>
    <w:pPr>
      <w:widowControl w:val="0"/>
      <w:spacing w:line="360" w:lineRule="auto"/>
      <w:jc w:val="both"/>
    </w:pPr>
    <w:rPr>
      <w:rFonts w:eastAsia="Times New Roman" w:cs="Times New Roman"/>
      <w:b/>
      <w:color w:val="FF0000"/>
      <w:sz w:val="28"/>
      <w:szCs w:val="24"/>
    </w:rPr>
  </w:style>
  <w:style w:type="paragraph" w:customStyle="1" w:styleId="Muc1113">
    <w:name w:val="Muc 1.1.1"/>
    <w:basedOn w:val="Normal"/>
    <w:rsid w:val="000A50E2"/>
    <w:pPr>
      <w:widowControl w:val="0"/>
      <w:spacing w:line="360" w:lineRule="auto"/>
      <w:jc w:val="both"/>
    </w:pPr>
    <w:rPr>
      <w:rFonts w:eastAsia="Times New Roman" w:cs="Times New Roman"/>
      <w:b/>
      <w:sz w:val="28"/>
      <w:szCs w:val="24"/>
    </w:rPr>
  </w:style>
  <w:style w:type="paragraph" w:customStyle="1" w:styleId="Mcphn">
    <w:name w:val="Môc phÇn"/>
    <w:basedOn w:val="Normal"/>
    <w:rsid w:val="000A50E2"/>
    <w:pPr>
      <w:pageBreakBefore/>
      <w:widowControl w:val="0"/>
    </w:pPr>
    <w:rPr>
      <w:rFonts w:eastAsia="Times New Roman" w:cs="Times New Roman"/>
      <w:b/>
      <w:bCs/>
      <w:color w:val="FF0000"/>
      <w:sz w:val="28"/>
      <w:szCs w:val="40"/>
    </w:rPr>
  </w:style>
  <w:style w:type="paragraph" w:customStyle="1" w:styleId="Muc11112">
    <w:name w:val="Muc 1.1.1.1"/>
    <w:basedOn w:val="Normal"/>
    <w:semiHidden/>
    <w:rsid w:val="000A50E2"/>
    <w:pPr>
      <w:widowControl w:val="0"/>
      <w:spacing w:after="60"/>
      <w:jc w:val="both"/>
    </w:pPr>
    <w:rPr>
      <w:rFonts w:eastAsia="Times New Roman" w:cs="Times New Roman"/>
      <w:b/>
      <w:i/>
      <w:sz w:val="28"/>
      <w:szCs w:val="24"/>
    </w:rPr>
  </w:style>
  <w:style w:type="paragraph" w:customStyle="1" w:styleId="NormalJustified">
    <w:name w:val="Normal + Justified"/>
    <w:aliases w:val="First line:  1.27 cm,Before:  3 pt,After:  3 pt,Line s..."/>
    <w:basedOn w:val="Normal"/>
    <w:semiHidden/>
    <w:rsid w:val="000A50E2"/>
    <w:pPr>
      <w:widowControl w:val="0"/>
      <w:spacing w:line="360" w:lineRule="auto"/>
      <w:ind w:left="720"/>
      <w:jc w:val="both"/>
    </w:pPr>
    <w:rPr>
      <w:rFonts w:eastAsia="Times New Roman" w:cs="Times New Roman"/>
      <w:sz w:val="28"/>
      <w:szCs w:val="24"/>
    </w:rPr>
  </w:style>
  <w:style w:type="paragraph" w:customStyle="1" w:styleId="TieudeChuong">
    <w:name w:val="Tieu de_Chuong"/>
    <w:basedOn w:val="Normal"/>
    <w:autoRedefine/>
    <w:semiHidden/>
    <w:rsid w:val="000A50E2"/>
    <w:pPr>
      <w:widowControl w:val="0"/>
    </w:pPr>
    <w:rPr>
      <w:rFonts w:eastAsia="Times New Roman" w:cs="Times New Roman"/>
      <w:b/>
      <w:sz w:val="32"/>
      <w:szCs w:val="24"/>
    </w:rPr>
  </w:style>
  <w:style w:type="paragraph" w:customStyle="1" w:styleId="Tenbang0">
    <w:name w:val="Ten_bang"/>
    <w:basedOn w:val="Normal"/>
    <w:semiHidden/>
    <w:rsid w:val="000A50E2"/>
    <w:pPr>
      <w:widowControl w:val="0"/>
      <w:spacing w:line="360" w:lineRule="auto"/>
      <w:ind w:firstLine="720"/>
      <w:jc w:val="both"/>
    </w:pPr>
    <w:rPr>
      <w:rFonts w:eastAsia="Times New Roman" w:cs="Times New Roman"/>
      <w:i/>
      <w:sz w:val="24"/>
      <w:szCs w:val="24"/>
    </w:rPr>
  </w:style>
  <w:style w:type="paragraph" w:customStyle="1" w:styleId="StyleJustifiedFirstline127cmBefore3ptAfter3pt">
    <w:name w:val="Style Justified First line:  1.27 cm Before:  3 pt After:  3 pt..."/>
    <w:basedOn w:val="Normal"/>
    <w:semiHidden/>
    <w:rsid w:val="000A50E2"/>
    <w:pPr>
      <w:widowControl w:val="0"/>
      <w:spacing w:after="60" w:line="360" w:lineRule="auto"/>
      <w:ind w:firstLine="720"/>
      <w:jc w:val="both"/>
    </w:pPr>
    <w:rPr>
      <w:rFonts w:eastAsia="Times New Roman" w:cs="Times New Roman"/>
      <w:sz w:val="28"/>
      <w:szCs w:val="20"/>
    </w:rPr>
  </w:style>
  <w:style w:type="paragraph" w:customStyle="1" w:styleId="Muca">
    <w:name w:val="Muc a"/>
    <w:basedOn w:val="Normal"/>
    <w:semiHidden/>
    <w:rsid w:val="000A50E2"/>
    <w:pPr>
      <w:widowControl w:val="0"/>
    </w:pPr>
    <w:rPr>
      <w:rFonts w:eastAsia="Times New Roman" w:cs="Times New Roman"/>
      <w:b/>
      <w:i/>
      <w:sz w:val="28"/>
      <w:szCs w:val="24"/>
      <w:lang w:val="pt-BR"/>
    </w:rPr>
  </w:style>
  <w:style w:type="paragraph" w:customStyle="1" w:styleId="Tenhinh">
    <w:name w:val="Ten_hinh"/>
    <w:basedOn w:val="Normal"/>
    <w:semiHidden/>
    <w:rsid w:val="000A50E2"/>
    <w:pPr>
      <w:widowControl w:val="0"/>
      <w:spacing w:line="360" w:lineRule="auto"/>
      <w:ind w:firstLine="720"/>
    </w:pPr>
    <w:rPr>
      <w:rFonts w:eastAsia="Times New Roman" w:cs="Times New Roman"/>
      <w:i/>
      <w:sz w:val="24"/>
      <w:szCs w:val="24"/>
    </w:rPr>
  </w:style>
  <w:style w:type="paragraph" w:customStyle="1" w:styleId="MucI">
    <w:name w:val="Muc I"/>
    <w:basedOn w:val="Normal"/>
    <w:semiHidden/>
    <w:rsid w:val="000A50E2"/>
    <w:pPr>
      <w:widowControl w:val="0"/>
      <w:tabs>
        <w:tab w:val="num" w:pos="1440"/>
      </w:tabs>
      <w:spacing w:before="60" w:after="60"/>
    </w:pPr>
    <w:rPr>
      <w:rFonts w:ascii="Arial" w:eastAsia="Times New Roman" w:hAnsi="Arial" w:cs="Times New Roman"/>
      <w:b/>
      <w:sz w:val="28"/>
      <w:szCs w:val="28"/>
    </w:rPr>
  </w:style>
  <w:style w:type="paragraph" w:customStyle="1" w:styleId="MucII2">
    <w:name w:val="Muc II.2"/>
    <w:basedOn w:val="Normal"/>
    <w:semiHidden/>
    <w:rsid w:val="000A50E2"/>
    <w:pPr>
      <w:widowControl w:val="0"/>
      <w:numPr>
        <w:numId w:val="63"/>
      </w:numPr>
      <w:tabs>
        <w:tab w:val="clear" w:pos="1134"/>
        <w:tab w:val="num" w:pos="1418"/>
      </w:tabs>
      <w:spacing w:before="60" w:after="60"/>
      <w:ind w:left="1418" w:hanging="851"/>
      <w:jc w:val="both"/>
    </w:pPr>
    <w:rPr>
      <w:rFonts w:eastAsia="Times New Roman" w:cs="Times New Roman"/>
      <w:b/>
      <w:iCs/>
      <w:sz w:val="28"/>
      <w:szCs w:val="28"/>
    </w:rPr>
  </w:style>
  <w:style w:type="paragraph" w:customStyle="1" w:styleId="MucIII">
    <w:name w:val="Muc III"/>
    <w:basedOn w:val="Normal"/>
    <w:semiHidden/>
    <w:rsid w:val="000A50E2"/>
    <w:pPr>
      <w:keepNext/>
      <w:widowControl w:val="0"/>
      <w:tabs>
        <w:tab w:val="num" w:pos="0"/>
      </w:tabs>
      <w:spacing w:before="60" w:after="60"/>
      <w:outlineLvl w:val="0"/>
    </w:pPr>
    <w:rPr>
      <w:rFonts w:ascii="Arial" w:eastAsia="Times New Roman" w:hAnsi="Arial" w:cs="Times New Roman"/>
      <w:b/>
      <w:bCs/>
      <w:i/>
      <w:iCs/>
      <w:sz w:val="28"/>
      <w:szCs w:val="20"/>
    </w:rPr>
  </w:style>
  <w:style w:type="character" w:customStyle="1" w:styleId="StyleTableItalicCharChar">
    <w:name w:val="Style Table + Italic Char Char"/>
    <w:link w:val="StyleTableItalicChar"/>
    <w:semiHidden/>
    <w:locked/>
    <w:rsid w:val="000A50E2"/>
    <w:rPr>
      <w:rFonts w:ascii="Arial" w:hAnsi="Arial" w:cs="Arial"/>
      <w:b/>
      <w:i/>
      <w:iCs/>
      <w:sz w:val="28"/>
    </w:rPr>
  </w:style>
  <w:style w:type="paragraph" w:customStyle="1" w:styleId="StyleTableItalicChar">
    <w:name w:val="Style Table + Italic Char"/>
    <w:basedOn w:val="Normal"/>
    <w:link w:val="StyleTableItalicCharChar"/>
    <w:semiHidden/>
    <w:rsid w:val="000A50E2"/>
    <w:pPr>
      <w:keepNext/>
      <w:widowControl w:val="0"/>
      <w:tabs>
        <w:tab w:val="num" w:pos="1080"/>
      </w:tabs>
      <w:spacing w:before="60" w:after="60"/>
      <w:ind w:left="794" w:hanging="74"/>
      <w:outlineLvl w:val="2"/>
    </w:pPr>
    <w:rPr>
      <w:rFonts w:ascii="Arial" w:hAnsi="Arial" w:cs="Arial"/>
      <w:b/>
      <w:i/>
      <w:iCs/>
      <w:sz w:val="28"/>
    </w:rPr>
  </w:style>
  <w:style w:type="paragraph" w:customStyle="1" w:styleId="MucII1">
    <w:name w:val="Muc II.1"/>
    <w:basedOn w:val="Normal"/>
    <w:semiHidden/>
    <w:rsid w:val="000A50E2"/>
    <w:pPr>
      <w:widowControl w:val="0"/>
      <w:spacing w:before="60" w:after="60"/>
      <w:jc w:val="both"/>
    </w:pPr>
    <w:rPr>
      <w:rFonts w:eastAsia="Times New Roman" w:cs="Times New Roman"/>
      <w:b/>
      <w:i/>
      <w:sz w:val="28"/>
      <w:szCs w:val="28"/>
    </w:rPr>
  </w:style>
  <w:style w:type="paragraph" w:customStyle="1" w:styleId="MucIII1">
    <w:name w:val="Muc III.1"/>
    <w:basedOn w:val="Normal"/>
    <w:semiHidden/>
    <w:rsid w:val="000A50E2"/>
    <w:pPr>
      <w:widowControl w:val="0"/>
      <w:numPr>
        <w:numId w:val="64"/>
      </w:numPr>
      <w:spacing w:before="60" w:after="60"/>
      <w:ind w:left="0" w:firstLine="0"/>
      <w:jc w:val="both"/>
    </w:pPr>
    <w:rPr>
      <w:rFonts w:eastAsia="Times New Roman" w:cs="Times New Roman"/>
      <w:b/>
      <w:i/>
      <w:sz w:val="28"/>
      <w:szCs w:val="28"/>
    </w:rPr>
  </w:style>
  <w:style w:type="paragraph" w:customStyle="1" w:styleId="MucIV1">
    <w:name w:val="Muc IV.1"/>
    <w:basedOn w:val="Heading6"/>
    <w:semiHidden/>
    <w:rsid w:val="000A50E2"/>
    <w:pPr>
      <w:keepNext/>
      <w:widowControl w:val="0"/>
      <w:tabs>
        <w:tab w:val="clear" w:pos="3371"/>
        <w:tab w:val="num" w:pos="1605"/>
      </w:tabs>
      <w:snapToGrid/>
      <w:spacing w:before="120" w:after="120"/>
      <w:ind w:left="1605" w:hanging="885"/>
    </w:pPr>
    <w:rPr>
      <w:rFonts w:ascii="Times New Roman" w:eastAsia="Times New Roman" w:hAnsi="Times New Roman"/>
      <w:b/>
      <w:iCs/>
      <w:color w:val="auto"/>
      <w:spacing w:val="0"/>
      <w:sz w:val="28"/>
      <w:szCs w:val="28"/>
      <w:lang w:val="x-none" w:eastAsia="x-none"/>
    </w:rPr>
  </w:style>
  <w:style w:type="paragraph" w:customStyle="1" w:styleId="MucIII-1">
    <w:name w:val="Muc III-1"/>
    <w:basedOn w:val="Normal"/>
    <w:semiHidden/>
    <w:rsid w:val="000A50E2"/>
    <w:pPr>
      <w:widowControl w:val="0"/>
      <w:numPr>
        <w:numId w:val="65"/>
      </w:numPr>
      <w:spacing w:before="60" w:after="60"/>
      <w:jc w:val="both"/>
    </w:pPr>
    <w:rPr>
      <w:rFonts w:ascii="Arial" w:eastAsia="Times New Roman" w:hAnsi="Arial" w:cs="Times New Roman"/>
      <w:b/>
      <w:i/>
      <w:sz w:val="28"/>
      <w:szCs w:val="28"/>
    </w:rPr>
  </w:style>
  <w:style w:type="paragraph" w:customStyle="1" w:styleId="MucII">
    <w:name w:val="Muc II"/>
    <w:basedOn w:val="Index1"/>
    <w:semiHidden/>
    <w:rsid w:val="000A50E2"/>
    <w:pPr>
      <w:widowControl w:val="0"/>
      <w:tabs>
        <w:tab w:val="num" w:pos="1080"/>
      </w:tabs>
      <w:spacing w:before="120" w:after="120"/>
      <w:ind w:left="1080" w:hanging="360"/>
    </w:pPr>
    <w:rPr>
      <w:rFonts w:ascii="Arial" w:hAnsi="Arial"/>
      <w:b/>
      <w:bCs/>
      <w:i/>
      <w:iCs/>
      <w:sz w:val="28"/>
      <w:szCs w:val="28"/>
    </w:rPr>
  </w:style>
  <w:style w:type="paragraph" w:customStyle="1" w:styleId="MucV">
    <w:name w:val="Muc V"/>
    <w:basedOn w:val="Normal"/>
    <w:semiHidden/>
    <w:rsid w:val="000A50E2"/>
    <w:pPr>
      <w:widowControl w:val="0"/>
      <w:tabs>
        <w:tab w:val="num" w:pos="720"/>
      </w:tabs>
      <w:spacing w:before="60" w:after="60"/>
      <w:ind w:left="720" w:hanging="360"/>
    </w:pPr>
    <w:rPr>
      <w:rFonts w:ascii="Arial" w:eastAsia="Times New Roman" w:hAnsi="Arial" w:cs="Times New Roman"/>
      <w:b/>
      <w:i/>
      <w:sz w:val="28"/>
      <w:szCs w:val="28"/>
    </w:rPr>
  </w:style>
  <w:style w:type="paragraph" w:customStyle="1" w:styleId="MucVI">
    <w:name w:val="Muc VI"/>
    <w:basedOn w:val="Normal"/>
    <w:semiHidden/>
    <w:rsid w:val="000A50E2"/>
    <w:pPr>
      <w:widowControl w:val="0"/>
      <w:numPr>
        <w:numId w:val="66"/>
      </w:numPr>
      <w:spacing w:before="60" w:after="60"/>
    </w:pPr>
    <w:rPr>
      <w:rFonts w:ascii="Arial" w:eastAsia="Times New Roman" w:hAnsi="Arial" w:cs="Times New Roman"/>
      <w:b/>
      <w:i/>
      <w:sz w:val="28"/>
      <w:szCs w:val="28"/>
    </w:rPr>
  </w:style>
  <w:style w:type="paragraph" w:customStyle="1" w:styleId="MucVII">
    <w:name w:val="Muc VII"/>
    <w:basedOn w:val="Normal"/>
    <w:semiHidden/>
    <w:rsid w:val="000A50E2"/>
    <w:pPr>
      <w:widowControl w:val="0"/>
      <w:tabs>
        <w:tab w:val="num" w:pos="567"/>
      </w:tabs>
      <w:spacing w:before="60" w:after="60"/>
      <w:ind w:left="57" w:hanging="57"/>
    </w:pPr>
    <w:rPr>
      <w:rFonts w:ascii="Arial" w:eastAsia="Times New Roman" w:hAnsi="Arial" w:cs="Times New Roman"/>
      <w:b/>
      <w:i/>
      <w:sz w:val="28"/>
      <w:szCs w:val="28"/>
    </w:rPr>
  </w:style>
  <w:style w:type="paragraph" w:customStyle="1" w:styleId="MucVIII">
    <w:name w:val="Muc VIII"/>
    <w:basedOn w:val="Normal"/>
    <w:semiHidden/>
    <w:rsid w:val="000A50E2"/>
    <w:pPr>
      <w:widowControl w:val="0"/>
      <w:numPr>
        <w:numId w:val="67"/>
      </w:numPr>
      <w:spacing w:before="60" w:after="60"/>
      <w:jc w:val="both"/>
    </w:pPr>
    <w:rPr>
      <w:rFonts w:ascii="Arial" w:eastAsia="Times New Roman" w:hAnsi="Arial" w:cs="Times New Roman"/>
      <w:b/>
      <w:i/>
      <w:sz w:val="28"/>
      <w:szCs w:val="28"/>
    </w:rPr>
  </w:style>
  <w:style w:type="paragraph" w:customStyle="1" w:styleId="MucIX0">
    <w:name w:val="Muc IX"/>
    <w:basedOn w:val="Normal"/>
    <w:semiHidden/>
    <w:rsid w:val="000A50E2"/>
    <w:pPr>
      <w:widowControl w:val="0"/>
      <w:numPr>
        <w:numId w:val="68"/>
      </w:numPr>
      <w:tabs>
        <w:tab w:val="num" w:pos="1134"/>
      </w:tabs>
      <w:spacing w:before="60" w:after="60"/>
      <w:ind w:left="1134" w:hanging="850"/>
      <w:jc w:val="both"/>
    </w:pPr>
    <w:rPr>
      <w:rFonts w:ascii="Arial" w:eastAsia="Times New Roman" w:hAnsi="Arial" w:cs="Times New Roman"/>
      <w:b/>
      <w:bCs/>
      <w:i/>
      <w:sz w:val="28"/>
      <w:szCs w:val="28"/>
    </w:rPr>
  </w:style>
  <w:style w:type="paragraph" w:customStyle="1" w:styleId="MucIX">
    <w:name w:val="MucIX"/>
    <w:basedOn w:val="Normal"/>
    <w:semiHidden/>
    <w:rsid w:val="000A50E2"/>
    <w:pPr>
      <w:widowControl w:val="0"/>
      <w:numPr>
        <w:numId w:val="69"/>
      </w:numPr>
      <w:tabs>
        <w:tab w:val="clear" w:pos="1134"/>
        <w:tab w:val="num" w:pos="1191"/>
      </w:tabs>
      <w:spacing w:before="60" w:after="60"/>
      <w:ind w:left="1191" w:hanging="907"/>
    </w:pPr>
    <w:rPr>
      <w:rFonts w:eastAsia="Times New Roman" w:cs="Times New Roman"/>
      <w:b/>
      <w:bCs/>
      <w:i/>
      <w:iCs/>
      <w:sz w:val="28"/>
      <w:szCs w:val="28"/>
    </w:rPr>
  </w:style>
  <w:style w:type="paragraph" w:customStyle="1" w:styleId="MucX">
    <w:name w:val="Muc X"/>
    <w:basedOn w:val="Heading2"/>
    <w:semiHidden/>
    <w:rsid w:val="000A50E2"/>
    <w:pPr>
      <w:keepNext w:val="0"/>
      <w:keepLines w:val="0"/>
      <w:widowControl w:val="0"/>
      <w:numPr>
        <w:ilvl w:val="0"/>
        <w:numId w:val="70"/>
      </w:numPr>
      <w:spacing w:before="60" w:after="60" w:line="240" w:lineRule="auto"/>
      <w:jc w:val="both"/>
    </w:pPr>
    <w:rPr>
      <w:rFonts w:ascii="Times New Roman" w:eastAsia="Times New Roman" w:hAnsi="Times New Roman" w:cs="Times New Roman"/>
      <w:b w:val="0"/>
      <w:i/>
      <w:caps/>
      <w:sz w:val="28"/>
      <w:szCs w:val="28"/>
      <w:lang w:val="en-GB" w:eastAsia="x-none"/>
    </w:rPr>
  </w:style>
  <w:style w:type="paragraph" w:customStyle="1" w:styleId="MucXI">
    <w:name w:val="Muc XI"/>
    <w:basedOn w:val="Normal"/>
    <w:semiHidden/>
    <w:rsid w:val="000A50E2"/>
    <w:pPr>
      <w:widowControl w:val="0"/>
      <w:tabs>
        <w:tab w:val="num" w:pos="851"/>
      </w:tabs>
      <w:ind w:left="851" w:hanging="851"/>
    </w:pPr>
    <w:rPr>
      <w:rFonts w:ascii="Arial" w:eastAsia="Times New Roman" w:hAnsi="Arial" w:cs="Times New Roman"/>
      <w:b/>
      <w:bCs/>
      <w:i/>
      <w:iCs/>
      <w:sz w:val="28"/>
      <w:szCs w:val="28"/>
    </w:rPr>
  </w:style>
  <w:style w:type="character" w:customStyle="1" w:styleId="TableCharChar">
    <w:name w:val="Table Char Char"/>
    <w:semiHidden/>
    <w:locked/>
    <w:rsid w:val="000A50E2"/>
    <w:rPr>
      <w:rFonts w:ascii="Arial" w:hAnsi="Arial" w:cs="Arial"/>
      <w:b/>
      <w:bCs/>
      <w:szCs w:val="22"/>
    </w:rPr>
  </w:style>
  <w:style w:type="paragraph" w:customStyle="1" w:styleId="MucXIII">
    <w:name w:val="Muc XIII"/>
    <w:basedOn w:val="Normal"/>
    <w:semiHidden/>
    <w:rsid w:val="000A50E2"/>
    <w:pPr>
      <w:widowControl w:val="0"/>
      <w:tabs>
        <w:tab w:val="num" w:pos="500"/>
      </w:tabs>
      <w:spacing w:before="60" w:after="60"/>
      <w:ind w:left="500" w:hanging="360"/>
    </w:pPr>
    <w:rPr>
      <w:rFonts w:ascii="Arial" w:eastAsia="Times New Roman" w:hAnsi="Arial" w:cs="Times New Roman"/>
      <w:b/>
      <w:i/>
      <w:sz w:val="28"/>
      <w:szCs w:val="28"/>
    </w:rPr>
  </w:style>
  <w:style w:type="paragraph" w:customStyle="1" w:styleId="MucVI0">
    <w:name w:val="Muc V_I"/>
    <w:basedOn w:val="Normal"/>
    <w:semiHidden/>
    <w:rsid w:val="000A50E2"/>
    <w:pPr>
      <w:widowControl w:val="0"/>
      <w:numPr>
        <w:numId w:val="71"/>
      </w:numPr>
      <w:spacing w:before="60" w:after="60"/>
    </w:pPr>
    <w:rPr>
      <w:rFonts w:ascii="Arial" w:eastAsia="Times New Roman" w:hAnsi="Arial" w:cs="Times New Roman"/>
      <w:b/>
      <w:i/>
      <w:sz w:val="28"/>
      <w:szCs w:val="28"/>
    </w:rPr>
  </w:style>
  <w:style w:type="paragraph" w:customStyle="1" w:styleId="bang-DonVi">
    <w:name w:val="bang-Don Vi"/>
    <w:basedOn w:val="Normal"/>
    <w:next w:val="Normal"/>
    <w:autoRedefine/>
    <w:semiHidden/>
    <w:rsid w:val="000A50E2"/>
    <w:pPr>
      <w:widowControl w:val="0"/>
      <w:jc w:val="right"/>
      <w:outlineLvl w:val="8"/>
    </w:pPr>
    <w:rPr>
      <w:rFonts w:eastAsia="Times New Roman" w:cs="Times New Roman"/>
      <w:i/>
      <w:sz w:val="28"/>
      <w:szCs w:val="20"/>
    </w:rPr>
  </w:style>
  <w:style w:type="paragraph" w:customStyle="1" w:styleId="banG-Ten">
    <w:name w:val="banG-Ten"/>
    <w:basedOn w:val="Normal"/>
    <w:next w:val="Normal"/>
    <w:autoRedefine/>
    <w:semiHidden/>
    <w:rsid w:val="000A50E2"/>
    <w:pPr>
      <w:widowControl w:val="0"/>
      <w:outlineLvl w:val="8"/>
    </w:pPr>
    <w:rPr>
      <w:rFonts w:eastAsia="Times New Roman" w:cs="Times New Roman"/>
      <w:sz w:val="28"/>
      <w:szCs w:val="20"/>
    </w:rPr>
  </w:style>
  <w:style w:type="paragraph" w:customStyle="1" w:styleId="CcList">
    <w:name w:val="Cc List"/>
    <w:basedOn w:val="Normal"/>
    <w:semiHidden/>
    <w:rsid w:val="000A50E2"/>
    <w:pPr>
      <w:widowControl w:val="0"/>
      <w:jc w:val="both"/>
    </w:pPr>
    <w:rPr>
      <w:rFonts w:eastAsia="Times New Roman" w:cs="Times New Roman"/>
      <w:sz w:val="28"/>
      <w:szCs w:val="20"/>
    </w:rPr>
  </w:style>
  <w:style w:type="paragraph" w:customStyle="1" w:styleId="Cham0">
    <w:name w:val="Cham 0"/>
    <w:basedOn w:val="Normal"/>
    <w:next w:val="BodyText"/>
    <w:autoRedefine/>
    <w:semiHidden/>
    <w:rsid w:val="000A50E2"/>
    <w:pPr>
      <w:widowControl w:val="0"/>
      <w:tabs>
        <w:tab w:val="num" w:pos="500"/>
      </w:tabs>
      <w:spacing w:before="60" w:after="60" w:line="360" w:lineRule="exact"/>
      <w:ind w:left="500" w:hanging="360"/>
      <w:jc w:val="both"/>
    </w:pPr>
    <w:rPr>
      <w:rFonts w:eastAsia="Times New Roman" w:cs="Times New Roman"/>
      <w:sz w:val="28"/>
      <w:szCs w:val="20"/>
    </w:rPr>
  </w:style>
  <w:style w:type="paragraph" w:customStyle="1" w:styleId="Cham1">
    <w:name w:val="Cham 1"/>
    <w:basedOn w:val="Normal"/>
    <w:next w:val="BodyText"/>
    <w:autoRedefine/>
    <w:semiHidden/>
    <w:rsid w:val="000A50E2"/>
    <w:pPr>
      <w:widowControl w:val="0"/>
      <w:numPr>
        <w:numId w:val="72"/>
      </w:numPr>
      <w:spacing w:line="360" w:lineRule="exact"/>
      <w:ind w:left="0" w:firstLine="0"/>
      <w:jc w:val="both"/>
    </w:pPr>
    <w:rPr>
      <w:rFonts w:eastAsia="Times New Roman" w:cs="Times New Roman"/>
      <w:sz w:val="28"/>
      <w:szCs w:val="20"/>
    </w:rPr>
  </w:style>
  <w:style w:type="paragraph" w:customStyle="1" w:styleId="Cham2">
    <w:name w:val="Cham 2"/>
    <w:basedOn w:val="Normal"/>
    <w:next w:val="BodyText"/>
    <w:autoRedefine/>
    <w:semiHidden/>
    <w:rsid w:val="000A50E2"/>
    <w:pPr>
      <w:widowControl w:val="0"/>
      <w:tabs>
        <w:tab w:val="num" w:pos="360"/>
        <w:tab w:val="num" w:pos="500"/>
      </w:tabs>
      <w:spacing w:before="60" w:after="60"/>
      <w:jc w:val="both"/>
    </w:pPr>
    <w:rPr>
      <w:rFonts w:eastAsia="Times New Roman" w:cs="Times New Roman"/>
      <w:sz w:val="28"/>
      <w:szCs w:val="20"/>
    </w:rPr>
  </w:style>
  <w:style w:type="paragraph" w:customStyle="1" w:styleId="Lietke">
    <w:name w:val="Liet ke"/>
    <w:basedOn w:val="Normal"/>
    <w:next w:val="BodyText"/>
    <w:autoRedefine/>
    <w:semiHidden/>
    <w:rsid w:val="000A50E2"/>
    <w:pPr>
      <w:widowControl w:val="0"/>
      <w:spacing w:line="360" w:lineRule="exact"/>
      <w:ind w:left="284"/>
      <w:jc w:val="both"/>
    </w:pPr>
    <w:rPr>
      <w:rFonts w:eastAsia="Times New Roman" w:cs="Times New Roman"/>
      <w:sz w:val="28"/>
      <w:szCs w:val="20"/>
    </w:rPr>
  </w:style>
  <w:style w:type="paragraph" w:customStyle="1" w:styleId="LietKe0">
    <w:name w:val="Liet Ke"/>
    <w:basedOn w:val="Normal"/>
    <w:next w:val="BodyText"/>
    <w:autoRedefine/>
    <w:semiHidden/>
    <w:rsid w:val="000A50E2"/>
    <w:pPr>
      <w:widowControl w:val="0"/>
      <w:spacing w:before="60" w:after="60" w:line="360" w:lineRule="exact"/>
      <w:ind w:left="284"/>
      <w:jc w:val="both"/>
    </w:pPr>
    <w:rPr>
      <w:rFonts w:eastAsia="Times New Roman" w:cs="Times New Roman"/>
      <w:sz w:val="28"/>
      <w:szCs w:val="20"/>
    </w:rPr>
  </w:style>
  <w:style w:type="paragraph" w:customStyle="1" w:styleId="Lietkeso">
    <w:name w:val="Liet ke so"/>
    <w:basedOn w:val="Normal"/>
    <w:next w:val="BodyText"/>
    <w:autoRedefine/>
    <w:semiHidden/>
    <w:rsid w:val="000A50E2"/>
    <w:pPr>
      <w:widowControl w:val="0"/>
      <w:tabs>
        <w:tab w:val="num" w:pos="0"/>
      </w:tabs>
      <w:spacing w:before="60" w:after="60" w:line="360" w:lineRule="exact"/>
      <w:jc w:val="both"/>
    </w:pPr>
    <w:rPr>
      <w:rFonts w:eastAsia="Times New Roman" w:cs="Times New Roman"/>
      <w:sz w:val="28"/>
      <w:szCs w:val="20"/>
    </w:rPr>
  </w:style>
  <w:style w:type="paragraph" w:customStyle="1" w:styleId="mucI0">
    <w:name w:val="muc I...."/>
    <w:basedOn w:val="Normal"/>
    <w:next w:val="BodyText"/>
    <w:autoRedefine/>
    <w:semiHidden/>
    <w:rsid w:val="000A50E2"/>
    <w:pPr>
      <w:widowControl w:val="0"/>
      <w:tabs>
        <w:tab w:val="num" w:pos="360"/>
      </w:tabs>
      <w:spacing w:before="60" w:after="60" w:line="360" w:lineRule="auto"/>
      <w:jc w:val="both"/>
      <w:outlineLvl w:val="1"/>
    </w:pPr>
    <w:rPr>
      <w:rFonts w:eastAsia="Times New Roman" w:cs="Times New Roman"/>
      <w:b/>
      <w:i/>
      <w:sz w:val="28"/>
      <w:szCs w:val="20"/>
    </w:rPr>
  </w:style>
  <w:style w:type="paragraph" w:customStyle="1" w:styleId="mucII0">
    <w:name w:val="muc II...."/>
    <w:basedOn w:val="Normal"/>
    <w:next w:val="BodyText"/>
    <w:autoRedefine/>
    <w:semiHidden/>
    <w:rsid w:val="000A50E2"/>
    <w:pPr>
      <w:widowControl w:val="0"/>
      <w:tabs>
        <w:tab w:val="num" w:pos="360"/>
      </w:tabs>
      <w:spacing w:before="60" w:after="60" w:line="360" w:lineRule="auto"/>
      <w:jc w:val="both"/>
      <w:outlineLvl w:val="1"/>
    </w:pPr>
    <w:rPr>
      <w:rFonts w:eastAsia="Times New Roman" w:cs="Times New Roman"/>
      <w:b/>
      <w:i/>
      <w:sz w:val="28"/>
      <w:szCs w:val="20"/>
    </w:rPr>
  </w:style>
  <w:style w:type="paragraph" w:customStyle="1" w:styleId="MucIII0">
    <w:name w:val="Muc III..."/>
    <w:basedOn w:val="Normal"/>
    <w:next w:val="BodyText"/>
    <w:autoRedefine/>
    <w:semiHidden/>
    <w:rsid w:val="000A50E2"/>
    <w:pPr>
      <w:widowControl w:val="0"/>
      <w:tabs>
        <w:tab w:val="num" w:pos="360"/>
        <w:tab w:val="num" w:pos="1800"/>
      </w:tabs>
      <w:spacing w:before="240" w:after="60" w:line="360" w:lineRule="auto"/>
      <w:jc w:val="both"/>
      <w:outlineLvl w:val="1"/>
    </w:pPr>
    <w:rPr>
      <w:rFonts w:eastAsia="Times New Roman" w:cs="Times New Roman"/>
      <w:b/>
      <w:i/>
      <w:sz w:val="28"/>
      <w:szCs w:val="20"/>
    </w:rPr>
  </w:style>
  <w:style w:type="paragraph" w:customStyle="1" w:styleId="MucIV-1">
    <w:name w:val="Muc IV-1"/>
    <w:basedOn w:val="Normal"/>
    <w:next w:val="BodyText"/>
    <w:autoRedefine/>
    <w:semiHidden/>
    <w:rsid w:val="000A50E2"/>
    <w:pPr>
      <w:widowControl w:val="0"/>
      <w:numPr>
        <w:numId w:val="73"/>
      </w:numPr>
      <w:tabs>
        <w:tab w:val="num" w:pos="360"/>
      </w:tabs>
      <w:spacing w:before="60" w:after="60" w:line="360" w:lineRule="auto"/>
      <w:ind w:left="0" w:firstLine="0"/>
      <w:jc w:val="both"/>
      <w:outlineLvl w:val="1"/>
    </w:pPr>
    <w:rPr>
      <w:rFonts w:eastAsia="Times New Roman" w:cs="Times New Roman"/>
      <w:b/>
      <w:sz w:val="28"/>
      <w:szCs w:val="20"/>
    </w:rPr>
  </w:style>
  <w:style w:type="paragraph" w:customStyle="1" w:styleId="MucIX1">
    <w:name w:val="Muc IX..."/>
    <w:basedOn w:val="Normal"/>
    <w:next w:val="BodyText"/>
    <w:autoRedefine/>
    <w:semiHidden/>
    <w:rsid w:val="000A50E2"/>
    <w:pPr>
      <w:widowControl w:val="0"/>
      <w:tabs>
        <w:tab w:val="num" w:pos="360"/>
        <w:tab w:val="num" w:pos="720"/>
      </w:tabs>
      <w:spacing w:before="60" w:after="60"/>
      <w:jc w:val="both"/>
      <w:outlineLvl w:val="1"/>
    </w:pPr>
    <w:rPr>
      <w:rFonts w:eastAsia="Times New Roman" w:cs="Times New Roman"/>
      <w:b/>
      <w:i/>
      <w:sz w:val="28"/>
      <w:szCs w:val="20"/>
    </w:rPr>
  </w:style>
  <w:style w:type="paragraph" w:customStyle="1" w:styleId="MucV0">
    <w:name w:val="Muc V..."/>
    <w:basedOn w:val="Normal"/>
    <w:next w:val="BodyText"/>
    <w:autoRedefine/>
    <w:semiHidden/>
    <w:rsid w:val="000A50E2"/>
    <w:pPr>
      <w:widowControl w:val="0"/>
      <w:tabs>
        <w:tab w:val="num" w:pos="1080"/>
      </w:tabs>
      <w:spacing w:before="60" w:after="60" w:line="360" w:lineRule="auto"/>
      <w:jc w:val="both"/>
      <w:outlineLvl w:val="1"/>
    </w:pPr>
    <w:rPr>
      <w:rFonts w:eastAsia="Times New Roman" w:cs="Times New Roman"/>
      <w:b/>
      <w:i/>
      <w:sz w:val="28"/>
      <w:szCs w:val="20"/>
    </w:rPr>
  </w:style>
  <w:style w:type="paragraph" w:customStyle="1" w:styleId="MucVI1">
    <w:name w:val="Muc VI..."/>
    <w:basedOn w:val="Normal"/>
    <w:next w:val="BodyText"/>
    <w:autoRedefine/>
    <w:semiHidden/>
    <w:rsid w:val="000A50E2"/>
    <w:pPr>
      <w:widowControl w:val="0"/>
      <w:tabs>
        <w:tab w:val="num" w:pos="360"/>
        <w:tab w:val="num" w:pos="1440"/>
      </w:tabs>
      <w:spacing w:before="60" w:after="60"/>
      <w:jc w:val="both"/>
      <w:outlineLvl w:val="1"/>
    </w:pPr>
    <w:rPr>
      <w:rFonts w:eastAsia="Times New Roman" w:cs="Times New Roman"/>
      <w:b/>
      <w:i/>
      <w:sz w:val="28"/>
      <w:szCs w:val="20"/>
    </w:rPr>
  </w:style>
  <w:style w:type="paragraph" w:customStyle="1" w:styleId="MucVII0">
    <w:name w:val="Muc VII..."/>
    <w:basedOn w:val="Normal"/>
    <w:next w:val="BodyText"/>
    <w:autoRedefine/>
    <w:semiHidden/>
    <w:rsid w:val="000A50E2"/>
    <w:pPr>
      <w:widowControl w:val="0"/>
      <w:tabs>
        <w:tab w:val="num" w:pos="360"/>
        <w:tab w:val="num" w:pos="1800"/>
      </w:tabs>
      <w:spacing w:before="60" w:after="60"/>
      <w:jc w:val="both"/>
      <w:outlineLvl w:val="1"/>
    </w:pPr>
    <w:rPr>
      <w:rFonts w:eastAsia="Times New Roman" w:cs="Times New Roman"/>
      <w:b/>
      <w:i/>
      <w:sz w:val="28"/>
      <w:szCs w:val="20"/>
    </w:rPr>
  </w:style>
  <w:style w:type="paragraph" w:customStyle="1" w:styleId="MucVIII0">
    <w:name w:val="Muc VIII..."/>
    <w:basedOn w:val="Normal"/>
    <w:next w:val="BodyText"/>
    <w:autoRedefine/>
    <w:semiHidden/>
    <w:rsid w:val="000A50E2"/>
    <w:pPr>
      <w:widowControl w:val="0"/>
      <w:tabs>
        <w:tab w:val="num" w:pos="360"/>
      </w:tabs>
      <w:spacing w:before="60" w:after="60"/>
      <w:jc w:val="both"/>
      <w:outlineLvl w:val="1"/>
    </w:pPr>
    <w:rPr>
      <w:rFonts w:eastAsia="Times New Roman" w:cs="Times New Roman"/>
      <w:b/>
      <w:i/>
      <w:sz w:val="28"/>
      <w:szCs w:val="20"/>
    </w:rPr>
  </w:style>
  <w:style w:type="paragraph" w:customStyle="1" w:styleId="MucX0">
    <w:name w:val="Muc X..."/>
    <w:basedOn w:val="Normal"/>
    <w:next w:val="BodyText"/>
    <w:autoRedefine/>
    <w:semiHidden/>
    <w:rsid w:val="000A50E2"/>
    <w:pPr>
      <w:widowControl w:val="0"/>
      <w:tabs>
        <w:tab w:val="num" w:pos="360"/>
      </w:tabs>
      <w:spacing w:before="60" w:after="60"/>
      <w:jc w:val="both"/>
      <w:outlineLvl w:val="1"/>
    </w:pPr>
    <w:rPr>
      <w:rFonts w:eastAsia="Times New Roman" w:cs="Times New Roman"/>
      <w:b/>
      <w:i/>
      <w:sz w:val="28"/>
      <w:szCs w:val="20"/>
    </w:rPr>
  </w:style>
  <w:style w:type="paragraph" w:customStyle="1" w:styleId="mystyle">
    <w:name w:val="my style"/>
    <w:basedOn w:val="BodyText3"/>
    <w:autoRedefine/>
    <w:semiHidden/>
    <w:rsid w:val="000A50E2"/>
    <w:pPr>
      <w:widowControl w:val="0"/>
      <w:spacing w:after="60" w:line="360" w:lineRule="exact"/>
    </w:pPr>
    <w:rPr>
      <w:rFonts w:asciiTheme="minorHAnsi" w:eastAsiaTheme="minorHAnsi" w:hAnsiTheme="minorHAnsi" w:cstheme="minorBidi"/>
      <w:sz w:val="28"/>
    </w:rPr>
  </w:style>
  <w:style w:type="paragraph" w:customStyle="1" w:styleId="MyStyle0">
    <w:name w:val="My Style"/>
    <w:basedOn w:val="BodyText21"/>
    <w:autoRedefine/>
    <w:semiHidden/>
    <w:rsid w:val="000A50E2"/>
    <w:pPr>
      <w:tabs>
        <w:tab w:val="left" w:pos="567"/>
      </w:tabs>
      <w:spacing w:line="240" w:lineRule="auto"/>
    </w:pPr>
    <w:rPr>
      <w:rFonts w:ascii="Times New Roman" w:hAnsi="Times New Roman"/>
      <w:b w:val="0"/>
      <w:i/>
      <w:sz w:val="16"/>
    </w:rPr>
  </w:style>
  <w:style w:type="paragraph" w:customStyle="1" w:styleId="normaL-Bang">
    <w:name w:val="normaL-Bang"/>
    <w:basedOn w:val="Normal"/>
    <w:semiHidden/>
    <w:rsid w:val="000A50E2"/>
    <w:pPr>
      <w:widowControl w:val="0"/>
      <w:numPr>
        <w:numId w:val="74"/>
      </w:numPr>
      <w:ind w:left="0" w:firstLine="0"/>
      <w:jc w:val="both"/>
    </w:pPr>
    <w:rPr>
      <w:rFonts w:eastAsia="Times New Roman" w:cs="Times New Roman"/>
    </w:rPr>
  </w:style>
  <w:style w:type="paragraph" w:customStyle="1" w:styleId="normal-bang0">
    <w:name w:val="normal-bang"/>
    <w:basedOn w:val="Normal"/>
    <w:semiHidden/>
    <w:rsid w:val="000A50E2"/>
    <w:pPr>
      <w:widowControl w:val="0"/>
      <w:numPr>
        <w:numId w:val="75"/>
      </w:numPr>
      <w:ind w:left="0" w:firstLine="0"/>
      <w:jc w:val="both"/>
    </w:pPr>
    <w:rPr>
      <w:rFonts w:eastAsia="Times New Roman" w:cs="Times New Roman"/>
    </w:rPr>
  </w:style>
  <w:style w:type="paragraph" w:customStyle="1" w:styleId="StyleVnArial12ptBoldVioletCenteredBefore2ptAfter">
    <w:name w:val="Style .VnArial 12 pt Bold Violet Centered Before:  2 pt After..."/>
    <w:basedOn w:val="Normal"/>
    <w:semiHidden/>
    <w:rsid w:val="000A50E2"/>
    <w:pPr>
      <w:widowControl w:val="0"/>
      <w:spacing w:before="40" w:after="40"/>
    </w:pPr>
    <w:rPr>
      <w:rFonts w:ascii="Arial" w:eastAsia="Times New Roman" w:hAnsi="Arial" w:cs="Times New Roman"/>
      <w:b/>
      <w:bCs/>
      <w:sz w:val="24"/>
      <w:szCs w:val="24"/>
    </w:rPr>
  </w:style>
  <w:style w:type="paragraph" w:customStyle="1" w:styleId="StyleVnArial12ptVioletCenteredBefore2ptAfter2pt">
    <w:name w:val="Style .VnArial 12 pt Violet Centered Before:  2 pt After:  2 pt"/>
    <w:basedOn w:val="Normal"/>
    <w:semiHidden/>
    <w:rsid w:val="000A50E2"/>
    <w:pPr>
      <w:widowControl w:val="0"/>
      <w:numPr>
        <w:numId w:val="76"/>
      </w:numPr>
      <w:spacing w:before="40" w:after="40"/>
      <w:ind w:left="0" w:firstLine="0"/>
    </w:pPr>
    <w:rPr>
      <w:rFonts w:ascii="Arial" w:eastAsia="Times New Roman" w:hAnsi="Arial" w:cs="Times New Roman"/>
      <w:sz w:val="24"/>
      <w:szCs w:val="24"/>
    </w:rPr>
  </w:style>
  <w:style w:type="paragraph" w:customStyle="1" w:styleId="Style13ptRight">
    <w:name w:val="Style 13 pt Right"/>
    <w:basedOn w:val="Normal"/>
    <w:semiHidden/>
    <w:rsid w:val="000A50E2"/>
    <w:pPr>
      <w:widowControl w:val="0"/>
      <w:jc w:val="right"/>
    </w:pPr>
    <w:rPr>
      <w:rFonts w:eastAsia="Times New Roman" w:cs="Times New Roman"/>
      <w:szCs w:val="20"/>
    </w:rPr>
  </w:style>
  <w:style w:type="paragraph" w:customStyle="1" w:styleId="StyleCaptionJustified">
    <w:name w:val="Style Caption + Justified"/>
    <w:basedOn w:val="bang-DonVi"/>
    <w:next w:val="BodyText"/>
    <w:rsid w:val="000A50E2"/>
    <w:pPr>
      <w:numPr>
        <w:numId w:val="77"/>
      </w:numPr>
      <w:ind w:left="0" w:firstLine="0"/>
      <w:jc w:val="center"/>
      <w:outlineLvl w:val="9"/>
    </w:pPr>
    <w:rPr>
      <w:b/>
      <w:bCs/>
      <w:i w:val="0"/>
      <w:sz w:val="24"/>
      <w:szCs w:val="24"/>
    </w:rPr>
  </w:style>
  <w:style w:type="paragraph" w:customStyle="1" w:styleId="StyleHeading10">
    <w:name w:val="Style Heading 10"/>
    <w:basedOn w:val="Heading9"/>
    <w:semiHidden/>
    <w:rsid w:val="000A50E2"/>
    <w:pPr>
      <w:keepNext/>
      <w:widowControl w:val="0"/>
      <w:numPr>
        <w:numId w:val="78"/>
      </w:numPr>
      <w:tabs>
        <w:tab w:val="clear" w:pos="851"/>
        <w:tab w:val="num" w:pos="1134"/>
      </w:tabs>
      <w:snapToGrid/>
      <w:spacing w:before="40" w:after="40"/>
      <w:ind w:left="0" w:firstLine="0"/>
      <w:jc w:val="right"/>
    </w:pPr>
    <w:rPr>
      <w:rFonts w:ascii="Times New Roman" w:eastAsia="Times New Roman" w:hAnsi="Times New Roman"/>
      <w:b w:val="0"/>
      <w:bCs/>
      <w:color w:val="auto"/>
      <w:spacing w:val="0"/>
      <w:sz w:val="28"/>
      <w:lang w:val="x-none" w:eastAsia="ja-JP"/>
    </w:rPr>
  </w:style>
  <w:style w:type="paragraph" w:customStyle="1" w:styleId="StyleHeading3LatinTimesNewRoman11ptItalicJustified">
    <w:name w:val="Style Heading 3 + (Latin) Times New Roman 11 pt Italic Justified..."/>
    <w:basedOn w:val="Heading3"/>
    <w:semiHidden/>
    <w:rsid w:val="000A50E2"/>
    <w:pPr>
      <w:keepNext w:val="0"/>
      <w:keepLines w:val="0"/>
      <w:widowControl w:val="0"/>
      <w:numPr>
        <w:numId w:val="79"/>
      </w:numPr>
      <w:tabs>
        <w:tab w:val="clear" w:pos="680"/>
        <w:tab w:val="num" w:pos="1134"/>
      </w:tabs>
      <w:spacing w:before="80" w:after="80"/>
      <w:ind w:left="0" w:firstLine="0"/>
      <w:jc w:val="both"/>
    </w:pPr>
    <w:rPr>
      <w:rFonts w:ascii="Times New Roman" w:eastAsia="Times New Roman" w:hAnsi="Times New Roman" w:cs="Times New Roman"/>
      <w:color w:val="auto"/>
      <w:sz w:val="28"/>
      <w:szCs w:val="20"/>
      <w:lang w:val="x-none" w:eastAsia="x-none"/>
    </w:rPr>
  </w:style>
  <w:style w:type="paragraph" w:customStyle="1" w:styleId="tit3">
    <w:name w:val="tit3"/>
    <w:basedOn w:val="Normal"/>
    <w:semiHidden/>
    <w:rsid w:val="000A50E2"/>
    <w:pPr>
      <w:widowControl w:val="0"/>
      <w:spacing w:before="60" w:after="60" w:line="312" w:lineRule="auto"/>
    </w:pPr>
    <w:rPr>
      <w:rFonts w:eastAsia="Times New Roman" w:cs="Times New Roman"/>
      <w:sz w:val="28"/>
      <w:szCs w:val="20"/>
    </w:rPr>
  </w:style>
  <w:style w:type="paragraph" w:customStyle="1" w:styleId="Bang-donvi0">
    <w:name w:val="Bang-don vi"/>
    <w:basedOn w:val="Normal"/>
    <w:next w:val="Normal"/>
    <w:autoRedefine/>
    <w:semiHidden/>
    <w:rsid w:val="000A50E2"/>
    <w:pPr>
      <w:widowControl w:val="0"/>
      <w:jc w:val="right"/>
      <w:outlineLvl w:val="8"/>
    </w:pPr>
    <w:rPr>
      <w:rFonts w:eastAsia="Times New Roman" w:cs="Times New Roman"/>
      <w:i/>
      <w:sz w:val="28"/>
      <w:szCs w:val="20"/>
    </w:rPr>
  </w:style>
  <w:style w:type="paragraph" w:customStyle="1" w:styleId="Bang-ten0">
    <w:name w:val="Bang-ten"/>
    <w:basedOn w:val="Normal"/>
    <w:next w:val="Normal"/>
    <w:autoRedefine/>
    <w:semiHidden/>
    <w:rsid w:val="000A50E2"/>
    <w:pPr>
      <w:widowControl w:val="0"/>
      <w:spacing w:line="360" w:lineRule="auto"/>
      <w:jc w:val="both"/>
      <w:outlineLvl w:val="8"/>
    </w:pPr>
    <w:rPr>
      <w:rFonts w:eastAsia="Times New Roman" w:cs="Times New Roman"/>
      <w:sz w:val="28"/>
      <w:szCs w:val="20"/>
    </w:rPr>
  </w:style>
  <w:style w:type="paragraph" w:customStyle="1" w:styleId="StyleVNI-TimesFirstline15cm">
    <w:name w:val="Style VNI-Times First line:  1.5 cm"/>
    <w:basedOn w:val="Normal"/>
    <w:next w:val="BodyText"/>
    <w:semiHidden/>
    <w:rsid w:val="000A50E2"/>
    <w:pPr>
      <w:widowControl w:val="0"/>
      <w:spacing w:line="360" w:lineRule="auto"/>
      <w:ind w:firstLine="851"/>
      <w:jc w:val="both"/>
    </w:pPr>
    <w:rPr>
      <w:rFonts w:eastAsia="Times New Roman" w:cs="Times New Roman"/>
      <w:sz w:val="28"/>
      <w:szCs w:val="28"/>
    </w:rPr>
  </w:style>
  <w:style w:type="paragraph" w:customStyle="1" w:styleId="StyleHeading1VnTime14ptItalicLeft">
    <w:name w:val="Style Heading 1 + .VnTime 14 pt Italic Left"/>
    <w:basedOn w:val="Heading1"/>
    <w:semiHidden/>
    <w:rsid w:val="000A50E2"/>
    <w:pPr>
      <w:keepLines w:val="0"/>
      <w:pageBreakBefore w:val="0"/>
      <w:widowControl w:val="0"/>
      <w:numPr>
        <w:numId w:val="80"/>
      </w:numPr>
      <w:spacing w:before="60" w:after="60"/>
      <w:jc w:val="left"/>
    </w:pPr>
    <w:rPr>
      <w:rFonts w:ascii="Arial" w:eastAsia="Times New Roman" w:hAnsi="Arial" w:cs="Times New Roman"/>
      <w:bCs/>
      <w:i/>
      <w:iCs/>
      <w:color w:val="FF0000"/>
      <w:sz w:val="28"/>
      <w:szCs w:val="20"/>
      <w:lang w:val="vi-VN" w:eastAsia="ja-JP"/>
    </w:rPr>
  </w:style>
  <w:style w:type="paragraph" w:customStyle="1" w:styleId="MucVII1">
    <w:name w:val="Muc VII 1"/>
    <w:semiHidden/>
    <w:rsid w:val="000A50E2"/>
    <w:pPr>
      <w:numPr>
        <w:numId w:val="81"/>
      </w:numPr>
      <w:spacing w:before="120" w:after="120" w:line="240" w:lineRule="auto"/>
    </w:pPr>
    <w:rPr>
      <w:rFonts w:eastAsia="Times New Roman" w:cs="Times New Roman"/>
      <w:i/>
      <w:sz w:val="28"/>
      <w:szCs w:val="28"/>
    </w:rPr>
  </w:style>
  <w:style w:type="paragraph" w:customStyle="1" w:styleId="MucVII2">
    <w:name w:val="Muc VI_I"/>
    <w:basedOn w:val="Normal"/>
    <w:semiHidden/>
    <w:rsid w:val="000A50E2"/>
    <w:pPr>
      <w:widowControl w:val="0"/>
      <w:tabs>
        <w:tab w:val="num" w:pos="1134"/>
      </w:tabs>
      <w:spacing w:before="60" w:after="60"/>
      <w:ind w:left="1134" w:hanging="850"/>
    </w:pPr>
    <w:rPr>
      <w:rFonts w:ascii="Arial" w:eastAsia="Times New Roman" w:hAnsi="Arial" w:cs="Times New Roman"/>
      <w:b/>
      <w:i/>
      <w:sz w:val="28"/>
      <w:szCs w:val="28"/>
    </w:rPr>
  </w:style>
  <w:style w:type="paragraph" w:customStyle="1" w:styleId="aMuca">
    <w:name w:val="a Muc a"/>
    <w:basedOn w:val="Normal"/>
    <w:autoRedefine/>
    <w:semiHidden/>
    <w:rsid w:val="000A50E2"/>
    <w:pPr>
      <w:widowControl w:val="0"/>
      <w:numPr>
        <w:numId w:val="82"/>
      </w:numPr>
      <w:spacing w:after="60"/>
      <w:jc w:val="both"/>
    </w:pPr>
    <w:rPr>
      <w:rFonts w:eastAsia="Times New Roman" w:cs="Times New Roman"/>
      <w:b/>
      <w:sz w:val="28"/>
      <w:szCs w:val="28"/>
    </w:rPr>
  </w:style>
  <w:style w:type="paragraph" w:customStyle="1" w:styleId="font0">
    <w:name w:val="font0"/>
    <w:basedOn w:val="Normal"/>
    <w:rsid w:val="000A50E2"/>
    <w:pPr>
      <w:widowControl w:val="0"/>
      <w:spacing w:before="100" w:beforeAutospacing="1" w:after="100" w:afterAutospacing="1"/>
    </w:pPr>
    <w:rPr>
      <w:rFonts w:eastAsia="Times New Roman" w:cs="Times New Roman"/>
      <w:sz w:val="20"/>
      <w:szCs w:val="28"/>
    </w:rPr>
  </w:style>
  <w:style w:type="paragraph" w:customStyle="1" w:styleId="List20">
    <w:name w:val="List2"/>
    <w:basedOn w:val="BodyText"/>
    <w:semiHidden/>
    <w:rsid w:val="000A50E2"/>
    <w:pPr>
      <w:widowControl w:val="0"/>
      <w:tabs>
        <w:tab w:val="left" w:pos="0"/>
      </w:tabs>
      <w:suppressAutoHyphens/>
      <w:spacing w:before="0" w:after="240" w:line="360" w:lineRule="auto"/>
      <w:jc w:val="left"/>
    </w:pPr>
    <w:rPr>
      <w:rFonts w:ascii="Times New Roman" w:hAnsi="Times New Roman"/>
      <w:b/>
      <w:i w:val="0"/>
      <w:color w:val="auto"/>
      <w:spacing w:val="-3"/>
      <w:szCs w:val="28"/>
      <w:lang w:val="x-none" w:eastAsia="x-none"/>
    </w:rPr>
  </w:style>
  <w:style w:type="paragraph" w:customStyle="1" w:styleId="noi-dung">
    <w:name w:val="noi-dung"/>
    <w:basedOn w:val="Normal"/>
    <w:semiHidden/>
    <w:rsid w:val="000A50E2"/>
    <w:pPr>
      <w:widowControl w:val="0"/>
      <w:spacing w:before="180" w:line="400" w:lineRule="atLeast"/>
      <w:ind w:firstLine="720"/>
    </w:pPr>
    <w:rPr>
      <w:rFonts w:eastAsia="Times New Roman" w:cs="Arial"/>
      <w:sz w:val="28"/>
      <w:szCs w:val="28"/>
    </w:rPr>
  </w:style>
  <w:style w:type="character" w:customStyle="1" w:styleId="GhichCharCharCharChar">
    <w:name w:val="Ghi chó Char Char Char Char"/>
    <w:link w:val="GhichCharCharChar"/>
    <w:semiHidden/>
    <w:locked/>
    <w:rsid w:val="000A50E2"/>
    <w:rPr>
      <w:i/>
      <w:sz w:val="24"/>
      <w:szCs w:val="28"/>
    </w:rPr>
  </w:style>
  <w:style w:type="paragraph" w:customStyle="1" w:styleId="GhichCharCharChar">
    <w:name w:val="Ghi chó Char Char Char"/>
    <w:basedOn w:val="Normal"/>
    <w:link w:val="GhichCharCharCharChar"/>
    <w:semiHidden/>
    <w:rsid w:val="000A50E2"/>
    <w:pPr>
      <w:widowControl w:val="0"/>
      <w:spacing w:after="60"/>
      <w:ind w:firstLine="720"/>
      <w:jc w:val="both"/>
    </w:pPr>
    <w:rPr>
      <w:i/>
      <w:sz w:val="24"/>
      <w:szCs w:val="28"/>
    </w:rPr>
  </w:style>
  <w:style w:type="character" w:customStyle="1" w:styleId="Style5Char">
    <w:name w:val="Style5 Char"/>
    <w:link w:val="Style5"/>
    <w:locked/>
    <w:rsid w:val="000A50E2"/>
    <w:rPr>
      <w:rFonts w:eastAsia="Times New Roman" w:cs="Times New Roman"/>
      <w:b/>
      <w:bCs/>
    </w:rPr>
  </w:style>
  <w:style w:type="paragraph" w:customStyle="1" w:styleId="Tnhnh1">
    <w:name w:val="Tªn h×nh 1"/>
    <w:basedOn w:val="Normal"/>
    <w:semiHidden/>
    <w:rsid w:val="000A50E2"/>
    <w:pPr>
      <w:widowControl w:val="0"/>
      <w:numPr>
        <w:numId w:val="83"/>
      </w:numPr>
    </w:pPr>
    <w:rPr>
      <w:rFonts w:eastAsia="Times New Roman" w:cs="Times New Roman"/>
      <w:i/>
      <w:sz w:val="24"/>
      <w:szCs w:val="24"/>
    </w:rPr>
  </w:style>
  <w:style w:type="paragraph" w:customStyle="1" w:styleId="StyleBodyTextFirstline0cm">
    <w:name w:val="Style Body Text + First line:  0 cm"/>
    <w:basedOn w:val="BodyText"/>
    <w:semiHidden/>
    <w:rsid w:val="000A50E2"/>
    <w:pPr>
      <w:widowControl w:val="0"/>
      <w:tabs>
        <w:tab w:val="left" w:pos="0"/>
        <w:tab w:val="left" w:pos="840"/>
      </w:tabs>
      <w:spacing w:before="80" w:after="80"/>
      <w:ind w:firstLine="839"/>
      <w:jc w:val="both"/>
    </w:pPr>
    <w:rPr>
      <w:rFonts w:ascii="Times New Roman" w:hAnsi="Times New Roman"/>
      <w:b/>
      <w:iCs/>
      <w:color w:val="auto"/>
      <w:lang w:val="fr-FR" w:eastAsia="x-none"/>
    </w:rPr>
  </w:style>
  <w:style w:type="paragraph" w:customStyle="1" w:styleId="a-Normal">
    <w:name w:val="a- Normal"/>
    <w:basedOn w:val="Normal"/>
    <w:autoRedefine/>
    <w:semiHidden/>
    <w:rsid w:val="000A50E2"/>
    <w:pPr>
      <w:widowControl w:val="0"/>
      <w:tabs>
        <w:tab w:val="left" w:leader="dot" w:pos="8902"/>
      </w:tabs>
      <w:jc w:val="both"/>
    </w:pPr>
    <w:rPr>
      <w:rFonts w:ascii="Arial" w:eastAsia="Times New Roman" w:hAnsi="Arial" w:cs="Times New Roman"/>
      <w:szCs w:val="28"/>
    </w:rPr>
  </w:style>
  <w:style w:type="paragraph" w:customStyle="1" w:styleId="abs">
    <w:name w:val="abs"/>
    <w:basedOn w:val="Heading1"/>
    <w:semiHidden/>
    <w:rsid w:val="000A50E2"/>
    <w:pPr>
      <w:keepNext w:val="0"/>
      <w:keepLines w:val="0"/>
      <w:pageBreakBefore w:val="0"/>
      <w:widowControl w:val="0"/>
      <w:numPr>
        <w:numId w:val="0"/>
      </w:numPr>
      <w:spacing w:before="240" w:after="60" w:line="480" w:lineRule="atLeast"/>
      <w:ind w:firstLine="720"/>
      <w:jc w:val="both"/>
      <w:outlineLvl w:val="9"/>
    </w:pPr>
    <w:rPr>
      <w:rFonts w:ascii="Times New Roman" w:eastAsia="Times New Roman" w:hAnsi="Times New Roman" w:cs="Times New Roman"/>
      <w:b w:val="0"/>
      <w:bCs/>
      <w:color w:val="000000"/>
      <w:sz w:val="24"/>
      <w:szCs w:val="28"/>
      <w:lang w:val="vi-VN" w:eastAsia="ja-JP"/>
    </w:rPr>
  </w:style>
  <w:style w:type="paragraph" w:customStyle="1" w:styleId="ack">
    <w:name w:val="ack"/>
    <w:semiHidden/>
    <w:rsid w:val="000A50E2"/>
    <w:pPr>
      <w:spacing w:after="0" w:line="240" w:lineRule="atLeast"/>
    </w:pPr>
    <w:rPr>
      <w:rFonts w:eastAsia="Times New Roman" w:cs="Times New Roman"/>
      <w:color w:val="000000"/>
      <w:sz w:val="20"/>
      <w:szCs w:val="20"/>
    </w:rPr>
  </w:style>
  <w:style w:type="paragraph" w:customStyle="1" w:styleId="a-Normal2">
    <w:name w:val="a-Normal2"/>
    <w:basedOn w:val="Normal"/>
    <w:autoRedefine/>
    <w:semiHidden/>
    <w:rsid w:val="000A50E2"/>
    <w:pPr>
      <w:widowControl w:val="0"/>
      <w:spacing w:line="240" w:lineRule="atLeast"/>
      <w:ind w:firstLine="680"/>
    </w:pPr>
    <w:rPr>
      <w:rFonts w:eastAsia="Times New Roman" w:cs="Times New Roman"/>
      <w:sz w:val="28"/>
      <w:szCs w:val="28"/>
    </w:rPr>
  </w:style>
  <w:style w:type="paragraph" w:customStyle="1" w:styleId="a-Sumary">
    <w:name w:val="a-Sumary"/>
    <w:basedOn w:val="Normal"/>
    <w:autoRedefine/>
    <w:semiHidden/>
    <w:rsid w:val="000A50E2"/>
    <w:pPr>
      <w:widowControl w:val="0"/>
      <w:tabs>
        <w:tab w:val="left" w:pos="0"/>
        <w:tab w:val="left" w:pos="426"/>
      </w:tabs>
      <w:ind w:firstLine="720"/>
      <w:jc w:val="both"/>
    </w:pPr>
    <w:rPr>
      <w:rFonts w:eastAsia="Times New Roman" w:cs="Times New Roman"/>
      <w:i/>
      <w:color w:val="3366FF"/>
      <w:sz w:val="28"/>
      <w:szCs w:val="28"/>
    </w:rPr>
  </w:style>
  <w:style w:type="paragraph" w:customStyle="1" w:styleId="bibcit">
    <w:name w:val="bibcit"/>
    <w:basedOn w:val="Heading1"/>
    <w:semiHidden/>
    <w:rsid w:val="000A50E2"/>
    <w:pPr>
      <w:keepNext w:val="0"/>
      <w:keepLines w:val="0"/>
      <w:pageBreakBefore w:val="0"/>
      <w:widowControl w:val="0"/>
      <w:numPr>
        <w:numId w:val="0"/>
      </w:numPr>
      <w:spacing w:before="240" w:after="60" w:line="480" w:lineRule="atLeast"/>
      <w:ind w:firstLine="720"/>
      <w:jc w:val="both"/>
      <w:outlineLvl w:val="9"/>
    </w:pPr>
    <w:rPr>
      <w:rFonts w:ascii="Times New Roman" w:eastAsia="Times New Roman" w:hAnsi="Times New Roman" w:cs="Times New Roman"/>
      <w:bCs/>
      <w:color w:val="000000"/>
      <w:sz w:val="24"/>
      <w:szCs w:val="28"/>
      <w:lang w:val="vi-VN" w:eastAsia="ja-JP"/>
    </w:rPr>
  </w:style>
  <w:style w:type="paragraph" w:customStyle="1" w:styleId="TnhnhII">
    <w:name w:val="Tªn h×nh II"/>
    <w:basedOn w:val="Normal"/>
    <w:autoRedefine/>
    <w:semiHidden/>
    <w:rsid w:val="000A50E2"/>
    <w:pPr>
      <w:keepNext/>
      <w:widowControl w:val="0"/>
      <w:numPr>
        <w:numId w:val="84"/>
      </w:numPr>
    </w:pPr>
    <w:rPr>
      <w:rFonts w:eastAsia="Times New Roman" w:cs="Times New Roman"/>
      <w:i/>
      <w:sz w:val="24"/>
      <w:szCs w:val="28"/>
    </w:rPr>
  </w:style>
  <w:style w:type="character" w:customStyle="1" w:styleId="StyleTableItalicCharCharCharCharCharCharCharCharChar">
    <w:name w:val="Style Table + Italic Char Char Char Char Char Char Char Char Char"/>
    <w:link w:val="StyleTableItalicCharCharCharCharCharCharCharChar"/>
    <w:semiHidden/>
    <w:locked/>
    <w:rsid w:val="000A50E2"/>
    <w:rPr>
      <w:rFonts w:ascii="Arial" w:hAnsi="Arial" w:cs="Arial"/>
      <w:b/>
      <w:i/>
      <w:iCs/>
      <w:sz w:val="28"/>
    </w:rPr>
  </w:style>
  <w:style w:type="paragraph" w:customStyle="1" w:styleId="StyleTableItalicCharCharCharCharCharCharCharChar">
    <w:name w:val="Style Table + Italic Char Char Char Char Char Char Char Char"/>
    <w:basedOn w:val="Normal"/>
    <w:link w:val="StyleTableItalicCharCharCharCharCharCharCharCharChar"/>
    <w:semiHidden/>
    <w:rsid w:val="000A50E2"/>
    <w:pPr>
      <w:keepNext/>
      <w:widowControl w:val="0"/>
      <w:tabs>
        <w:tab w:val="num" w:pos="0"/>
        <w:tab w:val="num" w:pos="360"/>
      </w:tabs>
      <w:spacing w:before="60" w:after="60"/>
      <w:outlineLvl w:val="2"/>
    </w:pPr>
    <w:rPr>
      <w:rFonts w:ascii="Arial" w:hAnsi="Arial" w:cs="Arial"/>
      <w:b/>
      <w:i/>
      <w:iCs/>
      <w:sz w:val="28"/>
    </w:rPr>
  </w:style>
  <w:style w:type="character" w:customStyle="1" w:styleId="TnbngIICharCharCharCharCharCharChar">
    <w:name w:val="Tªn b¶ng II Char Char Char Char Char Char Char"/>
    <w:link w:val="TnbngIICharCharCharCharCharChar"/>
    <w:semiHidden/>
    <w:locked/>
    <w:rsid w:val="000A50E2"/>
    <w:rPr>
      <w:i/>
      <w:sz w:val="24"/>
      <w:szCs w:val="28"/>
      <w:lang w:val="vi-VN" w:eastAsia="vi-VN"/>
    </w:rPr>
  </w:style>
  <w:style w:type="paragraph" w:customStyle="1" w:styleId="TnbngIICharCharCharCharCharChar">
    <w:name w:val="Tªn b¶ng II Char Char Char Char Char Char"/>
    <w:basedOn w:val="Normal"/>
    <w:link w:val="TnbngIICharCharCharCharCharCharChar"/>
    <w:autoRedefine/>
    <w:semiHidden/>
    <w:rsid w:val="000A50E2"/>
    <w:pPr>
      <w:keepNext/>
      <w:widowControl w:val="0"/>
      <w:numPr>
        <w:numId w:val="85"/>
      </w:numPr>
    </w:pPr>
    <w:rPr>
      <w:i/>
      <w:sz w:val="24"/>
      <w:szCs w:val="28"/>
      <w:lang w:val="vi-VN" w:eastAsia="vi-VN"/>
    </w:rPr>
  </w:style>
  <w:style w:type="paragraph" w:customStyle="1" w:styleId="Phn0">
    <w:name w:val="PhÇn"/>
    <w:basedOn w:val="Normal"/>
    <w:semiHidden/>
    <w:rsid w:val="000A50E2"/>
    <w:pPr>
      <w:keepNext/>
      <w:widowControl w:val="0"/>
      <w:spacing w:after="240"/>
    </w:pPr>
    <w:rPr>
      <w:rFonts w:ascii="Arial" w:eastAsia="Times New Roman" w:hAnsi="Arial" w:cs="Times New Roman"/>
      <w:noProof/>
      <w:kern w:val="32"/>
      <w:sz w:val="36"/>
      <w:szCs w:val="20"/>
      <w:lang w:val="fr-FR" w:eastAsia="zh-CN"/>
    </w:rPr>
  </w:style>
  <w:style w:type="paragraph" w:customStyle="1" w:styleId="banG-Normal">
    <w:name w:val="banG-Normal"/>
    <w:basedOn w:val="Normal"/>
    <w:next w:val="Normal"/>
    <w:semiHidden/>
    <w:rsid w:val="000A50E2"/>
    <w:pPr>
      <w:widowControl w:val="0"/>
    </w:pPr>
    <w:rPr>
      <w:rFonts w:eastAsia="Times New Roman" w:cs="Times New Roman"/>
      <w:b/>
    </w:rPr>
  </w:style>
  <w:style w:type="paragraph" w:customStyle="1" w:styleId="banG-Header">
    <w:name w:val="banG-Header"/>
    <w:basedOn w:val="Normal"/>
    <w:next w:val="Normal"/>
    <w:semiHidden/>
    <w:rsid w:val="000A50E2"/>
    <w:pPr>
      <w:widowControl w:val="0"/>
      <w:numPr>
        <w:numId w:val="86"/>
      </w:numPr>
      <w:tabs>
        <w:tab w:val="num" w:pos="360"/>
      </w:tabs>
      <w:ind w:left="0" w:firstLine="0"/>
    </w:pPr>
    <w:rPr>
      <w:rFonts w:eastAsia="Times New Roman" w:cs="Times New Roman"/>
      <w:sz w:val="24"/>
      <w:szCs w:val="20"/>
    </w:rPr>
  </w:style>
  <w:style w:type="paragraph" w:customStyle="1" w:styleId="banG-So">
    <w:name w:val="banG-So"/>
    <w:basedOn w:val="Normal"/>
    <w:next w:val="Normal"/>
    <w:semiHidden/>
    <w:rsid w:val="000A50E2"/>
    <w:pPr>
      <w:widowControl w:val="0"/>
      <w:spacing w:before="100" w:beforeAutospacing="1" w:after="100" w:afterAutospacing="1"/>
      <w:jc w:val="right"/>
    </w:pPr>
    <w:rPr>
      <w:rFonts w:eastAsia="Times New Roman" w:cs="Arial"/>
      <w:b/>
      <w:bCs/>
      <w:sz w:val="24"/>
      <w:szCs w:val="20"/>
    </w:rPr>
  </w:style>
  <w:style w:type="paragraph" w:customStyle="1" w:styleId="banG-Chu">
    <w:name w:val="banG-Chu"/>
    <w:basedOn w:val="Normal"/>
    <w:next w:val="Normal"/>
    <w:semiHidden/>
    <w:rsid w:val="000A50E2"/>
    <w:pPr>
      <w:widowControl w:val="0"/>
      <w:numPr>
        <w:numId w:val="87"/>
      </w:numPr>
      <w:tabs>
        <w:tab w:val="num" w:pos="360"/>
      </w:tabs>
      <w:spacing w:before="100" w:beforeAutospacing="1" w:after="100" w:afterAutospacing="1"/>
      <w:ind w:left="0" w:firstLine="0"/>
    </w:pPr>
    <w:rPr>
      <w:rFonts w:eastAsia="Times New Roman" w:cs="Times New Roman"/>
      <w:b/>
      <w:sz w:val="24"/>
      <w:szCs w:val="20"/>
    </w:rPr>
  </w:style>
  <w:style w:type="paragraph" w:customStyle="1" w:styleId="a-Tennghiencuu">
    <w:name w:val="a- Ten nghien cuu"/>
    <w:basedOn w:val="Normal"/>
    <w:autoRedefine/>
    <w:semiHidden/>
    <w:rsid w:val="000A50E2"/>
    <w:pPr>
      <w:widowControl w:val="0"/>
    </w:pPr>
    <w:rPr>
      <w:rFonts w:eastAsia="Times New Roman" w:cs="Times New Roman"/>
      <w:i/>
      <w:sz w:val="18"/>
      <w:szCs w:val="28"/>
    </w:rPr>
  </w:style>
  <w:style w:type="paragraph" w:customStyle="1" w:styleId="a-Binhthuong">
    <w:name w:val="a- Binh thuong"/>
    <w:basedOn w:val="BodyText"/>
    <w:autoRedefine/>
    <w:semiHidden/>
    <w:rsid w:val="000A50E2"/>
    <w:pPr>
      <w:widowControl w:val="0"/>
      <w:tabs>
        <w:tab w:val="left" w:pos="0"/>
      </w:tabs>
      <w:spacing w:before="0"/>
      <w:ind w:firstLine="720"/>
      <w:jc w:val="both"/>
    </w:pPr>
    <w:rPr>
      <w:rFonts w:ascii="Times New Roman" w:hAnsi="Times New Roman"/>
      <w:i w:val="0"/>
      <w:color w:val="auto"/>
      <w:sz w:val="24"/>
      <w:szCs w:val="28"/>
      <w:lang w:eastAsia="x-none"/>
    </w:rPr>
  </w:style>
  <w:style w:type="paragraph" w:customStyle="1" w:styleId="a-Diachitacgia">
    <w:name w:val="a- Dia chi tac gia"/>
    <w:basedOn w:val="Normal"/>
    <w:autoRedefine/>
    <w:semiHidden/>
    <w:rsid w:val="000A50E2"/>
    <w:pPr>
      <w:widowControl w:val="0"/>
    </w:pPr>
    <w:rPr>
      <w:rFonts w:eastAsia="Times New Roman" w:cs="Times New Roman"/>
      <w:i/>
      <w:sz w:val="24"/>
      <w:szCs w:val="28"/>
    </w:rPr>
  </w:style>
  <w:style w:type="paragraph" w:customStyle="1" w:styleId="a-Tieudebaiphatbieu">
    <w:name w:val="a-Tieu de bai phat bieu"/>
    <w:basedOn w:val="Normal"/>
    <w:autoRedefine/>
    <w:semiHidden/>
    <w:rsid w:val="000A50E2"/>
    <w:pPr>
      <w:widowControl w:val="0"/>
      <w:tabs>
        <w:tab w:val="left" w:leader="dot" w:pos="8902"/>
      </w:tabs>
    </w:pPr>
    <w:rPr>
      <w:rFonts w:ascii="Verdana" w:eastAsia="Times New Roman" w:hAnsi="Verdana" w:cs="Times New Roman"/>
      <w:b/>
      <w:sz w:val="22"/>
      <w:szCs w:val="28"/>
    </w:rPr>
  </w:style>
  <w:style w:type="paragraph" w:customStyle="1" w:styleId="a-Number123">
    <w:name w:val="a- Number 123"/>
    <w:basedOn w:val="a-Binhthuong"/>
    <w:autoRedefine/>
    <w:semiHidden/>
    <w:rsid w:val="000A50E2"/>
    <w:pPr>
      <w:numPr>
        <w:numId w:val="88"/>
      </w:numPr>
      <w:tabs>
        <w:tab w:val="clear" w:pos="644"/>
        <w:tab w:val="num" w:pos="360"/>
        <w:tab w:val="left" w:pos="426"/>
        <w:tab w:val="num" w:pos="680"/>
        <w:tab w:val="num" w:pos="1134"/>
      </w:tabs>
      <w:ind w:left="1134" w:firstLine="0"/>
    </w:pPr>
    <w:rPr>
      <w:color w:val="3366FF"/>
      <w:lang w:val="en-US"/>
    </w:rPr>
  </w:style>
  <w:style w:type="paragraph" w:customStyle="1" w:styleId="a-Tenbang">
    <w:name w:val="a- Ten bang"/>
    <w:basedOn w:val="BodyText"/>
    <w:autoRedefine/>
    <w:semiHidden/>
    <w:rsid w:val="000A50E2"/>
    <w:pPr>
      <w:widowControl w:val="0"/>
      <w:tabs>
        <w:tab w:val="left" w:pos="0"/>
      </w:tabs>
      <w:suppressAutoHyphens/>
      <w:spacing w:before="120" w:after="60"/>
      <w:jc w:val="both"/>
      <w:outlineLvl w:val="3"/>
    </w:pPr>
    <w:rPr>
      <w:rFonts w:ascii="Times New Roman" w:hAnsi="Times New Roman"/>
      <w:i w:val="0"/>
      <w:color w:val="000080"/>
      <w:spacing w:val="-3"/>
      <w:sz w:val="24"/>
      <w:lang w:eastAsia="x-none"/>
    </w:rPr>
  </w:style>
  <w:style w:type="paragraph" w:customStyle="1" w:styleId="a-TieudeI">
    <w:name w:val="a- Tieu de I"/>
    <w:basedOn w:val="Normal"/>
    <w:autoRedefine/>
    <w:semiHidden/>
    <w:rsid w:val="000A50E2"/>
    <w:pPr>
      <w:widowControl w:val="0"/>
    </w:pPr>
    <w:rPr>
      <w:rFonts w:eastAsia="Times New Roman" w:cs="Times New Roman"/>
      <w:b/>
      <w:color w:val="FF0000"/>
      <w:sz w:val="24"/>
      <w:szCs w:val="28"/>
    </w:rPr>
  </w:style>
  <w:style w:type="paragraph" w:customStyle="1" w:styleId="A-bang">
    <w:name w:val="A-bang"/>
    <w:basedOn w:val="Normal"/>
    <w:semiHidden/>
    <w:rsid w:val="000A50E2"/>
    <w:pPr>
      <w:widowControl w:val="0"/>
    </w:pPr>
    <w:rPr>
      <w:rFonts w:eastAsia="Times New Roman" w:cs="Times New Roman"/>
      <w:sz w:val="24"/>
    </w:rPr>
  </w:style>
  <w:style w:type="paragraph" w:customStyle="1" w:styleId="a-Bang-H">
    <w:name w:val="a-Bang-H"/>
    <w:basedOn w:val="A-bang"/>
    <w:semiHidden/>
    <w:rsid w:val="000A50E2"/>
  </w:style>
  <w:style w:type="paragraph" w:customStyle="1" w:styleId="a-Gachdaudong">
    <w:name w:val="a-Gach dau dong"/>
    <w:basedOn w:val="Normal"/>
    <w:autoRedefine/>
    <w:semiHidden/>
    <w:rsid w:val="000A50E2"/>
    <w:pPr>
      <w:widowControl w:val="0"/>
      <w:numPr>
        <w:numId w:val="89"/>
      </w:numPr>
      <w:tabs>
        <w:tab w:val="num" w:pos="360"/>
      </w:tabs>
      <w:ind w:left="0" w:firstLine="0"/>
    </w:pPr>
    <w:rPr>
      <w:rFonts w:eastAsia="Times New Roman" w:cs="Times New Roman"/>
      <w:sz w:val="24"/>
      <w:szCs w:val="28"/>
    </w:rPr>
  </w:style>
  <w:style w:type="paragraph" w:customStyle="1" w:styleId="a-Muc1">
    <w:name w:val="a-Muc1."/>
    <w:basedOn w:val="Normal"/>
    <w:autoRedefine/>
    <w:semiHidden/>
    <w:rsid w:val="000A50E2"/>
    <w:pPr>
      <w:widowControl w:val="0"/>
      <w:spacing w:before="60" w:after="60"/>
    </w:pPr>
    <w:rPr>
      <w:rFonts w:eastAsia="Times New Roman" w:cs="Times New Roman"/>
      <w:b/>
      <w:sz w:val="24"/>
      <w:szCs w:val="28"/>
    </w:rPr>
  </w:style>
  <w:style w:type="paragraph" w:customStyle="1" w:styleId="a-Muc11">
    <w:name w:val="a-Muc1.1"/>
    <w:basedOn w:val="Normal"/>
    <w:autoRedefine/>
    <w:semiHidden/>
    <w:rsid w:val="000A50E2"/>
    <w:pPr>
      <w:widowControl w:val="0"/>
      <w:spacing w:before="40" w:after="40" w:line="360" w:lineRule="atLeast"/>
      <w:ind w:left="680"/>
    </w:pPr>
    <w:rPr>
      <w:rFonts w:eastAsia="Times New Roman" w:cs="Times New Roman"/>
      <w:b/>
      <w:sz w:val="24"/>
      <w:szCs w:val="28"/>
    </w:rPr>
  </w:style>
  <w:style w:type="paragraph" w:customStyle="1" w:styleId="a-Muc111">
    <w:name w:val="a-Muc1.1.1"/>
    <w:basedOn w:val="Normal"/>
    <w:autoRedefine/>
    <w:semiHidden/>
    <w:rsid w:val="000A50E2"/>
    <w:pPr>
      <w:widowControl w:val="0"/>
    </w:pPr>
    <w:rPr>
      <w:rFonts w:eastAsia="Times New Roman" w:cs="Times New Roman"/>
      <w:sz w:val="24"/>
      <w:szCs w:val="28"/>
    </w:rPr>
  </w:style>
  <w:style w:type="paragraph" w:customStyle="1" w:styleId="a-Muc11-H">
    <w:name w:val="a-Muc1.1-H"/>
    <w:basedOn w:val="Normal"/>
    <w:autoRedefine/>
    <w:semiHidden/>
    <w:rsid w:val="000A50E2"/>
    <w:pPr>
      <w:widowControl w:val="0"/>
      <w:numPr>
        <w:ilvl w:val="1"/>
        <w:numId w:val="90"/>
      </w:numPr>
      <w:spacing w:line="360" w:lineRule="atLeast"/>
    </w:pPr>
    <w:rPr>
      <w:rFonts w:eastAsia="Times New Roman" w:cs="Times New Roman"/>
      <w:b/>
      <w:i/>
      <w:sz w:val="24"/>
      <w:szCs w:val="28"/>
    </w:rPr>
  </w:style>
  <w:style w:type="paragraph" w:customStyle="1" w:styleId="a-Muc1H">
    <w:name w:val="a-Muc1.H"/>
    <w:basedOn w:val="Normal"/>
    <w:autoRedefine/>
    <w:semiHidden/>
    <w:rsid w:val="000A50E2"/>
    <w:pPr>
      <w:widowControl w:val="0"/>
      <w:numPr>
        <w:numId w:val="90"/>
      </w:numPr>
      <w:tabs>
        <w:tab w:val="num" w:pos="360"/>
      </w:tabs>
      <w:ind w:left="0" w:firstLine="0"/>
    </w:pPr>
    <w:rPr>
      <w:rFonts w:eastAsia="Times New Roman" w:cs="Times New Roman"/>
      <w:b/>
      <w:sz w:val="24"/>
      <w:szCs w:val="28"/>
    </w:rPr>
  </w:style>
  <w:style w:type="paragraph" w:customStyle="1" w:styleId="a-TenPhan">
    <w:name w:val="a-Ten Phan"/>
    <w:basedOn w:val="Normal"/>
    <w:semiHidden/>
    <w:rsid w:val="000A50E2"/>
    <w:pPr>
      <w:widowControl w:val="0"/>
      <w:ind w:left="2835" w:hanging="1701"/>
    </w:pPr>
    <w:rPr>
      <w:rFonts w:eastAsia="Times New Roman" w:cs="Times New Roman"/>
      <w:b/>
      <w:sz w:val="30"/>
      <w:szCs w:val="28"/>
    </w:rPr>
  </w:style>
  <w:style w:type="paragraph" w:customStyle="1" w:styleId="a-Tentacgia">
    <w:name w:val="a-Ten tac gia"/>
    <w:basedOn w:val="Normal"/>
    <w:next w:val="a-Tieudebaiphatbieu"/>
    <w:autoRedefine/>
    <w:semiHidden/>
    <w:rsid w:val="000A50E2"/>
    <w:pPr>
      <w:widowControl w:val="0"/>
    </w:pPr>
    <w:rPr>
      <w:rFonts w:eastAsia="Times New Roman" w:cs="Times New Roman"/>
      <w:b/>
      <w:i/>
      <w:sz w:val="24"/>
      <w:szCs w:val="28"/>
    </w:rPr>
  </w:style>
  <w:style w:type="paragraph" w:customStyle="1" w:styleId="A-Tenphan-H">
    <w:name w:val="A-Tenphan-H"/>
    <w:basedOn w:val="Title"/>
    <w:autoRedefine/>
    <w:semiHidden/>
    <w:rsid w:val="000A50E2"/>
    <w:pPr>
      <w:widowControl w:val="0"/>
      <w:spacing w:before="0"/>
      <w:ind w:left="3402" w:hanging="2268"/>
      <w:jc w:val="both"/>
    </w:pPr>
    <w:rPr>
      <w:rFonts w:eastAsiaTheme="minorHAnsi" w:cstheme="minorBidi"/>
      <w:b/>
      <w:snapToGrid/>
      <w:color w:val="000000"/>
      <w:sz w:val="30"/>
      <w:szCs w:val="28"/>
      <w:lang w:val="en-US"/>
    </w:rPr>
  </w:style>
  <w:style w:type="paragraph" w:customStyle="1" w:styleId="a-Tieude3">
    <w:name w:val="a-Tieu de 3"/>
    <w:basedOn w:val="a-Binhthuong"/>
    <w:autoRedefine/>
    <w:semiHidden/>
    <w:rsid w:val="000A50E2"/>
    <w:pPr>
      <w:tabs>
        <w:tab w:val="left" w:pos="426"/>
      </w:tabs>
    </w:pPr>
    <w:rPr>
      <w:i/>
      <w:color w:val="3366FF"/>
      <w:u w:val="single"/>
      <w:lang w:val="en-US"/>
    </w:rPr>
  </w:style>
  <w:style w:type="paragraph" w:customStyle="1" w:styleId="a-TieudeI1">
    <w:name w:val="a-Tieu de I.1"/>
    <w:basedOn w:val="Normal"/>
    <w:autoRedefine/>
    <w:semiHidden/>
    <w:rsid w:val="000A50E2"/>
    <w:pPr>
      <w:widowControl w:val="0"/>
      <w:spacing w:before="60"/>
      <w:ind w:left="567"/>
    </w:pPr>
    <w:rPr>
      <w:rFonts w:eastAsia="Times New Roman" w:cs="Times New Roman"/>
      <w:b/>
      <w:i/>
      <w:sz w:val="24"/>
      <w:szCs w:val="28"/>
    </w:rPr>
  </w:style>
  <w:style w:type="paragraph" w:customStyle="1" w:styleId="Bng1">
    <w:name w:val="B¶ng"/>
    <w:basedOn w:val="BodyText"/>
    <w:semiHidden/>
    <w:rsid w:val="000A50E2"/>
    <w:pPr>
      <w:widowControl w:val="0"/>
      <w:spacing w:before="0" w:line="312" w:lineRule="auto"/>
      <w:jc w:val="both"/>
    </w:pPr>
    <w:rPr>
      <w:rFonts w:ascii="Times New Roman" w:hAnsi="Times New Roman"/>
      <w:color w:val="auto"/>
      <w:sz w:val="24"/>
      <w:szCs w:val="28"/>
      <w:lang w:val="x-none" w:eastAsia="x-none"/>
    </w:rPr>
  </w:style>
  <w:style w:type="paragraph" w:customStyle="1" w:styleId="bngstandard">
    <w:name w:val="b¶ng standard"/>
    <w:basedOn w:val="Normal"/>
    <w:semiHidden/>
    <w:rsid w:val="000A50E2"/>
    <w:pPr>
      <w:widowControl w:val="0"/>
      <w:autoSpaceDE w:val="0"/>
      <w:autoSpaceDN w:val="0"/>
      <w:adjustRightInd w:val="0"/>
    </w:pPr>
    <w:rPr>
      <w:rFonts w:eastAsia="Times New Roman" w:cs="Times New Roman"/>
      <w:sz w:val="24"/>
      <w:szCs w:val="28"/>
    </w:rPr>
  </w:style>
  <w:style w:type="paragraph" w:customStyle="1" w:styleId="Bang-noidung">
    <w:name w:val="Bang-noi dung"/>
    <w:basedOn w:val="Normal"/>
    <w:autoRedefine/>
    <w:semiHidden/>
    <w:rsid w:val="000A50E2"/>
    <w:pPr>
      <w:widowControl w:val="0"/>
      <w:spacing w:before="40" w:after="40"/>
      <w:outlineLvl w:val="3"/>
    </w:pPr>
    <w:rPr>
      <w:rFonts w:eastAsia="Times New Roman" w:cs="Times New Roman"/>
      <w:sz w:val="24"/>
    </w:rPr>
  </w:style>
  <w:style w:type="paragraph" w:customStyle="1" w:styleId="Bang-cantrai">
    <w:name w:val="Bang-can trai"/>
    <w:basedOn w:val="Bang-noidung"/>
    <w:autoRedefine/>
    <w:semiHidden/>
    <w:rsid w:val="000A50E2"/>
    <w:rPr>
      <w:rFonts w:ascii="Verdana" w:hAnsi="Verdana"/>
      <w:sz w:val="16"/>
      <w:szCs w:val="16"/>
    </w:rPr>
  </w:style>
  <w:style w:type="paragraph" w:customStyle="1" w:styleId="Bang-Ten1">
    <w:name w:val="Bang-Ten"/>
    <w:basedOn w:val="Normal"/>
    <w:next w:val="BodyText"/>
    <w:autoRedefine/>
    <w:semiHidden/>
    <w:rsid w:val="000A50E2"/>
    <w:pPr>
      <w:widowControl w:val="0"/>
      <w:outlineLvl w:val="8"/>
    </w:pPr>
    <w:rPr>
      <w:rFonts w:eastAsia="Times New Roman" w:cs="Times New Roman"/>
      <w:b/>
      <w:sz w:val="24"/>
      <w:szCs w:val="20"/>
    </w:rPr>
  </w:style>
  <w:style w:type="paragraph" w:customStyle="1" w:styleId="Bang-Tieude">
    <w:name w:val="Bang-Tieu de"/>
    <w:basedOn w:val="Bang-noidung"/>
    <w:autoRedefine/>
    <w:semiHidden/>
    <w:rsid w:val="000A50E2"/>
    <w:rPr>
      <w:rFonts w:ascii="Verdana" w:hAnsi="Verdana"/>
      <w:b/>
      <w:sz w:val="16"/>
      <w:szCs w:val="16"/>
    </w:rPr>
  </w:style>
  <w:style w:type="paragraph" w:customStyle="1" w:styleId="MucIV">
    <w:name w:val="Muc IV..."/>
    <w:basedOn w:val="Normal"/>
    <w:next w:val="BodyText"/>
    <w:autoRedefine/>
    <w:semiHidden/>
    <w:rsid w:val="000A50E2"/>
    <w:pPr>
      <w:widowControl w:val="0"/>
      <w:tabs>
        <w:tab w:val="num" w:pos="360"/>
      </w:tabs>
      <w:spacing w:before="60" w:after="60" w:line="360" w:lineRule="auto"/>
      <w:jc w:val="both"/>
      <w:outlineLvl w:val="1"/>
    </w:pPr>
    <w:rPr>
      <w:rFonts w:eastAsia="Times New Roman" w:cs="Times New Roman"/>
      <w:b/>
      <w:i/>
      <w:sz w:val="28"/>
      <w:szCs w:val="20"/>
    </w:rPr>
  </w:style>
  <w:style w:type="character" w:customStyle="1" w:styleId="StyleTnbngCharCharCharCharChar">
    <w:name w:val="Style Tªn b¶ng Char Char Char Char Char"/>
    <w:link w:val="StyleTnbngCharCharCharChar"/>
    <w:semiHidden/>
    <w:locked/>
    <w:rsid w:val="000A50E2"/>
    <w:rPr>
      <w:rFonts w:ascii="Arial" w:hAnsi="Arial" w:cs="Arial"/>
      <w:iCs/>
    </w:rPr>
  </w:style>
  <w:style w:type="paragraph" w:customStyle="1" w:styleId="StyleTnbngCharCharCharChar">
    <w:name w:val="Style Tªn b¶ng Char Char Char Char"/>
    <w:basedOn w:val="Normal"/>
    <w:link w:val="StyleTnbngCharCharCharCharChar"/>
    <w:semiHidden/>
    <w:rsid w:val="000A50E2"/>
    <w:pPr>
      <w:widowControl w:val="0"/>
    </w:pPr>
    <w:rPr>
      <w:rFonts w:ascii="Arial" w:hAnsi="Arial" w:cs="Arial"/>
      <w:iCs/>
    </w:rPr>
  </w:style>
  <w:style w:type="paragraph" w:customStyle="1" w:styleId="BodyText0">
    <w:name w:val="BodyText"/>
    <w:basedOn w:val="Normal"/>
    <w:semiHidden/>
    <w:rsid w:val="000A50E2"/>
    <w:pPr>
      <w:widowControl w:val="0"/>
      <w:spacing w:after="60"/>
      <w:ind w:left="547"/>
    </w:pPr>
    <w:rPr>
      <w:rFonts w:ascii="Arial" w:eastAsia="Times New Roman" w:hAnsi="Arial" w:cs="Times New Roman"/>
      <w:sz w:val="24"/>
      <w:szCs w:val="28"/>
      <w:lang w:val="en-GB"/>
    </w:rPr>
  </w:style>
  <w:style w:type="paragraph" w:customStyle="1" w:styleId="Danbang">
    <w:name w:val="Dan bang"/>
    <w:basedOn w:val="Normal"/>
    <w:semiHidden/>
    <w:rsid w:val="000A50E2"/>
    <w:pPr>
      <w:widowControl w:val="0"/>
    </w:pPr>
    <w:rPr>
      <w:rFonts w:eastAsia="Times New Roman" w:cs="Arial"/>
      <w:b/>
      <w:color w:val="000000"/>
      <w:szCs w:val="28"/>
      <w:lang w:val="vi-VN" w:eastAsia="vi-VN"/>
    </w:rPr>
  </w:style>
  <w:style w:type="paragraph" w:customStyle="1" w:styleId="I">
    <w:name w:val="I."/>
    <w:basedOn w:val="Normal"/>
    <w:autoRedefine/>
    <w:semiHidden/>
    <w:rsid w:val="000A50E2"/>
    <w:pPr>
      <w:widowControl w:val="0"/>
      <w:tabs>
        <w:tab w:val="left" w:pos="4820"/>
      </w:tabs>
      <w:spacing w:before="240" w:after="40" w:line="360" w:lineRule="atLeast"/>
      <w:ind w:firstLine="567"/>
      <w:jc w:val="both"/>
    </w:pPr>
    <w:rPr>
      <w:rFonts w:eastAsia="Times New Roman" w:cs="Times New Roman"/>
      <w:b/>
      <w:color w:val="FF0000"/>
    </w:rPr>
  </w:style>
  <w:style w:type="paragraph" w:customStyle="1" w:styleId="meth1hd">
    <w:name w:val="meth1hd"/>
    <w:basedOn w:val="Normal"/>
    <w:semiHidden/>
    <w:rsid w:val="000A50E2"/>
    <w:pPr>
      <w:widowControl w:val="0"/>
      <w:spacing w:before="240" w:after="60" w:line="480" w:lineRule="atLeast"/>
    </w:pPr>
    <w:rPr>
      <w:rFonts w:eastAsia="Times New Roman" w:cs="Times New Roman"/>
      <w:color w:val="000000"/>
      <w:sz w:val="24"/>
      <w:szCs w:val="28"/>
    </w:rPr>
  </w:style>
  <w:style w:type="paragraph" w:customStyle="1" w:styleId="n-abc">
    <w:name w:val="n-abc"/>
    <w:basedOn w:val="Normal"/>
    <w:semiHidden/>
    <w:rsid w:val="000A50E2"/>
    <w:pPr>
      <w:widowControl w:val="0"/>
      <w:spacing w:before="60" w:line="360" w:lineRule="atLeast"/>
      <w:ind w:firstLine="720"/>
    </w:pPr>
    <w:rPr>
      <w:rFonts w:eastAsia="Times New Roman" w:cs="Arial"/>
    </w:rPr>
  </w:style>
  <w:style w:type="paragraph" w:customStyle="1" w:styleId="Normal-SD">
    <w:name w:val="Normal-SD"/>
    <w:basedOn w:val="Normal"/>
    <w:autoRedefine/>
    <w:semiHidden/>
    <w:rsid w:val="000A50E2"/>
    <w:pPr>
      <w:widowControl w:val="0"/>
      <w:spacing w:line="288" w:lineRule="auto"/>
    </w:pPr>
    <w:rPr>
      <w:rFonts w:eastAsia="Times New Roman" w:cs="Arial"/>
    </w:rPr>
  </w:style>
  <w:style w:type="paragraph" w:customStyle="1" w:styleId="Regnumber2">
    <w:name w:val="Reg  number 2"/>
    <w:basedOn w:val="Normal"/>
    <w:semiHidden/>
    <w:rsid w:val="000A50E2"/>
    <w:pPr>
      <w:widowControl w:val="0"/>
      <w:spacing w:before="60" w:after="60" w:line="360" w:lineRule="atLeast"/>
      <w:ind w:firstLine="680"/>
    </w:pPr>
    <w:rPr>
      <w:rFonts w:ascii="Arial" w:eastAsia="Times New Roman" w:hAnsi="Arial" w:cs="Arial"/>
      <w:color w:val="000000"/>
      <w:sz w:val="24"/>
      <w:szCs w:val="28"/>
    </w:rPr>
  </w:style>
  <w:style w:type="paragraph" w:customStyle="1" w:styleId="RegN3">
    <w:name w:val="Reg N3"/>
    <w:basedOn w:val="Normal"/>
    <w:semiHidden/>
    <w:rsid w:val="000A50E2"/>
    <w:pPr>
      <w:widowControl w:val="0"/>
      <w:spacing w:before="60" w:after="60" w:line="360" w:lineRule="atLeast"/>
      <w:ind w:firstLine="680"/>
    </w:pPr>
    <w:rPr>
      <w:rFonts w:ascii="Arial" w:eastAsia="Times New Roman" w:hAnsi="Arial" w:cs="Arial"/>
      <w:color w:val="000000"/>
      <w:sz w:val="24"/>
      <w:szCs w:val="28"/>
    </w:rPr>
  </w:style>
  <w:style w:type="paragraph" w:customStyle="1" w:styleId="Regnumber1">
    <w:name w:val="Reg number 1"/>
    <w:basedOn w:val="Normal"/>
    <w:semiHidden/>
    <w:rsid w:val="000A50E2"/>
    <w:pPr>
      <w:widowControl w:val="0"/>
      <w:spacing w:before="240" w:after="60" w:line="360" w:lineRule="atLeast"/>
      <w:ind w:firstLine="680"/>
    </w:pPr>
    <w:rPr>
      <w:rFonts w:ascii="Arial" w:eastAsia="Times New Roman" w:hAnsi="Arial" w:cs="Arial"/>
      <w:b/>
      <w:color w:val="000000"/>
      <w:sz w:val="24"/>
      <w:szCs w:val="28"/>
    </w:rPr>
  </w:style>
  <w:style w:type="paragraph" w:customStyle="1" w:styleId="SD-Muc111-nghieng">
    <w:name w:val="SD-Muc 1.1.1- nghieng"/>
    <w:basedOn w:val="Normal"/>
    <w:next w:val="Normal-SD"/>
    <w:autoRedefine/>
    <w:semiHidden/>
    <w:rsid w:val="000A50E2"/>
    <w:pPr>
      <w:widowControl w:val="0"/>
      <w:spacing w:before="60" w:after="60" w:line="360" w:lineRule="atLeast"/>
      <w:ind w:firstLine="680"/>
    </w:pPr>
    <w:rPr>
      <w:rFonts w:eastAsia="Times New Roman" w:cs="Arial"/>
      <w:b/>
      <w:i/>
      <w:szCs w:val="28"/>
    </w:rPr>
  </w:style>
  <w:style w:type="paragraph" w:customStyle="1" w:styleId="SD-Muc111">
    <w:name w:val="SD-Muc(1.1.1)"/>
    <w:basedOn w:val="Normal"/>
    <w:autoRedefine/>
    <w:semiHidden/>
    <w:rsid w:val="000A50E2"/>
    <w:pPr>
      <w:widowControl w:val="0"/>
      <w:spacing w:before="60" w:after="60" w:line="360" w:lineRule="atLeast"/>
      <w:ind w:firstLine="680"/>
    </w:pPr>
    <w:rPr>
      <w:rFonts w:eastAsia="Times New Roman" w:cs="Arial"/>
      <w:b/>
      <w:szCs w:val="28"/>
    </w:rPr>
  </w:style>
  <w:style w:type="paragraph" w:customStyle="1" w:styleId="SD-Muc11">
    <w:name w:val="SD-Muc1.1"/>
    <w:basedOn w:val="Normal"/>
    <w:autoRedefine/>
    <w:semiHidden/>
    <w:rsid w:val="000A50E2"/>
    <w:pPr>
      <w:widowControl w:val="0"/>
      <w:pBdr>
        <w:bottom w:val="single" w:sz="4" w:space="1" w:color="auto"/>
      </w:pBdr>
      <w:spacing w:before="240" w:line="360" w:lineRule="atLeast"/>
      <w:ind w:firstLine="680"/>
    </w:pPr>
    <w:rPr>
      <w:rFonts w:ascii="Verdana" w:eastAsia="Times New Roman" w:hAnsi="Verdana" w:cs="Arial"/>
      <w:b/>
      <w:bCs/>
      <w:sz w:val="32"/>
      <w:szCs w:val="32"/>
    </w:rPr>
  </w:style>
  <w:style w:type="paragraph" w:customStyle="1" w:styleId="SD-noidung11">
    <w:name w:val="SD-noidung (1.1)"/>
    <w:autoRedefine/>
    <w:semiHidden/>
    <w:rsid w:val="000A50E2"/>
    <w:pPr>
      <w:spacing w:after="180" w:line="240" w:lineRule="auto"/>
      <w:jc w:val="both"/>
    </w:pPr>
    <w:rPr>
      <w:rFonts w:ascii="Verdana" w:eastAsia="Times New Roman" w:hAnsi="Verdana" w:cs="Times New Roman"/>
      <w:b/>
      <w:bCs/>
      <w:sz w:val="24"/>
      <w:szCs w:val="32"/>
    </w:rPr>
  </w:style>
  <w:style w:type="paragraph" w:customStyle="1" w:styleId="SD-NoidungChuong">
    <w:name w:val="SD-NoidungChuong"/>
    <w:basedOn w:val="Normal"/>
    <w:autoRedefine/>
    <w:semiHidden/>
    <w:rsid w:val="000A50E2"/>
    <w:pPr>
      <w:widowControl w:val="0"/>
      <w:spacing w:before="60" w:after="60" w:line="360" w:lineRule="atLeast"/>
      <w:ind w:firstLine="680"/>
      <w:jc w:val="right"/>
    </w:pPr>
    <w:rPr>
      <w:rFonts w:eastAsia="Times New Roman" w:cs="Arial"/>
      <w:b/>
      <w:bCs/>
      <w:sz w:val="44"/>
      <w:szCs w:val="28"/>
    </w:rPr>
  </w:style>
  <w:style w:type="paragraph" w:customStyle="1" w:styleId="SD-Sochuong">
    <w:name w:val="SD-Sochuong"/>
    <w:basedOn w:val="Normal"/>
    <w:autoRedefine/>
    <w:semiHidden/>
    <w:rsid w:val="000A50E2"/>
    <w:pPr>
      <w:widowControl w:val="0"/>
      <w:spacing w:before="60" w:after="60" w:line="360" w:lineRule="atLeast"/>
      <w:ind w:firstLine="680"/>
      <w:jc w:val="right"/>
    </w:pPr>
    <w:rPr>
      <w:rFonts w:eastAsia="Times New Roman" w:cs="Arial"/>
      <w:b/>
      <w:bCs/>
      <w:sz w:val="72"/>
      <w:szCs w:val="72"/>
    </w:rPr>
  </w:style>
  <w:style w:type="paragraph" w:customStyle="1" w:styleId="SD-TenChuong">
    <w:name w:val="SD-TenChuong"/>
    <w:basedOn w:val="Normal"/>
    <w:autoRedefine/>
    <w:semiHidden/>
    <w:rsid w:val="000A50E2"/>
    <w:pPr>
      <w:widowControl w:val="0"/>
      <w:spacing w:before="60" w:after="60" w:line="360" w:lineRule="atLeast"/>
      <w:ind w:firstLine="680"/>
      <w:jc w:val="right"/>
    </w:pPr>
    <w:rPr>
      <w:rFonts w:eastAsia="Times New Roman" w:cs="Arial"/>
      <w:b/>
      <w:sz w:val="32"/>
      <w:szCs w:val="28"/>
    </w:rPr>
  </w:style>
  <w:style w:type="paragraph" w:customStyle="1" w:styleId="StylebngBold">
    <w:name w:val="Style b¶ng + Bold"/>
    <w:basedOn w:val="Normal"/>
    <w:semiHidden/>
    <w:rsid w:val="000A50E2"/>
    <w:pPr>
      <w:widowControl w:val="0"/>
      <w:autoSpaceDE w:val="0"/>
      <w:autoSpaceDN w:val="0"/>
      <w:adjustRightInd w:val="0"/>
    </w:pPr>
    <w:rPr>
      <w:rFonts w:eastAsia="Times New Roman" w:cs="Times New Roman"/>
      <w:bCs/>
      <w:szCs w:val="28"/>
    </w:rPr>
  </w:style>
  <w:style w:type="paragraph" w:customStyle="1" w:styleId="StyleBodyText135pt">
    <w:name w:val="Style Body Text + 13.5 pt"/>
    <w:basedOn w:val="BodyText"/>
    <w:semiHidden/>
    <w:rsid w:val="000A50E2"/>
    <w:pPr>
      <w:widowControl w:val="0"/>
      <w:spacing w:before="0"/>
      <w:jc w:val="left"/>
    </w:pPr>
    <w:rPr>
      <w:rFonts w:ascii="Times New Roman" w:hAnsi="Times New Roman"/>
      <w:i w:val="0"/>
      <w:color w:val="auto"/>
      <w:sz w:val="26"/>
      <w:szCs w:val="26"/>
      <w:lang w:val="x-none" w:eastAsia="x-none"/>
    </w:rPr>
  </w:style>
  <w:style w:type="paragraph" w:customStyle="1" w:styleId="Stylemuc11Left0cm">
    <w:name w:val="Style muc1.1 + Left:  0 cm"/>
    <w:basedOn w:val="Normal"/>
    <w:semiHidden/>
    <w:rsid w:val="000A50E2"/>
    <w:pPr>
      <w:widowControl w:val="0"/>
      <w:tabs>
        <w:tab w:val="left" w:pos="480"/>
        <w:tab w:val="left" w:pos="960"/>
        <w:tab w:val="left" w:pos="1440"/>
        <w:tab w:val="left" w:pos="1920"/>
        <w:tab w:val="left" w:pos="2400"/>
        <w:tab w:val="left" w:pos="2880"/>
        <w:tab w:val="left" w:pos="3360"/>
        <w:tab w:val="left" w:pos="3840"/>
        <w:tab w:val="left" w:pos="4320"/>
      </w:tabs>
      <w:ind w:left="480" w:firstLine="720"/>
    </w:pPr>
    <w:rPr>
      <w:rFonts w:eastAsia="Times New Roman" w:cs="Times New Roman"/>
      <w:b/>
      <w:bCs/>
    </w:rPr>
  </w:style>
  <w:style w:type="paragraph" w:customStyle="1" w:styleId="TBLTTL">
    <w:name w:val="TBLTTL"/>
    <w:basedOn w:val="Normal"/>
    <w:semiHidden/>
    <w:rsid w:val="000A50E2"/>
    <w:pPr>
      <w:widowControl w:val="0"/>
      <w:spacing w:before="240" w:after="60" w:line="480" w:lineRule="atLeast"/>
    </w:pPr>
    <w:rPr>
      <w:rFonts w:ascii="Arial" w:eastAsia="Times New Roman" w:hAnsi="Arial" w:cs="Times New Roman"/>
      <w:color w:val="000000"/>
      <w:sz w:val="24"/>
      <w:szCs w:val="28"/>
    </w:rPr>
  </w:style>
  <w:style w:type="paragraph" w:customStyle="1" w:styleId="text">
    <w:name w:val="text"/>
    <w:basedOn w:val="Normal"/>
    <w:semiHidden/>
    <w:rsid w:val="000A50E2"/>
    <w:pPr>
      <w:widowControl w:val="0"/>
      <w:spacing w:before="100" w:after="100" w:line="360" w:lineRule="exact"/>
    </w:pPr>
    <w:rPr>
      <w:rFonts w:eastAsia="Times New Roman" w:cs="Arial"/>
      <w:szCs w:val="28"/>
    </w:rPr>
  </w:style>
  <w:style w:type="paragraph" w:customStyle="1" w:styleId="StyleVnTimeH12ptBoldCentered">
    <w:name w:val="Style .VnTimeH 12 pt Bold Centered"/>
    <w:basedOn w:val="Normal"/>
    <w:autoRedefine/>
    <w:semiHidden/>
    <w:rsid w:val="000A50E2"/>
    <w:pPr>
      <w:widowControl w:val="0"/>
      <w:ind w:firstLine="720"/>
    </w:pPr>
    <w:rPr>
      <w:rFonts w:ascii="Arial" w:eastAsia="Times New Roman" w:hAnsi="Arial" w:cs="Times New Roman"/>
      <w:b/>
      <w:bCs/>
      <w:sz w:val="24"/>
      <w:szCs w:val="28"/>
      <w:lang w:eastAsia="zh-CN"/>
    </w:rPr>
  </w:style>
  <w:style w:type="paragraph" w:customStyle="1" w:styleId="StyleBoldItalicLinespacing15lines">
    <w:name w:val="Style Bold Italic Line spacing:  1.5 lines"/>
    <w:basedOn w:val="Normal"/>
    <w:semiHidden/>
    <w:rsid w:val="000A50E2"/>
    <w:pPr>
      <w:widowControl w:val="0"/>
      <w:spacing w:line="360" w:lineRule="auto"/>
    </w:pPr>
    <w:rPr>
      <w:rFonts w:eastAsia="Times New Roman" w:cs="Times New Roman"/>
      <w:b/>
      <w:bCs/>
      <w:i/>
      <w:iCs/>
      <w:sz w:val="28"/>
      <w:szCs w:val="28"/>
    </w:rPr>
  </w:style>
  <w:style w:type="paragraph" w:customStyle="1" w:styleId="StyleHeading1Firstline25cm">
    <w:name w:val="Style Heading 1 + First line:  2.5 cm"/>
    <w:basedOn w:val="Heading1"/>
    <w:semiHidden/>
    <w:rsid w:val="000A50E2"/>
    <w:pPr>
      <w:keepLines w:val="0"/>
      <w:pageBreakBefore w:val="0"/>
      <w:widowControl w:val="0"/>
      <w:numPr>
        <w:numId w:val="0"/>
      </w:numPr>
      <w:tabs>
        <w:tab w:val="num" w:pos="1155"/>
      </w:tabs>
      <w:spacing w:before="60" w:after="60"/>
      <w:ind w:firstLine="720"/>
      <w:jc w:val="left"/>
    </w:pPr>
    <w:rPr>
      <w:rFonts w:ascii="Arial" w:eastAsia="Times New Roman" w:hAnsi="Arial" w:cs="Times New Roman"/>
      <w:bCs/>
      <w:color w:val="auto"/>
      <w:kern w:val="32"/>
      <w:sz w:val="32"/>
      <w:szCs w:val="28"/>
      <w:lang w:val="vi-VN" w:eastAsia="zh-CN"/>
    </w:rPr>
  </w:style>
  <w:style w:type="paragraph" w:customStyle="1" w:styleId="StyleJustified">
    <w:name w:val="Style Justified"/>
    <w:basedOn w:val="Normal"/>
    <w:semiHidden/>
    <w:rsid w:val="000A50E2"/>
    <w:pPr>
      <w:widowControl w:val="0"/>
      <w:jc w:val="both"/>
    </w:pPr>
    <w:rPr>
      <w:rFonts w:eastAsia="Times New Roman" w:cs="Times New Roman"/>
      <w:b/>
      <w:bCs/>
      <w:sz w:val="28"/>
      <w:szCs w:val="28"/>
    </w:rPr>
  </w:style>
  <w:style w:type="paragraph" w:customStyle="1" w:styleId="StyleTOC3">
    <w:name w:val="Style TOC 3 +"/>
    <w:basedOn w:val="TOC3"/>
    <w:semiHidden/>
    <w:rsid w:val="000A50E2"/>
    <w:pPr>
      <w:widowControl w:val="0"/>
      <w:tabs>
        <w:tab w:val="left" w:pos="709"/>
        <w:tab w:val="right" w:leader="dot" w:pos="9062"/>
        <w:tab w:val="left" w:leader="dot" w:pos="9100"/>
        <w:tab w:val="left" w:leader="dot" w:pos="9240"/>
      </w:tabs>
      <w:spacing w:beforeLines="50" w:after="0"/>
      <w:ind w:left="454" w:right="112" w:hanging="454"/>
      <w:jc w:val="both"/>
    </w:pPr>
    <w:rPr>
      <w:rFonts w:eastAsia="Times New Roman" w:cs="Times New Roman"/>
      <w:b/>
      <w:noProof/>
      <w:sz w:val="22"/>
      <w:szCs w:val="24"/>
      <w:lang w:val="pt-BR"/>
    </w:rPr>
  </w:style>
  <w:style w:type="paragraph" w:customStyle="1" w:styleId="b1">
    <w:name w:val="b1"/>
    <w:basedOn w:val="Normal"/>
    <w:semiHidden/>
    <w:rsid w:val="000A50E2"/>
    <w:pPr>
      <w:widowControl w:val="0"/>
      <w:spacing w:before="240" w:after="240"/>
    </w:pPr>
    <w:rPr>
      <w:rFonts w:eastAsia="Times New Roman" w:cs="Times New Roman"/>
      <w:sz w:val="24"/>
      <w:szCs w:val="28"/>
    </w:rPr>
  </w:style>
  <w:style w:type="paragraph" w:customStyle="1" w:styleId="BangI">
    <w:name w:val="Bang I"/>
    <w:basedOn w:val="Normal"/>
    <w:autoRedefine/>
    <w:semiHidden/>
    <w:rsid w:val="000A50E2"/>
    <w:pPr>
      <w:keepNext/>
      <w:widowControl w:val="0"/>
      <w:jc w:val="both"/>
    </w:pPr>
    <w:rPr>
      <w:rFonts w:eastAsia="Times New Roman" w:cs="Times New Roman"/>
      <w:i/>
      <w:color w:val="0000FF"/>
      <w:sz w:val="28"/>
      <w:szCs w:val="24"/>
      <w:lang w:val="pt-BR"/>
    </w:rPr>
  </w:style>
  <w:style w:type="paragraph" w:customStyle="1" w:styleId="chu">
    <w:name w:val="chu"/>
    <w:basedOn w:val="Normal"/>
    <w:semiHidden/>
    <w:rsid w:val="000A50E2"/>
    <w:pPr>
      <w:widowControl w:val="0"/>
      <w:spacing w:before="60" w:line="288" w:lineRule="auto"/>
      <w:ind w:firstLine="567"/>
      <w:jc w:val="both"/>
    </w:pPr>
    <w:rPr>
      <w:rFonts w:eastAsia="Times New Roman" w:cs="Times New Roman"/>
      <w:szCs w:val="28"/>
    </w:rPr>
  </w:style>
  <w:style w:type="paragraph" w:customStyle="1" w:styleId="Mci0">
    <w:name w:val="Môc i"/>
    <w:basedOn w:val="Normal"/>
    <w:semiHidden/>
    <w:rsid w:val="000A50E2"/>
    <w:pPr>
      <w:widowControl w:val="0"/>
      <w:spacing w:after="60"/>
      <w:ind w:firstLine="720"/>
      <w:jc w:val="both"/>
    </w:pPr>
    <w:rPr>
      <w:rFonts w:eastAsia="Times New Roman" w:cs="Times New Roman"/>
      <w:b/>
      <w:szCs w:val="28"/>
      <w:lang w:val="pt-BR"/>
    </w:rPr>
  </w:style>
  <w:style w:type="paragraph" w:customStyle="1" w:styleId="Normalc1">
    <w:name w:val="Normalc1"/>
    <w:basedOn w:val="Normal"/>
    <w:semiHidden/>
    <w:rsid w:val="000A50E2"/>
    <w:pPr>
      <w:widowControl w:val="0"/>
      <w:tabs>
        <w:tab w:val="num" w:pos="680"/>
      </w:tabs>
      <w:spacing w:before="40" w:after="40"/>
      <w:ind w:left="680" w:hanging="680"/>
      <w:jc w:val="both"/>
    </w:pPr>
    <w:rPr>
      <w:rFonts w:eastAsia="Times New Roman" w:cs="Times New Roman"/>
      <w:szCs w:val="28"/>
    </w:rPr>
  </w:style>
  <w:style w:type="paragraph" w:customStyle="1" w:styleId="StyleNidung13ptFirstline099cmBefore6ptAfter">
    <w:name w:val="Style Néi dung + 13 pt First line:  0.99 cm Before:  6 pt After:..."/>
    <w:basedOn w:val="Normal"/>
    <w:semiHidden/>
    <w:rsid w:val="000A50E2"/>
    <w:pPr>
      <w:widowControl w:val="0"/>
      <w:spacing w:before="60" w:line="288" w:lineRule="auto"/>
      <w:ind w:firstLine="567"/>
      <w:jc w:val="both"/>
    </w:pPr>
    <w:rPr>
      <w:rFonts w:eastAsia="Times New Roman" w:cs="Times New Roman"/>
      <w:lang w:val="pt-BR"/>
    </w:rPr>
  </w:style>
  <w:style w:type="paragraph" w:customStyle="1" w:styleId="thu">
    <w:name w:val="thu"/>
    <w:basedOn w:val="Normal"/>
    <w:next w:val="normaL-Bang"/>
    <w:semiHidden/>
    <w:rsid w:val="000A50E2"/>
    <w:pPr>
      <w:widowControl w:val="0"/>
      <w:spacing w:line="360" w:lineRule="auto"/>
    </w:pPr>
    <w:rPr>
      <w:rFonts w:eastAsia="Times New Roman" w:cs="Times New Roman"/>
      <w:i/>
      <w:iCs/>
      <w:sz w:val="28"/>
      <w:szCs w:val="28"/>
    </w:rPr>
  </w:style>
  <w:style w:type="paragraph" w:customStyle="1" w:styleId="thuChar">
    <w:name w:val="thu Char"/>
    <w:basedOn w:val="Normal"/>
    <w:next w:val="normaL-Bang"/>
    <w:semiHidden/>
    <w:rsid w:val="000A50E2"/>
    <w:pPr>
      <w:widowControl w:val="0"/>
      <w:spacing w:before="80" w:after="80"/>
    </w:pPr>
    <w:rPr>
      <w:rFonts w:eastAsia="Times New Roman" w:cs="Times New Roman"/>
      <w:i/>
      <w:iCs/>
      <w:sz w:val="28"/>
      <w:szCs w:val="28"/>
    </w:rPr>
  </w:style>
  <w:style w:type="paragraph" w:customStyle="1" w:styleId="thuCharCharCharChar">
    <w:name w:val="thu Char Char Char Char"/>
    <w:basedOn w:val="Normal"/>
    <w:next w:val="Normal"/>
    <w:semiHidden/>
    <w:rsid w:val="000A50E2"/>
    <w:pPr>
      <w:widowControl w:val="0"/>
      <w:spacing w:after="60"/>
      <w:ind w:firstLine="720"/>
    </w:pPr>
    <w:rPr>
      <w:rFonts w:eastAsia="Times New Roman" w:cs="Times New Roman"/>
      <w:i/>
      <w:iCs/>
      <w:sz w:val="28"/>
      <w:szCs w:val="28"/>
    </w:rPr>
  </w:style>
  <w:style w:type="paragraph" w:customStyle="1" w:styleId="thuCharCharCharCharChar">
    <w:name w:val="thu Char Char Char Char Char"/>
    <w:basedOn w:val="Normal"/>
    <w:next w:val="Normal"/>
    <w:semiHidden/>
    <w:rsid w:val="000A50E2"/>
    <w:pPr>
      <w:widowControl w:val="0"/>
      <w:spacing w:after="60"/>
      <w:ind w:firstLine="720"/>
    </w:pPr>
    <w:rPr>
      <w:rFonts w:eastAsia="Times New Roman" w:cs="Times New Roman"/>
      <w:i/>
      <w:iCs/>
      <w:sz w:val="28"/>
      <w:szCs w:val="28"/>
    </w:rPr>
  </w:style>
  <w:style w:type="character" w:customStyle="1" w:styleId="NidungCharChar1CharCharCharCharChar">
    <w:name w:val="Néi dung Char Char1 Char Char Char Char Char"/>
    <w:link w:val="NidungCharChar1CharCharCharChar"/>
    <w:semiHidden/>
    <w:locked/>
    <w:rsid w:val="000A50E2"/>
    <w:rPr>
      <w:sz w:val="28"/>
      <w:lang w:val="pt-BR"/>
    </w:rPr>
  </w:style>
  <w:style w:type="paragraph" w:customStyle="1" w:styleId="NidungCharChar1CharCharCharChar">
    <w:name w:val="Néi dung Char Char1 Char Char Char Char"/>
    <w:basedOn w:val="Normal"/>
    <w:link w:val="NidungCharChar1CharCharCharCharChar"/>
    <w:semiHidden/>
    <w:rsid w:val="000A50E2"/>
    <w:pPr>
      <w:widowControl w:val="0"/>
      <w:spacing w:after="60"/>
      <w:ind w:firstLine="720"/>
      <w:jc w:val="both"/>
    </w:pPr>
    <w:rPr>
      <w:sz w:val="28"/>
      <w:lang w:val="pt-BR"/>
    </w:rPr>
  </w:style>
  <w:style w:type="character" w:customStyle="1" w:styleId="Mc11CharCharCharCharCharCharCharCharChar">
    <w:name w:val="Môc 1.1 Char Char Char Char Char Char Char Char Char"/>
    <w:link w:val="Mc11CharCharCharCharCharCharCharChar"/>
    <w:semiHidden/>
    <w:locked/>
    <w:rsid w:val="000A50E2"/>
    <w:rPr>
      <w:b/>
      <w:sz w:val="28"/>
      <w:szCs w:val="24"/>
    </w:rPr>
  </w:style>
  <w:style w:type="paragraph" w:customStyle="1" w:styleId="Mc11CharCharCharCharCharCharCharChar">
    <w:name w:val="Môc 1.1 Char Char Char Char Char Char Char Char"/>
    <w:basedOn w:val="Normal"/>
    <w:link w:val="Mc11CharCharCharCharCharCharCharCharChar"/>
    <w:autoRedefine/>
    <w:semiHidden/>
    <w:rsid w:val="000A50E2"/>
    <w:pPr>
      <w:keepNext/>
      <w:widowControl w:val="0"/>
      <w:spacing w:before="60" w:after="60"/>
      <w:jc w:val="both"/>
    </w:pPr>
    <w:rPr>
      <w:b/>
      <w:sz w:val="28"/>
      <w:szCs w:val="24"/>
    </w:rPr>
  </w:style>
  <w:style w:type="paragraph" w:customStyle="1" w:styleId="BngI">
    <w:name w:val="B¶ng I"/>
    <w:basedOn w:val="Normal"/>
    <w:autoRedefine/>
    <w:semiHidden/>
    <w:rsid w:val="000A50E2"/>
    <w:pPr>
      <w:keepNext/>
      <w:widowControl w:val="0"/>
    </w:pPr>
    <w:rPr>
      <w:rFonts w:eastAsia="Times New Roman" w:cs="Times New Roman"/>
      <w:i/>
      <w:sz w:val="28"/>
      <w:szCs w:val="24"/>
      <w:lang w:val="pt-BR"/>
    </w:rPr>
  </w:style>
  <w:style w:type="paragraph" w:customStyle="1" w:styleId="Muc-11">
    <w:name w:val="Muc-1.1"/>
    <w:basedOn w:val="Normal"/>
    <w:autoRedefine/>
    <w:semiHidden/>
    <w:rsid w:val="000A50E2"/>
    <w:pPr>
      <w:widowControl w:val="0"/>
      <w:tabs>
        <w:tab w:val="num" w:pos="0"/>
      </w:tabs>
      <w:spacing w:after="60"/>
      <w:ind w:left="340" w:hanging="340"/>
      <w:jc w:val="both"/>
    </w:pPr>
    <w:rPr>
      <w:rFonts w:eastAsia="Times New Roman" w:cs="Times New Roman"/>
      <w:b/>
      <w:sz w:val="24"/>
      <w:szCs w:val="28"/>
      <w:lang w:val="pt-BR"/>
    </w:rPr>
  </w:style>
  <w:style w:type="character" w:customStyle="1" w:styleId="bieudoCharCharCharCharCharChar">
    <w:name w:val="bieu do Char Char Char Char Char Char"/>
    <w:link w:val="bieudoCharCharCharCharChar"/>
    <w:semiHidden/>
    <w:locked/>
    <w:rsid w:val="000A50E2"/>
    <w:rPr>
      <w:sz w:val="24"/>
      <w:lang w:val="pt-BR" w:eastAsia="vi-VN"/>
    </w:rPr>
  </w:style>
  <w:style w:type="paragraph" w:customStyle="1" w:styleId="bieudoCharCharCharCharChar">
    <w:name w:val="bieu do Char Char Char Char Char"/>
    <w:basedOn w:val="Normal"/>
    <w:link w:val="bieudoCharCharCharCharCharChar"/>
    <w:semiHidden/>
    <w:rsid w:val="000A50E2"/>
    <w:pPr>
      <w:keepNext/>
      <w:widowControl w:val="0"/>
      <w:numPr>
        <w:numId w:val="91"/>
      </w:numPr>
      <w:spacing w:before="60" w:line="288" w:lineRule="auto"/>
      <w:jc w:val="both"/>
    </w:pPr>
    <w:rPr>
      <w:sz w:val="24"/>
      <w:lang w:val="pt-BR" w:eastAsia="vi-VN"/>
    </w:rPr>
  </w:style>
  <w:style w:type="paragraph" w:customStyle="1" w:styleId="Mc10">
    <w:name w:val="Môc1"/>
    <w:basedOn w:val="Normal"/>
    <w:semiHidden/>
    <w:rsid w:val="000A50E2"/>
    <w:pPr>
      <w:widowControl w:val="0"/>
    </w:pPr>
    <w:rPr>
      <w:rFonts w:eastAsia="Times New Roman" w:cs="Times New Roman"/>
      <w:sz w:val="28"/>
      <w:szCs w:val="20"/>
    </w:rPr>
  </w:style>
  <w:style w:type="paragraph" w:customStyle="1" w:styleId="StyleTableItalic">
    <w:name w:val="Style Table + Italic"/>
    <w:basedOn w:val="Normal"/>
    <w:semiHidden/>
    <w:rsid w:val="000A50E2"/>
    <w:pPr>
      <w:keepNext/>
      <w:widowControl w:val="0"/>
      <w:spacing w:before="60" w:after="60"/>
      <w:outlineLvl w:val="2"/>
    </w:pPr>
    <w:rPr>
      <w:rFonts w:ascii="Arial" w:eastAsia="Times New Roman" w:hAnsi="Arial" w:cs="Arial"/>
      <w:b/>
      <w:i/>
      <w:iCs/>
      <w:sz w:val="28"/>
      <w:szCs w:val="22"/>
    </w:rPr>
  </w:style>
  <w:style w:type="paragraph" w:customStyle="1" w:styleId="StyleBodyTextViolet">
    <w:name w:val="Style Body Text + Violet"/>
    <w:basedOn w:val="Normal"/>
    <w:semiHidden/>
    <w:rsid w:val="000A50E2"/>
    <w:pPr>
      <w:widowControl w:val="0"/>
      <w:tabs>
        <w:tab w:val="left" w:pos="720"/>
      </w:tabs>
      <w:spacing w:line="360" w:lineRule="auto"/>
      <w:ind w:firstLine="720"/>
      <w:jc w:val="both"/>
    </w:pPr>
    <w:rPr>
      <w:rFonts w:eastAsia="Times New Roman" w:cs="Times New Roman"/>
      <w:sz w:val="24"/>
      <w:szCs w:val="28"/>
    </w:rPr>
  </w:style>
  <w:style w:type="paragraph" w:customStyle="1" w:styleId="StyleBodyTextVioletCharChar">
    <w:name w:val="Style Body Text + Violet Char Char"/>
    <w:basedOn w:val="Normal"/>
    <w:semiHidden/>
    <w:rsid w:val="000A50E2"/>
    <w:pPr>
      <w:widowControl w:val="0"/>
      <w:tabs>
        <w:tab w:val="left" w:pos="720"/>
      </w:tabs>
      <w:spacing w:line="360" w:lineRule="auto"/>
      <w:ind w:firstLine="720"/>
      <w:jc w:val="both"/>
    </w:pPr>
    <w:rPr>
      <w:rFonts w:eastAsia="Times New Roman" w:cs="Times New Roman"/>
      <w:sz w:val="24"/>
      <w:szCs w:val="28"/>
    </w:rPr>
  </w:style>
  <w:style w:type="paragraph" w:customStyle="1" w:styleId="NidungCharChar1CharChar">
    <w:name w:val="Néi dung Char Char1 Char Char"/>
    <w:basedOn w:val="Normal"/>
    <w:semiHidden/>
    <w:rsid w:val="000A50E2"/>
    <w:pPr>
      <w:widowControl w:val="0"/>
      <w:spacing w:after="60"/>
      <w:ind w:firstLine="720"/>
      <w:jc w:val="both"/>
    </w:pPr>
    <w:rPr>
      <w:rFonts w:eastAsia="Times New Roman" w:cs="Times New Roman"/>
      <w:sz w:val="28"/>
      <w:szCs w:val="20"/>
      <w:lang w:val="pt-BR"/>
    </w:rPr>
  </w:style>
  <w:style w:type="paragraph" w:customStyle="1" w:styleId="TnbngChar">
    <w:name w:val="Tªn b¶ng Char"/>
    <w:basedOn w:val="Normal"/>
    <w:autoRedefine/>
    <w:semiHidden/>
    <w:rsid w:val="000A50E2"/>
    <w:pPr>
      <w:keepNext/>
      <w:widowControl w:val="0"/>
      <w:tabs>
        <w:tab w:val="left" w:pos="0"/>
        <w:tab w:val="num" w:pos="680"/>
      </w:tabs>
      <w:jc w:val="both"/>
    </w:pPr>
    <w:rPr>
      <w:rFonts w:eastAsia="Times New Roman" w:cs="Times New Roman"/>
      <w:i/>
      <w:noProof/>
      <w:sz w:val="24"/>
      <w:szCs w:val="28"/>
    </w:rPr>
  </w:style>
  <w:style w:type="character" w:customStyle="1" w:styleId="Mc1111CharCharCharCharCharCharCharCharChar">
    <w:name w:val="Môc 1.1.1.1 Char Char Char Char Char Char Char Char Char"/>
    <w:link w:val="Mc1111CharCharCharCharCharCharCharChar"/>
    <w:semiHidden/>
    <w:locked/>
    <w:rsid w:val="000A50E2"/>
    <w:rPr>
      <w:i/>
      <w:sz w:val="24"/>
      <w:lang w:val="pt-BR"/>
    </w:rPr>
  </w:style>
  <w:style w:type="paragraph" w:customStyle="1" w:styleId="Mc1111CharCharCharCharCharCharCharChar">
    <w:name w:val="Môc 1.1.1.1 Char Char Char Char Char Char Char Char"/>
    <w:basedOn w:val="Normal"/>
    <w:link w:val="Mc1111CharCharCharCharCharCharCharCharChar"/>
    <w:autoRedefine/>
    <w:semiHidden/>
    <w:rsid w:val="000A50E2"/>
    <w:pPr>
      <w:keepNext/>
      <w:widowControl w:val="0"/>
      <w:spacing w:after="60"/>
      <w:jc w:val="both"/>
    </w:pPr>
    <w:rPr>
      <w:i/>
      <w:sz w:val="24"/>
      <w:lang w:val="pt-BR"/>
    </w:rPr>
  </w:style>
  <w:style w:type="paragraph" w:customStyle="1" w:styleId="Muc-21">
    <w:name w:val="Muc-2.1"/>
    <w:basedOn w:val="Normal"/>
    <w:semiHidden/>
    <w:rsid w:val="000A50E2"/>
    <w:pPr>
      <w:widowControl w:val="0"/>
      <w:tabs>
        <w:tab w:val="num" w:pos="680"/>
      </w:tabs>
      <w:spacing w:after="60"/>
      <w:ind w:left="340" w:hanging="340"/>
      <w:jc w:val="both"/>
    </w:pPr>
    <w:rPr>
      <w:rFonts w:eastAsia="Times New Roman" w:cs="Times New Roman"/>
      <w:b/>
      <w:sz w:val="24"/>
      <w:szCs w:val="28"/>
    </w:rPr>
  </w:style>
  <w:style w:type="paragraph" w:customStyle="1" w:styleId="Mc12">
    <w:name w:val="Môc 12"/>
    <w:aliases w:val="12"/>
    <w:basedOn w:val="Normal"/>
    <w:autoRedefine/>
    <w:semiHidden/>
    <w:rsid w:val="000A50E2"/>
    <w:pPr>
      <w:keepNext/>
      <w:widowControl w:val="0"/>
      <w:spacing w:after="60"/>
      <w:jc w:val="both"/>
    </w:pPr>
    <w:rPr>
      <w:rFonts w:eastAsia="Times New Roman" w:cs="Times New Roman"/>
      <w:b/>
      <w:bCs/>
      <w:sz w:val="24"/>
      <w:szCs w:val="28"/>
    </w:rPr>
  </w:style>
  <w:style w:type="character" w:customStyle="1" w:styleId="Muc-2">
    <w:name w:val="Muc-2"/>
    <w:aliases w:val="Muc-1,Muc IV Char,Muc IV Char Char Char Char Char Char Char Char"/>
    <w:link w:val="15"/>
    <w:semiHidden/>
    <w:locked/>
    <w:rsid w:val="000A50E2"/>
    <w:rPr>
      <w:rFonts w:ascii="Arial" w:hAnsi="Arial" w:cs="Arial"/>
      <w:b/>
      <w:bCs/>
      <w:sz w:val="24"/>
      <w:szCs w:val="24"/>
    </w:rPr>
  </w:style>
  <w:style w:type="paragraph" w:customStyle="1" w:styleId="15">
    <w:name w:val="15"/>
    <w:aliases w:val="Muc-24,Muc-14,Muc IV Char3,Muc IV Char Char Char Char Char Char Char"/>
    <w:basedOn w:val="Title"/>
    <w:link w:val="Muc-2"/>
    <w:semiHidden/>
    <w:rsid w:val="000A50E2"/>
    <w:pPr>
      <w:widowControl w:val="0"/>
      <w:spacing w:before="0"/>
      <w:outlineLvl w:val="3"/>
    </w:pPr>
    <w:rPr>
      <w:rFonts w:ascii="Arial" w:eastAsiaTheme="minorHAnsi" w:hAnsi="Arial" w:cs="Arial"/>
      <w:b/>
      <w:bCs/>
      <w:snapToGrid/>
      <w:sz w:val="24"/>
      <w:szCs w:val="24"/>
      <w:lang w:val="en-US"/>
    </w:rPr>
  </w:style>
  <w:style w:type="paragraph" w:customStyle="1" w:styleId="Muc-noidung">
    <w:name w:val="Muc-noi dung"/>
    <w:basedOn w:val="Normal"/>
    <w:semiHidden/>
    <w:rsid w:val="000A50E2"/>
    <w:pPr>
      <w:widowControl w:val="0"/>
      <w:spacing w:after="60"/>
      <w:ind w:firstLine="720"/>
      <w:jc w:val="both"/>
    </w:pPr>
    <w:rPr>
      <w:rFonts w:eastAsia="Times New Roman" w:cs="Times New Roman"/>
      <w:sz w:val="28"/>
      <w:szCs w:val="28"/>
    </w:rPr>
  </w:style>
  <w:style w:type="paragraph" w:customStyle="1" w:styleId="Muc121">
    <w:name w:val="Muc1.2.1"/>
    <w:basedOn w:val="Muc113"/>
    <w:semiHidden/>
    <w:rsid w:val="000A50E2"/>
    <w:pPr>
      <w:ind w:firstLine="720"/>
    </w:pPr>
    <w:rPr>
      <w:i/>
      <w:noProof/>
      <w:color w:val="auto"/>
      <w:szCs w:val="28"/>
      <w:lang w:val="pt-BR"/>
    </w:rPr>
  </w:style>
  <w:style w:type="paragraph" w:customStyle="1" w:styleId="S4">
    <w:name w:val="S4"/>
    <w:basedOn w:val="Normal"/>
    <w:semiHidden/>
    <w:rsid w:val="000A50E2"/>
    <w:pPr>
      <w:widowControl w:val="0"/>
      <w:spacing w:before="240" w:after="60"/>
      <w:jc w:val="both"/>
    </w:pPr>
    <w:rPr>
      <w:rFonts w:eastAsia="Times New Roman" w:cs="Times New Roman"/>
      <w:b/>
      <w:i/>
      <w:sz w:val="28"/>
      <w:szCs w:val="24"/>
    </w:rPr>
  </w:style>
  <w:style w:type="paragraph" w:customStyle="1" w:styleId="MucI1">
    <w:name w:val="MucI"/>
    <w:basedOn w:val="MucII"/>
    <w:semiHidden/>
    <w:rsid w:val="000A50E2"/>
    <w:pPr>
      <w:tabs>
        <w:tab w:val="clear" w:pos="1080"/>
      </w:tabs>
      <w:spacing w:before="0" w:after="0" w:line="360" w:lineRule="auto"/>
      <w:ind w:left="0" w:firstLine="720"/>
    </w:pPr>
    <w:rPr>
      <w:rFonts w:ascii="Times New Roman" w:hAnsi="Times New Roman"/>
      <w:bCs w:val="0"/>
      <w:i w:val="0"/>
      <w:iCs w:val="0"/>
      <w:noProof/>
      <w:sz w:val="24"/>
      <w:szCs w:val="24"/>
    </w:rPr>
  </w:style>
  <w:style w:type="paragraph" w:customStyle="1" w:styleId="NidungCharCharChar1">
    <w:name w:val="Néi dung Char Char Char1"/>
    <w:basedOn w:val="Normal"/>
    <w:semiHidden/>
    <w:rsid w:val="000A50E2"/>
    <w:pPr>
      <w:widowControl w:val="0"/>
      <w:spacing w:after="60" w:line="360" w:lineRule="auto"/>
      <w:ind w:firstLine="720"/>
      <w:jc w:val="both"/>
    </w:pPr>
    <w:rPr>
      <w:rFonts w:eastAsia="Times New Roman" w:cs="Times New Roman"/>
      <w:noProof/>
      <w:sz w:val="28"/>
      <w:szCs w:val="28"/>
      <w:lang w:val="pt-BR"/>
    </w:rPr>
  </w:style>
  <w:style w:type="paragraph" w:customStyle="1" w:styleId="StyleBodyText3VnArialNarrow13ptViolet">
    <w:name w:val="Style Body Text 3 + .VnArial Narrow 13 pt Violet"/>
    <w:basedOn w:val="BodyText3"/>
    <w:semiHidden/>
    <w:rsid w:val="000A50E2"/>
    <w:pPr>
      <w:widowControl w:val="0"/>
      <w:spacing w:before="0" w:after="0"/>
      <w:ind w:firstLine="0"/>
    </w:pPr>
    <w:rPr>
      <w:rFonts w:ascii="Arial" w:eastAsiaTheme="minorHAnsi" w:hAnsi="Arial" w:cstheme="minorBidi"/>
      <w:sz w:val="26"/>
      <w:szCs w:val="26"/>
    </w:rPr>
  </w:style>
  <w:style w:type="paragraph" w:customStyle="1" w:styleId="StyleStyleBodyText3VnArialNarrow13ptVioletViolet">
    <w:name w:val="Style Style Body Text 3 + .VnArial Narrow 13 pt Violet + Violet"/>
    <w:basedOn w:val="StyleBodyText3VnArialNarrow13ptViolet"/>
    <w:semiHidden/>
    <w:rsid w:val="000A50E2"/>
  </w:style>
  <w:style w:type="paragraph" w:customStyle="1" w:styleId="BngII">
    <w:name w:val="B¶ng II"/>
    <w:basedOn w:val="Normal"/>
    <w:semiHidden/>
    <w:rsid w:val="000A50E2"/>
    <w:pPr>
      <w:keepNext/>
      <w:widowControl w:val="0"/>
      <w:jc w:val="both"/>
    </w:pPr>
    <w:rPr>
      <w:rFonts w:eastAsia="Times New Roman" w:cs="Times New Roman"/>
      <w:i/>
      <w:sz w:val="24"/>
      <w:szCs w:val="24"/>
      <w:lang w:val="pt-BR"/>
    </w:rPr>
  </w:style>
  <w:style w:type="paragraph" w:customStyle="1" w:styleId="Hnh1">
    <w:name w:val="H×nh 1"/>
    <w:basedOn w:val="Normal"/>
    <w:semiHidden/>
    <w:rsid w:val="000A50E2"/>
    <w:pPr>
      <w:keepNext/>
      <w:widowControl w:val="0"/>
      <w:jc w:val="both"/>
    </w:pPr>
    <w:rPr>
      <w:rFonts w:eastAsia="Times New Roman" w:cs="Times New Roman"/>
      <w:i/>
      <w:sz w:val="24"/>
      <w:szCs w:val="24"/>
    </w:rPr>
  </w:style>
  <w:style w:type="paragraph" w:customStyle="1" w:styleId="Mcphlc">
    <w:name w:val="Môc phô lôc"/>
    <w:basedOn w:val="Normal"/>
    <w:rsid w:val="000A50E2"/>
    <w:pPr>
      <w:widowControl w:val="0"/>
    </w:pPr>
    <w:rPr>
      <w:rFonts w:eastAsia="Times New Roman" w:cs="Times New Roman"/>
    </w:rPr>
  </w:style>
  <w:style w:type="paragraph" w:customStyle="1" w:styleId="Hnh2">
    <w:name w:val="H×nh 2"/>
    <w:basedOn w:val="Normal"/>
    <w:next w:val="Mcphlc"/>
    <w:autoRedefine/>
    <w:semiHidden/>
    <w:rsid w:val="000A50E2"/>
    <w:pPr>
      <w:keepNext/>
      <w:widowControl w:val="0"/>
      <w:tabs>
        <w:tab w:val="num" w:pos="0"/>
      </w:tabs>
      <w:ind w:left="907" w:hanging="907"/>
      <w:jc w:val="both"/>
    </w:pPr>
    <w:rPr>
      <w:rFonts w:eastAsia="Times New Roman" w:cs="Times New Roman"/>
      <w:i/>
      <w:sz w:val="24"/>
      <w:szCs w:val="24"/>
      <w:lang w:val="pt-BR"/>
    </w:rPr>
  </w:style>
  <w:style w:type="paragraph" w:customStyle="1" w:styleId="Muc111Char0">
    <w:name w:val="Muc 1.1.1 Char"/>
    <w:basedOn w:val="Normal"/>
    <w:semiHidden/>
    <w:rsid w:val="000A50E2"/>
    <w:pPr>
      <w:widowControl w:val="0"/>
      <w:spacing w:line="360" w:lineRule="auto"/>
      <w:ind w:firstLine="720"/>
      <w:jc w:val="both"/>
    </w:pPr>
    <w:rPr>
      <w:rFonts w:eastAsia="Times New Roman" w:cs="Times New Roman"/>
      <w:b/>
      <w:noProof/>
      <w:sz w:val="28"/>
      <w:szCs w:val="24"/>
    </w:rPr>
  </w:style>
  <w:style w:type="paragraph" w:customStyle="1" w:styleId="Muc1111Char0">
    <w:name w:val="Muc 1.1.1.1 Char"/>
    <w:basedOn w:val="Normal"/>
    <w:semiHidden/>
    <w:rsid w:val="000A50E2"/>
    <w:pPr>
      <w:widowControl w:val="0"/>
      <w:spacing w:line="360" w:lineRule="auto"/>
      <w:ind w:firstLine="720"/>
      <w:jc w:val="both"/>
    </w:pPr>
    <w:rPr>
      <w:rFonts w:eastAsia="Times New Roman" w:cs="Times New Roman"/>
      <w:i/>
      <w:noProof/>
      <w:sz w:val="28"/>
      <w:szCs w:val="20"/>
    </w:rPr>
  </w:style>
  <w:style w:type="paragraph" w:customStyle="1" w:styleId="Muc1111CharChar">
    <w:name w:val="Muc 1.1.1.1 Char Char"/>
    <w:basedOn w:val="Normal"/>
    <w:semiHidden/>
    <w:rsid w:val="000A50E2"/>
    <w:pPr>
      <w:widowControl w:val="0"/>
      <w:spacing w:line="360" w:lineRule="auto"/>
      <w:ind w:firstLine="720"/>
      <w:jc w:val="both"/>
    </w:pPr>
    <w:rPr>
      <w:rFonts w:eastAsia="Times New Roman" w:cs="Times New Roman"/>
      <w:i/>
      <w:noProof/>
      <w:sz w:val="28"/>
      <w:szCs w:val="20"/>
    </w:rPr>
  </w:style>
  <w:style w:type="paragraph" w:customStyle="1" w:styleId="StyleStyleTimesNewRomanFirstline127cmJustified">
    <w:name w:val="Style Style Times New Roman First line:  1.27 cm + Justified"/>
    <w:basedOn w:val="Normal"/>
    <w:autoRedefine/>
    <w:semiHidden/>
    <w:rsid w:val="000A50E2"/>
    <w:pPr>
      <w:widowControl w:val="0"/>
      <w:spacing w:before="60" w:line="360" w:lineRule="auto"/>
      <w:jc w:val="both"/>
    </w:pPr>
    <w:rPr>
      <w:rFonts w:eastAsia="Times New Roman" w:cs="Times New Roman"/>
      <w:sz w:val="28"/>
      <w:szCs w:val="20"/>
    </w:rPr>
  </w:style>
  <w:style w:type="paragraph" w:customStyle="1" w:styleId="StyleTimesNewRoman12ptBoldCenteredLeft19cmRight">
    <w:name w:val="Style Times New Roman 12 pt Bold Centered Left:  1.9 cm Right:..."/>
    <w:basedOn w:val="Normal"/>
    <w:autoRedefine/>
    <w:semiHidden/>
    <w:rsid w:val="000A50E2"/>
    <w:pPr>
      <w:widowControl w:val="0"/>
      <w:spacing w:line="288" w:lineRule="auto"/>
    </w:pPr>
    <w:rPr>
      <w:rFonts w:eastAsia="Times New Roman" w:cs="Times New Roman"/>
      <w:bCs/>
      <w:i/>
    </w:rPr>
  </w:style>
  <w:style w:type="paragraph" w:customStyle="1" w:styleId="StyleTimesNewRoman12ptBoldJustifiedFirstline127cm">
    <w:name w:val="Style Times New Roman 12 pt Bold Justified First line:  1.27 cm..."/>
    <w:basedOn w:val="Normal"/>
    <w:autoRedefine/>
    <w:semiHidden/>
    <w:rsid w:val="000A50E2"/>
    <w:pPr>
      <w:widowControl w:val="0"/>
      <w:spacing w:before="60" w:line="400" w:lineRule="atLeast"/>
      <w:ind w:firstLine="720"/>
      <w:jc w:val="both"/>
    </w:pPr>
    <w:rPr>
      <w:rFonts w:eastAsia="Times New Roman" w:cs="Times New Roman"/>
      <w:b/>
      <w:bCs/>
      <w:sz w:val="24"/>
      <w:szCs w:val="20"/>
    </w:rPr>
  </w:style>
  <w:style w:type="paragraph" w:customStyle="1" w:styleId="StyleTimesNewRomanBoldCenteredRight-041cm">
    <w:name w:val="Style Times New Roman Bold Centered Right:  -0.41 cm"/>
    <w:basedOn w:val="Normal"/>
    <w:autoRedefine/>
    <w:semiHidden/>
    <w:rsid w:val="000A50E2"/>
    <w:pPr>
      <w:widowControl w:val="0"/>
      <w:spacing w:before="60" w:line="400" w:lineRule="atLeast"/>
      <w:ind w:right="-232"/>
    </w:pPr>
    <w:rPr>
      <w:rFonts w:eastAsia="Times New Roman" w:cs="Times New Roman"/>
      <w:b/>
      <w:bCs/>
      <w:sz w:val="28"/>
      <w:szCs w:val="20"/>
    </w:rPr>
  </w:style>
  <w:style w:type="paragraph" w:customStyle="1" w:styleId="StyleTimesNewRomanBoldItalicCentered">
    <w:name w:val="Style Times New Roman Bold Italic Centered"/>
    <w:basedOn w:val="Normal"/>
    <w:autoRedefine/>
    <w:semiHidden/>
    <w:rsid w:val="000A50E2"/>
    <w:pPr>
      <w:widowControl w:val="0"/>
      <w:spacing w:before="60" w:line="360" w:lineRule="auto"/>
      <w:ind w:firstLine="567"/>
    </w:pPr>
    <w:rPr>
      <w:rFonts w:eastAsia="Times New Roman" w:cs="Times New Roman"/>
      <w:b/>
      <w:bCs/>
      <w:iCs/>
      <w:sz w:val="28"/>
      <w:szCs w:val="28"/>
    </w:rPr>
  </w:style>
  <w:style w:type="paragraph" w:customStyle="1" w:styleId="StyleTimesNewRomanBoldItalicJustifiedFirstline127c">
    <w:name w:val="Style Times New Roman Bold Italic Justified First line:  1.27 c..."/>
    <w:basedOn w:val="Normal"/>
    <w:autoRedefine/>
    <w:semiHidden/>
    <w:rsid w:val="000A50E2"/>
    <w:pPr>
      <w:widowControl w:val="0"/>
      <w:ind w:firstLine="720"/>
      <w:jc w:val="both"/>
    </w:pPr>
    <w:rPr>
      <w:rFonts w:eastAsia="Times New Roman" w:cs="Times New Roman"/>
      <w:b/>
      <w:bCs/>
      <w:i/>
      <w:iCs/>
      <w:sz w:val="28"/>
      <w:szCs w:val="20"/>
    </w:rPr>
  </w:style>
  <w:style w:type="paragraph" w:customStyle="1" w:styleId="StyleTimesNewRomanBoldItalicJustifiedFirstline127c1">
    <w:name w:val="Style Times New Roman Bold Italic Justified First line:  1.27 c...1"/>
    <w:basedOn w:val="Normal"/>
    <w:autoRedefine/>
    <w:semiHidden/>
    <w:rsid w:val="000A50E2"/>
    <w:pPr>
      <w:widowControl w:val="0"/>
      <w:spacing w:before="60" w:after="60"/>
      <w:ind w:firstLine="720"/>
      <w:jc w:val="both"/>
    </w:pPr>
    <w:rPr>
      <w:rFonts w:eastAsia="Times New Roman" w:cs="Times New Roman"/>
      <w:b/>
      <w:bCs/>
      <w:i/>
      <w:iCs/>
      <w:sz w:val="28"/>
      <w:szCs w:val="20"/>
    </w:rPr>
  </w:style>
  <w:style w:type="paragraph" w:customStyle="1" w:styleId="StyleTimesNewRomanBoldJustifiedFirstline127cmRight">
    <w:name w:val="Style Times New Roman Bold Justified First line:  1.27 cm Right..."/>
    <w:basedOn w:val="Normal"/>
    <w:autoRedefine/>
    <w:semiHidden/>
    <w:rsid w:val="000A50E2"/>
    <w:pPr>
      <w:widowControl w:val="0"/>
      <w:spacing w:before="60" w:line="360" w:lineRule="auto"/>
    </w:pPr>
    <w:rPr>
      <w:rFonts w:eastAsia="Times New Roman" w:cs="Times New Roman"/>
      <w:b/>
      <w:bCs/>
      <w:sz w:val="28"/>
      <w:szCs w:val="28"/>
    </w:rPr>
  </w:style>
  <w:style w:type="paragraph" w:customStyle="1" w:styleId="StyleTimesNewRomanBoldJustifiedFirstline127cmRight1">
    <w:name w:val="Style Times New Roman Bold Justified First line:  1.27 cm Right...1"/>
    <w:basedOn w:val="Normal"/>
    <w:autoRedefine/>
    <w:semiHidden/>
    <w:rsid w:val="000A50E2"/>
    <w:pPr>
      <w:widowControl w:val="0"/>
      <w:spacing w:before="60" w:after="60" w:line="360" w:lineRule="auto"/>
      <w:ind w:firstLine="567"/>
      <w:jc w:val="both"/>
    </w:pPr>
    <w:rPr>
      <w:rFonts w:eastAsia="Times New Roman" w:cs="Times New Roman"/>
      <w:bCs/>
      <w:i/>
      <w:sz w:val="28"/>
      <w:szCs w:val="28"/>
    </w:rPr>
  </w:style>
  <w:style w:type="paragraph" w:customStyle="1" w:styleId="StyleTimesNewRomanFirstline127cm">
    <w:name w:val="Style Times New Roman First line:  1.27 cm"/>
    <w:basedOn w:val="Normal"/>
    <w:autoRedefine/>
    <w:semiHidden/>
    <w:rsid w:val="000A50E2"/>
    <w:pPr>
      <w:widowControl w:val="0"/>
      <w:spacing w:before="60" w:line="360" w:lineRule="auto"/>
    </w:pPr>
    <w:rPr>
      <w:rFonts w:eastAsia="Times New Roman" w:cs="Times New Roman"/>
      <w:sz w:val="28"/>
      <w:szCs w:val="20"/>
    </w:rPr>
  </w:style>
  <w:style w:type="paragraph" w:customStyle="1" w:styleId="StyleTimesNewRomanJustifiedFirstline127cmRight-0">
    <w:name w:val="Style Times New Roman Justified First line:  1.27 cm Right:  -0...."/>
    <w:basedOn w:val="Normal"/>
    <w:autoRedefine/>
    <w:semiHidden/>
    <w:rsid w:val="000A50E2"/>
    <w:pPr>
      <w:widowControl w:val="0"/>
      <w:tabs>
        <w:tab w:val="left" w:pos="720"/>
      </w:tabs>
      <w:spacing w:before="60" w:line="360" w:lineRule="auto"/>
      <w:ind w:firstLine="567"/>
      <w:jc w:val="both"/>
    </w:pPr>
    <w:rPr>
      <w:rFonts w:eastAsia="Times New Roman" w:cs="Times New Roman"/>
      <w:sz w:val="28"/>
      <w:szCs w:val="20"/>
    </w:rPr>
  </w:style>
  <w:style w:type="paragraph" w:customStyle="1" w:styleId="Tenphan">
    <w:name w:val="Ten phan"/>
    <w:basedOn w:val="Heading2"/>
    <w:autoRedefine/>
    <w:semiHidden/>
    <w:rsid w:val="000A50E2"/>
    <w:pPr>
      <w:keepNext w:val="0"/>
      <w:keepLines w:val="0"/>
      <w:widowControl w:val="0"/>
      <w:numPr>
        <w:ilvl w:val="0"/>
        <w:numId w:val="0"/>
      </w:numPr>
      <w:spacing w:before="0" w:after="0" w:line="360" w:lineRule="auto"/>
      <w:ind w:firstLine="720"/>
    </w:pPr>
    <w:rPr>
      <w:rFonts w:ascii="Times New Roman" w:eastAsia="Times New Roman" w:hAnsi="Times New Roman" w:cs="Times New Roman"/>
      <w:i/>
      <w:iCs/>
      <w:caps/>
      <w:noProof/>
      <w:color w:val="0000FF"/>
      <w:sz w:val="28"/>
      <w:szCs w:val="20"/>
      <w:lang w:val="x-none" w:eastAsia="x-none"/>
    </w:rPr>
  </w:style>
  <w:style w:type="paragraph" w:customStyle="1" w:styleId="bieudoCharCharChar">
    <w:name w:val="bieu do Char Char Char"/>
    <w:basedOn w:val="Normal"/>
    <w:semiHidden/>
    <w:rsid w:val="000A50E2"/>
    <w:pPr>
      <w:keepNext/>
      <w:widowControl w:val="0"/>
      <w:tabs>
        <w:tab w:val="num" w:pos="720"/>
      </w:tabs>
      <w:spacing w:before="60" w:line="288" w:lineRule="auto"/>
      <w:ind w:left="720"/>
      <w:jc w:val="both"/>
    </w:pPr>
    <w:rPr>
      <w:rFonts w:eastAsia="Times New Roman" w:cs="Times New Roman"/>
      <w:sz w:val="24"/>
      <w:lang w:val="pt-BR"/>
    </w:rPr>
  </w:style>
  <w:style w:type="paragraph" w:customStyle="1" w:styleId="BngIII">
    <w:name w:val="B¶ng III"/>
    <w:basedOn w:val="BangI"/>
    <w:autoRedefine/>
    <w:semiHidden/>
    <w:rsid w:val="000A50E2"/>
    <w:pPr>
      <w:tabs>
        <w:tab w:val="num" w:pos="432"/>
      </w:tabs>
      <w:ind w:left="431" w:hanging="431"/>
    </w:pPr>
    <w:rPr>
      <w:bCs/>
      <w:color w:val="auto"/>
      <w:spacing w:val="-10"/>
      <w:sz w:val="24"/>
      <w:szCs w:val="28"/>
      <w:lang w:val="en-US"/>
    </w:rPr>
  </w:style>
  <w:style w:type="paragraph" w:customStyle="1" w:styleId="MucIVCharCharCharCharChar">
    <w:name w:val="Muc IV Char Char Char Char Char"/>
    <w:aliases w:val="14,Muc-23,Muc-13,Muc IV Char2"/>
    <w:basedOn w:val="Title"/>
    <w:semiHidden/>
    <w:rsid w:val="000A50E2"/>
    <w:pPr>
      <w:widowControl w:val="0"/>
      <w:spacing w:before="0"/>
      <w:outlineLvl w:val="3"/>
    </w:pPr>
    <w:rPr>
      <w:rFonts w:ascii="Arial" w:eastAsiaTheme="minorHAnsi" w:hAnsi="Arial" w:cstheme="minorBidi"/>
      <w:b/>
      <w:bCs/>
      <w:snapToGrid/>
      <w:szCs w:val="24"/>
      <w:lang w:val="en-US"/>
    </w:rPr>
  </w:style>
  <w:style w:type="paragraph" w:customStyle="1" w:styleId="113">
    <w:name w:val="11"/>
    <w:aliases w:val="Môc 11,Muc-21,Muc-11,Muc IV"/>
    <w:basedOn w:val="Title"/>
    <w:semiHidden/>
    <w:rsid w:val="000A50E2"/>
    <w:pPr>
      <w:widowControl w:val="0"/>
      <w:spacing w:before="0"/>
      <w:outlineLvl w:val="3"/>
    </w:pPr>
    <w:rPr>
      <w:rFonts w:ascii="Arial" w:eastAsiaTheme="minorHAnsi" w:hAnsi="Arial" w:cstheme="minorBidi"/>
      <w:b/>
      <w:bCs/>
      <w:snapToGrid/>
      <w:szCs w:val="22"/>
      <w:lang w:val="en-US"/>
    </w:rPr>
  </w:style>
  <w:style w:type="paragraph" w:customStyle="1" w:styleId="13">
    <w:name w:val="13"/>
    <w:aliases w:val="Muc-22,Muc-12,Muc IV Char1,Muc IV Char Char"/>
    <w:basedOn w:val="Title"/>
    <w:rsid w:val="000A50E2"/>
    <w:pPr>
      <w:widowControl w:val="0"/>
      <w:spacing w:before="0"/>
      <w:outlineLvl w:val="3"/>
    </w:pPr>
    <w:rPr>
      <w:rFonts w:ascii="Arial" w:eastAsiaTheme="minorHAnsi" w:hAnsi="Arial" w:cstheme="minorBidi"/>
      <w:b/>
      <w:bCs/>
      <w:snapToGrid/>
      <w:szCs w:val="24"/>
      <w:lang w:val="en-US"/>
    </w:rPr>
  </w:style>
  <w:style w:type="character" w:customStyle="1" w:styleId="Mca1Char">
    <w:name w:val="Môc a1 Char"/>
    <w:link w:val="Mca10"/>
    <w:locked/>
    <w:rsid w:val="000A50E2"/>
    <w:rPr>
      <w:b/>
      <w:i/>
      <w:sz w:val="28"/>
      <w:szCs w:val="28"/>
    </w:rPr>
  </w:style>
  <w:style w:type="paragraph" w:customStyle="1" w:styleId="Mca10">
    <w:name w:val="Môc a1"/>
    <w:basedOn w:val="Normal"/>
    <w:link w:val="Mca1Char"/>
    <w:rsid w:val="000A50E2"/>
    <w:pPr>
      <w:widowControl w:val="0"/>
      <w:spacing w:before="60" w:after="60"/>
      <w:ind w:firstLine="720"/>
      <w:jc w:val="both"/>
    </w:pPr>
    <w:rPr>
      <w:b/>
      <w:i/>
      <w:sz w:val="28"/>
      <w:szCs w:val="28"/>
    </w:rPr>
  </w:style>
  <w:style w:type="paragraph" w:customStyle="1" w:styleId="NidungCharChar1">
    <w:name w:val="Néi dung Char Char1"/>
    <w:basedOn w:val="Normal"/>
    <w:semiHidden/>
    <w:rsid w:val="000A50E2"/>
    <w:pPr>
      <w:widowControl w:val="0"/>
      <w:spacing w:after="60"/>
      <w:ind w:firstLine="720"/>
      <w:jc w:val="both"/>
    </w:pPr>
    <w:rPr>
      <w:rFonts w:eastAsia="Times New Roman" w:cs="Times New Roman"/>
      <w:sz w:val="28"/>
      <w:szCs w:val="20"/>
      <w:lang w:val="pt-BR"/>
    </w:rPr>
  </w:style>
  <w:style w:type="paragraph" w:customStyle="1" w:styleId="Mcnidung1">
    <w:name w:val="Môc néi dung"/>
    <w:basedOn w:val="Normal"/>
    <w:link w:val="McnidungChar1"/>
    <w:rsid w:val="000A50E2"/>
    <w:pPr>
      <w:widowControl w:val="0"/>
      <w:spacing w:after="60"/>
      <w:ind w:firstLine="720"/>
      <w:jc w:val="both"/>
    </w:pPr>
    <w:rPr>
      <w:rFonts w:eastAsia="Times New Roman" w:cs="Times New Roman"/>
      <w:sz w:val="28"/>
      <w:szCs w:val="20"/>
      <w:lang w:val="pt-BR"/>
    </w:rPr>
  </w:style>
  <w:style w:type="paragraph" w:customStyle="1" w:styleId="bieudoChar">
    <w:name w:val="bieu do Char"/>
    <w:basedOn w:val="Normal"/>
    <w:semiHidden/>
    <w:rsid w:val="000A50E2"/>
    <w:pPr>
      <w:keepNext/>
      <w:widowControl w:val="0"/>
      <w:tabs>
        <w:tab w:val="num" w:pos="720"/>
      </w:tabs>
      <w:spacing w:before="60" w:line="288" w:lineRule="auto"/>
      <w:ind w:left="720"/>
      <w:jc w:val="both"/>
    </w:pPr>
    <w:rPr>
      <w:rFonts w:eastAsia="Times New Roman" w:cs="Times New Roman"/>
      <w:sz w:val="24"/>
      <w:lang w:val="pt-BR"/>
    </w:rPr>
  </w:style>
  <w:style w:type="paragraph" w:customStyle="1" w:styleId="NidungCharChar1CharCharChar">
    <w:name w:val="Néi dung Char Char1 Char Char Char"/>
    <w:basedOn w:val="Normal"/>
    <w:semiHidden/>
    <w:rsid w:val="000A50E2"/>
    <w:pPr>
      <w:widowControl w:val="0"/>
      <w:spacing w:after="60"/>
      <w:ind w:firstLine="720"/>
      <w:jc w:val="both"/>
    </w:pPr>
    <w:rPr>
      <w:rFonts w:eastAsia="Times New Roman" w:cs="Times New Roman"/>
      <w:sz w:val="28"/>
      <w:szCs w:val="20"/>
      <w:lang w:val="pt-BR"/>
    </w:rPr>
  </w:style>
  <w:style w:type="paragraph" w:customStyle="1" w:styleId="Hnh0">
    <w:name w:val="H×nh"/>
    <w:basedOn w:val="Normal"/>
    <w:semiHidden/>
    <w:rsid w:val="000A50E2"/>
    <w:pPr>
      <w:keepNext/>
      <w:widowControl w:val="0"/>
      <w:tabs>
        <w:tab w:val="num" w:pos="851"/>
      </w:tabs>
      <w:ind w:left="851" w:hanging="567"/>
      <w:jc w:val="both"/>
    </w:pPr>
    <w:rPr>
      <w:rFonts w:eastAsia="Times New Roman" w:cs="Times New Roman"/>
      <w:i/>
      <w:sz w:val="24"/>
      <w:szCs w:val="24"/>
    </w:rPr>
  </w:style>
  <w:style w:type="paragraph" w:customStyle="1" w:styleId="MucIVCharCharChar">
    <w:name w:val="Muc IV Char Char Char"/>
    <w:basedOn w:val="Title"/>
    <w:semiHidden/>
    <w:rsid w:val="000A50E2"/>
    <w:pPr>
      <w:widowControl w:val="0"/>
      <w:spacing w:before="0"/>
      <w:outlineLvl w:val="3"/>
    </w:pPr>
    <w:rPr>
      <w:rFonts w:ascii="Arial" w:eastAsiaTheme="minorHAnsi" w:hAnsi="Arial" w:cstheme="minorBidi"/>
      <w:b/>
      <w:bCs/>
      <w:snapToGrid/>
      <w:szCs w:val="24"/>
      <w:lang w:val="en-US"/>
    </w:rPr>
  </w:style>
  <w:style w:type="paragraph" w:customStyle="1" w:styleId="bieudoCharCharCharChar">
    <w:name w:val="bieu do Char Char Char Char"/>
    <w:basedOn w:val="Normal"/>
    <w:semiHidden/>
    <w:rsid w:val="000A50E2"/>
    <w:pPr>
      <w:keepNext/>
      <w:widowControl w:val="0"/>
      <w:tabs>
        <w:tab w:val="num" w:pos="720"/>
      </w:tabs>
      <w:spacing w:before="60" w:line="288" w:lineRule="auto"/>
      <w:ind w:left="720"/>
      <w:jc w:val="both"/>
    </w:pPr>
    <w:rPr>
      <w:rFonts w:eastAsia="Times New Roman" w:cs="Times New Roman"/>
      <w:sz w:val="24"/>
      <w:lang w:val="pt-BR"/>
    </w:rPr>
  </w:style>
  <w:style w:type="paragraph" w:customStyle="1" w:styleId="NidungCharChar1Char">
    <w:name w:val="Néi dung Char Char1 Char"/>
    <w:basedOn w:val="Normal"/>
    <w:semiHidden/>
    <w:rsid w:val="000A50E2"/>
    <w:pPr>
      <w:widowControl w:val="0"/>
      <w:spacing w:after="60"/>
      <w:ind w:firstLine="720"/>
      <w:jc w:val="both"/>
    </w:pPr>
    <w:rPr>
      <w:rFonts w:eastAsia="Times New Roman" w:cs="Times New Roman"/>
      <w:sz w:val="28"/>
      <w:szCs w:val="20"/>
      <w:lang w:val="pt-BR"/>
    </w:rPr>
  </w:style>
  <w:style w:type="paragraph" w:customStyle="1" w:styleId="bieudoCharChar">
    <w:name w:val="bieu do Char Char"/>
    <w:basedOn w:val="Normal"/>
    <w:semiHidden/>
    <w:rsid w:val="000A50E2"/>
    <w:pPr>
      <w:keepNext/>
      <w:widowControl w:val="0"/>
      <w:tabs>
        <w:tab w:val="num" w:pos="720"/>
      </w:tabs>
      <w:spacing w:before="60" w:line="288" w:lineRule="auto"/>
      <w:ind w:left="720"/>
      <w:jc w:val="both"/>
    </w:pPr>
    <w:rPr>
      <w:rFonts w:eastAsia="Times New Roman" w:cs="Times New Roman"/>
      <w:sz w:val="24"/>
      <w:lang w:val="pt-BR"/>
    </w:rPr>
  </w:style>
  <w:style w:type="paragraph" w:customStyle="1" w:styleId="MucIVCharCharCharCharCharChar">
    <w:name w:val="Muc IV Char Char Char Char Char Char"/>
    <w:basedOn w:val="Title"/>
    <w:semiHidden/>
    <w:rsid w:val="000A50E2"/>
    <w:pPr>
      <w:widowControl w:val="0"/>
      <w:spacing w:before="0"/>
      <w:outlineLvl w:val="3"/>
    </w:pPr>
    <w:rPr>
      <w:rFonts w:ascii="Arial" w:eastAsiaTheme="minorHAnsi" w:hAnsi="Arial" w:cstheme="minorBidi"/>
      <w:b/>
      <w:bCs/>
      <w:snapToGrid/>
      <w:szCs w:val="24"/>
      <w:lang w:val="en-US"/>
    </w:rPr>
  </w:style>
  <w:style w:type="paragraph" w:customStyle="1" w:styleId="MucIVCharCharCharChar">
    <w:name w:val="Muc IV Char Char Char Char"/>
    <w:basedOn w:val="Title"/>
    <w:semiHidden/>
    <w:rsid w:val="000A50E2"/>
    <w:pPr>
      <w:widowControl w:val="0"/>
      <w:spacing w:before="0"/>
      <w:outlineLvl w:val="3"/>
    </w:pPr>
    <w:rPr>
      <w:rFonts w:ascii="Arial" w:eastAsiaTheme="minorHAnsi" w:hAnsi="Arial" w:cstheme="minorBidi"/>
      <w:b/>
      <w:bCs/>
      <w:snapToGrid/>
      <w:szCs w:val="24"/>
      <w:lang w:val="en-US"/>
    </w:rPr>
  </w:style>
  <w:style w:type="character" w:customStyle="1" w:styleId="Mc1Char">
    <w:name w:val="Môc 1 Char"/>
    <w:locked/>
    <w:rsid w:val="000A50E2"/>
    <w:rPr>
      <w:rFonts w:ascii="Times New Roman" w:eastAsia="MS Mincho" w:hAnsi="Times New Roman" w:cs="Times New Roman"/>
      <w:sz w:val="28"/>
      <w:szCs w:val="20"/>
      <w:lang w:bidi="th-TH"/>
    </w:rPr>
  </w:style>
  <w:style w:type="character" w:customStyle="1" w:styleId="NoidungCharCharCharCharChar1">
    <w:name w:val="Noi_dung Char Char Char Char Char1"/>
    <w:link w:val="NoidungCharCharCharChar"/>
    <w:semiHidden/>
    <w:locked/>
    <w:rsid w:val="000A50E2"/>
    <w:rPr>
      <w:sz w:val="28"/>
      <w:szCs w:val="24"/>
      <w:lang w:val="pt-BR"/>
    </w:rPr>
  </w:style>
  <w:style w:type="paragraph" w:customStyle="1" w:styleId="NoidungCharCharCharChar">
    <w:name w:val="Noi_dung Char Char Char Char"/>
    <w:basedOn w:val="BodyText"/>
    <w:link w:val="NoidungCharCharCharCharChar1"/>
    <w:autoRedefine/>
    <w:semiHidden/>
    <w:rsid w:val="000A50E2"/>
    <w:pPr>
      <w:widowControl w:val="0"/>
      <w:tabs>
        <w:tab w:val="left" w:pos="142"/>
      </w:tabs>
      <w:spacing w:before="120" w:after="60"/>
      <w:ind w:firstLine="720"/>
      <w:jc w:val="both"/>
    </w:pPr>
    <w:rPr>
      <w:rFonts w:ascii="Times New Roman" w:eastAsiaTheme="minorHAnsi" w:hAnsi="Times New Roman" w:cstheme="minorBidi"/>
      <w:i w:val="0"/>
      <w:color w:val="auto"/>
      <w:szCs w:val="24"/>
      <w:lang w:val="pt-BR"/>
    </w:rPr>
  </w:style>
  <w:style w:type="character" w:customStyle="1" w:styleId="StyleTableItalicCharCharCharCharCharCharCharChar1">
    <w:name w:val="Style Table + Italic Char Char Char Char Char Char Char Char1"/>
    <w:link w:val="StyleTableItalicCharCharCharCharCharCharChar"/>
    <w:semiHidden/>
    <w:locked/>
    <w:rsid w:val="000A50E2"/>
    <w:rPr>
      <w:rFonts w:ascii="Arial" w:hAnsi="Arial" w:cs="Arial"/>
      <w:b/>
      <w:i/>
      <w:iCs/>
      <w:sz w:val="28"/>
    </w:rPr>
  </w:style>
  <w:style w:type="paragraph" w:customStyle="1" w:styleId="StyleTableItalicCharCharCharCharCharCharChar">
    <w:name w:val="Style Table + Italic Char Char Char Char Char Char Char"/>
    <w:basedOn w:val="Normal"/>
    <w:link w:val="StyleTableItalicCharCharCharCharCharCharCharChar1"/>
    <w:semiHidden/>
    <w:rsid w:val="000A50E2"/>
    <w:pPr>
      <w:keepNext/>
      <w:widowControl w:val="0"/>
      <w:tabs>
        <w:tab w:val="num" w:pos="0"/>
        <w:tab w:val="num" w:pos="360"/>
      </w:tabs>
      <w:spacing w:before="60" w:after="60"/>
      <w:outlineLvl w:val="2"/>
    </w:pPr>
    <w:rPr>
      <w:rFonts w:ascii="Arial" w:hAnsi="Arial" w:cs="Arial"/>
      <w:b/>
      <w:i/>
      <w:iCs/>
      <w:sz w:val="28"/>
    </w:rPr>
  </w:style>
  <w:style w:type="character" w:customStyle="1" w:styleId="TnbngIICharCharCharCharCharChar1">
    <w:name w:val="Tªn b¶ng II Char Char Char Char Char Char1"/>
    <w:link w:val="TnbngIICharCharCharCharChar"/>
    <w:semiHidden/>
    <w:locked/>
    <w:rsid w:val="000A50E2"/>
    <w:rPr>
      <w:i/>
      <w:sz w:val="24"/>
      <w:szCs w:val="28"/>
    </w:rPr>
  </w:style>
  <w:style w:type="paragraph" w:customStyle="1" w:styleId="TnbngIICharCharCharCharChar">
    <w:name w:val="Tªn b¶ng II Char Char Char Char Char"/>
    <w:basedOn w:val="Normal"/>
    <w:link w:val="TnbngIICharCharCharCharCharChar1"/>
    <w:autoRedefine/>
    <w:semiHidden/>
    <w:rsid w:val="000A50E2"/>
    <w:pPr>
      <w:keepNext/>
      <w:widowControl w:val="0"/>
      <w:tabs>
        <w:tab w:val="num" w:pos="113"/>
      </w:tabs>
      <w:ind w:left="1134" w:hanging="1134"/>
    </w:pPr>
    <w:rPr>
      <w:i/>
      <w:sz w:val="24"/>
      <w:szCs w:val="28"/>
    </w:rPr>
  </w:style>
  <w:style w:type="character" w:customStyle="1" w:styleId="StyleTnbngCharCharCharChar1">
    <w:name w:val="Style Tªn b¶ng Char Char Char Char1"/>
    <w:link w:val="StyleTnbngCharCharChar"/>
    <w:semiHidden/>
    <w:locked/>
    <w:rsid w:val="000A50E2"/>
    <w:rPr>
      <w:rFonts w:ascii="Arial" w:hAnsi="Arial" w:cs="Arial"/>
      <w:iCs/>
      <w:sz w:val="28"/>
      <w:szCs w:val="24"/>
    </w:rPr>
  </w:style>
  <w:style w:type="paragraph" w:customStyle="1" w:styleId="StyleTnbngCharCharChar">
    <w:name w:val="Style Tªn b¶ng Char Char Char"/>
    <w:basedOn w:val="Normal"/>
    <w:link w:val="StyleTnbngCharCharCharChar1"/>
    <w:semiHidden/>
    <w:rsid w:val="000A50E2"/>
    <w:pPr>
      <w:widowControl w:val="0"/>
    </w:pPr>
    <w:rPr>
      <w:rFonts w:ascii="Arial" w:hAnsi="Arial" w:cs="Arial"/>
      <w:iCs/>
      <w:sz w:val="28"/>
      <w:szCs w:val="24"/>
    </w:rPr>
  </w:style>
  <w:style w:type="character" w:customStyle="1" w:styleId="Mc11CharCharCharChar">
    <w:name w:val="Môc 1.1 Char Char Char Char"/>
    <w:semiHidden/>
    <w:locked/>
    <w:rsid w:val="000A50E2"/>
    <w:rPr>
      <w:b/>
      <w:sz w:val="28"/>
      <w:szCs w:val="28"/>
    </w:rPr>
  </w:style>
  <w:style w:type="character" w:customStyle="1" w:styleId="Mc11CharCharCharCharCharCharCharChar1">
    <w:name w:val="Môc 1.1 Char Char Char Char Char Char Char Char1"/>
    <w:link w:val="Mc11CharCharCharCharCharCharChar"/>
    <w:semiHidden/>
    <w:locked/>
    <w:rsid w:val="000A50E2"/>
    <w:rPr>
      <w:b/>
      <w:sz w:val="28"/>
      <w:szCs w:val="24"/>
    </w:rPr>
  </w:style>
  <w:style w:type="paragraph" w:customStyle="1" w:styleId="Mc11CharCharCharCharCharCharChar">
    <w:name w:val="Môc 1.1 Char Char Char Char Char Char Char"/>
    <w:basedOn w:val="Normal"/>
    <w:link w:val="Mc11CharCharCharCharCharCharCharChar1"/>
    <w:autoRedefine/>
    <w:semiHidden/>
    <w:rsid w:val="000A50E2"/>
    <w:pPr>
      <w:keepNext/>
      <w:widowControl w:val="0"/>
      <w:spacing w:before="60" w:after="60"/>
      <w:jc w:val="both"/>
    </w:pPr>
    <w:rPr>
      <w:b/>
      <w:sz w:val="28"/>
      <w:szCs w:val="24"/>
    </w:rPr>
  </w:style>
  <w:style w:type="character" w:customStyle="1" w:styleId="Mc1111CharCharCharCharCharCharCharChar1">
    <w:name w:val="Môc 1.1.1.1 Char Char Char Char Char Char Char Char1"/>
    <w:link w:val="Mc1111CharCharCharCharCharCharChar"/>
    <w:semiHidden/>
    <w:locked/>
    <w:rsid w:val="000A50E2"/>
    <w:rPr>
      <w:i/>
      <w:sz w:val="24"/>
      <w:lang w:val="pt-BR"/>
    </w:rPr>
  </w:style>
  <w:style w:type="paragraph" w:customStyle="1" w:styleId="Mc1111CharCharCharCharCharCharChar">
    <w:name w:val="Môc 1.1.1.1 Char Char Char Char Char Char Char"/>
    <w:basedOn w:val="Normal"/>
    <w:link w:val="Mc1111CharCharCharCharCharCharCharChar1"/>
    <w:autoRedefine/>
    <w:semiHidden/>
    <w:rsid w:val="000A50E2"/>
    <w:pPr>
      <w:keepNext/>
      <w:widowControl w:val="0"/>
      <w:spacing w:after="60"/>
      <w:jc w:val="both"/>
    </w:pPr>
    <w:rPr>
      <w:i/>
      <w:sz w:val="24"/>
      <w:lang w:val="pt-BR"/>
    </w:rPr>
  </w:style>
  <w:style w:type="character" w:customStyle="1" w:styleId="GhichCharChar">
    <w:name w:val="Ghi chó Char Char"/>
    <w:link w:val="GhichChar"/>
    <w:semiHidden/>
    <w:locked/>
    <w:rsid w:val="000A50E2"/>
    <w:rPr>
      <w:i/>
      <w:sz w:val="28"/>
      <w:szCs w:val="28"/>
      <w:lang w:val="pt-BR"/>
    </w:rPr>
  </w:style>
  <w:style w:type="paragraph" w:customStyle="1" w:styleId="GhichChar">
    <w:name w:val="Ghi chó Char"/>
    <w:basedOn w:val="Normal"/>
    <w:link w:val="GhichCharChar"/>
    <w:semiHidden/>
    <w:rsid w:val="000A50E2"/>
    <w:pPr>
      <w:widowControl w:val="0"/>
      <w:adjustRightInd w:val="0"/>
      <w:spacing w:line="360" w:lineRule="atLeast"/>
      <w:jc w:val="both"/>
    </w:pPr>
    <w:rPr>
      <w:i/>
      <w:sz w:val="28"/>
      <w:szCs w:val="28"/>
      <w:lang w:val="pt-BR"/>
    </w:rPr>
  </w:style>
  <w:style w:type="character" w:customStyle="1" w:styleId="McNidungCharCharCharCharCharCharCharCharCharChar1">
    <w:name w:val="Môc Néi dung Char Char Char Char Char Char Char Char Char Char1"/>
    <w:link w:val="McNidungCharCharCharCharCharCharCharCharChar"/>
    <w:semiHidden/>
    <w:locked/>
    <w:rsid w:val="000A50E2"/>
    <w:rPr>
      <w:sz w:val="28"/>
      <w:lang w:val="pt-BR"/>
    </w:rPr>
  </w:style>
  <w:style w:type="paragraph" w:customStyle="1" w:styleId="McNidungCharCharCharCharCharCharCharCharChar">
    <w:name w:val="Môc Néi dung Char Char Char Char Char Char Char Char Char"/>
    <w:basedOn w:val="Normal"/>
    <w:link w:val="McNidungCharCharCharCharCharCharCharCharCharChar1"/>
    <w:semiHidden/>
    <w:rsid w:val="000A50E2"/>
    <w:pPr>
      <w:widowControl w:val="0"/>
      <w:spacing w:after="60"/>
      <w:ind w:firstLine="720"/>
      <w:jc w:val="both"/>
    </w:pPr>
    <w:rPr>
      <w:sz w:val="28"/>
      <w:lang w:val="pt-BR"/>
    </w:rPr>
  </w:style>
  <w:style w:type="character" w:customStyle="1" w:styleId="StyleTableItalicCharCharCharChar">
    <w:name w:val="Style Table + Italic Char Char Char Char"/>
    <w:link w:val="StyleTableItalicCharCharChar"/>
    <w:semiHidden/>
    <w:locked/>
    <w:rsid w:val="000A50E2"/>
    <w:rPr>
      <w:rFonts w:ascii="Arial" w:hAnsi="Arial" w:cs="Arial"/>
      <w:b/>
      <w:i/>
      <w:iCs/>
      <w:sz w:val="28"/>
    </w:rPr>
  </w:style>
  <w:style w:type="paragraph" w:customStyle="1" w:styleId="StyleTableItalicCharCharChar">
    <w:name w:val="Style Table + Italic Char Char Char"/>
    <w:basedOn w:val="Normal"/>
    <w:link w:val="StyleTableItalicCharCharCharChar"/>
    <w:semiHidden/>
    <w:rsid w:val="000A50E2"/>
    <w:pPr>
      <w:keepNext/>
      <w:widowControl w:val="0"/>
      <w:tabs>
        <w:tab w:val="num" w:pos="0"/>
        <w:tab w:val="num" w:pos="360"/>
      </w:tabs>
      <w:adjustRightInd w:val="0"/>
      <w:spacing w:before="60" w:after="60" w:line="360" w:lineRule="atLeast"/>
      <w:jc w:val="both"/>
      <w:outlineLvl w:val="2"/>
    </w:pPr>
    <w:rPr>
      <w:rFonts w:ascii="Arial" w:hAnsi="Arial" w:cs="Arial"/>
      <w:b/>
      <w:i/>
      <w:iCs/>
      <w:sz w:val="28"/>
    </w:rPr>
  </w:style>
  <w:style w:type="paragraph" w:customStyle="1" w:styleId="TnbngII">
    <w:name w:val="Tªn b¶ng II"/>
    <w:basedOn w:val="Normal"/>
    <w:autoRedefine/>
    <w:semiHidden/>
    <w:rsid w:val="000A50E2"/>
    <w:pPr>
      <w:keepNext/>
      <w:widowControl w:val="0"/>
      <w:tabs>
        <w:tab w:val="num" w:pos="113"/>
      </w:tabs>
      <w:adjustRightInd w:val="0"/>
      <w:spacing w:line="360" w:lineRule="atLeast"/>
      <w:ind w:left="1134" w:hanging="1134"/>
      <w:jc w:val="both"/>
    </w:pPr>
    <w:rPr>
      <w:rFonts w:eastAsia="Times New Roman" w:cs="Times New Roman"/>
      <w:i/>
      <w:noProof/>
      <w:sz w:val="28"/>
      <w:szCs w:val="20"/>
      <w:lang w:val="pt-BR"/>
    </w:rPr>
  </w:style>
  <w:style w:type="paragraph" w:customStyle="1" w:styleId="Baocao">
    <w:name w:val="Baocao"/>
    <w:basedOn w:val="Normal"/>
    <w:rsid w:val="000A50E2"/>
    <w:pPr>
      <w:widowControl w:val="0"/>
      <w:autoSpaceDE w:val="0"/>
      <w:autoSpaceDN w:val="0"/>
      <w:spacing w:before="60" w:after="60"/>
      <w:ind w:firstLine="720"/>
      <w:jc w:val="both"/>
    </w:pPr>
    <w:rPr>
      <w:rFonts w:eastAsia="Times New Roman" w:cs="Times New Roman"/>
      <w:sz w:val="28"/>
      <w:szCs w:val="28"/>
    </w:rPr>
  </w:style>
  <w:style w:type="paragraph" w:customStyle="1" w:styleId="TNN-Phuluc">
    <w:name w:val="TNN-Phuluc"/>
    <w:basedOn w:val="Caption"/>
    <w:autoRedefine/>
    <w:rsid w:val="000A50E2"/>
    <w:pPr>
      <w:widowControl w:val="0"/>
      <w:spacing w:before="60" w:after="60" w:line="264" w:lineRule="auto"/>
      <w:jc w:val="both"/>
    </w:pPr>
    <w:rPr>
      <w:rFonts w:ascii="Times New Roman Italic" w:eastAsia="Calibri" w:hAnsi="Times New Roman Italic" w:cs="Times New Roman"/>
      <w:bCs/>
      <w:iCs w:val="0"/>
      <w:szCs w:val="26"/>
      <w:lang w:val="x-none" w:eastAsia="x-none"/>
    </w:rPr>
  </w:style>
  <w:style w:type="character" w:customStyle="1" w:styleId="StyleStyle13ptJustifiedBlackChar">
    <w:name w:val="Style Style 13 pt Justified + Black Char"/>
    <w:link w:val="StyleStyle13ptJustifiedBlack"/>
    <w:locked/>
    <w:rsid w:val="000A50E2"/>
    <w:rPr>
      <w:color w:val="000000"/>
    </w:rPr>
  </w:style>
  <w:style w:type="paragraph" w:customStyle="1" w:styleId="StyleStyle13ptJustifiedBlack">
    <w:name w:val="Style Style 13 pt Justified + Black"/>
    <w:basedOn w:val="Style13ptJustified"/>
    <w:link w:val="StyleStyle13ptJustifiedBlackChar"/>
    <w:rsid w:val="000A50E2"/>
    <w:rPr>
      <w:color w:val="000000"/>
    </w:rPr>
  </w:style>
  <w:style w:type="paragraph" w:customStyle="1" w:styleId="StyleVnTime13ptJustifiedFirstline127cm">
    <w:name w:val="Style .VnTime 13 pt Justified First line:  1.27 cm"/>
    <w:basedOn w:val="Normal"/>
    <w:rsid w:val="000A50E2"/>
    <w:pPr>
      <w:widowControl w:val="0"/>
      <w:ind w:firstLine="720"/>
      <w:jc w:val="both"/>
      <w:outlineLvl w:val="0"/>
    </w:pPr>
    <w:rPr>
      <w:rFonts w:eastAsia="Times New Roman" w:cs="Times New Roman"/>
    </w:rPr>
  </w:style>
  <w:style w:type="paragraph" w:customStyle="1" w:styleId="II11">
    <w:name w:val="II.1.1"/>
    <w:basedOn w:val="Normal"/>
    <w:rsid w:val="000A50E2"/>
    <w:pPr>
      <w:widowControl w:val="0"/>
      <w:spacing w:before="240" w:line="360" w:lineRule="auto"/>
      <w:ind w:firstLine="284"/>
    </w:pPr>
    <w:rPr>
      <w:rFonts w:ascii="Verdana" w:eastAsia="Times New Roman" w:hAnsi="Verdana" w:cs="Verdana"/>
      <w:b/>
      <w:bCs/>
    </w:rPr>
  </w:style>
  <w:style w:type="paragraph" w:customStyle="1" w:styleId="StyleVnTime13ptJustifiedLeft0cmHanging063cm">
    <w:name w:val="Style .VnTime 13 pt Justified Left:  0 cm Hanging:  0.63 cm"/>
    <w:basedOn w:val="Normal"/>
    <w:rsid w:val="000A50E2"/>
    <w:pPr>
      <w:widowControl w:val="0"/>
      <w:ind w:left="357" w:hanging="357"/>
      <w:jc w:val="both"/>
    </w:pPr>
    <w:rPr>
      <w:rFonts w:eastAsia="Times New Roman" w:cs="Times New Roman"/>
    </w:rPr>
  </w:style>
  <w:style w:type="paragraph" w:customStyle="1" w:styleId="bt">
    <w:name w:val="bt"/>
    <w:basedOn w:val="BodyTextIndent"/>
    <w:rsid w:val="000A50E2"/>
    <w:pPr>
      <w:widowControl w:val="0"/>
      <w:spacing w:before="120" w:after="0" w:line="312" w:lineRule="auto"/>
      <w:ind w:left="0" w:firstLine="567"/>
      <w:jc w:val="both"/>
    </w:pPr>
    <w:rPr>
      <w:rFonts w:asciiTheme="minorHAnsi" w:eastAsiaTheme="minorHAnsi" w:hAnsiTheme="minorHAnsi" w:cstheme="minorBidi"/>
    </w:rPr>
  </w:style>
  <w:style w:type="paragraph" w:customStyle="1" w:styleId="McI2">
    <w:name w:val="Môc I"/>
    <w:basedOn w:val="Mc1110"/>
    <w:autoRedefine/>
    <w:rsid w:val="000A50E2"/>
    <w:pPr>
      <w:spacing w:before="0" w:line="240" w:lineRule="auto"/>
      <w:ind w:firstLine="0"/>
      <w:jc w:val="left"/>
    </w:pPr>
    <w:rPr>
      <w:rFonts w:eastAsia="Calibri"/>
      <w:bCs/>
      <w:spacing w:val="0"/>
      <w:szCs w:val="28"/>
    </w:rPr>
  </w:style>
  <w:style w:type="paragraph" w:customStyle="1" w:styleId="Chubang">
    <w:name w:val="Ch­u bang"/>
    <w:basedOn w:val="TOC4"/>
    <w:next w:val="TOC4"/>
    <w:semiHidden/>
    <w:rsid w:val="000A50E2"/>
    <w:pPr>
      <w:widowControl w:val="0"/>
      <w:tabs>
        <w:tab w:val="clear" w:pos="8778"/>
        <w:tab w:val="left" w:leader="dot" w:pos="8680"/>
        <w:tab w:val="left" w:leader="dot" w:pos="9380"/>
      </w:tabs>
      <w:ind w:left="720" w:firstLine="0"/>
      <w:jc w:val="center"/>
    </w:pPr>
    <w:rPr>
      <w:i/>
      <w:noProof/>
      <w:sz w:val="24"/>
      <w:szCs w:val="28"/>
      <w:lang w:val="pt-BR"/>
    </w:rPr>
  </w:style>
  <w:style w:type="paragraph" w:customStyle="1" w:styleId="MucI10">
    <w:name w:val="Muc I.1"/>
    <w:basedOn w:val="Normal"/>
    <w:semiHidden/>
    <w:rsid w:val="000A50E2"/>
    <w:pPr>
      <w:widowControl w:val="0"/>
      <w:spacing w:after="60"/>
      <w:jc w:val="both"/>
    </w:pPr>
    <w:rPr>
      <w:rFonts w:eastAsia="Times New Roman" w:cs="Times New Roman"/>
      <w:b/>
      <w:color w:val="000000"/>
      <w:sz w:val="28"/>
      <w:szCs w:val="28"/>
    </w:rPr>
  </w:style>
  <w:style w:type="paragraph" w:customStyle="1" w:styleId="MucI1Char">
    <w:name w:val="Muc I.1 Char"/>
    <w:basedOn w:val="Normal"/>
    <w:semiHidden/>
    <w:rsid w:val="000A50E2"/>
    <w:pPr>
      <w:widowControl w:val="0"/>
      <w:spacing w:after="60"/>
      <w:jc w:val="both"/>
    </w:pPr>
    <w:rPr>
      <w:rFonts w:eastAsia="Times New Roman" w:cs="Times New Roman"/>
      <w:b/>
      <w:color w:val="000000"/>
      <w:sz w:val="28"/>
      <w:szCs w:val="28"/>
    </w:rPr>
  </w:style>
  <w:style w:type="paragraph" w:customStyle="1" w:styleId="MucI11">
    <w:name w:val="Muc I.1.1"/>
    <w:basedOn w:val="Normal"/>
    <w:autoRedefine/>
    <w:semiHidden/>
    <w:rsid w:val="000A50E2"/>
    <w:pPr>
      <w:keepNext/>
      <w:widowControl w:val="0"/>
      <w:spacing w:before="60" w:after="60"/>
      <w:jc w:val="both"/>
    </w:pPr>
    <w:rPr>
      <w:rFonts w:eastAsia="Times New Roman" w:cs="Times New Roman"/>
      <w:b/>
      <w:i/>
      <w:color w:val="000000"/>
      <w:sz w:val="28"/>
      <w:szCs w:val="28"/>
      <w:lang w:val="pt-BR"/>
    </w:rPr>
  </w:style>
  <w:style w:type="paragraph" w:customStyle="1" w:styleId="MucI111">
    <w:name w:val="Muc I.1.1.1"/>
    <w:basedOn w:val="Normal"/>
    <w:autoRedefine/>
    <w:semiHidden/>
    <w:rsid w:val="000A50E2"/>
    <w:pPr>
      <w:widowControl w:val="0"/>
      <w:spacing w:after="60" w:line="360" w:lineRule="auto"/>
      <w:jc w:val="both"/>
    </w:pPr>
    <w:rPr>
      <w:rFonts w:eastAsia="Times New Roman" w:cs="Times New Roman"/>
      <w:i/>
      <w:color w:val="000000"/>
      <w:sz w:val="28"/>
    </w:rPr>
  </w:style>
  <w:style w:type="paragraph" w:customStyle="1" w:styleId="chubang0">
    <w:name w:val="chu bang"/>
    <w:basedOn w:val="Normal"/>
    <w:autoRedefine/>
    <w:rsid w:val="000A50E2"/>
    <w:pPr>
      <w:widowControl w:val="0"/>
    </w:pPr>
    <w:rPr>
      <w:rFonts w:eastAsia="Times New Roman" w:cs="Times New Roman"/>
      <w:sz w:val="24"/>
      <w:szCs w:val="28"/>
    </w:rPr>
  </w:style>
  <w:style w:type="paragraph" w:customStyle="1" w:styleId="chubangden">
    <w:name w:val="chu bang den"/>
    <w:basedOn w:val="chubang0"/>
    <w:autoRedefine/>
    <w:rsid w:val="000A50E2"/>
    <w:pPr>
      <w:jc w:val="center"/>
    </w:pPr>
    <w:rPr>
      <w:b/>
    </w:rPr>
  </w:style>
  <w:style w:type="paragraph" w:customStyle="1" w:styleId="TnbngCharCharCharChar">
    <w:name w:val="Tªn b¶ng Char Char Char Char"/>
    <w:basedOn w:val="Normal"/>
    <w:autoRedefine/>
    <w:semiHidden/>
    <w:rsid w:val="000A50E2"/>
    <w:pPr>
      <w:keepNext/>
      <w:widowControl w:val="0"/>
      <w:jc w:val="both"/>
    </w:pPr>
    <w:rPr>
      <w:rFonts w:eastAsia="Times New Roman" w:cs="Times New Roman"/>
      <w:i/>
      <w:sz w:val="24"/>
      <w:szCs w:val="24"/>
    </w:rPr>
  </w:style>
  <w:style w:type="paragraph" w:customStyle="1" w:styleId="StyleI">
    <w:name w:val="StyleI"/>
    <w:basedOn w:val="Normal"/>
    <w:semiHidden/>
    <w:rsid w:val="000A50E2"/>
    <w:pPr>
      <w:widowControl w:val="0"/>
      <w:numPr>
        <w:numId w:val="92"/>
      </w:numPr>
      <w:spacing w:before="60" w:after="60"/>
    </w:pPr>
    <w:rPr>
      <w:rFonts w:eastAsia="Times New Roman" w:cs="Times New Roman"/>
      <w:b/>
      <w:sz w:val="28"/>
      <w:szCs w:val="28"/>
    </w:rPr>
  </w:style>
  <w:style w:type="paragraph" w:customStyle="1" w:styleId="Style21">
    <w:name w:val="Style2/1"/>
    <w:basedOn w:val="BodyText"/>
    <w:semiHidden/>
    <w:rsid w:val="000A50E2"/>
    <w:pPr>
      <w:widowControl w:val="0"/>
      <w:numPr>
        <w:numId w:val="93"/>
      </w:numPr>
      <w:tabs>
        <w:tab w:val="clear" w:pos="567"/>
        <w:tab w:val="num" w:pos="360"/>
        <w:tab w:val="num" w:pos="851"/>
      </w:tabs>
      <w:overflowPunct w:val="0"/>
      <w:autoSpaceDE w:val="0"/>
      <w:autoSpaceDN w:val="0"/>
      <w:adjustRightInd w:val="0"/>
      <w:spacing w:before="120" w:after="60"/>
      <w:ind w:left="0" w:firstLine="0"/>
      <w:jc w:val="both"/>
    </w:pPr>
    <w:rPr>
      <w:rFonts w:ascii="Times New Roman" w:hAnsi="Times New Roman"/>
      <w:b/>
      <w:color w:val="auto"/>
      <w:szCs w:val="28"/>
      <w:lang w:val="x-none" w:eastAsia="x-none"/>
    </w:rPr>
  </w:style>
  <w:style w:type="paragraph" w:customStyle="1" w:styleId="Style22">
    <w:name w:val="Style2/2"/>
    <w:basedOn w:val="Normal"/>
    <w:semiHidden/>
    <w:rsid w:val="000A50E2"/>
    <w:pPr>
      <w:widowControl w:val="0"/>
      <w:numPr>
        <w:numId w:val="94"/>
      </w:numPr>
      <w:spacing w:before="60" w:after="60"/>
    </w:pPr>
    <w:rPr>
      <w:rFonts w:eastAsia="Times New Roman" w:cs="Times New Roman"/>
      <w:b/>
      <w:i/>
      <w:sz w:val="28"/>
      <w:szCs w:val="28"/>
    </w:rPr>
  </w:style>
  <w:style w:type="paragraph" w:customStyle="1" w:styleId="Normal6">
    <w:name w:val="Normal6"/>
    <w:basedOn w:val="Normal"/>
    <w:semiHidden/>
    <w:rsid w:val="000A50E2"/>
    <w:pPr>
      <w:widowControl w:val="0"/>
      <w:jc w:val="both"/>
    </w:pPr>
    <w:rPr>
      <w:rFonts w:eastAsia="Times New Roman" w:cs="Times New Roman"/>
      <w:b/>
      <w:sz w:val="24"/>
      <w:szCs w:val="20"/>
    </w:rPr>
  </w:style>
  <w:style w:type="paragraph" w:customStyle="1" w:styleId="Style1-III1">
    <w:name w:val="Style1-III.1"/>
    <w:basedOn w:val="Heading6"/>
    <w:semiHidden/>
    <w:rsid w:val="000A50E2"/>
    <w:pPr>
      <w:widowControl w:val="0"/>
      <w:numPr>
        <w:numId w:val="95"/>
      </w:numPr>
      <w:tabs>
        <w:tab w:val="num" w:pos="360"/>
      </w:tabs>
      <w:snapToGrid/>
      <w:spacing w:before="120" w:after="120"/>
      <w:ind w:left="0" w:firstLine="0"/>
    </w:pPr>
    <w:rPr>
      <w:rFonts w:ascii="Times New Roman" w:eastAsia="Times New Roman" w:hAnsi="Times New Roman"/>
      <w:bCs/>
      <w:i w:val="0"/>
      <w:color w:val="auto"/>
      <w:spacing w:val="0"/>
      <w:sz w:val="28"/>
      <w:szCs w:val="28"/>
      <w:lang w:val="x-none" w:eastAsia="x-none"/>
    </w:rPr>
  </w:style>
  <w:style w:type="character" w:customStyle="1" w:styleId="StyleB-21Char">
    <w:name w:val="StyleB-2.1. Char"/>
    <w:link w:val="StyleB-21"/>
    <w:semiHidden/>
    <w:locked/>
    <w:rsid w:val="000A50E2"/>
    <w:rPr>
      <w:b/>
      <w:sz w:val="28"/>
      <w:szCs w:val="28"/>
    </w:rPr>
  </w:style>
  <w:style w:type="paragraph" w:customStyle="1" w:styleId="StyleB-21">
    <w:name w:val="StyleB-2.1."/>
    <w:basedOn w:val="Normal"/>
    <w:link w:val="StyleB-21Char"/>
    <w:semiHidden/>
    <w:rsid w:val="000A50E2"/>
    <w:pPr>
      <w:widowControl w:val="0"/>
      <w:spacing w:before="60" w:after="60"/>
    </w:pPr>
    <w:rPr>
      <w:b/>
      <w:sz w:val="28"/>
      <w:szCs w:val="28"/>
    </w:rPr>
  </w:style>
  <w:style w:type="character" w:customStyle="1" w:styleId="Style2mucIChar">
    <w:name w:val="Style2 mucI Char"/>
    <w:link w:val="Style2mucI"/>
    <w:semiHidden/>
    <w:locked/>
    <w:rsid w:val="000A50E2"/>
    <w:rPr>
      <w:b/>
      <w:bCs/>
      <w:i/>
      <w:kern w:val="32"/>
      <w:sz w:val="28"/>
      <w:szCs w:val="28"/>
      <w:lang w:val="vi-VN" w:eastAsia="vi-VN"/>
    </w:rPr>
  </w:style>
  <w:style w:type="paragraph" w:customStyle="1" w:styleId="Style2mucI">
    <w:name w:val="Style2 mucI"/>
    <w:basedOn w:val="Normal"/>
    <w:link w:val="Style2mucIChar"/>
    <w:semiHidden/>
    <w:rsid w:val="000A50E2"/>
    <w:pPr>
      <w:widowControl w:val="0"/>
      <w:numPr>
        <w:numId w:val="96"/>
      </w:numPr>
      <w:spacing w:before="60" w:after="60"/>
    </w:pPr>
    <w:rPr>
      <w:b/>
      <w:bCs/>
      <w:i/>
      <w:kern w:val="32"/>
      <w:sz w:val="28"/>
      <w:szCs w:val="28"/>
      <w:lang w:val="vi-VN" w:eastAsia="vi-VN"/>
    </w:rPr>
  </w:style>
  <w:style w:type="character" w:customStyle="1" w:styleId="Style2-IChar">
    <w:name w:val="Style2-I Char"/>
    <w:link w:val="Style2-I"/>
    <w:semiHidden/>
    <w:locked/>
    <w:rsid w:val="000A50E2"/>
    <w:rPr>
      <w:b/>
      <w:i/>
      <w:sz w:val="28"/>
      <w:szCs w:val="28"/>
    </w:rPr>
  </w:style>
  <w:style w:type="paragraph" w:customStyle="1" w:styleId="Style2-I">
    <w:name w:val="Style2-I"/>
    <w:basedOn w:val="Normal"/>
    <w:link w:val="Style2-IChar"/>
    <w:semiHidden/>
    <w:rsid w:val="000A50E2"/>
    <w:pPr>
      <w:widowControl w:val="0"/>
    </w:pPr>
    <w:rPr>
      <w:b/>
      <w:i/>
      <w:sz w:val="28"/>
      <w:szCs w:val="28"/>
    </w:rPr>
  </w:style>
  <w:style w:type="character" w:customStyle="1" w:styleId="Style3-1Char">
    <w:name w:val="Style3-1 Char"/>
    <w:link w:val="Style3-1"/>
    <w:semiHidden/>
    <w:locked/>
    <w:rsid w:val="000A50E2"/>
    <w:rPr>
      <w:b/>
      <w:sz w:val="28"/>
      <w:szCs w:val="28"/>
      <w:lang w:val="vi-VN" w:eastAsia="vi-VN"/>
    </w:rPr>
  </w:style>
  <w:style w:type="paragraph" w:customStyle="1" w:styleId="Style3-1">
    <w:name w:val="Style3-1"/>
    <w:basedOn w:val="Normal"/>
    <w:link w:val="Style3-1Char"/>
    <w:semiHidden/>
    <w:rsid w:val="000A50E2"/>
    <w:pPr>
      <w:widowControl w:val="0"/>
      <w:numPr>
        <w:numId w:val="97"/>
      </w:numPr>
      <w:spacing w:before="60" w:after="60"/>
      <w:jc w:val="both"/>
    </w:pPr>
    <w:rPr>
      <w:b/>
      <w:sz w:val="28"/>
      <w:szCs w:val="28"/>
      <w:lang w:val="vi-VN" w:eastAsia="vi-VN"/>
    </w:rPr>
  </w:style>
  <w:style w:type="paragraph" w:customStyle="1" w:styleId="Style31">
    <w:name w:val="Style3.1"/>
    <w:basedOn w:val="Normal"/>
    <w:semiHidden/>
    <w:rsid w:val="000A50E2"/>
    <w:pPr>
      <w:widowControl w:val="0"/>
      <w:numPr>
        <w:numId w:val="98"/>
      </w:numPr>
      <w:spacing w:before="60" w:after="60"/>
    </w:pPr>
    <w:rPr>
      <w:rFonts w:eastAsia="Times New Roman" w:cs="Times New Roman"/>
      <w:b/>
      <w:sz w:val="28"/>
      <w:szCs w:val="28"/>
    </w:rPr>
  </w:style>
  <w:style w:type="character" w:customStyle="1" w:styleId="Style41Char">
    <w:name w:val="Style4.1 Char"/>
    <w:link w:val="Style41"/>
    <w:semiHidden/>
    <w:locked/>
    <w:rsid w:val="000A50E2"/>
    <w:rPr>
      <w:b/>
      <w:sz w:val="28"/>
      <w:szCs w:val="28"/>
      <w:lang w:val="vi-VN" w:eastAsia="vi-VN"/>
    </w:rPr>
  </w:style>
  <w:style w:type="paragraph" w:customStyle="1" w:styleId="Style41">
    <w:name w:val="Style4.1"/>
    <w:basedOn w:val="Normal"/>
    <w:link w:val="Style41Char"/>
    <w:semiHidden/>
    <w:rsid w:val="000A50E2"/>
    <w:pPr>
      <w:widowControl w:val="0"/>
      <w:numPr>
        <w:numId w:val="99"/>
      </w:numPr>
      <w:spacing w:before="60" w:after="60"/>
    </w:pPr>
    <w:rPr>
      <w:b/>
      <w:sz w:val="28"/>
      <w:szCs w:val="28"/>
      <w:lang w:val="vi-VN" w:eastAsia="vi-VN"/>
    </w:rPr>
  </w:style>
  <w:style w:type="paragraph" w:customStyle="1" w:styleId="xl558">
    <w:name w:val="xl558"/>
    <w:basedOn w:val="Normal"/>
    <w:semiHidden/>
    <w:rsid w:val="000A50E2"/>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rPr>
  </w:style>
  <w:style w:type="paragraph" w:customStyle="1" w:styleId="ChngCharChar">
    <w:name w:val="Ch­¬ng Char Char"/>
    <w:basedOn w:val="Normal"/>
    <w:autoRedefine/>
    <w:semiHidden/>
    <w:rsid w:val="000A50E2"/>
    <w:pPr>
      <w:widowControl w:val="0"/>
      <w:spacing w:after="240"/>
    </w:pPr>
    <w:rPr>
      <w:rFonts w:eastAsia="Times New Roman" w:cs="Times New Roman"/>
      <w:b/>
      <w:sz w:val="28"/>
      <w:szCs w:val="28"/>
    </w:rPr>
  </w:style>
  <w:style w:type="paragraph" w:customStyle="1" w:styleId="CM40">
    <w:name w:val="CM40"/>
    <w:basedOn w:val="Normal"/>
    <w:next w:val="Normal"/>
    <w:rsid w:val="000A50E2"/>
    <w:pPr>
      <w:widowControl w:val="0"/>
      <w:autoSpaceDE w:val="0"/>
      <w:autoSpaceDN w:val="0"/>
      <w:adjustRightInd w:val="0"/>
    </w:pPr>
    <w:rPr>
      <w:rFonts w:ascii=".VnTime" w:eastAsia="Times New Roman" w:hAnsi=".VnTime" w:cs="Times New Roman"/>
      <w:sz w:val="24"/>
      <w:szCs w:val="24"/>
    </w:rPr>
  </w:style>
  <w:style w:type="paragraph" w:customStyle="1" w:styleId="CM3">
    <w:name w:val="CM3"/>
    <w:basedOn w:val="Default"/>
    <w:next w:val="Default"/>
    <w:rsid w:val="000A50E2"/>
    <w:pPr>
      <w:widowControl w:val="0"/>
      <w:spacing w:line="300" w:lineRule="atLeast"/>
    </w:pPr>
    <w:rPr>
      <w:rFonts w:ascii=".VnTime" w:hAnsi=".VnTime"/>
      <w:color w:val="auto"/>
    </w:rPr>
  </w:style>
  <w:style w:type="paragraph" w:customStyle="1" w:styleId="mca">
    <w:name w:val="môc a"/>
    <w:basedOn w:val="Normal"/>
    <w:autoRedefine/>
    <w:rsid w:val="000A50E2"/>
    <w:pPr>
      <w:widowControl w:val="0"/>
      <w:numPr>
        <w:numId w:val="100"/>
      </w:numPr>
    </w:pPr>
    <w:rPr>
      <w:rFonts w:ascii=".VnTime" w:eastAsia="Times New Roman" w:hAnsi=".VnTime" w:cs="Times New Roman"/>
      <w:i/>
      <w:sz w:val="28"/>
      <w:szCs w:val="28"/>
      <w:lang w:val="pt-BR"/>
    </w:rPr>
  </w:style>
  <w:style w:type="paragraph" w:customStyle="1" w:styleId="A10">
    <w:name w:val="A1"/>
    <w:basedOn w:val="BodyText"/>
    <w:rsid w:val="000A50E2"/>
    <w:pPr>
      <w:widowControl w:val="0"/>
      <w:numPr>
        <w:ilvl w:val="12"/>
      </w:numPr>
      <w:spacing w:before="120" w:after="60" w:line="360" w:lineRule="exact"/>
      <w:ind w:firstLine="720"/>
      <w:jc w:val="both"/>
    </w:pPr>
    <w:rPr>
      <w:rFonts w:eastAsia=".VnTime" w:cs=".VnTime"/>
      <w:i w:val="0"/>
      <w:color w:val="auto"/>
      <w:sz w:val="26"/>
      <w:lang w:val="x-none" w:eastAsia="x-none"/>
    </w:rPr>
  </w:style>
  <w:style w:type="paragraph" w:customStyle="1" w:styleId="T7">
    <w:name w:val="T7"/>
    <w:basedOn w:val="Normal"/>
    <w:rsid w:val="000A50E2"/>
    <w:pPr>
      <w:widowControl w:val="0"/>
      <w:numPr>
        <w:numId w:val="101"/>
      </w:numPr>
      <w:spacing w:line="340" w:lineRule="exact"/>
      <w:jc w:val="both"/>
    </w:pPr>
    <w:rPr>
      <w:rFonts w:ascii=".VnTime" w:eastAsia="Times New Roman" w:hAnsi=".VnTime" w:cs="Times New Roman"/>
      <w:i/>
      <w:iCs/>
      <w:szCs w:val="24"/>
      <w:lang w:val="fr-BE"/>
    </w:rPr>
  </w:style>
  <w:style w:type="paragraph" w:customStyle="1" w:styleId="TNN-Bullet-TLTK">
    <w:name w:val="TNN-Bullet-TLTK"/>
    <w:basedOn w:val="Normal"/>
    <w:autoRedefine/>
    <w:rsid w:val="000A50E2"/>
    <w:pPr>
      <w:widowControl w:val="0"/>
      <w:numPr>
        <w:numId w:val="102"/>
      </w:numPr>
      <w:spacing w:before="60" w:line="264" w:lineRule="auto"/>
      <w:ind w:left="714" w:hanging="357"/>
      <w:jc w:val="both"/>
    </w:pPr>
    <w:rPr>
      <w:rFonts w:eastAsia="Times New Roman" w:cs="Times New Roman"/>
    </w:rPr>
  </w:style>
  <w:style w:type="paragraph" w:customStyle="1" w:styleId="M2">
    <w:name w:val="M2"/>
    <w:basedOn w:val="Normal"/>
    <w:rsid w:val="000A50E2"/>
    <w:pPr>
      <w:widowControl w:val="0"/>
      <w:spacing w:before="60" w:line="360" w:lineRule="exact"/>
      <w:jc w:val="both"/>
    </w:pPr>
    <w:rPr>
      <w:rFonts w:eastAsia="Times New Roman" w:cs="Times New Roman"/>
      <w:b/>
      <w:i/>
      <w:sz w:val="28"/>
      <w:szCs w:val="28"/>
    </w:rPr>
  </w:style>
  <w:style w:type="paragraph" w:customStyle="1" w:styleId="clearformatting">
    <w:name w:val="clearformatting"/>
    <w:basedOn w:val="Normal"/>
    <w:rsid w:val="000A50E2"/>
    <w:pPr>
      <w:widowControl w:val="0"/>
      <w:spacing w:before="100" w:beforeAutospacing="1" w:after="100" w:afterAutospacing="1"/>
    </w:pPr>
    <w:rPr>
      <w:rFonts w:eastAsia="Times New Roman" w:cs="Times New Roman"/>
      <w:sz w:val="24"/>
      <w:szCs w:val="24"/>
    </w:rPr>
  </w:style>
  <w:style w:type="character" w:customStyle="1" w:styleId="Mcbng1CharCharChar">
    <w:name w:val="Môc b¶ng1 Char Char Char"/>
    <w:link w:val="Mcbng1CharChar"/>
    <w:locked/>
    <w:rsid w:val="000A50E2"/>
    <w:rPr>
      <w:color w:val="FF0000"/>
      <w:sz w:val="24"/>
      <w:szCs w:val="24"/>
      <w:lang w:val="pt-BR"/>
    </w:rPr>
  </w:style>
  <w:style w:type="paragraph" w:customStyle="1" w:styleId="Mcbng1CharChar">
    <w:name w:val="Môc b¶ng1 Char Char"/>
    <w:basedOn w:val="Normal"/>
    <w:link w:val="Mcbng1CharCharChar"/>
    <w:autoRedefine/>
    <w:rsid w:val="000A50E2"/>
    <w:pPr>
      <w:keepNext/>
      <w:widowControl w:val="0"/>
      <w:tabs>
        <w:tab w:val="num" w:pos="720"/>
      </w:tabs>
      <w:spacing w:before="60" w:after="60"/>
      <w:ind w:left="357" w:hanging="357"/>
    </w:pPr>
    <w:rPr>
      <w:color w:val="FF0000"/>
      <w:sz w:val="24"/>
      <w:szCs w:val="24"/>
      <w:lang w:val="pt-BR"/>
    </w:rPr>
  </w:style>
  <w:style w:type="character" w:customStyle="1" w:styleId="McHnhChar0">
    <w:name w:val="Môc H×nh Char"/>
    <w:link w:val="McHnh2"/>
    <w:locked/>
    <w:rsid w:val="000A50E2"/>
    <w:rPr>
      <w:color w:val="FF0000"/>
      <w:sz w:val="24"/>
      <w:szCs w:val="24"/>
    </w:rPr>
  </w:style>
  <w:style w:type="paragraph" w:customStyle="1" w:styleId="McHnh2">
    <w:name w:val="Môc H×nh"/>
    <w:basedOn w:val="Normal"/>
    <w:link w:val="McHnhChar0"/>
    <w:rsid w:val="000A50E2"/>
    <w:pPr>
      <w:keepNext/>
      <w:widowControl w:val="0"/>
      <w:tabs>
        <w:tab w:val="num" w:pos="360"/>
      </w:tabs>
      <w:ind w:left="360" w:hanging="360"/>
      <w:jc w:val="both"/>
    </w:pPr>
    <w:rPr>
      <w:color w:val="FF0000"/>
      <w:sz w:val="24"/>
      <w:szCs w:val="24"/>
    </w:rPr>
  </w:style>
  <w:style w:type="paragraph" w:customStyle="1" w:styleId="bordure">
    <w:name w:val="bordure"/>
    <w:basedOn w:val="Normal"/>
    <w:rsid w:val="000A50E2"/>
    <w:pPr>
      <w:widowControl w:val="0"/>
      <w:pBdr>
        <w:top w:val="thinThickLargeGap" w:sz="8" w:space="1" w:color="808080"/>
        <w:bottom w:val="thickThinLargeGap" w:sz="8" w:space="1" w:color="FF0000"/>
      </w:pBdr>
      <w:shd w:val="pct20" w:color="0000FF" w:fill="FFFF00"/>
      <w:tabs>
        <w:tab w:val="left" w:pos="360"/>
        <w:tab w:val="left" w:pos="6096"/>
      </w:tabs>
      <w:spacing w:before="240" w:after="240" w:line="20" w:lineRule="exact"/>
    </w:pPr>
    <w:rPr>
      <w:rFonts w:ascii="Arial" w:eastAsia="Times New Roman" w:hAnsi="Arial" w:cs="Times New Roman"/>
      <w:sz w:val="16"/>
      <w:szCs w:val="20"/>
    </w:rPr>
  </w:style>
  <w:style w:type="paragraph" w:customStyle="1" w:styleId="muc114">
    <w:name w:val="muc11"/>
    <w:basedOn w:val="Normal"/>
    <w:qFormat/>
    <w:rsid w:val="000A50E2"/>
    <w:pPr>
      <w:widowControl w:val="0"/>
      <w:autoSpaceDE w:val="0"/>
      <w:autoSpaceDN w:val="0"/>
      <w:adjustRightInd w:val="0"/>
      <w:ind w:left="720" w:hanging="720"/>
      <w:jc w:val="both"/>
      <w:outlineLvl w:val="0"/>
    </w:pPr>
    <w:rPr>
      <w:rFonts w:ascii=".VnTime" w:eastAsia="Batang" w:hAnsi=".VnTime" w:cs="Times New Roman"/>
      <w:b/>
      <w:sz w:val="28"/>
      <w:szCs w:val="20"/>
    </w:rPr>
  </w:style>
  <w:style w:type="paragraph" w:customStyle="1" w:styleId="muc115">
    <w:name w:val="muc1_1"/>
    <w:basedOn w:val="Normal"/>
    <w:rsid w:val="000A50E2"/>
    <w:pPr>
      <w:widowControl w:val="0"/>
      <w:autoSpaceDE w:val="0"/>
      <w:autoSpaceDN w:val="0"/>
      <w:adjustRightInd w:val="0"/>
      <w:ind w:left="720" w:hanging="720"/>
      <w:jc w:val="both"/>
      <w:outlineLvl w:val="0"/>
    </w:pPr>
    <w:rPr>
      <w:rFonts w:ascii=".VnTime" w:eastAsia="Batang" w:hAnsi=".VnTime" w:cs="Times New Roman"/>
      <w:i/>
      <w:sz w:val="28"/>
      <w:szCs w:val="20"/>
    </w:rPr>
  </w:style>
  <w:style w:type="paragraph" w:customStyle="1" w:styleId="127">
    <w:name w:val="1.27"/>
    <w:basedOn w:val="Normal"/>
    <w:rsid w:val="000A50E2"/>
    <w:pPr>
      <w:widowControl w:val="0"/>
      <w:ind w:left="714" w:hanging="357"/>
      <w:jc w:val="both"/>
    </w:pPr>
    <w:rPr>
      <w:rFonts w:ascii=".VnTime" w:eastAsia="Times New Roman" w:hAnsi=".VnTime" w:cs="Times New Roman"/>
      <w:szCs w:val="20"/>
    </w:rPr>
  </w:style>
  <w:style w:type="paragraph" w:customStyle="1" w:styleId="lui">
    <w:name w:val="lui"/>
    <w:basedOn w:val="Normal"/>
    <w:rsid w:val="000A50E2"/>
    <w:pPr>
      <w:widowControl w:val="0"/>
      <w:autoSpaceDE w:val="0"/>
      <w:autoSpaceDN w:val="0"/>
      <w:adjustRightInd w:val="0"/>
      <w:spacing w:line="360" w:lineRule="auto"/>
      <w:ind w:left="357" w:right="28" w:hanging="357"/>
      <w:jc w:val="both"/>
    </w:pPr>
    <w:rPr>
      <w:rFonts w:ascii=".VnTime" w:eastAsia="Times New Roman" w:hAnsi=".VnTime" w:cs="Times New Roman"/>
      <w:szCs w:val="20"/>
      <w:lang w:val="en-GB"/>
    </w:rPr>
  </w:style>
  <w:style w:type="paragraph" w:customStyle="1" w:styleId="maintext">
    <w:name w:val="maintext"/>
    <w:basedOn w:val="Normal"/>
    <w:rsid w:val="000A50E2"/>
    <w:pPr>
      <w:widowControl w:val="0"/>
      <w:spacing w:after="100"/>
      <w:jc w:val="both"/>
    </w:pPr>
    <w:rPr>
      <w:rFonts w:ascii="Verdana" w:eastAsia="Arial Unicode MS" w:hAnsi="Verdana" w:cs="Times New Roman"/>
      <w:color w:val="000080"/>
      <w:sz w:val="20"/>
      <w:szCs w:val="20"/>
    </w:rPr>
  </w:style>
  <w:style w:type="paragraph" w:customStyle="1" w:styleId="muc10">
    <w:name w:val="muc1"/>
    <w:basedOn w:val="Normal"/>
    <w:qFormat/>
    <w:rsid w:val="000A50E2"/>
    <w:pPr>
      <w:widowControl w:val="0"/>
    </w:pPr>
    <w:rPr>
      <w:rFonts w:ascii=".VnTimeH" w:eastAsia="Times New Roman" w:hAnsi=".VnTimeH" w:cs="Times New Roman"/>
      <w:b/>
      <w:i/>
      <w:sz w:val="24"/>
      <w:szCs w:val="20"/>
    </w:rPr>
  </w:style>
  <w:style w:type="paragraph" w:customStyle="1" w:styleId="StyleHeading1CenteredBefore6ptAfter3ptLinespaci">
    <w:name w:val="Style Heading 1 + Centered Before:  6 pt After:  3 pt Line spaci..."/>
    <w:basedOn w:val="Header"/>
    <w:next w:val="Header"/>
    <w:autoRedefine/>
    <w:rsid w:val="000A50E2"/>
    <w:pPr>
      <w:keepNext/>
      <w:widowControl w:val="0"/>
      <w:tabs>
        <w:tab w:val="clear" w:pos="4680"/>
        <w:tab w:val="clear" w:pos="9360"/>
      </w:tabs>
      <w:spacing w:before="120" w:after="60" w:line="312" w:lineRule="auto"/>
      <w:outlineLvl w:val="0"/>
    </w:pPr>
    <w:rPr>
      <w:rFonts w:eastAsia="Times New Roman" w:cs="Times New Roman"/>
      <w:b/>
      <w:bCs/>
      <w:iCs/>
      <w:caps/>
      <w:sz w:val="24"/>
      <w:szCs w:val="24"/>
      <w:lang w:val="x-none" w:eastAsia="x-none"/>
    </w:rPr>
  </w:style>
  <w:style w:type="paragraph" w:customStyle="1" w:styleId="StyleHeading1NotBold">
    <w:name w:val="Style Heading 1 + Not Bold"/>
    <w:basedOn w:val="Heading1"/>
    <w:next w:val="Heading1"/>
    <w:autoRedefine/>
    <w:rsid w:val="000A50E2"/>
    <w:pPr>
      <w:keepLines w:val="0"/>
      <w:pageBreakBefore w:val="0"/>
      <w:widowControl w:val="0"/>
      <w:numPr>
        <w:numId w:val="0"/>
      </w:numPr>
      <w:spacing w:before="60" w:after="60" w:line="312" w:lineRule="auto"/>
      <w:ind w:firstLine="720"/>
      <w:jc w:val="both"/>
    </w:pPr>
    <w:rPr>
      <w:rFonts w:ascii="Times New Roman" w:eastAsia="Times New Roman" w:hAnsi="Times New Roman" w:cs="Times New Roman"/>
      <w:b w:val="0"/>
      <w:iCs/>
      <w:caps/>
      <w:color w:val="auto"/>
      <w:sz w:val="24"/>
      <w:szCs w:val="24"/>
      <w:lang w:val="vi-VN" w:eastAsia="ja-JP"/>
    </w:rPr>
  </w:style>
  <w:style w:type="paragraph" w:customStyle="1" w:styleId="StyleHeading1CenteredBefore6ptAfter3ptLinespaci1">
    <w:name w:val="Style Heading 1 + Centered Before:  6 pt After:  3 pt Line spaci...1"/>
    <w:basedOn w:val="Header"/>
    <w:next w:val="Header"/>
    <w:autoRedefine/>
    <w:rsid w:val="000A50E2"/>
    <w:pPr>
      <w:keepNext/>
      <w:widowControl w:val="0"/>
      <w:tabs>
        <w:tab w:val="clear" w:pos="4680"/>
        <w:tab w:val="clear" w:pos="9360"/>
      </w:tabs>
      <w:spacing w:before="120" w:after="60" w:line="312" w:lineRule="auto"/>
      <w:outlineLvl w:val="0"/>
    </w:pPr>
    <w:rPr>
      <w:rFonts w:eastAsia="Times New Roman" w:cs="Times New Roman"/>
      <w:b/>
      <w:bCs/>
      <w:iCs/>
      <w:sz w:val="24"/>
      <w:szCs w:val="24"/>
      <w:lang w:val="x-none" w:eastAsia="x-none"/>
    </w:rPr>
  </w:style>
  <w:style w:type="paragraph" w:customStyle="1" w:styleId="Mtnh">
    <w:name w:val="Mét nhá"/>
    <w:basedOn w:val="Nidung"/>
    <w:autoRedefine/>
    <w:rsid w:val="000A50E2"/>
    <w:pPr>
      <w:widowControl w:val="0"/>
      <w:tabs>
        <w:tab w:val="left" w:pos="3500"/>
      </w:tabs>
      <w:spacing w:before="120" w:after="0"/>
    </w:pPr>
    <w:rPr>
      <w:rFonts w:ascii="Times New Roman" w:eastAsia="SimSun" w:hAnsi="Times New Roman"/>
      <w:b/>
      <w:i/>
      <w:sz w:val="26"/>
      <w:szCs w:val="26"/>
      <w:lang w:eastAsia="vi-VN"/>
    </w:rPr>
  </w:style>
  <w:style w:type="paragraph" w:customStyle="1" w:styleId="Muc-111">
    <w:name w:val="Muc-1.1.1"/>
    <w:basedOn w:val="Normal"/>
    <w:semiHidden/>
    <w:rsid w:val="000A50E2"/>
    <w:pPr>
      <w:widowControl w:val="0"/>
      <w:spacing w:after="60"/>
      <w:ind w:firstLine="720"/>
      <w:jc w:val="both"/>
    </w:pPr>
    <w:rPr>
      <w:rFonts w:ascii=".VnTime" w:eastAsia="Times New Roman" w:hAnsi=".VnTime" w:cs="Times New Roman"/>
      <w:sz w:val="28"/>
      <w:szCs w:val="28"/>
    </w:rPr>
  </w:style>
  <w:style w:type="paragraph" w:customStyle="1" w:styleId="Muc-111a">
    <w:name w:val="Muc-1.1.1.a"/>
    <w:basedOn w:val="Normal"/>
    <w:semiHidden/>
    <w:rsid w:val="000A50E2"/>
    <w:pPr>
      <w:widowControl w:val="0"/>
      <w:spacing w:after="60"/>
      <w:ind w:firstLine="720"/>
      <w:jc w:val="both"/>
    </w:pPr>
    <w:rPr>
      <w:rFonts w:ascii=".VnTime" w:eastAsia="Times New Roman" w:hAnsi=".VnTime" w:cs="Times New Roman"/>
      <w:sz w:val="28"/>
      <w:szCs w:val="28"/>
    </w:rPr>
  </w:style>
  <w:style w:type="paragraph" w:customStyle="1" w:styleId="thuCharCharCharCharCharCharCharCharCharChar">
    <w:name w:val="thu Char Char Char Char Char Char Char Char Char Char"/>
    <w:basedOn w:val="Normal"/>
    <w:next w:val="Normal"/>
    <w:semiHidden/>
    <w:rsid w:val="000A50E2"/>
    <w:pPr>
      <w:widowControl w:val="0"/>
      <w:spacing w:after="60"/>
      <w:ind w:firstLine="720"/>
      <w:jc w:val="both"/>
    </w:pPr>
    <w:rPr>
      <w:rFonts w:ascii=".VnTime" w:eastAsia="Times New Roman" w:hAnsi=".VnTime" w:cs="Times New Roman"/>
      <w:i/>
      <w:iCs/>
      <w:color w:val="000000"/>
      <w:sz w:val="28"/>
      <w:szCs w:val="28"/>
    </w:rPr>
  </w:style>
  <w:style w:type="paragraph" w:customStyle="1" w:styleId="Bti">
    <w:name w:val="Bti"/>
    <w:basedOn w:val="bt"/>
    <w:rsid w:val="000A50E2"/>
    <w:pPr>
      <w:spacing w:line="360" w:lineRule="exact"/>
    </w:pPr>
    <w:rPr>
      <w:i/>
      <w:sz w:val="28"/>
      <w:szCs w:val="28"/>
    </w:rPr>
  </w:style>
  <w:style w:type="character" w:customStyle="1" w:styleId="nomalChar">
    <w:name w:val="nomal Char"/>
    <w:link w:val="nomal"/>
    <w:locked/>
    <w:rsid w:val="000A50E2"/>
    <w:rPr>
      <w:b/>
    </w:rPr>
  </w:style>
  <w:style w:type="paragraph" w:customStyle="1" w:styleId="nomal">
    <w:name w:val="nomal"/>
    <w:basedOn w:val="Heading40"/>
    <w:link w:val="nomalChar"/>
    <w:rsid w:val="000A50E2"/>
    <w:pPr>
      <w:keepNext w:val="0"/>
      <w:widowControl w:val="0"/>
      <w:tabs>
        <w:tab w:val="clear" w:pos="1931"/>
        <w:tab w:val="left" w:pos="960"/>
      </w:tabs>
      <w:snapToGrid/>
      <w:spacing w:before="60" w:after="60" w:line="300" w:lineRule="auto"/>
      <w:ind w:left="0" w:right="-108"/>
    </w:pPr>
    <w:rPr>
      <w:rFonts w:eastAsiaTheme="minorHAnsi" w:cstheme="minorBidi"/>
      <w:bCs w:val="0"/>
      <w:i w:val="0"/>
      <w:iCs w:val="0"/>
      <w:spacing w:val="0"/>
      <w:lang w:val="en-US"/>
    </w:rPr>
  </w:style>
  <w:style w:type="paragraph" w:customStyle="1" w:styleId="TNN-TLTK">
    <w:name w:val="TNN-TLTK"/>
    <w:basedOn w:val="Normal"/>
    <w:autoRedefine/>
    <w:rsid w:val="000A50E2"/>
    <w:pPr>
      <w:widowControl w:val="0"/>
      <w:spacing w:before="60" w:line="264" w:lineRule="auto"/>
      <w:jc w:val="both"/>
    </w:pPr>
    <w:rPr>
      <w:rFonts w:eastAsia="Times New Roman" w:cs="Times New Roman"/>
    </w:rPr>
  </w:style>
  <w:style w:type="character" w:customStyle="1" w:styleId="TNN-nguonChar">
    <w:name w:val="TNN-nguon Char"/>
    <w:link w:val="TNN-nguon"/>
    <w:locked/>
    <w:rsid w:val="000A50E2"/>
    <w:rPr>
      <w:i/>
    </w:rPr>
  </w:style>
  <w:style w:type="paragraph" w:customStyle="1" w:styleId="TNN-nguon">
    <w:name w:val="TNN-nguon"/>
    <w:basedOn w:val="Normal"/>
    <w:link w:val="TNN-nguonChar"/>
    <w:autoRedefine/>
    <w:rsid w:val="000A50E2"/>
    <w:pPr>
      <w:widowControl w:val="0"/>
      <w:spacing w:before="60" w:after="60"/>
      <w:ind w:firstLine="720"/>
      <w:jc w:val="right"/>
    </w:pPr>
    <w:rPr>
      <w:i/>
    </w:rPr>
  </w:style>
  <w:style w:type="paragraph" w:customStyle="1" w:styleId="TNN-Bullet-Number">
    <w:name w:val="TNN-Bullet-Number"/>
    <w:basedOn w:val="Normal"/>
    <w:autoRedefine/>
    <w:rsid w:val="000A50E2"/>
    <w:pPr>
      <w:widowControl w:val="0"/>
      <w:numPr>
        <w:numId w:val="103"/>
      </w:numPr>
      <w:spacing w:before="60" w:line="264" w:lineRule="auto"/>
      <w:jc w:val="both"/>
    </w:pPr>
    <w:rPr>
      <w:rFonts w:eastAsia="Times New Roman" w:cs="Times New Roman"/>
    </w:rPr>
  </w:style>
  <w:style w:type="character" w:customStyle="1" w:styleId="TNN-ParagraphChar">
    <w:name w:val="TNN-Paragraph Char"/>
    <w:link w:val="TNN-Paragraph"/>
    <w:locked/>
    <w:rsid w:val="000A50E2"/>
    <w:rPr>
      <w:rFonts w:eastAsia="Times New Roman" w:cs="Times New Roman"/>
      <w:szCs w:val="20"/>
    </w:rPr>
  </w:style>
  <w:style w:type="paragraph" w:customStyle="1" w:styleId="AViet">
    <w:name w:val="A Viet"/>
    <w:basedOn w:val="Normal"/>
    <w:rsid w:val="000A50E2"/>
    <w:pPr>
      <w:widowControl w:val="0"/>
      <w:spacing w:line="288" w:lineRule="auto"/>
      <w:ind w:firstLine="360"/>
      <w:jc w:val="both"/>
    </w:pPr>
    <w:rPr>
      <w:rFonts w:eastAsia="Times New Roman" w:cs="Times New Roman"/>
      <w:szCs w:val="20"/>
    </w:rPr>
  </w:style>
  <w:style w:type="paragraph" w:customStyle="1" w:styleId="HinhBang0">
    <w:name w:val="HinhBang"/>
    <w:basedOn w:val="AViet"/>
    <w:qFormat/>
    <w:rsid w:val="000A50E2"/>
    <w:pPr>
      <w:spacing w:after="60"/>
      <w:ind w:firstLine="0"/>
      <w:jc w:val="center"/>
    </w:pPr>
    <w:rPr>
      <w:i/>
    </w:rPr>
  </w:style>
  <w:style w:type="character" w:customStyle="1" w:styleId="Style12Char">
    <w:name w:val="Style12 Char"/>
    <w:link w:val="Style12"/>
    <w:locked/>
    <w:rsid w:val="000A50E2"/>
    <w:rPr>
      <w:rFonts w:ascii=".VnTime" w:eastAsia="Times New Roman" w:hAnsi=".VnTime" w:cs="Times New Roman"/>
      <w:bCs/>
      <w:iCs/>
      <w:noProof/>
      <w:sz w:val="20"/>
      <w:szCs w:val="20"/>
      <w:lang w:val="en-GB"/>
    </w:rPr>
  </w:style>
  <w:style w:type="paragraph" w:customStyle="1" w:styleId="dam">
    <w:name w:val="dam"/>
    <w:basedOn w:val="Normal"/>
    <w:autoRedefine/>
    <w:rsid w:val="000A50E2"/>
    <w:pPr>
      <w:widowControl w:val="0"/>
      <w:snapToGrid w:val="0"/>
      <w:spacing w:before="60" w:line="360" w:lineRule="auto"/>
      <w:ind w:left="567" w:hanging="720"/>
      <w:jc w:val="both"/>
      <w:outlineLvl w:val="0"/>
    </w:pPr>
    <w:rPr>
      <w:rFonts w:eastAsia="Times New Roman" w:cs="Times New Roman"/>
      <w:b/>
      <w:szCs w:val="20"/>
    </w:rPr>
  </w:style>
  <w:style w:type="paragraph" w:customStyle="1" w:styleId="tit">
    <w:name w:val="tit"/>
    <w:basedOn w:val="Normal"/>
    <w:autoRedefine/>
    <w:rsid w:val="000A50E2"/>
    <w:pPr>
      <w:widowControl w:val="0"/>
      <w:snapToGrid w:val="0"/>
      <w:outlineLvl w:val="0"/>
    </w:pPr>
    <w:rPr>
      <w:rFonts w:eastAsia="Times New Roman" w:cs="Times New Roman"/>
      <w:b/>
      <w:sz w:val="30"/>
      <w:szCs w:val="20"/>
    </w:rPr>
  </w:style>
  <w:style w:type="paragraph" w:customStyle="1" w:styleId="bangten">
    <w:name w:val="bang_ten"/>
    <w:basedOn w:val="Normal"/>
    <w:rsid w:val="000A50E2"/>
    <w:pPr>
      <w:widowControl w:val="0"/>
      <w:snapToGrid w:val="0"/>
      <w:spacing w:after="60"/>
      <w:outlineLvl w:val="0"/>
    </w:pPr>
    <w:rPr>
      <w:rFonts w:eastAsia="Times New Roman" w:cs="Times New Roman"/>
      <w:szCs w:val="20"/>
    </w:rPr>
  </w:style>
  <w:style w:type="paragraph" w:customStyle="1" w:styleId="cong0">
    <w:name w:val="cong"/>
    <w:basedOn w:val="Normal"/>
    <w:rsid w:val="000A50E2"/>
    <w:pPr>
      <w:widowControl w:val="0"/>
      <w:tabs>
        <w:tab w:val="center" w:pos="3969"/>
        <w:tab w:val="center" w:pos="8222"/>
        <w:tab w:val="center" w:pos="8505"/>
        <w:tab w:val="right" w:pos="8789"/>
      </w:tabs>
      <w:snapToGrid w:val="0"/>
      <w:spacing w:line="360" w:lineRule="auto"/>
      <w:jc w:val="both"/>
      <w:outlineLvl w:val="0"/>
    </w:pPr>
    <w:rPr>
      <w:rFonts w:eastAsia="Times New Roman" w:cs="Times New Roman"/>
      <w:szCs w:val="20"/>
    </w:rPr>
  </w:style>
  <w:style w:type="character" w:customStyle="1" w:styleId="Style01CharChar">
    <w:name w:val="Style01 Char Char"/>
    <w:rsid w:val="000A50E2"/>
    <w:rPr>
      <w:rFonts w:ascii=".VnTime" w:eastAsia=".VnTime" w:hAnsi=".VnTime" w:hint="default"/>
      <w:b/>
      <w:bCs/>
      <w:sz w:val="26"/>
      <w:szCs w:val="26"/>
      <w:lang w:val="en-US" w:eastAsia="en-US" w:bidi="ar-SA"/>
    </w:rPr>
  </w:style>
  <w:style w:type="character" w:customStyle="1" w:styleId="Style03CharChar">
    <w:name w:val="Style03 Char Char"/>
    <w:rsid w:val="000A50E2"/>
    <w:rPr>
      <w:rFonts w:ascii=".VnTime" w:eastAsia=".VnTime" w:hAnsi=".VnTime" w:hint="default"/>
      <w:b/>
      <w:bCs/>
      <w:iCs/>
      <w:sz w:val="24"/>
      <w:szCs w:val="24"/>
      <w:lang w:val="vi-VN" w:eastAsia="en-US" w:bidi="ar-SA"/>
    </w:rPr>
  </w:style>
  <w:style w:type="character" w:customStyle="1" w:styleId="McnidungbngCharChar">
    <w:name w:val="Môc néi dung b¶ng Char Char"/>
    <w:rsid w:val="000A50E2"/>
    <w:rPr>
      <w:rFonts w:ascii=".VnTime" w:hAnsi=".VnTime" w:hint="default"/>
      <w:sz w:val="22"/>
      <w:szCs w:val="24"/>
      <w:lang w:val="en-US" w:eastAsia="en-US" w:bidi="ar-SA"/>
    </w:rPr>
  </w:style>
  <w:style w:type="character" w:customStyle="1" w:styleId="NoidungCharCharChar1">
    <w:name w:val="Noi_dung Char Char Char1"/>
    <w:semiHidden/>
    <w:rsid w:val="000A50E2"/>
    <w:rPr>
      <w:rFonts w:ascii="Times New Roman" w:eastAsia="Times New Roman" w:hAnsi="Times New Roman" w:cs="Times New Roman" w:hint="default"/>
      <w:sz w:val="24"/>
      <w:szCs w:val="24"/>
      <w:lang w:val="pt-BR" w:eastAsia="en-US" w:bidi="ar-SA"/>
    </w:rPr>
  </w:style>
  <w:style w:type="character" w:customStyle="1" w:styleId="StyleTableItalicCharCharCharCharCharChar1">
    <w:name w:val="Style Table + Italic Char Char Char Char Char Char1"/>
    <w:semiHidden/>
    <w:rsid w:val="000A50E2"/>
    <w:rPr>
      <w:rFonts w:ascii="Arial" w:hAnsi="Arial" w:cs="Arial" w:hint="default"/>
      <w:b/>
      <w:bCs w:val="0"/>
      <w:i/>
      <w:iCs/>
      <w:sz w:val="22"/>
      <w:szCs w:val="22"/>
      <w:lang w:val="en-US" w:eastAsia="en-US" w:bidi="ar-SA"/>
    </w:rPr>
  </w:style>
  <w:style w:type="character" w:customStyle="1" w:styleId="TableCharChar1">
    <w:name w:val="Table Char Char1"/>
    <w:semiHidden/>
    <w:rsid w:val="000A50E2"/>
    <w:rPr>
      <w:rFonts w:ascii="Arial" w:hAnsi="Arial" w:cs="Arial" w:hint="default"/>
      <w:b/>
      <w:bCs/>
      <w:sz w:val="22"/>
      <w:szCs w:val="22"/>
      <w:lang w:val="en-US" w:eastAsia="en-US" w:bidi="ar-SA"/>
    </w:rPr>
  </w:style>
  <w:style w:type="character" w:customStyle="1" w:styleId="Heading2CharCharChar1">
    <w:name w:val="Heading 2 Char Char Char1"/>
    <w:locked/>
    <w:rsid w:val="000A50E2"/>
    <w:rPr>
      <w:b/>
      <w:bCs w:val="0"/>
      <w:i/>
      <w:iCs w:val="0"/>
      <w:sz w:val="28"/>
      <w:lang w:val="en-US" w:eastAsia="en-US" w:bidi="ar-SA"/>
    </w:rPr>
  </w:style>
  <w:style w:type="character" w:customStyle="1" w:styleId="StyleTableItalicCharChar1">
    <w:name w:val="Style Table + Italic Char Char1"/>
    <w:semiHidden/>
    <w:rsid w:val="000A50E2"/>
    <w:rPr>
      <w:rFonts w:ascii="Arial" w:hAnsi="Arial" w:cs="Arial" w:hint="default"/>
      <w:b/>
      <w:bCs w:val="0"/>
      <w:i/>
      <w:iCs/>
      <w:sz w:val="22"/>
      <w:szCs w:val="22"/>
      <w:lang w:val="en-US" w:eastAsia="en-US" w:bidi="ar-SA"/>
    </w:rPr>
  </w:style>
  <w:style w:type="character" w:customStyle="1" w:styleId="TnbngCharCharChar1">
    <w:name w:val="Tªn b¶ng Char Char Char1"/>
    <w:semiHidden/>
    <w:rsid w:val="000A50E2"/>
    <w:rPr>
      <w:rFonts w:ascii="Times New Roman" w:hAnsi="Times New Roman" w:cs="Times New Roman" w:hint="default"/>
      <w:i/>
      <w:iCs w:val="0"/>
      <w:noProof/>
      <w:sz w:val="24"/>
      <w:lang w:val="en-US" w:eastAsia="en-US" w:bidi="ar-SA"/>
    </w:rPr>
  </w:style>
  <w:style w:type="character" w:customStyle="1" w:styleId="StyleVnTimeH">
    <w:name w:val="Style .VnTimeH"/>
    <w:semiHidden/>
    <w:rsid w:val="000A50E2"/>
    <w:rPr>
      <w:rFonts w:ascii="Arial" w:hAnsi="Arial" w:cs="Times New Roman" w:hint="default"/>
    </w:rPr>
  </w:style>
  <w:style w:type="character" w:customStyle="1" w:styleId="TableCharChar2">
    <w:name w:val="Table Char Char2"/>
    <w:semiHidden/>
    <w:rsid w:val="000A50E2"/>
    <w:rPr>
      <w:rFonts w:ascii="Arial" w:hAnsi="Arial" w:cs="Arial" w:hint="default"/>
      <w:b/>
      <w:bCs/>
      <w:sz w:val="22"/>
      <w:szCs w:val="22"/>
      <w:lang w:val="en-US" w:eastAsia="en-US" w:bidi="ar-SA"/>
    </w:rPr>
  </w:style>
  <w:style w:type="character" w:customStyle="1" w:styleId="TableCharCharCharCharCharCharCharChar">
    <w:name w:val="Table Char Char Char Char Char Char Char Char"/>
    <w:semiHidden/>
    <w:rsid w:val="000A50E2"/>
    <w:rPr>
      <w:rFonts w:ascii="Arial" w:hAnsi="Arial" w:cs="Arial" w:hint="default"/>
      <w:b/>
      <w:bCs/>
      <w:sz w:val="22"/>
      <w:szCs w:val="22"/>
      <w:lang w:val="en-US" w:eastAsia="en-US" w:bidi="ar-SA"/>
    </w:rPr>
  </w:style>
  <w:style w:type="character" w:customStyle="1" w:styleId="bang-NoiDung0">
    <w:name w:val="bang-Noi Dung"/>
    <w:semiHidden/>
    <w:rsid w:val="000A50E2"/>
    <w:rPr>
      <w:rFonts w:ascii="Times New Roman" w:hAnsi="Times New Roman" w:cs="Times New Roman" w:hint="default"/>
      <w:strike w:val="0"/>
      <w:dstrike w:val="0"/>
      <w:sz w:val="24"/>
      <w:szCs w:val="24"/>
      <w:u w:val="none"/>
      <w:effect w:val="none"/>
    </w:rPr>
  </w:style>
  <w:style w:type="character" w:customStyle="1" w:styleId="TnbngIICharCharCharChar1">
    <w:name w:val="Tªn b¶ng II Char Char Char Char1"/>
    <w:semiHidden/>
    <w:rsid w:val="000A50E2"/>
    <w:rPr>
      <w:rFonts w:ascii="Times New Roman" w:hAnsi="Times New Roman" w:cs="Times New Roman" w:hint="default"/>
      <w:i/>
      <w:iCs w:val="0"/>
      <w:sz w:val="28"/>
      <w:szCs w:val="28"/>
      <w:lang w:eastAsia="en-US" w:bidi="ar-SA"/>
    </w:rPr>
  </w:style>
  <w:style w:type="character" w:customStyle="1" w:styleId="Sd-Noidung110">
    <w:name w:val="Sd-Noidung(1.1)"/>
    <w:semiHidden/>
    <w:rsid w:val="000A50E2"/>
    <w:rPr>
      <w:rFonts w:ascii="Verdana" w:hAnsi="Verdana" w:hint="default"/>
      <w:b/>
      <w:bCs w:val="0"/>
      <w:sz w:val="24"/>
    </w:rPr>
  </w:style>
  <w:style w:type="character" w:customStyle="1" w:styleId="StyleBodyText135ptChar">
    <w:name w:val="Style Body Text + 13.5 pt Char"/>
    <w:semiHidden/>
    <w:rsid w:val="000A50E2"/>
    <w:rPr>
      <w:rFonts w:ascii="Times New Roman" w:hAnsi="Times New Roman" w:cs="Times New Roman" w:hint="default"/>
    </w:rPr>
  </w:style>
  <w:style w:type="character" w:customStyle="1" w:styleId="StyleHeading2ArialChar">
    <w:name w:val="Style Heading 2 + Arial Char"/>
    <w:semiHidden/>
    <w:rsid w:val="000A50E2"/>
    <w:rPr>
      <w:rFonts w:ascii="Arial" w:hAnsi="Arial" w:cs="Arial" w:hint="default"/>
      <w:b/>
      <w:bCs/>
      <w:iCs/>
      <w:color w:val="000000"/>
      <w:sz w:val="26"/>
      <w:szCs w:val="26"/>
      <w:lang w:val="en-US" w:eastAsia="en-US" w:bidi="ar-SA"/>
    </w:rPr>
  </w:style>
  <w:style w:type="character" w:customStyle="1" w:styleId="StyleTableItalicCharChar2">
    <w:name w:val="Style Table + Italic Char Char2"/>
    <w:semiHidden/>
    <w:rsid w:val="000A50E2"/>
    <w:rPr>
      <w:rFonts w:ascii="Arial" w:hAnsi="Arial" w:cs="Arial" w:hint="default"/>
      <w:b/>
      <w:bCs w:val="0"/>
      <w:i/>
      <w:iCs/>
      <w:sz w:val="22"/>
      <w:szCs w:val="22"/>
      <w:lang w:val="en-US" w:eastAsia="en-US" w:bidi="ar-SA"/>
    </w:rPr>
  </w:style>
  <w:style w:type="character" w:customStyle="1" w:styleId="thuCharCharChar">
    <w:name w:val="thu Char Char Char"/>
    <w:semiHidden/>
    <w:rsid w:val="000A50E2"/>
    <w:rPr>
      <w:rFonts w:ascii="Times New Roman" w:hAnsi="Times New Roman" w:cs="Times New Roman" w:hint="default"/>
      <w:i/>
      <w:iCs/>
      <w:color w:val="000000"/>
      <w:sz w:val="28"/>
      <w:lang w:val="en-US" w:eastAsia="en-US" w:bidi="ar-SA"/>
    </w:rPr>
  </w:style>
  <w:style w:type="character" w:customStyle="1" w:styleId="StyleTnbngCharChar1">
    <w:name w:val="Style Tªn b¶ng Char Char1"/>
    <w:semiHidden/>
    <w:rsid w:val="000A50E2"/>
    <w:rPr>
      <w:rFonts w:ascii="Arial" w:hAnsi="Arial" w:cs="Times New Roman" w:hint="default"/>
      <w:iCs/>
      <w:sz w:val="24"/>
      <w:szCs w:val="24"/>
      <w:lang w:val="en-US" w:eastAsia="en-US" w:bidi="ar-SA"/>
    </w:rPr>
  </w:style>
  <w:style w:type="character" w:customStyle="1" w:styleId="TnhnhCharChar1CharCharCharCharCharCharCharChar1">
    <w:name w:val="Tªn h×nh Char Char1 Char Char Char Char Char Char Char Char1"/>
    <w:semiHidden/>
    <w:rsid w:val="000A50E2"/>
    <w:rPr>
      <w:rFonts w:ascii="Times New Roman" w:hAnsi="Times New Roman" w:cs="Times New Roman" w:hint="default"/>
      <w:i/>
      <w:iCs w:val="0"/>
      <w:noProof/>
      <w:sz w:val="24"/>
      <w:szCs w:val="24"/>
      <w:lang w:val="pt-BR" w:eastAsia="en-US" w:bidi="ar-SA"/>
    </w:rPr>
  </w:style>
  <w:style w:type="paragraph" w:customStyle="1" w:styleId="TnhnhCharChar1CharCharCharCharCharCharCharCharCharChar">
    <w:name w:val="Tªn h×nh Char Char1 Char Char Char Char Char Char Char Char Char Char"/>
    <w:basedOn w:val="Normal"/>
    <w:link w:val="TnhnhCharChar1CharCharCharCharCharCharCharCharCharCharChar"/>
    <w:rsid w:val="000A50E2"/>
    <w:pPr>
      <w:widowControl w:val="0"/>
    </w:pPr>
    <w:rPr>
      <w:rFonts w:eastAsia="Times New Roman" w:cs="Times New Roman"/>
    </w:rPr>
  </w:style>
  <w:style w:type="character" w:customStyle="1" w:styleId="TnhnhCharChar1CharCharCharCharCharCharCharCharCharCharChar">
    <w:name w:val="Tªn h×nh Char Char1 Char Char Char Char Char Char Char Char Char Char Char"/>
    <w:link w:val="TnhnhCharChar1CharCharCharCharCharCharCharCharCharChar"/>
    <w:locked/>
    <w:rsid w:val="000A50E2"/>
    <w:rPr>
      <w:rFonts w:eastAsia="Times New Roman" w:cs="Times New Roman"/>
    </w:rPr>
  </w:style>
  <w:style w:type="character" w:customStyle="1" w:styleId="NidungChar2">
    <w:name w:val="Néi dung Char2"/>
    <w:semiHidden/>
    <w:rsid w:val="000A50E2"/>
    <w:rPr>
      <w:rFonts w:ascii="Times New Roman" w:hAnsi="Times New Roman" w:cs="Times New Roman" w:hint="default"/>
      <w:sz w:val="28"/>
      <w:lang w:val="pt-BR" w:eastAsia="en-US" w:bidi="ar-SA"/>
    </w:rPr>
  </w:style>
  <w:style w:type="character" w:customStyle="1" w:styleId="Mc1111CharCharCharCharCharChar1">
    <w:name w:val="Môc 1.1.1.1 Char Char Char Char Char Char1"/>
    <w:semiHidden/>
    <w:rsid w:val="000A50E2"/>
    <w:rPr>
      <w:rFonts w:ascii="Times New Roman" w:hAnsi="Times New Roman" w:cs="Times New Roman" w:hint="default"/>
      <w:i/>
      <w:iCs w:val="0"/>
      <w:sz w:val="26"/>
      <w:szCs w:val="26"/>
      <w:lang w:val="pt-BR" w:eastAsia="en-US" w:bidi="ar-SA"/>
    </w:rPr>
  </w:style>
  <w:style w:type="character" w:customStyle="1" w:styleId="TableCharCharCharCharChar">
    <w:name w:val="Table Char Char Char Char Char"/>
    <w:semiHidden/>
    <w:rsid w:val="000A50E2"/>
    <w:rPr>
      <w:rFonts w:ascii="Arial" w:hAnsi="Arial" w:cs="Arial" w:hint="default"/>
      <w:b/>
      <w:bCs/>
      <w:sz w:val="22"/>
      <w:szCs w:val="22"/>
      <w:lang w:val="en-US" w:eastAsia="en-US" w:bidi="ar-SA"/>
    </w:rPr>
  </w:style>
  <w:style w:type="character" w:customStyle="1" w:styleId="NidungCharCharCharCharCharCharCharCharCharCharCharCharChar">
    <w:name w:val="Néi dung Char Char Char Char Char Char Char Char Char Char Char Char Char"/>
    <w:rsid w:val="000A50E2"/>
    <w:rPr>
      <w:rFonts w:ascii="Times New Roman" w:eastAsia="Times New Roman" w:hAnsi="Times New Roman" w:cs="Times New Roman" w:hint="default"/>
      <w:b/>
      <w:bCs w:val="0"/>
      <w:sz w:val="24"/>
      <w:szCs w:val="24"/>
      <w:lang w:val="pt-BR" w:eastAsia="en-US" w:bidi="ar-SA"/>
    </w:rPr>
  </w:style>
  <w:style w:type="character" w:customStyle="1" w:styleId="NidungCharCharCharCharCharCharCharCharCharCharCharChar">
    <w:name w:val="Néi dung Char Char Char Char Char Char Char Char Char Char Char Char"/>
    <w:rsid w:val="000A50E2"/>
    <w:rPr>
      <w:rFonts w:ascii="Times New Roman" w:eastAsia="Times New Roman" w:hAnsi="Times New Roman" w:cs="Times New Roman" w:hint="default"/>
      <w:b/>
      <w:bCs w:val="0"/>
      <w:sz w:val="24"/>
      <w:szCs w:val="24"/>
      <w:lang w:val="pt-BR" w:eastAsia="en-US" w:bidi="ar-SA"/>
    </w:rPr>
  </w:style>
  <w:style w:type="character" w:customStyle="1" w:styleId="TableCharCharCharCharCharChar">
    <w:name w:val="Table Char Char Char Char Char Char"/>
    <w:semiHidden/>
    <w:rsid w:val="000A50E2"/>
    <w:rPr>
      <w:rFonts w:ascii="Arial" w:hAnsi="Arial" w:cs="Arial" w:hint="default"/>
      <w:b/>
      <w:bCs/>
      <w:sz w:val="22"/>
      <w:szCs w:val="22"/>
      <w:lang w:val="en-US" w:eastAsia="en-US" w:bidi="ar-SA"/>
    </w:rPr>
  </w:style>
  <w:style w:type="character" w:customStyle="1" w:styleId="MucIVChar">
    <w:name w:val="Muc IV... Char"/>
    <w:semiHidden/>
    <w:rsid w:val="000A50E2"/>
    <w:rPr>
      <w:rFonts w:ascii="Times New Roman" w:hAnsi="Times New Roman" w:cs="Times New Roman" w:hint="default"/>
      <w:b/>
      <w:bCs w:val="0"/>
      <w:i/>
      <w:iCs w:val="0"/>
      <w:sz w:val="28"/>
      <w:lang w:val="en-US" w:eastAsia="en-US" w:bidi="ar-SA"/>
    </w:rPr>
  </w:style>
  <w:style w:type="character" w:customStyle="1" w:styleId="MucVChar">
    <w:name w:val="Muc V... Char"/>
    <w:semiHidden/>
    <w:rsid w:val="000A50E2"/>
    <w:rPr>
      <w:rFonts w:ascii="Times New Roman" w:hAnsi="Times New Roman" w:cs="Times New Roman" w:hint="default"/>
      <w:b/>
      <w:bCs w:val="0"/>
      <w:i/>
      <w:iCs w:val="0"/>
      <w:sz w:val="28"/>
      <w:lang w:val="en-US" w:eastAsia="en-US" w:bidi="ar-SA"/>
    </w:rPr>
  </w:style>
  <w:style w:type="character" w:customStyle="1" w:styleId="MucVIChar">
    <w:name w:val="Muc VI... Char"/>
    <w:semiHidden/>
    <w:rsid w:val="000A50E2"/>
    <w:rPr>
      <w:rFonts w:ascii="Times New Roman" w:hAnsi="Times New Roman" w:cs="Times New Roman" w:hint="default"/>
      <w:b/>
      <w:bCs w:val="0"/>
      <w:i/>
      <w:iCs w:val="0"/>
      <w:sz w:val="28"/>
      <w:lang w:val="en-US" w:eastAsia="en-US" w:bidi="ar-SA"/>
    </w:rPr>
  </w:style>
  <w:style w:type="character" w:customStyle="1" w:styleId="StyleBodyTextVioletCharCharChar">
    <w:name w:val="Style Body Text + Violet Char Char Char"/>
    <w:semiHidden/>
    <w:rsid w:val="000A50E2"/>
    <w:rPr>
      <w:rFonts w:ascii="Times New Roman" w:hAnsi="Times New Roman" w:cs="Times New Roman" w:hint="default"/>
      <w:sz w:val="28"/>
      <w:szCs w:val="28"/>
      <w:lang w:val="en-US" w:eastAsia="en-US" w:bidi="ar-SA"/>
    </w:rPr>
  </w:style>
  <w:style w:type="character" w:customStyle="1" w:styleId="Mc11CharCharCharChar1CharCharCharCharCharChar">
    <w:name w:val="Môc 1.1 Char Char Char Char1 Char Char Char Char Char Char"/>
    <w:semiHidden/>
    <w:rsid w:val="000A50E2"/>
    <w:rPr>
      <w:rFonts w:ascii="Times New Roman" w:hAnsi="Times New Roman" w:cs="Times New Roman" w:hint="default"/>
      <w:b/>
      <w:bCs w:val="0"/>
      <w:sz w:val="26"/>
      <w:szCs w:val="26"/>
      <w:lang w:val="pt-BR" w:eastAsia="en-US" w:bidi="ar-SA"/>
    </w:rPr>
  </w:style>
  <w:style w:type="character" w:customStyle="1" w:styleId="Mc11CharCharCharChar1CharCharCharCharChar">
    <w:name w:val="Môc 1.1 Char Char Char Char1 Char Char Char Char Char"/>
    <w:rsid w:val="000A50E2"/>
    <w:rPr>
      <w:rFonts w:ascii="Times New Roman" w:eastAsia="Times New Roman" w:hAnsi="Times New Roman" w:cs="Times New Roman" w:hint="default"/>
      <w:b/>
      <w:bCs w:val="0"/>
      <w:sz w:val="24"/>
      <w:szCs w:val="24"/>
      <w:lang w:val="en-US" w:eastAsia="en-US" w:bidi="ar-SA"/>
    </w:rPr>
  </w:style>
  <w:style w:type="character" w:customStyle="1" w:styleId="TableCharCharCharCharCharCharChar">
    <w:name w:val="Table Char Char Char Char Char Char Char"/>
    <w:rsid w:val="000A50E2"/>
    <w:rPr>
      <w:rFonts w:ascii="Arial" w:hAnsi="Arial" w:cs="Arial" w:hint="default"/>
      <w:b/>
      <w:bCs/>
      <w:sz w:val="22"/>
      <w:szCs w:val="22"/>
      <w:lang w:val="en-US" w:eastAsia="en-US" w:bidi="ar-SA"/>
    </w:rPr>
  </w:style>
  <w:style w:type="character" w:customStyle="1" w:styleId="Mc111CharCharChar1">
    <w:name w:val="Môc 1.1.1 Char Char Char1"/>
    <w:semiHidden/>
    <w:rsid w:val="000A50E2"/>
    <w:rPr>
      <w:rFonts w:ascii="Times New Roman" w:eastAsia="Times New Roman" w:hAnsi="Times New Roman" w:cs="Times New Roman" w:hint="default"/>
      <w:b/>
      <w:bCs w:val="0"/>
      <w:sz w:val="24"/>
      <w:szCs w:val="24"/>
      <w:lang w:val="pt-BR" w:eastAsia="en-US" w:bidi="ar-SA"/>
    </w:rPr>
  </w:style>
  <w:style w:type="character" w:customStyle="1" w:styleId="Cham0Char">
    <w:name w:val="Cham 0 Char"/>
    <w:semiHidden/>
    <w:rsid w:val="000A50E2"/>
    <w:rPr>
      <w:rFonts w:ascii="Times New Roman" w:hAnsi="Times New Roman" w:cs="Times New Roman" w:hint="default"/>
      <w:sz w:val="28"/>
      <w:lang w:val="en-US" w:eastAsia="en-US" w:bidi="ar-SA"/>
    </w:rPr>
  </w:style>
  <w:style w:type="character" w:customStyle="1" w:styleId="bang-DonViChar">
    <w:name w:val="bang-Don Vi Char"/>
    <w:semiHidden/>
    <w:rsid w:val="000A50E2"/>
    <w:rPr>
      <w:rFonts w:ascii="Times New Roman" w:hAnsi="Times New Roman" w:cs="Times New Roman" w:hint="default"/>
      <w:i/>
      <w:iCs w:val="0"/>
      <w:sz w:val="28"/>
      <w:lang w:val="en-US" w:eastAsia="en-US" w:bidi="ar-SA"/>
    </w:rPr>
  </w:style>
  <w:style w:type="character" w:customStyle="1" w:styleId="McaChar">
    <w:name w:val="Môc a Char"/>
    <w:semiHidden/>
    <w:rsid w:val="000A50E2"/>
    <w:rPr>
      <w:rFonts w:ascii="Times New Roman" w:hAnsi="Times New Roman" w:cs="Times New Roman" w:hint="default"/>
      <w:i/>
      <w:iCs w:val="0"/>
      <w:sz w:val="28"/>
      <w:lang w:val="pt-BR" w:eastAsia="en-US" w:bidi="ar-SA"/>
    </w:rPr>
  </w:style>
  <w:style w:type="character" w:customStyle="1" w:styleId="Muc111CharChar">
    <w:name w:val="Muc 1.1.1 Char Char"/>
    <w:semiHidden/>
    <w:rsid w:val="000A50E2"/>
    <w:rPr>
      <w:rFonts w:ascii="Times New Roman" w:hAnsi="Times New Roman" w:cs="Times New Roman" w:hint="default"/>
      <w:b/>
      <w:bCs w:val="0"/>
      <w:sz w:val="24"/>
      <w:szCs w:val="24"/>
      <w:lang w:val="en-US" w:eastAsia="en-US" w:bidi="ar-SA"/>
    </w:rPr>
  </w:style>
  <w:style w:type="character" w:customStyle="1" w:styleId="StyleTimesNewRomanFirstline127cmChar">
    <w:name w:val="Style Times New Roman First line:  1.27 cm Char"/>
    <w:semiHidden/>
    <w:rsid w:val="000A50E2"/>
    <w:rPr>
      <w:rFonts w:ascii="Times New Roman" w:hAnsi="Times New Roman" w:cs="Times New Roman" w:hint="default"/>
      <w:sz w:val="28"/>
      <w:lang w:val="en-US" w:eastAsia="en-US" w:bidi="ar-SA"/>
    </w:rPr>
  </w:style>
  <w:style w:type="character" w:customStyle="1" w:styleId="StyleTimesNewRomanJustifiedFirstline127cmRight-0Char">
    <w:name w:val="Style Times New Roman Justified First line:  1.27 cm Right:  -0.... Char"/>
    <w:semiHidden/>
    <w:rsid w:val="000A50E2"/>
    <w:rPr>
      <w:rFonts w:ascii="Times New Roman" w:hAnsi="Times New Roman" w:cs="Times New Roman" w:hint="default"/>
      <w:sz w:val="28"/>
      <w:lang w:val="en-US" w:eastAsia="en-US" w:bidi="ar-SA"/>
    </w:rPr>
  </w:style>
  <w:style w:type="character" w:customStyle="1" w:styleId="TnbngCharCharChar2">
    <w:name w:val="Tªn b¶ng Char Char Char2"/>
    <w:semiHidden/>
    <w:rsid w:val="000A50E2"/>
    <w:rPr>
      <w:rFonts w:ascii="Times New Roman" w:hAnsi="Times New Roman" w:cs="Times New Roman" w:hint="default"/>
      <w:i/>
      <w:iCs w:val="0"/>
      <w:noProof/>
      <w:sz w:val="24"/>
      <w:lang w:val="en-US" w:eastAsia="en-US" w:bidi="ar-SA"/>
    </w:rPr>
  </w:style>
  <w:style w:type="character" w:customStyle="1" w:styleId="Mc11CharCharCharChar1Char1">
    <w:name w:val="Môc 1.1 Char Char Char Char1 Char1"/>
    <w:semiHidden/>
    <w:rsid w:val="000A50E2"/>
    <w:rPr>
      <w:rFonts w:ascii="Times New Roman" w:hAnsi="Times New Roman" w:cs="Times New Roman" w:hint="default"/>
      <w:b/>
      <w:bCs w:val="0"/>
      <w:sz w:val="26"/>
      <w:szCs w:val="26"/>
      <w:lang w:val="pt-BR" w:eastAsia="en-US" w:bidi="ar-SA"/>
    </w:rPr>
  </w:style>
  <w:style w:type="character" w:customStyle="1" w:styleId="McNidungCharChar">
    <w:name w:val="Môc Néi dung Char Char"/>
    <w:rsid w:val="000A50E2"/>
    <w:rPr>
      <w:rFonts w:ascii="Times New Roman" w:eastAsia="Times New Roman" w:hAnsi="Times New Roman" w:cs="Times New Roman" w:hint="default"/>
      <w:color w:val="0000FF"/>
      <w:sz w:val="24"/>
      <w:szCs w:val="24"/>
      <w:lang w:val="pt-BR" w:eastAsia="en-US" w:bidi="ar-SA"/>
    </w:rPr>
  </w:style>
  <w:style w:type="paragraph" w:customStyle="1" w:styleId="TnhnhCharChar1CharCharCharCharChar">
    <w:name w:val="Tªn h×nh Char Char1 Char Char Char Char Char"/>
    <w:basedOn w:val="Normal"/>
    <w:link w:val="TnhnhCharChar1CharCharCharCharCharChar"/>
    <w:rsid w:val="000A50E2"/>
    <w:pPr>
      <w:widowControl w:val="0"/>
    </w:pPr>
    <w:rPr>
      <w:rFonts w:eastAsia="Times New Roman" w:cs="Times New Roman"/>
    </w:rPr>
  </w:style>
  <w:style w:type="character" w:customStyle="1" w:styleId="TnhnhCharChar1CharCharCharCharCharChar">
    <w:name w:val="Tªn h×nh Char Char1 Char Char Char Char Char Char"/>
    <w:link w:val="TnhnhCharChar1CharCharCharCharChar"/>
    <w:locked/>
    <w:rsid w:val="000A50E2"/>
    <w:rPr>
      <w:rFonts w:eastAsia="Times New Roman" w:cs="Times New Roman"/>
    </w:rPr>
  </w:style>
  <w:style w:type="paragraph" w:customStyle="1" w:styleId="TnhnhCharChar1CharCharCharCharCharCharCharCharChar">
    <w:name w:val="Tªn h×nh Char Char1 Char Char Char Char Char Char Char Char Char"/>
    <w:basedOn w:val="Normal"/>
    <w:link w:val="TnhnhCharChar1CharCharCharCharCharCharCharCharCharChar1"/>
    <w:rsid w:val="000A50E2"/>
    <w:pPr>
      <w:widowControl w:val="0"/>
    </w:pPr>
    <w:rPr>
      <w:rFonts w:eastAsia="Times New Roman" w:cs="Times New Roman"/>
    </w:rPr>
  </w:style>
  <w:style w:type="character" w:customStyle="1" w:styleId="TnhnhCharChar1CharCharCharCharCharCharCharCharCharChar1">
    <w:name w:val="Tªn h×nh Char Char1 Char Char Char Char Char Char Char Char Char Char1"/>
    <w:link w:val="TnhnhCharChar1CharCharCharCharCharCharCharCharChar"/>
    <w:locked/>
    <w:rsid w:val="000A50E2"/>
    <w:rPr>
      <w:rFonts w:eastAsia="Times New Roman" w:cs="Times New Roman"/>
    </w:rPr>
  </w:style>
  <w:style w:type="character" w:customStyle="1" w:styleId="Mc11CharCharCharChar1Char">
    <w:name w:val="Môc 1.1 Char Char Char Char1 Char"/>
    <w:semiHidden/>
    <w:rsid w:val="000A50E2"/>
    <w:rPr>
      <w:rFonts w:ascii="Times New Roman" w:hAnsi="Times New Roman" w:cs="Times New Roman" w:hint="default"/>
      <w:b/>
      <w:bCs w:val="0"/>
      <w:sz w:val="26"/>
      <w:szCs w:val="26"/>
      <w:lang w:val="pt-BR" w:eastAsia="en-US" w:bidi="ar-SA"/>
    </w:rPr>
  </w:style>
  <w:style w:type="character" w:customStyle="1" w:styleId="Char1CharChar11">
    <w:name w:val="Char1 Char Char11"/>
    <w:semiHidden/>
    <w:rsid w:val="000A50E2"/>
    <w:rPr>
      <w:rFonts w:ascii="Times New Roman" w:hAnsi="Times New Roman" w:cs="Times New Roman" w:hint="default"/>
      <w:b/>
      <w:bCs w:val="0"/>
      <w:sz w:val="24"/>
      <w:lang w:val="en-US" w:eastAsia="en-US" w:bidi="ar-SA"/>
    </w:rPr>
  </w:style>
  <w:style w:type="character" w:customStyle="1" w:styleId="TnbngIIChar">
    <w:name w:val="Tªn b¶ng II Char"/>
    <w:semiHidden/>
    <w:rsid w:val="000A50E2"/>
    <w:rPr>
      <w:rFonts w:ascii="Times New Roman" w:hAnsi="Times New Roman" w:cs="Times New Roman" w:hint="default"/>
      <w:i/>
      <w:iCs w:val="0"/>
      <w:noProof/>
      <w:sz w:val="24"/>
      <w:lang w:val="pt-BR" w:eastAsia="en-US" w:bidi="ar-SA"/>
    </w:rPr>
  </w:style>
  <w:style w:type="character" w:customStyle="1" w:styleId="TnbngIICharChar">
    <w:name w:val="Tªn b¶ng II Char Char"/>
    <w:semiHidden/>
    <w:rsid w:val="000A50E2"/>
    <w:rPr>
      <w:rFonts w:ascii="Times New Roman" w:hAnsi="Times New Roman" w:cs="Times New Roman" w:hint="default"/>
      <w:i/>
      <w:iCs w:val="0"/>
      <w:sz w:val="24"/>
    </w:rPr>
  </w:style>
  <w:style w:type="character" w:customStyle="1" w:styleId="Heading1CharCharChar">
    <w:name w:val="Heading 1 Char Char Char"/>
    <w:locked/>
    <w:rsid w:val="000A50E2"/>
    <w:rPr>
      <w:rFonts w:ascii="Arial" w:eastAsia="Times New Roman" w:hAnsi="Arial" w:cs="Arial" w:hint="default"/>
      <w:b/>
      <w:bCs/>
      <w:kern w:val="32"/>
      <w:sz w:val="32"/>
      <w:szCs w:val="32"/>
      <w:lang w:val="en-US" w:eastAsia="en-US" w:bidi="ar-SA"/>
    </w:rPr>
  </w:style>
  <w:style w:type="character" w:customStyle="1" w:styleId="TnhnhChar0">
    <w:name w:val="Tªn h×nh Char"/>
    <w:link w:val="Tnhnh0"/>
    <w:locked/>
    <w:rsid w:val="000A50E2"/>
    <w:rPr>
      <w:rFonts w:ascii=".VnTime" w:eastAsia="Times New Roman" w:hAnsi=".VnTime" w:cs="Times New Roman"/>
      <w:i/>
      <w:sz w:val="24"/>
      <w:szCs w:val="28"/>
      <w:lang w:val="en-GB" w:eastAsia="x-none"/>
    </w:rPr>
  </w:style>
  <w:style w:type="character" w:customStyle="1" w:styleId="Mc111CharChar">
    <w:name w:val="Môc 1.1.1 Char Char"/>
    <w:semiHidden/>
    <w:rsid w:val="000A50E2"/>
    <w:rPr>
      <w:rFonts w:ascii="Times New Roman" w:hAnsi="Times New Roman" w:cs="Times New Roman" w:hint="default"/>
      <w:b/>
      <w:bCs w:val="0"/>
      <w:noProof/>
      <w:sz w:val="26"/>
      <w:szCs w:val="26"/>
      <w:lang w:val="pt-BR" w:eastAsia="en-US" w:bidi="ar-SA"/>
    </w:rPr>
  </w:style>
  <w:style w:type="character" w:customStyle="1" w:styleId="MucI11CharChar">
    <w:name w:val="Muc I.1.1 Char Char"/>
    <w:semiHidden/>
    <w:rsid w:val="000A50E2"/>
    <w:rPr>
      <w:rFonts w:ascii="Times New Roman" w:eastAsia="Times New Roman" w:hAnsi="Times New Roman" w:cs="Times New Roman" w:hint="default"/>
      <w:b/>
      <w:bCs w:val="0"/>
      <w:i/>
      <w:iCs w:val="0"/>
      <w:color w:val="000000"/>
      <w:sz w:val="24"/>
      <w:szCs w:val="24"/>
      <w:lang w:val="pt-BR" w:eastAsia="en-US" w:bidi="ar-SA"/>
    </w:rPr>
  </w:style>
  <w:style w:type="character" w:customStyle="1" w:styleId="Muc11CharChar1">
    <w:name w:val="Muc 1.1 Char Char1"/>
    <w:aliases w:val="Muc I Char Char Char Char1"/>
    <w:locked/>
    <w:rsid w:val="000A50E2"/>
    <w:rPr>
      <w:rFonts w:ascii="Arial" w:hAnsi="Arial" w:cs="Arial" w:hint="default"/>
      <w:b/>
      <w:bCs/>
      <w:i/>
      <w:iCs/>
      <w:noProof/>
      <w:sz w:val="28"/>
      <w:szCs w:val="28"/>
      <w:lang w:val="en-US" w:eastAsia="en-US" w:bidi="ar-SA"/>
    </w:rPr>
  </w:style>
  <w:style w:type="character" w:customStyle="1" w:styleId="MucII-1CharCharChar">
    <w:name w:val="MucII-1 Char Char Char"/>
    <w:locked/>
    <w:rsid w:val="000A50E2"/>
    <w:rPr>
      <w:rFonts w:ascii="Times New Roman" w:eastAsia="Times New Roman" w:hAnsi="Times New Roman" w:cs="Times New Roman" w:hint="default"/>
      <w:b/>
      <w:bCs/>
      <w:sz w:val="28"/>
      <w:szCs w:val="28"/>
      <w:lang w:val="en-US" w:eastAsia="en-US" w:bidi="ar-SA"/>
    </w:rPr>
  </w:style>
  <w:style w:type="character" w:customStyle="1" w:styleId="Heading7-ICharChar">
    <w:name w:val="Heading 7-I Char Char"/>
    <w:locked/>
    <w:rsid w:val="000A50E2"/>
    <w:rPr>
      <w:rFonts w:ascii="Times New Roman" w:hAnsi="Times New Roman" w:cs="Times New Roman" w:hint="default"/>
      <w:b/>
      <w:bCs/>
      <w:i/>
      <w:iCs/>
      <w:sz w:val="26"/>
      <w:szCs w:val="26"/>
      <w:lang w:val="en-US" w:eastAsia="en-US" w:bidi="ar-SA"/>
    </w:rPr>
  </w:style>
  <w:style w:type="character" w:customStyle="1" w:styleId="StyleBodyTextVioletCharCharCharChar">
    <w:name w:val="Style Body Text + Violet Char Char Char Char"/>
    <w:locked/>
    <w:rsid w:val="000A50E2"/>
    <w:rPr>
      <w:rFonts w:ascii="Times New Roman" w:hAnsi="Times New Roman" w:cs="Times New Roman" w:hint="default"/>
      <w:sz w:val="28"/>
      <w:szCs w:val="28"/>
      <w:lang w:val="en-US" w:eastAsia="en-US" w:bidi="ar-SA"/>
    </w:rPr>
  </w:style>
  <w:style w:type="character" w:customStyle="1" w:styleId="Muc11CharChar">
    <w:name w:val="Muc 1.1 Char Char"/>
    <w:aliases w:val="Muc I Char Char Char Char"/>
    <w:semiHidden/>
    <w:rsid w:val="000A50E2"/>
    <w:rPr>
      <w:rFonts w:ascii="Times New Roman" w:hAnsi="Times New Roman" w:cs="Arial" w:hint="default"/>
      <w:b/>
      <w:bCs/>
      <w:i/>
      <w:iCs/>
      <w:sz w:val="28"/>
      <w:szCs w:val="28"/>
      <w:lang w:val="en-US" w:eastAsia="en-US" w:bidi="ar-SA"/>
    </w:rPr>
  </w:style>
  <w:style w:type="character" w:customStyle="1" w:styleId="mainbodyheadlines2">
    <w:name w:val="mainbodyheadlines2"/>
    <w:rsid w:val="000A50E2"/>
  </w:style>
  <w:style w:type="character" w:customStyle="1" w:styleId="McngunsliuCharChar">
    <w:name w:val="Môc nguån sè liªu Char Char"/>
    <w:locked/>
    <w:rsid w:val="000A50E2"/>
    <w:rPr>
      <w:color w:val="FF0000"/>
      <w:lang w:val="en-US" w:eastAsia="en-US" w:bidi="ar-SA"/>
    </w:rPr>
  </w:style>
  <w:style w:type="character" w:customStyle="1" w:styleId="sapeau">
    <w:name w:val="sapeau"/>
    <w:rsid w:val="000A50E2"/>
  </w:style>
  <w:style w:type="character" w:customStyle="1" w:styleId="textbox">
    <w:name w:val="text_box"/>
    <w:rsid w:val="000A50E2"/>
  </w:style>
  <w:style w:type="character" w:customStyle="1" w:styleId="body1">
    <w:name w:val="body1"/>
    <w:rsid w:val="000A50E2"/>
    <w:rPr>
      <w:color w:val="000000"/>
      <w:sz w:val="18"/>
      <w:szCs w:val="18"/>
    </w:rPr>
  </w:style>
  <w:style w:type="character" w:customStyle="1" w:styleId="McHnh1Char">
    <w:name w:val="Môc H×nh1 Char"/>
    <w:rsid w:val="000A50E2"/>
    <w:rPr>
      <w:rFonts w:ascii=".VnTime" w:eastAsia="MS Mincho" w:hAnsi=".VnTime" w:hint="default"/>
      <w:color w:val="FF0000"/>
      <w:sz w:val="24"/>
      <w:szCs w:val="24"/>
      <w:lang w:val="en-US" w:eastAsia="en-US" w:bidi="ar-SA"/>
    </w:rPr>
  </w:style>
  <w:style w:type="character" w:customStyle="1" w:styleId="TNN-Bullet3Char">
    <w:name w:val="TNN-Bullet3 Char"/>
    <w:rsid w:val="000A50E2"/>
    <w:rPr>
      <w:sz w:val="26"/>
      <w:szCs w:val="26"/>
      <w:lang w:val="en-US" w:eastAsia="en-US" w:bidi="ar-SA"/>
    </w:rPr>
  </w:style>
  <w:style w:type="character" w:customStyle="1" w:styleId="TNN-Bullet2Char">
    <w:name w:val="TNN-Bullet2 Char"/>
    <w:rsid w:val="000A50E2"/>
    <w:rPr>
      <w:sz w:val="26"/>
      <w:szCs w:val="26"/>
      <w:lang w:val="en-US" w:eastAsia="en-US" w:bidi="ar-SA"/>
    </w:rPr>
  </w:style>
  <w:style w:type="character" w:customStyle="1" w:styleId="TNN-Bullet1Char">
    <w:name w:val="TNN-Bullet1 Char"/>
    <w:rsid w:val="000A50E2"/>
    <w:rPr>
      <w:sz w:val="26"/>
      <w:szCs w:val="26"/>
      <w:u w:val="single"/>
      <w:lang w:val="en-US" w:eastAsia="en-US" w:bidi="ar-SA"/>
    </w:rPr>
  </w:style>
  <w:style w:type="character" w:customStyle="1" w:styleId="CharChar161">
    <w:name w:val="Char Char161"/>
    <w:locked/>
    <w:rsid w:val="000A50E2"/>
    <w:rPr>
      <w:rFonts w:ascii="Arial" w:eastAsia="SimSun" w:hAnsi="Arial" w:cs="Arial" w:hint="default"/>
      <w:b/>
      <w:bCs/>
      <w:iCs/>
      <w:snapToGrid w:val="0"/>
      <w:sz w:val="28"/>
      <w:szCs w:val="28"/>
      <w:lang w:val="pt-BR" w:eastAsia="zh-CN" w:bidi="ar-SA"/>
    </w:rPr>
  </w:style>
  <w:style w:type="table" w:customStyle="1" w:styleId="McFormatbng1">
    <w:name w:val="Môc Format  b¶ng1"/>
    <w:rsid w:val="000A50E2"/>
    <w:pPr>
      <w:spacing w:after="0" w:line="240" w:lineRule="auto"/>
      <w:jc w:val="center"/>
    </w:pPr>
    <w:rPr>
      <w:rFonts w:eastAsia="Times New Roman" w:cs="Times New Roman"/>
      <w:sz w:val="22"/>
      <w:szCs w:val="22"/>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2">
    <w:name w:val="Môc Format  b¶ng2"/>
    <w:rsid w:val="000A50E2"/>
    <w:pPr>
      <w:spacing w:after="0" w:line="240" w:lineRule="auto"/>
      <w:jc w:val="center"/>
    </w:pPr>
    <w:rPr>
      <w:rFonts w:eastAsia="Times New Roman" w:cs="Times New Roman"/>
      <w:sz w:val="22"/>
      <w:szCs w:val="22"/>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3">
    <w:name w:val="Môc Format  b¶ng3"/>
    <w:rsid w:val="000A50E2"/>
    <w:pPr>
      <w:spacing w:after="0" w:line="240" w:lineRule="auto"/>
      <w:jc w:val="center"/>
    </w:pPr>
    <w:rPr>
      <w:rFonts w:eastAsia="Times New Roman" w:cs="Times New Roman"/>
      <w:sz w:val="22"/>
      <w:szCs w:val="22"/>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4">
    <w:name w:val="Môc Format  b¶ng4"/>
    <w:rsid w:val="000A50E2"/>
    <w:pPr>
      <w:spacing w:after="0" w:line="240" w:lineRule="auto"/>
      <w:jc w:val="center"/>
    </w:pPr>
    <w:rPr>
      <w:rFonts w:eastAsia="Times New Roman" w:cs="Times New Roman"/>
      <w:sz w:val="22"/>
      <w:szCs w:val="22"/>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5">
    <w:name w:val="Môc Format  b¶ng5"/>
    <w:rsid w:val="000A50E2"/>
    <w:pPr>
      <w:spacing w:after="0" w:line="240" w:lineRule="auto"/>
      <w:jc w:val="center"/>
    </w:pPr>
    <w:rPr>
      <w:rFonts w:eastAsia="Times New Roman" w:cs="Times New Roman"/>
      <w:sz w:val="22"/>
      <w:szCs w:val="22"/>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6">
    <w:name w:val="Môc Format  b¶ng6"/>
    <w:rsid w:val="000A50E2"/>
    <w:pPr>
      <w:spacing w:after="0" w:line="240" w:lineRule="auto"/>
      <w:jc w:val="center"/>
    </w:pPr>
    <w:rPr>
      <w:rFonts w:eastAsia="Times New Roman" w:cs="Times New Roman"/>
      <w:sz w:val="22"/>
      <w:szCs w:val="22"/>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
    <w:name w:val="Môc Format  b¶ng"/>
    <w:basedOn w:val="TableNormal"/>
    <w:rsid w:val="000A50E2"/>
    <w:pPr>
      <w:spacing w:after="0" w:line="240" w:lineRule="auto"/>
      <w:jc w:val="center"/>
    </w:pPr>
    <w:rPr>
      <w:rFonts w:ascii=".VnTime" w:eastAsia="Times New Roman" w:hAnsi=".VnTime" w:cs="Times New Roman"/>
      <w:sz w:val="22"/>
      <w:szCs w:val="24"/>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57" w:type="dxa"/>
        <w:right w:w="28" w:type="dxa"/>
      </w:tblCellMar>
    </w:tblPr>
    <w:tcPr>
      <w:vAlign w:val="center"/>
    </w:tcPr>
    <w:tblStylePr w:type="firstRow">
      <w:rPr>
        <w:rFonts w:ascii="Yu Gothic" w:eastAsia="Yu Gothic" w:hAnsi="Yu Gothic" w:cs="Yu Gothic" w:hint="eastAsia"/>
        <w:b/>
        <w:color w:val="auto"/>
        <w:sz w:val="24"/>
        <w:szCs w:val="24"/>
      </w:rPr>
    </w:tblStylePr>
  </w:style>
  <w:style w:type="table" w:customStyle="1" w:styleId="McFormatbng7">
    <w:name w:val="Môc Format  b¶ng7"/>
    <w:rsid w:val="000A50E2"/>
    <w:pPr>
      <w:spacing w:after="0" w:line="240" w:lineRule="auto"/>
      <w:jc w:val="center"/>
    </w:pPr>
    <w:rPr>
      <w:rFonts w:eastAsia="Times New Roman" w:cs="Times New Roman"/>
      <w:sz w:val="22"/>
      <w:szCs w:val="22"/>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8">
    <w:name w:val="Môc Format  b¶ng8"/>
    <w:rsid w:val="000A50E2"/>
    <w:pPr>
      <w:spacing w:after="0" w:line="240" w:lineRule="auto"/>
      <w:jc w:val="center"/>
    </w:pPr>
    <w:rPr>
      <w:rFonts w:eastAsia="Times New Roman" w:cs="Times New Roman"/>
      <w:sz w:val="22"/>
      <w:szCs w:val="22"/>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9">
    <w:name w:val="Môc Format  b¶ng9"/>
    <w:rsid w:val="000A50E2"/>
    <w:pPr>
      <w:spacing w:after="0" w:line="240" w:lineRule="auto"/>
      <w:jc w:val="center"/>
    </w:pPr>
    <w:rPr>
      <w:rFonts w:eastAsia="Times New Roman" w:cs="Times New Roman"/>
      <w:sz w:val="22"/>
      <w:szCs w:val="22"/>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McFormatbng10">
    <w:name w:val="Môc Format  b¶ng10"/>
    <w:rsid w:val="000A50E2"/>
    <w:pPr>
      <w:spacing w:after="0" w:line="240" w:lineRule="auto"/>
      <w:jc w:val="center"/>
    </w:pPr>
    <w:rPr>
      <w:rFonts w:eastAsia="Times New Roman" w:cs="Times New Roman"/>
      <w:sz w:val="22"/>
      <w:szCs w:val="22"/>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57" w:type="dxa"/>
        <w:bottom w:w="0" w:type="dxa"/>
        <w:right w:w="28" w:type="dxa"/>
      </w:tblCellMar>
    </w:tblPr>
  </w:style>
  <w:style w:type="table" w:customStyle="1" w:styleId="TableTheme1">
    <w:name w:val="Table Theme1"/>
    <w:semiHidden/>
    <w:rsid w:val="000A50E2"/>
    <w:pPr>
      <w:spacing w:after="0" w:line="240" w:lineRule="auto"/>
      <w:jc w:val="center"/>
    </w:pPr>
    <w:rPr>
      <w:rFonts w:eastAsia="Times New Roman" w:cs="Times New Roman"/>
      <w:sz w:val="24"/>
      <w:szCs w:val="24"/>
    </w:rPr>
    <w:tblPr>
      <w:tblBorders>
        <w:top w:val="single" w:sz="4" w:space="0" w:color="339966"/>
        <w:left w:val="single" w:sz="4" w:space="0" w:color="339966"/>
        <w:bottom w:val="single" w:sz="4" w:space="0" w:color="339966"/>
        <w:right w:val="single" w:sz="4" w:space="0" w:color="339966"/>
        <w:insideH w:val="single" w:sz="4" w:space="0" w:color="339966"/>
        <w:insideV w:val="single" w:sz="4" w:space="0" w:color="339966"/>
      </w:tblBorders>
      <w:tblCellMar>
        <w:top w:w="0" w:type="dxa"/>
        <w:left w:w="108" w:type="dxa"/>
        <w:bottom w:w="0" w:type="dxa"/>
        <w:right w:w="108" w:type="dxa"/>
      </w:tblCellMar>
    </w:tblPr>
  </w:style>
  <w:style w:type="table" w:customStyle="1" w:styleId="TableSimple11">
    <w:name w:val="Table Simple 11"/>
    <w:semiHidden/>
    <w:rsid w:val="000A50E2"/>
    <w:pPr>
      <w:spacing w:after="0" w:line="240" w:lineRule="auto"/>
      <w:jc w:val="center"/>
    </w:pPr>
    <w:rPr>
      <w:rFonts w:eastAsia="Times New Roman" w:cs="Times New Roman"/>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TableStyle1">
    <w:name w:val="Table Style1"/>
    <w:semiHidden/>
    <w:rsid w:val="000A50E2"/>
    <w:pPr>
      <w:spacing w:after="0" w:line="240" w:lineRule="auto"/>
    </w:pPr>
    <w:rPr>
      <w:rFonts w:eastAsia="Times New Roman" w:cs="Times New Roman"/>
      <w:sz w:val="20"/>
      <w:szCs w:val="20"/>
    </w:rPr>
    <w:tblPr>
      <w:tblCellMar>
        <w:top w:w="0" w:type="dxa"/>
        <w:left w:w="108" w:type="dxa"/>
        <w:bottom w:w="0" w:type="dxa"/>
        <w:right w:w="108" w:type="dxa"/>
      </w:tblCellMar>
    </w:tblPr>
  </w:style>
  <w:style w:type="table" w:customStyle="1" w:styleId="TableStyle2">
    <w:name w:val="Table Style2"/>
    <w:basedOn w:val="TableStyle1"/>
    <w:semiHidden/>
    <w:rsid w:val="000A50E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table" w:customStyle="1" w:styleId="TableGrid21">
    <w:name w:val="Table Grid21"/>
    <w:semiHidden/>
    <w:rsid w:val="000A50E2"/>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3">
    <w:name w:val="Table Style3"/>
    <w:semiHidden/>
    <w:rsid w:val="000A50E2"/>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4">
    <w:name w:val="Table Style4"/>
    <w:semiHidden/>
    <w:rsid w:val="000A50E2"/>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5">
    <w:name w:val="Table Style5"/>
    <w:semiHidden/>
    <w:rsid w:val="000A50E2"/>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6">
    <w:name w:val="Table Style6"/>
    <w:semiHidden/>
    <w:rsid w:val="000A50E2"/>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8">
    <w:name w:val="Table Style8"/>
    <w:semiHidden/>
    <w:rsid w:val="000A50E2"/>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Style9">
    <w:name w:val="Table Style9"/>
    <w:semiHidden/>
    <w:rsid w:val="000A50E2"/>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Grid60">
    <w:name w:val="Table Grid6"/>
    <w:semiHidden/>
    <w:rsid w:val="000A50E2"/>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7">
    <w:name w:val="Table Style7"/>
    <w:semiHidden/>
    <w:rsid w:val="000A50E2"/>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bangchuan">
    <w:name w:val="bang chuan"/>
    <w:semiHidden/>
    <w:rsid w:val="000A50E2"/>
    <w:pPr>
      <w:spacing w:after="0" w:line="240" w:lineRule="auto"/>
      <w:jc w:val="center"/>
    </w:pPr>
    <w:rPr>
      <w:rFonts w:eastAsia="Times New Roman" w:cs="Times New Roman"/>
      <w:sz w:val="24"/>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BngchunV">
    <w:name w:val="B¶ng chuÈn_V"/>
    <w:semiHidden/>
    <w:rsid w:val="000A50E2"/>
    <w:pPr>
      <w:spacing w:after="0" w:line="240" w:lineRule="auto"/>
      <w:jc w:val="center"/>
    </w:pPr>
    <w:rPr>
      <w:rFonts w:eastAsia="Times New Roman" w:cs="Times New Roman"/>
      <w:sz w:val="24"/>
      <w:szCs w:val="24"/>
    </w:rPr>
    <w:tblP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108" w:type="dxa"/>
        <w:bottom w:w="0" w:type="dxa"/>
        <w:right w:w="108" w:type="dxa"/>
      </w:tblCellMar>
    </w:tblPr>
  </w:style>
  <w:style w:type="paragraph" w:customStyle="1" w:styleId="TBLROW">
    <w:name w:val="TBLROW"/>
    <w:basedOn w:val="TBLTTL"/>
    <w:semiHidden/>
    <w:rsid w:val="000A50E2"/>
  </w:style>
  <w:style w:type="paragraph" w:customStyle="1" w:styleId="TBLFN">
    <w:name w:val="TBLFN"/>
    <w:basedOn w:val="TBLROW"/>
    <w:semiHidden/>
    <w:rsid w:val="000A50E2"/>
  </w:style>
  <w:style w:type="paragraph" w:customStyle="1" w:styleId="08">
    <w:name w:val="0.8"/>
    <w:basedOn w:val="Normal"/>
    <w:autoRedefine/>
    <w:rsid w:val="000A50E2"/>
    <w:pPr>
      <w:widowControl w:val="0"/>
      <w:snapToGrid w:val="0"/>
      <w:spacing w:line="360" w:lineRule="auto"/>
      <w:ind w:left="454" w:hanging="454"/>
      <w:jc w:val="both"/>
      <w:outlineLvl w:val="0"/>
    </w:pPr>
    <w:rPr>
      <w:rFonts w:eastAsia="Times New Roman" w:cs="Times New Roman"/>
      <w:b/>
      <w:i/>
      <w:szCs w:val="20"/>
    </w:rPr>
  </w:style>
  <w:style w:type="paragraph" w:customStyle="1" w:styleId="TnhnhCharChar">
    <w:name w:val="Tªn h×nh Char Char"/>
    <w:basedOn w:val="Normal"/>
    <w:semiHidden/>
    <w:rsid w:val="000A50E2"/>
    <w:pPr>
      <w:keepNext/>
      <w:widowControl w:val="0"/>
      <w:numPr>
        <w:numId w:val="104"/>
      </w:numPr>
      <w:spacing w:after="60" w:line="480" w:lineRule="auto"/>
    </w:pPr>
    <w:rPr>
      <w:rFonts w:eastAsia="Times New Roman" w:cs="Times New Roman"/>
      <w:i/>
      <w:color w:val="FF00FF"/>
      <w:sz w:val="24"/>
      <w:szCs w:val="28"/>
    </w:rPr>
  </w:style>
  <w:style w:type="paragraph" w:customStyle="1" w:styleId="TnhnhCharCharChar1">
    <w:name w:val="Tªn h×nh Char Char Char1"/>
    <w:basedOn w:val="Normal"/>
    <w:semiHidden/>
    <w:rsid w:val="000A50E2"/>
    <w:pPr>
      <w:keepNext/>
      <w:widowControl w:val="0"/>
      <w:jc w:val="both"/>
    </w:pPr>
    <w:rPr>
      <w:rFonts w:eastAsia="Times New Roman" w:cs="Times New Roman"/>
      <w:i/>
      <w:noProof/>
      <w:color w:val="FF00FF"/>
      <w:sz w:val="24"/>
      <w:szCs w:val="20"/>
    </w:rPr>
  </w:style>
  <w:style w:type="numbering" w:customStyle="1" w:styleId="CurrentList1">
    <w:name w:val="Current List1"/>
    <w:rsid w:val="000A50E2"/>
    <w:pPr>
      <w:numPr>
        <w:numId w:val="105"/>
      </w:numPr>
    </w:pPr>
  </w:style>
  <w:style w:type="table" w:customStyle="1" w:styleId="TableGrid70">
    <w:name w:val="Table Grid7"/>
    <w:basedOn w:val="TableNormal"/>
    <w:next w:val="TableGrid"/>
    <w:uiPriority w:val="59"/>
    <w:rsid w:val="000A50E2"/>
    <w:pPr>
      <w:spacing w:after="0" w:line="240" w:lineRule="auto"/>
      <w:ind w:left="261"/>
      <w:jc w:val="both"/>
    </w:pPr>
    <w:rPr>
      <w:rFonts w:eastAsia="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81">
    <w:name w:val="Char Char181"/>
    <w:rsid w:val="000A50E2"/>
    <w:rPr>
      <w:sz w:val="16"/>
      <w:szCs w:val="16"/>
    </w:rPr>
  </w:style>
  <w:style w:type="character" w:customStyle="1" w:styleId="CharChar243">
    <w:name w:val="Char Char243"/>
    <w:rsid w:val="000A50E2"/>
    <w:rPr>
      <w:i/>
      <w:iCs/>
      <w:sz w:val="24"/>
      <w:szCs w:val="24"/>
      <w:lang w:val="en-US" w:eastAsia="en-US" w:bidi="ar-SA"/>
    </w:rPr>
  </w:style>
  <w:style w:type="character" w:customStyle="1" w:styleId="CharChar291">
    <w:name w:val="Char Char291"/>
    <w:rsid w:val="000A50E2"/>
    <w:rPr>
      <w:rFonts w:ascii="Times New Roman Bold" w:hAnsi="Times New Roman Bold" w:cs="Arial" w:hint="default"/>
      <w:b/>
      <w:bCs/>
      <w:iCs/>
      <w:sz w:val="28"/>
      <w:szCs w:val="28"/>
      <w:lang w:val="en-US" w:eastAsia="en-US" w:bidi="ar-SA"/>
    </w:rPr>
  </w:style>
  <w:style w:type="character" w:customStyle="1" w:styleId="CharChar281">
    <w:name w:val="Char Char281"/>
    <w:rsid w:val="000A50E2"/>
    <w:rPr>
      <w:rFonts w:ascii="Arial" w:hAnsi="Arial" w:cs="Arial" w:hint="default"/>
      <w:b/>
      <w:bCs/>
      <w:sz w:val="26"/>
      <w:szCs w:val="26"/>
      <w:lang w:val="en-US" w:eastAsia="en-US" w:bidi="ar-SA"/>
    </w:rPr>
  </w:style>
  <w:style w:type="character" w:customStyle="1" w:styleId="CharChar191">
    <w:name w:val="Char Char191"/>
    <w:rsid w:val="000A50E2"/>
    <w:rPr>
      <w:sz w:val="26"/>
      <w:szCs w:val="26"/>
      <w:lang w:val="en-US" w:eastAsia="en-US" w:bidi="ar-SA"/>
    </w:rPr>
  </w:style>
  <w:style w:type="paragraph" w:customStyle="1" w:styleId="Thanvb">
    <w:name w:val="Than_vb"/>
    <w:basedOn w:val="Normal"/>
    <w:semiHidden/>
    <w:qFormat/>
    <w:rsid w:val="000A50E2"/>
    <w:pPr>
      <w:widowControl w:val="0"/>
      <w:spacing w:before="60" w:after="60"/>
      <w:ind w:firstLine="567"/>
      <w:jc w:val="both"/>
    </w:pPr>
    <w:rPr>
      <w:rFonts w:eastAsia="Times New Roman" w:cs="Times New Roman"/>
      <w:color w:val="000000"/>
      <w:sz w:val="28"/>
    </w:rPr>
  </w:style>
  <w:style w:type="character" w:customStyle="1" w:styleId="McbngCharChar">
    <w:name w:val="Mục bảng Char Char"/>
    <w:link w:val="Mcbng0"/>
    <w:rsid w:val="000A50E2"/>
    <w:rPr>
      <w:rFonts w:eastAsia="Times New Roman" w:cs="Times New Roman"/>
      <w:noProof/>
      <w:color w:val="FF0000"/>
      <w:sz w:val="24"/>
      <w:szCs w:val="24"/>
      <w:lang w:val="da-DK"/>
    </w:rPr>
  </w:style>
  <w:style w:type="paragraph" w:customStyle="1" w:styleId="Mcnidungbng0">
    <w:name w:val="Mục nội dung bảng"/>
    <w:basedOn w:val="Normal"/>
    <w:link w:val="McnidungbngChar0"/>
    <w:rsid w:val="000A50E2"/>
    <w:pPr>
      <w:widowControl w:val="0"/>
    </w:pPr>
    <w:rPr>
      <w:rFonts w:eastAsia="MS Mincho" w:cs="Times New Roman"/>
      <w:noProof/>
      <w:color w:val="000000"/>
      <w:sz w:val="22"/>
      <w:szCs w:val="22"/>
      <w:lang w:val="da-DK"/>
    </w:rPr>
  </w:style>
  <w:style w:type="character" w:customStyle="1" w:styleId="McnidungbngChar0">
    <w:name w:val="Mục nội dung bảng Char"/>
    <w:link w:val="Mcnidungbng0"/>
    <w:locked/>
    <w:rsid w:val="000A50E2"/>
    <w:rPr>
      <w:rFonts w:eastAsia="MS Mincho" w:cs="Times New Roman"/>
      <w:noProof/>
      <w:color w:val="000000"/>
      <w:sz w:val="22"/>
      <w:szCs w:val="22"/>
      <w:lang w:val="da-DK"/>
    </w:rPr>
  </w:style>
  <w:style w:type="character" w:customStyle="1" w:styleId="CharChar263">
    <w:name w:val="Char Char263"/>
    <w:rsid w:val="000A50E2"/>
    <w:rPr>
      <w:rFonts w:ascii="Calibri" w:hAnsi="Calibri"/>
      <w:b/>
      <w:bCs/>
      <w:i/>
      <w:iCs/>
      <w:sz w:val="26"/>
      <w:szCs w:val="26"/>
      <w:lang w:bidi="ar-SA"/>
    </w:rPr>
  </w:style>
  <w:style w:type="character" w:customStyle="1" w:styleId="CharChar203">
    <w:name w:val="Char Char203"/>
    <w:rsid w:val="000A50E2"/>
    <w:rPr>
      <w:sz w:val="24"/>
      <w:szCs w:val="24"/>
      <w:lang w:val="en-US" w:eastAsia="en-US" w:bidi="ar-SA"/>
    </w:rPr>
  </w:style>
  <w:style w:type="paragraph" w:customStyle="1" w:styleId="Char5">
    <w:name w:val="Char5"/>
    <w:basedOn w:val="Normal"/>
    <w:rsid w:val="000A50E2"/>
    <w:pPr>
      <w:widowControl w:val="0"/>
      <w:spacing w:before="60" w:after="160" w:line="240" w:lineRule="exact"/>
      <w:ind w:firstLine="720"/>
      <w:jc w:val="both"/>
    </w:pPr>
    <w:rPr>
      <w:rFonts w:ascii="Arial" w:eastAsia="Times New Roman" w:hAnsi="Arial" w:cs="Times New Roman"/>
      <w:sz w:val="22"/>
      <w:szCs w:val="22"/>
    </w:rPr>
  </w:style>
  <w:style w:type="character" w:customStyle="1" w:styleId="CharChar242">
    <w:name w:val="Char Char242"/>
    <w:rsid w:val="000A50E2"/>
    <w:rPr>
      <w:rFonts w:ascii=".VnTime" w:eastAsia="Times New Roman" w:hAnsi=".VnTime" w:cs="Times New Roman"/>
      <w:bCs/>
      <w:sz w:val="21"/>
      <w:szCs w:val="24"/>
      <w:lang w:val="en-US" w:eastAsia="en-US" w:bidi="ar-SA"/>
    </w:rPr>
  </w:style>
  <w:style w:type="paragraph" w:customStyle="1" w:styleId="CharCharCharCharChar4">
    <w:name w:val="Char Char Char Char Char4"/>
    <w:basedOn w:val="Normal"/>
    <w:autoRedefine/>
    <w:rsid w:val="000A50E2"/>
    <w:pPr>
      <w:widowControl w:val="0"/>
      <w:spacing w:after="160" w:line="240" w:lineRule="exact"/>
    </w:pPr>
    <w:rPr>
      <w:rFonts w:ascii="Verdana" w:eastAsia="Times New Roman" w:hAnsi="Verdana" w:cs="Verdana"/>
      <w:sz w:val="20"/>
      <w:szCs w:val="20"/>
    </w:rPr>
  </w:style>
  <w:style w:type="character" w:customStyle="1" w:styleId="CharChar212">
    <w:name w:val="Char Char212"/>
    <w:rsid w:val="000A50E2"/>
    <w:rPr>
      <w:rFonts w:ascii="Tahoma" w:hAnsi="Tahoma"/>
      <w:sz w:val="16"/>
      <w:szCs w:val="16"/>
      <w:lang w:bidi="ar-SA"/>
    </w:rPr>
  </w:style>
  <w:style w:type="character" w:customStyle="1" w:styleId="CharChar262">
    <w:name w:val="Char Char262"/>
    <w:rsid w:val="000A50E2"/>
    <w:rPr>
      <w:rFonts w:ascii="Calibri" w:hAnsi="Calibri"/>
      <w:b/>
      <w:bCs/>
      <w:i/>
      <w:iCs/>
      <w:sz w:val="26"/>
      <w:szCs w:val="26"/>
      <w:lang w:bidi="ar-SA"/>
    </w:rPr>
  </w:style>
  <w:style w:type="character" w:customStyle="1" w:styleId="CharChar103">
    <w:name w:val="Char Char103"/>
    <w:rsid w:val="000A50E2"/>
    <w:rPr>
      <w:rFonts w:ascii="Tahoma" w:hAnsi="Tahoma" w:cs="Tahoma"/>
      <w:sz w:val="16"/>
      <w:szCs w:val="16"/>
    </w:rPr>
  </w:style>
  <w:style w:type="character" w:customStyle="1" w:styleId="CharChar173">
    <w:name w:val="Char Char173"/>
    <w:rsid w:val="000A50E2"/>
    <w:rPr>
      <w:rFonts w:ascii="Calibri" w:eastAsia="Times New Roman" w:hAnsi="Calibri" w:cs="Times New Roman"/>
      <w:b/>
      <w:bCs/>
      <w:i/>
      <w:iCs/>
      <w:sz w:val="26"/>
      <w:szCs w:val="26"/>
    </w:rPr>
  </w:style>
  <w:style w:type="character" w:customStyle="1" w:styleId="CharChar123">
    <w:name w:val="Char Char123"/>
    <w:semiHidden/>
    <w:rsid w:val="000A50E2"/>
    <w:rPr>
      <w:rFonts w:ascii="Calibri" w:eastAsia="Times New Roman" w:hAnsi="Calibri" w:cs="Times New Roman"/>
      <w:b/>
      <w:bCs/>
      <w:i/>
      <w:iCs/>
      <w:sz w:val="26"/>
      <w:szCs w:val="26"/>
    </w:rPr>
  </w:style>
  <w:style w:type="character" w:customStyle="1" w:styleId="CharChar83">
    <w:name w:val="Char Char83"/>
    <w:rsid w:val="000A50E2"/>
    <w:rPr>
      <w:rFonts w:ascii="Tahoma" w:hAnsi="Tahoma" w:cs="Tahoma"/>
      <w:sz w:val="16"/>
      <w:szCs w:val="16"/>
    </w:rPr>
  </w:style>
  <w:style w:type="character" w:customStyle="1" w:styleId="CharChar73">
    <w:name w:val="Char Char73"/>
    <w:rsid w:val="000A50E2"/>
    <w:rPr>
      <w:color w:val="FF0000"/>
      <w:sz w:val="28"/>
      <w:szCs w:val="28"/>
      <w:lang w:val="en-US" w:eastAsia="en-US" w:bidi="ar-SA"/>
    </w:rPr>
  </w:style>
  <w:style w:type="character" w:customStyle="1" w:styleId="CharChar133">
    <w:name w:val="Char Char133"/>
    <w:rsid w:val="000A50E2"/>
    <w:rPr>
      <w:rFonts w:ascii="Calibri" w:eastAsia="Times New Roman" w:hAnsi="Calibri" w:cs="Times New Roman"/>
      <w:b/>
      <w:bCs/>
      <w:i/>
      <w:iCs/>
      <w:sz w:val="26"/>
      <w:szCs w:val="26"/>
    </w:rPr>
  </w:style>
  <w:style w:type="character" w:customStyle="1" w:styleId="CharChar93">
    <w:name w:val="Char Char93"/>
    <w:rsid w:val="000A50E2"/>
    <w:rPr>
      <w:rFonts w:ascii="Tahoma" w:hAnsi="Tahoma" w:cs="Tahoma"/>
      <w:sz w:val="16"/>
      <w:szCs w:val="16"/>
    </w:rPr>
  </w:style>
  <w:style w:type="paragraph" w:customStyle="1" w:styleId="CharCharCharCharCharCharChar4">
    <w:name w:val="Char Char Char Char Char Char Char4"/>
    <w:basedOn w:val="DocumentMap"/>
    <w:autoRedefine/>
    <w:rsid w:val="000A50E2"/>
    <w:pPr>
      <w:widowControl w:val="0"/>
      <w:spacing w:after="0" w:line="288" w:lineRule="auto"/>
      <w:ind w:firstLine="0"/>
    </w:pPr>
    <w:rPr>
      <w:rFonts w:eastAsia="SimSun" w:cstheme="minorBidi"/>
      <w:kern w:val="2"/>
      <w:sz w:val="24"/>
      <w:szCs w:val="24"/>
      <w:lang w:eastAsia="zh-CN"/>
    </w:rPr>
  </w:style>
  <w:style w:type="character" w:customStyle="1" w:styleId="CharChar202">
    <w:name w:val="Char Char202"/>
    <w:rsid w:val="000A50E2"/>
    <w:rPr>
      <w:sz w:val="24"/>
      <w:szCs w:val="24"/>
      <w:lang w:val="en-US" w:eastAsia="en-US" w:bidi="ar-SA"/>
    </w:rPr>
  </w:style>
  <w:style w:type="paragraph" w:customStyle="1" w:styleId="CharCharCharCharCharCharCharCharCharChar2">
    <w:name w:val="Char Char Char Char Char Char Char Char Char Char2"/>
    <w:basedOn w:val="Normal"/>
    <w:rsid w:val="000A50E2"/>
    <w:pPr>
      <w:widowControl w:val="0"/>
      <w:spacing w:after="160" w:line="240" w:lineRule="exact"/>
    </w:pPr>
    <w:rPr>
      <w:rFonts w:ascii="Verdana" w:eastAsia="Times New Roman" w:hAnsi="Verdana" w:cs="Times New Roman"/>
      <w:sz w:val="20"/>
      <w:szCs w:val="20"/>
    </w:rPr>
  </w:style>
  <w:style w:type="paragraph" w:customStyle="1" w:styleId="CharChar142">
    <w:name w:val="Char Char142"/>
    <w:basedOn w:val="Normal"/>
    <w:next w:val="Normal"/>
    <w:autoRedefine/>
    <w:rsid w:val="000A50E2"/>
    <w:pPr>
      <w:widowControl w:val="0"/>
      <w:spacing w:before="60" w:after="60" w:line="312" w:lineRule="auto"/>
      <w:ind w:firstLine="720"/>
      <w:jc w:val="both"/>
    </w:pPr>
    <w:rPr>
      <w:rFonts w:eastAsia="Times New Roman" w:cs="Times New Roman"/>
      <w:sz w:val="28"/>
      <w:szCs w:val="22"/>
    </w:rPr>
  </w:style>
  <w:style w:type="character" w:customStyle="1" w:styleId="CharChar241">
    <w:name w:val="Char Char241"/>
    <w:rsid w:val="000A50E2"/>
    <w:rPr>
      <w:rFonts w:ascii=".VnTime" w:eastAsia="Times New Roman" w:hAnsi=".VnTime" w:cs="Times New Roman"/>
      <w:bCs/>
      <w:sz w:val="21"/>
      <w:szCs w:val="24"/>
      <w:lang w:val="en-US" w:eastAsia="en-US" w:bidi="ar-SA"/>
    </w:rPr>
  </w:style>
  <w:style w:type="paragraph" w:customStyle="1" w:styleId="CharCharCharCharChar3">
    <w:name w:val="Char Char Char Char Char3"/>
    <w:basedOn w:val="Normal"/>
    <w:autoRedefine/>
    <w:rsid w:val="000A50E2"/>
    <w:pPr>
      <w:widowControl w:val="0"/>
      <w:spacing w:after="160" w:line="240" w:lineRule="exact"/>
    </w:pPr>
    <w:rPr>
      <w:rFonts w:ascii="Verdana" w:eastAsia="Times New Roman" w:hAnsi="Verdana" w:cs="Verdana"/>
      <w:sz w:val="20"/>
      <w:szCs w:val="20"/>
    </w:rPr>
  </w:style>
  <w:style w:type="character" w:customStyle="1" w:styleId="CharChar211">
    <w:name w:val="Char Char211"/>
    <w:rsid w:val="000A50E2"/>
    <w:rPr>
      <w:rFonts w:ascii="Tahoma" w:hAnsi="Tahoma"/>
      <w:sz w:val="16"/>
      <w:szCs w:val="16"/>
      <w:lang w:bidi="ar-SA"/>
    </w:rPr>
  </w:style>
  <w:style w:type="character" w:customStyle="1" w:styleId="CharChar261">
    <w:name w:val="Char Char261"/>
    <w:rsid w:val="000A50E2"/>
    <w:rPr>
      <w:rFonts w:ascii="Calibri" w:hAnsi="Calibri"/>
      <w:b/>
      <w:bCs/>
      <w:i/>
      <w:iCs/>
      <w:sz w:val="26"/>
      <w:szCs w:val="26"/>
      <w:lang w:bidi="ar-SA"/>
    </w:rPr>
  </w:style>
  <w:style w:type="character" w:customStyle="1" w:styleId="CharChar102">
    <w:name w:val="Char Char102"/>
    <w:rsid w:val="000A50E2"/>
    <w:rPr>
      <w:rFonts w:ascii="Tahoma" w:hAnsi="Tahoma" w:cs="Tahoma"/>
      <w:sz w:val="16"/>
      <w:szCs w:val="16"/>
    </w:rPr>
  </w:style>
  <w:style w:type="character" w:customStyle="1" w:styleId="CharChar172">
    <w:name w:val="Char Char172"/>
    <w:rsid w:val="000A50E2"/>
    <w:rPr>
      <w:rFonts w:ascii="Calibri" w:eastAsia="Times New Roman" w:hAnsi="Calibri" w:cs="Times New Roman"/>
      <w:b/>
      <w:bCs/>
      <w:i/>
      <w:iCs/>
      <w:sz w:val="26"/>
      <w:szCs w:val="26"/>
    </w:rPr>
  </w:style>
  <w:style w:type="character" w:customStyle="1" w:styleId="CharChar122">
    <w:name w:val="Char Char122"/>
    <w:semiHidden/>
    <w:rsid w:val="000A50E2"/>
    <w:rPr>
      <w:rFonts w:ascii="Calibri" w:eastAsia="Times New Roman" w:hAnsi="Calibri" w:cs="Times New Roman"/>
      <w:b/>
      <w:bCs/>
      <w:i/>
      <w:iCs/>
      <w:sz w:val="26"/>
      <w:szCs w:val="26"/>
    </w:rPr>
  </w:style>
  <w:style w:type="character" w:customStyle="1" w:styleId="CharChar82">
    <w:name w:val="Char Char82"/>
    <w:rsid w:val="000A50E2"/>
    <w:rPr>
      <w:rFonts w:ascii="Tahoma" w:hAnsi="Tahoma" w:cs="Tahoma"/>
      <w:sz w:val="16"/>
      <w:szCs w:val="16"/>
    </w:rPr>
  </w:style>
  <w:style w:type="character" w:customStyle="1" w:styleId="CharChar72">
    <w:name w:val="Char Char72"/>
    <w:rsid w:val="000A50E2"/>
    <w:rPr>
      <w:color w:val="FF0000"/>
      <w:sz w:val="28"/>
      <w:szCs w:val="28"/>
      <w:lang w:val="en-US" w:eastAsia="en-US" w:bidi="ar-SA"/>
    </w:rPr>
  </w:style>
  <w:style w:type="character" w:customStyle="1" w:styleId="CharChar132">
    <w:name w:val="Char Char132"/>
    <w:semiHidden/>
    <w:rsid w:val="000A50E2"/>
    <w:rPr>
      <w:rFonts w:ascii="Calibri" w:eastAsia="Times New Roman" w:hAnsi="Calibri" w:cs="Times New Roman"/>
      <w:b/>
      <w:bCs/>
      <w:i/>
      <w:iCs/>
      <w:sz w:val="26"/>
      <w:szCs w:val="26"/>
    </w:rPr>
  </w:style>
  <w:style w:type="character" w:customStyle="1" w:styleId="CharChar92">
    <w:name w:val="Char Char92"/>
    <w:rsid w:val="000A50E2"/>
    <w:rPr>
      <w:rFonts w:ascii="Tahoma" w:hAnsi="Tahoma" w:cs="Tahoma"/>
      <w:sz w:val="16"/>
      <w:szCs w:val="16"/>
    </w:rPr>
  </w:style>
  <w:style w:type="paragraph" w:customStyle="1" w:styleId="CharCharCharCharCharCharChar3">
    <w:name w:val="Char Char Char Char Char Char Char3"/>
    <w:basedOn w:val="DocumentMap"/>
    <w:autoRedefine/>
    <w:rsid w:val="000A50E2"/>
    <w:pPr>
      <w:widowControl w:val="0"/>
      <w:spacing w:after="0" w:line="288" w:lineRule="auto"/>
      <w:ind w:firstLine="0"/>
    </w:pPr>
    <w:rPr>
      <w:rFonts w:eastAsia="SimSun" w:cstheme="minorBidi"/>
      <w:kern w:val="2"/>
      <w:sz w:val="24"/>
      <w:szCs w:val="24"/>
      <w:lang w:eastAsia="zh-CN"/>
    </w:rPr>
  </w:style>
  <w:style w:type="character" w:customStyle="1" w:styleId="CharChar201">
    <w:name w:val="Char Char201"/>
    <w:rsid w:val="000A50E2"/>
    <w:rPr>
      <w:sz w:val="24"/>
      <w:szCs w:val="24"/>
      <w:lang w:val="en-US" w:eastAsia="en-US" w:bidi="ar-SA"/>
    </w:rPr>
  </w:style>
  <w:style w:type="paragraph" w:customStyle="1" w:styleId="CharCharCharCharCharCharCharCharCharChar1">
    <w:name w:val="Char Char Char Char Char Char Char Char Char Char1"/>
    <w:basedOn w:val="Normal"/>
    <w:rsid w:val="000A50E2"/>
    <w:pPr>
      <w:widowControl w:val="0"/>
      <w:spacing w:after="160" w:line="240" w:lineRule="exact"/>
    </w:pPr>
    <w:rPr>
      <w:rFonts w:ascii="Verdana" w:eastAsia="Times New Roman" w:hAnsi="Verdana" w:cs="Times New Roman"/>
      <w:sz w:val="20"/>
      <w:szCs w:val="20"/>
    </w:rPr>
  </w:style>
  <w:style w:type="paragraph" w:customStyle="1" w:styleId="CharChar141">
    <w:name w:val="Char Char141"/>
    <w:basedOn w:val="Normal"/>
    <w:next w:val="Normal"/>
    <w:autoRedefine/>
    <w:rsid w:val="000A50E2"/>
    <w:pPr>
      <w:widowControl w:val="0"/>
      <w:spacing w:before="60" w:after="60" w:line="312" w:lineRule="auto"/>
      <w:ind w:firstLine="720"/>
      <w:jc w:val="both"/>
    </w:pPr>
    <w:rPr>
      <w:rFonts w:eastAsia="Times New Roman" w:cs="Times New Roman"/>
      <w:sz w:val="28"/>
      <w:szCs w:val="22"/>
    </w:rPr>
  </w:style>
  <w:style w:type="character" w:customStyle="1" w:styleId="link14">
    <w:name w:val="link14"/>
    <w:basedOn w:val="DefaultParagraphFont"/>
    <w:rsid w:val="000A50E2"/>
  </w:style>
  <w:style w:type="paragraph" w:customStyle="1" w:styleId="Char7">
    <w:name w:val="Char7"/>
    <w:basedOn w:val="Normal"/>
    <w:rsid w:val="000A50E2"/>
    <w:pPr>
      <w:widowControl w:val="0"/>
      <w:spacing w:before="60" w:after="160" w:line="240" w:lineRule="exact"/>
      <w:ind w:firstLine="720"/>
      <w:jc w:val="both"/>
    </w:pPr>
    <w:rPr>
      <w:rFonts w:ascii="Arial" w:eastAsia="Times New Roman" w:hAnsi="Arial" w:cs="Times New Roman"/>
      <w:sz w:val="22"/>
      <w:szCs w:val="22"/>
    </w:rPr>
  </w:style>
  <w:style w:type="character" w:customStyle="1" w:styleId="CharChar244">
    <w:name w:val="Char Char244"/>
    <w:rsid w:val="000A50E2"/>
    <w:rPr>
      <w:rFonts w:ascii=".VnTime" w:eastAsia="Times New Roman" w:hAnsi=".VnTime" w:cs="Times New Roman"/>
      <w:bCs/>
      <w:sz w:val="21"/>
      <w:szCs w:val="24"/>
      <w:lang w:val="en-US" w:eastAsia="en-US" w:bidi="ar-SA"/>
    </w:rPr>
  </w:style>
  <w:style w:type="paragraph" w:customStyle="1" w:styleId="CharCharCharCharChar5">
    <w:name w:val="Char Char Char Char Char5"/>
    <w:basedOn w:val="Normal"/>
    <w:autoRedefine/>
    <w:rsid w:val="000A50E2"/>
    <w:pPr>
      <w:widowControl w:val="0"/>
      <w:spacing w:after="160" w:line="240" w:lineRule="exact"/>
    </w:pPr>
    <w:rPr>
      <w:rFonts w:ascii="Verdana" w:eastAsia="Times New Roman" w:hAnsi="Verdana" w:cs="Verdana"/>
      <w:sz w:val="20"/>
      <w:szCs w:val="20"/>
    </w:rPr>
  </w:style>
  <w:style w:type="character" w:customStyle="1" w:styleId="CharChar214">
    <w:name w:val="Char Char214"/>
    <w:rsid w:val="000A50E2"/>
    <w:rPr>
      <w:rFonts w:ascii="Tahoma" w:hAnsi="Tahoma"/>
      <w:sz w:val="16"/>
      <w:szCs w:val="16"/>
      <w:lang w:bidi="ar-SA"/>
    </w:rPr>
  </w:style>
  <w:style w:type="character" w:customStyle="1" w:styleId="CharChar264">
    <w:name w:val="Char Char264"/>
    <w:rsid w:val="000A50E2"/>
    <w:rPr>
      <w:rFonts w:ascii="Calibri" w:hAnsi="Calibri"/>
      <w:b/>
      <w:bCs/>
      <w:i/>
      <w:iCs/>
      <w:sz w:val="26"/>
      <w:szCs w:val="26"/>
      <w:lang w:bidi="ar-SA"/>
    </w:rPr>
  </w:style>
  <w:style w:type="character" w:customStyle="1" w:styleId="CharChar105">
    <w:name w:val="Char Char105"/>
    <w:rsid w:val="000A50E2"/>
    <w:rPr>
      <w:rFonts w:ascii="Tahoma" w:hAnsi="Tahoma" w:cs="Tahoma"/>
      <w:sz w:val="16"/>
      <w:szCs w:val="16"/>
    </w:rPr>
  </w:style>
  <w:style w:type="character" w:customStyle="1" w:styleId="CharChar175">
    <w:name w:val="Char Char175"/>
    <w:rsid w:val="000A50E2"/>
    <w:rPr>
      <w:rFonts w:ascii="Calibri" w:eastAsia="Times New Roman" w:hAnsi="Calibri" w:cs="Times New Roman"/>
      <w:b/>
      <w:bCs/>
      <w:i/>
      <w:iCs/>
      <w:sz w:val="26"/>
      <w:szCs w:val="26"/>
    </w:rPr>
  </w:style>
  <w:style w:type="character" w:customStyle="1" w:styleId="CharChar125">
    <w:name w:val="Char Char125"/>
    <w:semiHidden/>
    <w:rsid w:val="000A50E2"/>
    <w:rPr>
      <w:rFonts w:ascii="Calibri" w:eastAsia="Times New Roman" w:hAnsi="Calibri" w:cs="Times New Roman"/>
      <w:b/>
      <w:bCs/>
      <w:i/>
      <w:iCs/>
      <w:sz w:val="26"/>
      <w:szCs w:val="26"/>
    </w:rPr>
  </w:style>
  <w:style w:type="character" w:customStyle="1" w:styleId="CharChar85">
    <w:name w:val="Char Char85"/>
    <w:rsid w:val="000A50E2"/>
    <w:rPr>
      <w:rFonts w:ascii="Tahoma" w:hAnsi="Tahoma" w:cs="Tahoma"/>
      <w:sz w:val="16"/>
      <w:szCs w:val="16"/>
    </w:rPr>
  </w:style>
  <w:style w:type="character" w:customStyle="1" w:styleId="CharChar75">
    <w:name w:val="Char Char75"/>
    <w:rsid w:val="000A50E2"/>
    <w:rPr>
      <w:color w:val="FF0000"/>
      <w:sz w:val="28"/>
      <w:szCs w:val="28"/>
      <w:lang w:val="en-US" w:eastAsia="en-US" w:bidi="ar-SA"/>
    </w:rPr>
  </w:style>
  <w:style w:type="character" w:customStyle="1" w:styleId="CharChar135">
    <w:name w:val="Char Char135"/>
    <w:rsid w:val="000A50E2"/>
    <w:rPr>
      <w:rFonts w:ascii="Calibri" w:eastAsia="Times New Roman" w:hAnsi="Calibri" w:cs="Times New Roman"/>
      <w:b/>
      <w:bCs/>
      <w:i/>
      <w:iCs/>
      <w:sz w:val="26"/>
      <w:szCs w:val="26"/>
    </w:rPr>
  </w:style>
  <w:style w:type="character" w:customStyle="1" w:styleId="CharChar95">
    <w:name w:val="Char Char95"/>
    <w:rsid w:val="000A50E2"/>
    <w:rPr>
      <w:rFonts w:ascii="Tahoma" w:hAnsi="Tahoma" w:cs="Tahoma"/>
      <w:sz w:val="16"/>
      <w:szCs w:val="16"/>
    </w:rPr>
  </w:style>
  <w:style w:type="paragraph" w:customStyle="1" w:styleId="CharCharCharCharCharCharChar6">
    <w:name w:val="Char Char Char Char Char Char Char6"/>
    <w:basedOn w:val="DocumentMap"/>
    <w:autoRedefine/>
    <w:rsid w:val="000A50E2"/>
    <w:pPr>
      <w:widowControl w:val="0"/>
      <w:spacing w:after="0" w:line="288" w:lineRule="auto"/>
      <w:ind w:firstLine="0"/>
    </w:pPr>
    <w:rPr>
      <w:rFonts w:eastAsia="SimSun" w:cstheme="minorBidi"/>
      <w:kern w:val="2"/>
      <w:sz w:val="24"/>
      <w:szCs w:val="24"/>
      <w:lang w:eastAsia="zh-CN"/>
    </w:rPr>
  </w:style>
  <w:style w:type="character" w:customStyle="1" w:styleId="CharChar204">
    <w:name w:val="Char Char204"/>
    <w:rsid w:val="000A50E2"/>
    <w:rPr>
      <w:sz w:val="24"/>
      <w:szCs w:val="24"/>
      <w:lang w:val="en-US" w:eastAsia="en-US" w:bidi="ar-SA"/>
    </w:rPr>
  </w:style>
  <w:style w:type="paragraph" w:customStyle="1" w:styleId="CharCharCharCharCharCharCharCharCharChar4">
    <w:name w:val="Char Char Char Char Char Char Char Char Char Char4"/>
    <w:basedOn w:val="Normal"/>
    <w:rsid w:val="000A50E2"/>
    <w:pPr>
      <w:widowControl w:val="0"/>
      <w:spacing w:after="160" w:line="240" w:lineRule="exact"/>
    </w:pPr>
    <w:rPr>
      <w:rFonts w:ascii="Verdana" w:eastAsia="Times New Roman" w:hAnsi="Verdana" w:cs="Times New Roman"/>
      <w:sz w:val="20"/>
      <w:szCs w:val="20"/>
    </w:rPr>
  </w:style>
  <w:style w:type="paragraph" w:customStyle="1" w:styleId="CharChar144">
    <w:name w:val="Char Char144"/>
    <w:basedOn w:val="Normal"/>
    <w:next w:val="Normal"/>
    <w:autoRedefine/>
    <w:rsid w:val="000A50E2"/>
    <w:pPr>
      <w:widowControl w:val="0"/>
      <w:spacing w:before="60" w:after="60" w:line="312" w:lineRule="auto"/>
      <w:ind w:firstLine="720"/>
      <w:jc w:val="both"/>
    </w:pPr>
    <w:rPr>
      <w:rFonts w:eastAsia="Times New Roman" w:cs="Times New Roman"/>
      <w:sz w:val="28"/>
      <w:szCs w:val="22"/>
    </w:rPr>
  </w:style>
  <w:style w:type="paragraph" w:customStyle="1" w:styleId="DVL11">
    <w:name w:val="DVL1.1"/>
    <w:basedOn w:val="Normal"/>
    <w:qFormat/>
    <w:rsid w:val="000A50E2"/>
    <w:pPr>
      <w:widowControl w:val="0"/>
      <w:spacing w:after="200" w:line="276" w:lineRule="auto"/>
    </w:pPr>
    <w:rPr>
      <w:rFonts w:eastAsia="Calibri" w:cs="Times New Roman"/>
      <w:b/>
      <w:sz w:val="28"/>
      <w:szCs w:val="22"/>
    </w:rPr>
  </w:style>
  <w:style w:type="paragraph" w:customStyle="1" w:styleId="Comment">
    <w:name w:val="Comment"/>
    <w:rsid w:val="000A50E2"/>
    <w:pPr>
      <w:shd w:val="pct60" w:color="auto" w:fill="auto"/>
      <w:spacing w:after="0" w:line="240" w:lineRule="auto"/>
      <w:jc w:val="center"/>
    </w:pPr>
    <w:rPr>
      <w:rFonts w:ascii="Univers" w:eastAsia="Times New Roman" w:hAnsi="Univers" w:cs="Times New Roman"/>
      <w:caps/>
      <w:noProof/>
      <w:sz w:val="32"/>
      <w:szCs w:val="20"/>
    </w:rPr>
  </w:style>
  <w:style w:type="paragraph" w:customStyle="1" w:styleId="1hinh">
    <w:name w:val="1_hinh"/>
    <w:basedOn w:val="Normal"/>
    <w:link w:val="1hinhChar"/>
    <w:uiPriority w:val="99"/>
    <w:rsid w:val="000A50E2"/>
    <w:pPr>
      <w:widowControl w:val="0"/>
      <w:spacing w:before="60" w:after="60"/>
      <w:ind w:firstLine="446"/>
      <w:jc w:val="center"/>
    </w:pPr>
    <w:rPr>
      <w:rFonts w:eastAsia="Times New Roman" w:cs="Times New Roman"/>
      <w:szCs w:val="22"/>
      <w:lang w:val="vi-VN"/>
    </w:rPr>
  </w:style>
  <w:style w:type="character" w:customStyle="1" w:styleId="1hinhChar">
    <w:name w:val="1_hinh Char"/>
    <w:link w:val="1hinh"/>
    <w:uiPriority w:val="99"/>
    <w:locked/>
    <w:rsid w:val="000A50E2"/>
    <w:rPr>
      <w:rFonts w:eastAsia="Times New Roman" w:cs="Times New Roman"/>
      <w:szCs w:val="22"/>
      <w:lang w:val="vi-VN"/>
    </w:rPr>
  </w:style>
  <w:style w:type="paragraph" w:customStyle="1" w:styleId="CM39">
    <w:name w:val="CM39"/>
    <w:basedOn w:val="Default"/>
    <w:next w:val="Default"/>
    <w:rsid w:val="000A50E2"/>
    <w:pPr>
      <w:widowControl w:val="0"/>
    </w:pPr>
    <w:rPr>
      <w:rFonts w:ascii="Arial Black" w:hAnsi="Arial Black"/>
      <w:color w:val="auto"/>
    </w:rPr>
  </w:style>
  <w:style w:type="paragraph" w:customStyle="1" w:styleId="Mclc">
    <w:name w:val="Mục lục"/>
    <w:basedOn w:val="Style3"/>
    <w:qFormat/>
    <w:rsid w:val="000A50E2"/>
    <w:pPr>
      <w:widowControl w:val="0"/>
      <w:tabs>
        <w:tab w:val="left" w:pos="426"/>
        <w:tab w:val="right" w:leader="dot" w:pos="9771"/>
      </w:tabs>
      <w:snapToGrid/>
      <w:spacing w:before="0" w:after="0"/>
      <w:ind w:firstLine="0"/>
    </w:pPr>
    <w:rPr>
      <w:rFonts w:ascii="Times New Roman" w:hAnsi="Times New Roman"/>
      <w:b/>
      <w:noProof/>
      <w:color w:val="auto"/>
      <w:spacing w:val="0"/>
      <w:szCs w:val="24"/>
    </w:rPr>
  </w:style>
  <w:style w:type="paragraph" w:customStyle="1" w:styleId="Heading410">
    <w:name w:val="Heading 41"/>
    <w:basedOn w:val="Normal"/>
    <w:qFormat/>
    <w:rsid w:val="000A50E2"/>
    <w:pPr>
      <w:widowControl w:val="0"/>
      <w:jc w:val="both"/>
    </w:pPr>
    <w:rPr>
      <w:rFonts w:ascii="Times New Roman Italic" w:eastAsia="Times New Roman" w:hAnsi="Times New Roman Italic" w:cs="Times New Roman"/>
      <w:i/>
      <w:szCs w:val="24"/>
    </w:rPr>
  </w:style>
  <w:style w:type="paragraph" w:customStyle="1" w:styleId="02Hnh21">
    <w:name w:val="02.Hình 2.1"/>
    <w:basedOn w:val="Normal"/>
    <w:rsid w:val="000A50E2"/>
    <w:pPr>
      <w:widowControl w:val="0"/>
      <w:numPr>
        <w:numId w:val="106"/>
      </w:numPr>
      <w:spacing w:after="60"/>
      <w:jc w:val="center"/>
    </w:pPr>
    <w:rPr>
      <w:rFonts w:eastAsia="Calibri" w:cs="Times New Roman"/>
      <w:b/>
      <w:i/>
      <w:szCs w:val="22"/>
    </w:rPr>
  </w:style>
  <w:style w:type="paragraph" w:customStyle="1" w:styleId="TOC11">
    <w:name w:val="TOC 11"/>
    <w:basedOn w:val="TOC1"/>
    <w:link w:val="Toc1Char0"/>
    <w:autoRedefine/>
    <w:rsid w:val="000A50E2"/>
    <w:pPr>
      <w:widowControl w:val="0"/>
      <w:tabs>
        <w:tab w:val="left" w:pos="1418"/>
      </w:tabs>
      <w:spacing w:after="0"/>
      <w:ind w:firstLine="720"/>
    </w:pPr>
    <w:rPr>
      <w:rFonts w:ascii="Times New Roman Bold" w:eastAsia="Calibri" w:hAnsi="Times New Roman Bold" w:cs="Times New Roman"/>
      <w:b/>
      <w:bCs/>
      <w:iCs/>
      <w:caps/>
      <w:szCs w:val="24"/>
    </w:rPr>
  </w:style>
  <w:style w:type="character" w:customStyle="1" w:styleId="Toc1Char0">
    <w:name w:val="Toc 1 Char"/>
    <w:link w:val="TOC11"/>
    <w:rsid w:val="000A50E2"/>
    <w:rPr>
      <w:rFonts w:ascii="Times New Roman Bold" w:eastAsia="Calibri" w:hAnsi="Times New Roman Bold" w:cs="Times New Roman"/>
      <w:b/>
      <w:bCs/>
      <w:iCs/>
      <w:caps/>
      <w:szCs w:val="24"/>
    </w:rPr>
  </w:style>
  <w:style w:type="character" w:customStyle="1" w:styleId="Toc2Char0">
    <w:name w:val="Toc 2 Char"/>
    <w:link w:val="TOC21"/>
    <w:rsid w:val="000A50E2"/>
    <w:rPr>
      <w:rFonts w:eastAsia="Times New Roman" w:cs="Times New Roman"/>
      <w:b/>
      <w:noProof/>
      <w:sz w:val="24"/>
      <w:szCs w:val="24"/>
      <w:lang w:val="pt-BR"/>
    </w:rPr>
  </w:style>
  <w:style w:type="paragraph" w:customStyle="1" w:styleId="CM74">
    <w:name w:val="CM74"/>
    <w:basedOn w:val="Default"/>
    <w:next w:val="Default"/>
    <w:uiPriority w:val="99"/>
    <w:rsid w:val="000A50E2"/>
    <w:pPr>
      <w:widowControl w:val="0"/>
    </w:pPr>
    <w:rPr>
      <w:rFonts w:ascii="EZYOM V+ Myriad Pro" w:hAnsi="EZYOM V+ Myriad Pro"/>
      <w:color w:val="auto"/>
    </w:rPr>
  </w:style>
  <w:style w:type="paragraph" w:customStyle="1" w:styleId="CM36">
    <w:name w:val="CM36"/>
    <w:basedOn w:val="Default"/>
    <w:next w:val="Default"/>
    <w:uiPriority w:val="99"/>
    <w:rsid w:val="000A50E2"/>
    <w:pPr>
      <w:widowControl w:val="0"/>
    </w:pPr>
    <w:rPr>
      <w:rFonts w:ascii="Arial Black" w:hAnsi="Arial Black"/>
      <w:color w:val="auto"/>
    </w:rPr>
  </w:style>
  <w:style w:type="paragraph" w:customStyle="1" w:styleId="CM37">
    <w:name w:val="CM37"/>
    <w:basedOn w:val="Default"/>
    <w:next w:val="Default"/>
    <w:uiPriority w:val="99"/>
    <w:rsid w:val="000A50E2"/>
    <w:pPr>
      <w:widowControl w:val="0"/>
    </w:pPr>
    <w:rPr>
      <w:rFonts w:ascii="Arial Black" w:hAnsi="Arial Black"/>
      <w:color w:val="auto"/>
    </w:rPr>
  </w:style>
  <w:style w:type="paragraph" w:customStyle="1" w:styleId="CM38">
    <w:name w:val="CM38"/>
    <w:basedOn w:val="Default"/>
    <w:next w:val="Default"/>
    <w:uiPriority w:val="99"/>
    <w:rsid w:val="000A50E2"/>
    <w:pPr>
      <w:widowControl w:val="0"/>
    </w:pPr>
    <w:rPr>
      <w:rFonts w:ascii="Arial Black" w:hAnsi="Arial Black"/>
      <w:color w:val="auto"/>
    </w:rPr>
  </w:style>
  <w:style w:type="paragraph" w:customStyle="1" w:styleId="CM4">
    <w:name w:val="CM4"/>
    <w:basedOn w:val="Default"/>
    <w:next w:val="Default"/>
    <w:rsid w:val="000A50E2"/>
    <w:pPr>
      <w:widowControl w:val="0"/>
      <w:spacing w:line="416" w:lineRule="atLeast"/>
    </w:pPr>
    <w:rPr>
      <w:rFonts w:ascii="Arial Black" w:hAnsi="Arial Black"/>
      <w:color w:val="auto"/>
    </w:rPr>
  </w:style>
  <w:style w:type="paragraph" w:customStyle="1" w:styleId="CM41">
    <w:name w:val="CM41"/>
    <w:basedOn w:val="Default"/>
    <w:next w:val="Default"/>
    <w:uiPriority w:val="99"/>
    <w:rsid w:val="000A50E2"/>
    <w:pPr>
      <w:widowControl w:val="0"/>
    </w:pPr>
    <w:rPr>
      <w:rFonts w:ascii="Arial Black" w:hAnsi="Arial Black"/>
      <w:color w:val="auto"/>
    </w:rPr>
  </w:style>
  <w:style w:type="paragraph" w:customStyle="1" w:styleId="CM42">
    <w:name w:val="CM42"/>
    <w:basedOn w:val="Default"/>
    <w:next w:val="Default"/>
    <w:uiPriority w:val="99"/>
    <w:rsid w:val="000A50E2"/>
    <w:pPr>
      <w:widowControl w:val="0"/>
    </w:pPr>
    <w:rPr>
      <w:rFonts w:ascii="Arial Black" w:hAnsi="Arial Black"/>
      <w:color w:val="auto"/>
    </w:rPr>
  </w:style>
  <w:style w:type="paragraph" w:customStyle="1" w:styleId="CM17">
    <w:name w:val="CM17"/>
    <w:basedOn w:val="Default"/>
    <w:next w:val="Default"/>
    <w:uiPriority w:val="99"/>
    <w:rsid w:val="000A50E2"/>
    <w:pPr>
      <w:widowControl w:val="0"/>
    </w:pPr>
    <w:rPr>
      <w:rFonts w:ascii="Arial Black" w:hAnsi="Arial Black"/>
      <w:color w:val="auto"/>
    </w:rPr>
  </w:style>
  <w:style w:type="paragraph" w:customStyle="1" w:styleId="CM18">
    <w:name w:val="CM18"/>
    <w:basedOn w:val="Default"/>
    <w:next w:val="Default"/>
    <w:uiPriority w:val="99"/>
    <w:rsid w:val="000A50E2"/>
    <w:pPr>
      <w:widowControl w:val="0"/>
    </w:pPr>
    <w:rPr>
      <w:rFonts w:ascii="Arial Black" w:hAnsi="Arial Black"/>
      <w:color w:val="auto"/>
    </w:rPr>
  </w:style>
  <w:style w:type="paragraph" w:customStyle="1" w:styleId="CM47">
    <w:name w:val="CM47"/>
    <w:basedOn w:val="Default"/>
    <w:next w:val="Default"/>
    <w:uiPriority w:val="99"/>
    <w:rsid w:val="000A50E2"/>
    <w:pPr>
      <w:widowControl w:val="0"/>
    </w:pPr>
    <w:rPr>
      <w:rFonts w:ascii="Arial Black" w:hAnsi="Arial Black"/>
      <w:color w:val="auto"/>
    </w:rPr>
  </w:style>
  <w:style w:type="paragraph" w:customStyle="1" w:styleId="CM48">
    <w:name w:val="CM48"/>
    <w:basedOn w:val="Default"/>
    <w:next w:val="Default"/>
    <w:uiPriority w:val="99"/>
    <w:rsid w:val="000A50E2"/>
    <w:pPr>
      <w:widowControl w:val="0"/>
    </w:pPr>
    <w:rPr>
      <w:rFonts w:ascii="Arial Black" w:hAnsi="Arial Black"/>
      <w:color w:val="auto"/>
    </w:rPr>
  </w:style>
  <w:style w:type="character" w:customStyle="1" w:styleId="hps">
    <w:name w:val="hps"/>
    <w:rsid w:val="000A50E2"/>
  </w:style>
  <w:style w:type="paragraph" w:customStyle="1" w:styleId="CM84">
    <w:name w:val="CM84"/>
    <w:basedOn w:val="Default"/>
    <w:next w:val="Default"/>
    <w:uiPriority w:val="99"/>
    <w:rsid w:val="000A50E2"/>
    <w:pPr>
      <w:widowControl w:val="0"/>
    </w:pPr>
    <w:rPr>
      <w:rFonts w:ascii="EZYOM V+ Myriad Pro" w:hAnsi="EZYOM V+ Myriad Pro"/>
      <w:color w:val="auto"/>
    </w:rPr>
  </w:style>
  <w:style w:type="paragraph" w:customStyle="1" w:styleId="CharCharChar4">
    <w:name w:val="Char Char Char4"/>
    <w:autoRedefine/>
    <w:rsid w:val="000A50E2"/>
    <w:pPr>
      <w:tabs>
        <w:tab w:val="left" w:pos="1152"/>
      </w:tabs>
      <w:spacing w:before="120" w:after="120" w:line="312" w:lineRule="auto"/>
    </w:pPr>
    <w:rPr>
      <w:rFonts w:ascii="Arial" w:eastAsia="Times New Roman" w:hAnsi="Arial" w:cs="Arial"/>
    </w:rPr>
  </w:style>
  <w:style w:type="paragraph" w:customStyle="1" w:styleId="Nidung1">
    <w:name w:val="Nôi dung 1"/>
    <w:basedOn w:val="Normal"/>
    <w:next w:val="Normal"/>
    <w:autoRedefine/>
    <w:semiHidden/>
    <w:rsid w:val="000A50E2"/>
    <w:pPr>
      <w:widowControl w:val="0"/>
      <w:spacing w:line="312" w:lineRule="auto"/>
      <w:ind w:firstLine="720"/>
      <w:jc w:val="both"/>
    </w:pPr>
    <w:rPr>
      <w:rFonts w:eastAsia="MS Mincho" w:cs="Times New Roman"/>
      <w:sz w:val="28"/>
      <w:szCs w:val="24"/>
    </w:rPr>
  </w:style>
  <w:style w:type="paragraph" w:customStyle="1" w:styleId="CharCharChar3">
    <w:name w:val="Char Char Char3"/>
    <w:autoRedefine/>
    <w:rsid w:val="000A50E2"/>
    <w:pPr>
      <w:tabs>
        <w:tab w:val="left" w:pos="1152"/>
      </w:tabs>
      <w:spacing w:before="120" w:after="120" w:line="312" w:lineRule="auto"/>
    </w:pPr>
    <w:rPr>
      <w:rFonts w:ascii="Arial" w:eastAsia="Times New Roman" w:hAnsi="Arial" w:cs="Arial"/>
    </w:rPr>
  </w:style>
  <w:style w:type="paragraph" w:customStyle="1" w:styleId="fig">
    <w:name w:val="fig"/>
    <w:basedOn w:val="Normal"/>
    <w:rsid w:val="000A50E2"/>
    <w:pPr>
      <w:widowControl w:val="0"/>
      <w:jc w:val="center"/>
    </w:pPr>
    <w:rPr>
      <w:rFonts w:ascii="VNI-Times" w:eastAsia="Times New Roman" w:hAnsi="VNI-Times" w:cs="Times New Roman"/>
      <w:i/>
      <w:color w:val="800080"/>
      <w:sz w:val="20"/>
      <w:szCs w:val="24"/>
    </w:rPr>
  </w:style>
  <w:style w:type="paragraph" w:customStyle="1" w:styleId="Nghing">
    <w:name w:val="Nghiêng"/>
    <w:basedOn w:val="Normal"/>
    <w:autoRedefine/>
    <w:rsid w:val="000A50E2"/>
    <w:pPr>
      <w:widowControl w:val="0"/>
      <w:spacing w:before="60" w:after="60"/>
      <w:jc w:val="both"/>
    </w:pPr>
    <w:rPr>
      <w:rFonts w:eastAsia="Times New Roman" w:cs="Times New Roman"/>
      <w:b/>
      <w:i/>
      <w:noProof/>
      <w:lang w:val="de-DE"/>
    </w:rPr>
  </w:style>
  <w:style w:type="paragraph" w:customStyle="1" w:styleId="StyleHeading2Auto">
    <w:name w:val="Style Heading 2 + Auto"/>
    <w:basedOn w:val="Heading2"/>
    <w:rsid w:val="000A50E2"/>
    <w:pPr>
      <w:keepNext w:val="0"/>
      <w:keepLines w:val="0"/>
      <w:widowControl w:val="0"/>
      <w:numPr>
        <w:ilvl w:val="0"/>
        <w:numId w:val="0"/>
      </w:numPr>
      <w:tabs>
        <w:tab w:val="num" w:pos="1209"/>
      </w:tabs>
      <w:spacing w:before="60" w:after="60" w:line="240" w:lineRule="auto"/>
      <w:ind w:left="1209" w:hanging="360"/>
      <w:jc w:val="both"/>
    </w:pPr>
    <w:rPr>
      <w:rFonts w:ascii="Times New Roman" w:eastAsia="MS Mincho" w:hAnsi="Times New Roman" w:cs="Times New Roman"/>
      <w:caps/>
      <w:lang w:val="pl-PL"/>
    </w:rPr>
  </w:style>
  <w:style w:type="paragraph" w:customStyle="1" w:styleId="bd0">
    <w:name w:val="bd"/>
    <w:basedOn w:val="Normal"/>
    <w:rsid w:val="000A50E2"/>
    <w:pPr>
      <w:widowControl w:val="0"/>
      <w:spacing w:before="60"/>
      <w:ind w:firstLine="567"/>
      <w:jc w:val="both"/>
    </w:pPr>
    <w:rPr>
      <w:rFonts w:eastAsia="Times New Roman" w:cs="Times New Roman"/>
      <w:sz w:val="28"/>
      <w:szCs w:val="24"/>
    </w:rPr>
  </w:style>
  <w:style w:type="paragraph" w:customStyle="1" w:styleId="muc20">
    <w:name w:val="muc 2"/>
    <w:basedOn w:val="Heading2"/>
    <w:rsid w:val="000A50E2"/>
    <w:pPr>
      <w:keepNext w:val="0"/>
      <w:keepLines w:val="0"/>
      <w:widowControl w:val="0"/>
      <w:numPr>
        <w:ilvl w:val="0"/>
        <w:numId w:val="0"/>
      </w:numPr>
      <w:tabs>
        <w:tab w:val="left" w:pos="561"/>
      </w:tabs>
      <w:spacing w:before="60" w:after="60" w:line="240" w:lineRule="auto"/>
      <w:ind w:firstLine="284"/>
    </w:pPr>
    <w:rPr>
      <w:rFonts w:ascii="Times New Roman" w:eastAsia="MS Mincho" w:hAnsi="Times New Roman" w:cs="Arial"/>
      <w:b w:val="0"/>
      <w:bCs w:val="0"/>
      <w:iCs/>
      <w:caps/>
      <w:color w:val="000000"/>
      <w:sz w:val="28"/>
      <w:szCs w:val="28"/>
    </w:rPr>
  </w:style>
  <w:style w:type="paragraph" w:customStyle="1" w:styleId="CharCharChar2">
    <w:name w:val="Char Char Char2"/>
    <w:autoRedefine/>
    <w:rsid w:val="000A50E2"/>
    <w:pPr>
      <w:tabs>
        <w:tab w:val="left" w:pos="1152"/>
      </w:tabs>
      <w:spacing w:before="120" w:after="120" w:line="312" w:lineRule="auto"/>
    </w:pPr>
    <w:rPr>
      <w:rFonts w:ascii="Arial" w:eastAsia="Times New Roman" w:hAnsi="Arial" w:cs="Arial"/>
    </w:rPr>
  </w:style>
  <w:style w:type="character" w:customStyle="1" w:styleId="agri-box-news3-main-desc">
    <w:name w:val="agri-box-news3-main-desc"/>
    <w:rsid w:val="000A50E2"/>
  </w:style>
  <w:style w:type="character" w:customStyle="1" w:styleId="vbgioithieu">
    <w:name w:val="vb_gioi_thieu"/>
    <w:rsid w:val="000A50E2"/>
  </w:style>
  <w:style w:type="character" w:customStyle="1" w:styleId="vbnoidung">
    <w:name w:val="vb_noi_dung"/>
    <w:rsid w:val="000A50E2"/>
  </w:style>
  <w:style w:type="table" w:customStyle="1" w:styleId="McFormatbng0">
    <w:name w:val="Mục Format  bảng"/>
    <w:rsid w:val="000A50E2"/>
    <w:pPr>
      <w:spacing w:after="0" w:line="240" w:lineRule="auto"/>
      <w:jc w:val="center"/>
    </w:pPr>
    <w:rPr>
      <w:rFonts w:eastAsia="Times New Roman" w:cs="Times New Roman"/>
      <w:sz w:val="20"/>
      <w:szCs w:val="20"/>
    </w:rPr>
    <w:tblPr>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0" w:type="dxa"/>
        <w:left w:w="28" w:type="dxa"/>
        <w:bottom w:w="0" w:type="dxa"/>
        <w:right w:w="28" w:type="dxa"/>
      </w:tblCellMar>
    </w:tblPr>
    <w:trPr>
      <w:cantSplit/>
      <w:jc w:val="center"/>
    </w:trPr>
  </w:style>
  <w:style w:type="character" w:customStyle="1" w:styleId="bodytext1">
    <w:name w:val="bodytext"/>
    <w:rsid w:val="000A50E2"/>
  </w:style>
  <w:style w:type="paragraph" w:customStyle="1" w:styleId="NormalFirstline127cm">
    <w:name w:val="Normal + First line:  1.27 cm"/>
    <w:basedOn w:val="Normal"/>
    <w:rsid w:val="000A50E2"/>
    <w:pPr>
      <w:widowControl w:val="0"/>
      <w:tabs>
        <w:tab w:val="left" w:pos="720"/>
      </w:tabs>
      <w:autoSpaceDE w:val="0"/>
      <w:autoSpaceDN w:val="0"/>
      <w:adjustRightInd w:val="0"/>
      <w:spacing w:after="60"/>
      <w:ind w:firstLine="720"/>
      <w:jc w:val="both"/>
    </w:pPr>
    <w:rPr>
      <w:rFonts w:eastAsia="MS Mincho" w:cs="Times New Roman"/>
      <w:bCs/>
      <w:iCs/>
      <w:lang w:val="vi-VN"/>
    </w:rPr>
  </w:style>
  <w:style w:type="paragraph" w:customStyle="1" w:styleId="CharChar1CharCharCharCharCharCharCharCharCharCharCharCharCharCharCharCharCharCharChar">
    <w:name w:val="Char Char1 Char Char Char Char Char Char Char Char Char Char Char Char Char Char Char Char Char Char Char"/>
    <w:basedOn w:val="Normal"/>
    <w:rsid w:val="000A50E2"/>
    <w:pPr>
      <w:widowControl w:val="0"/>
      <w:spacing w:after="160" w:line="240" w:lineRule="exact"/>
    </w:pPr>
    <w:rPr>
      <w:rFonts w:ascii="Arial" w:eastAsia="Times New Roman" w:hAnsi="Arial" w:cs="Arial"/>
      <w:sz w:val="20"/>
      <w:szCs w:val="24"/>
    </w:rPr>
  </w:style>
  <w:style w:type="paragraph" w:customStyle="1" w:styleId="muc116">
    <w:name w:val="muc 1.1"/>
    <w:basedOn w:val="Heading2"/>
    <w:link w:val="muc11Char0"/>
    <w:rsid w:val="000A50E2"/>
    <w:pPr>
      <w:keepNext w:val="0"/>
      <w:keepLines w:val="0"/>
      <w:widowControl w:val="0"/>
      <w:numPr>
        <w:ilvl w:val="0"/>
        <w:numId w:val="0"/>
      </w:numPr>
      <w:spacing w:before="240" w:after="60" w:line="276" w:lineRule="auto"/>
      <w:ind w:left="187" w:hanging="187"/>
      <w:jc w:val="both"/>
    </w:pPr>
    <w:rPr>
      <w:rFonts w:ascii="Times New Roman" w:eastAsia="SimSun" w:hAnsi="Times New Roman" w:cs="Arial"/>
      <w:iCs/>
      <w:caps/>
      <w:snapToGrid w:val="0"/>
      <w:sz w:val="28"/>
      <w:szCs w:val="28"/>
      <w:lang w:val="pt-BR" w:eastAsia="zh-CN"/>
    </w:rPr>
  </w:style>
  <w:style w:type="paragraph" w:customStyle="1" w:styleId="muca0">
    <w:name w:val="muc a"/>
    <w:basedOn w:val="Heading5"/>
    <w:rsid w:val="000A50E2"/>
    <w:pPr>
      <w:widowControl w:val="0"/>
      <w:tabs>
        <w:tab w:val="clear" w:pos="2651"/>
      </w:tabs>
      <w:snapToGrid/>
      <w:spacing w:before="0" w:after="0"/>
      <w:ind w:left="567" w:hanging="283"/>
    </w:pPr>
    <w:rPr>
      <w:rFonts w:ascii="Times New Roman" w:eastAsia="Times New Roman" w:hAnsi="Times New Roman"/>
      <w:bCs w:val="0"/>
      <w:i/>
      <w:snapToGrid w:val="0"/>
      <w:color w:val="auto"/>
      <w:spacing w:val="0"/>
      <w:sz w:val="28"/>
      <w:szCs w:val="24"/>
    </w:rPr>
  </w:style>
  <w:style w:type="paragraph" w:customStyle="1" w:styleId="muclucbang0">
    <w:name w:val="muc luc bang"/>
    <w:basedOn w:val="Normal"/>
    <w:rsid w:val="000A50E2"/>
    <w:pPr>
      <w:widowControl w:val="0"/>
      <w:ind w:left="568"/>
      <w:jc w:val="center"/>
    </w:pPr>
    <w:rPr>
      <w:rFonts w:eastAsia="Times New Roman" w:cs="Times New Roman"/>
      <w:b/>
      <w:szCs w:val="24"/>
    </w:rPr>
  </w:style>
  <w:style w:type="paragraph" w:customStyle="1" w:styleId="gachngang">
    <w:name w:val="gach ngang"/>
    <w:basedOn w:val="Normal"/>
    <w:rsid w:val="000A50E2"/>
    <w:pPr>
      <w:widowControl w:val="0"/>
      <w:spacing w:before="60" w:after="60" w:line="276" w:lineRule="auto"/>
      <w:ind w:left="1077" w:hanging="226"/>
      <w:jc w:val="both"/>
    </w:pPr>
    <w:rPr>
      <w:rFonts w:eastAsia="Times New Roman" w:cs="Times New Roman"/>
      <w:szCs w:val="24"/>
    </w:rPr>
  </w:style>
  <w:style w:type="paragraph" w:customStyle="1" w:styleId="StyleBoldBefore6ptAfter6pt">
    <w:name w:val="Style Bold Before:  6 pt After:  6 pt"/>
    <w:basedOn w:val="Normal"/>
    <w:rsid w:val="000A50E2"/>
    <w:pPr>
      <w:widowControl w:val="0"/>
      <w:spacing w:before="60" w:after="60"/>
    </w:pPr>
    <w:rPr>
      <w:rFonts w:eastAsia="Times New Roman" w:cs="Times New Roman"/>
      <w:b/>
      <w:bCs/>
      <w:szCs w:val="24"/>
      <w:lang w:val="vi-VN" w:eastAsia="vi-VN"/>
    </w:rPr>
  </w:style>
  <w:style w:type="character" w:customStyle="1" w:styleId="NormalIndentChar">
    <w:name w:val="Normal Indent Char"/>
    <w:link w:val="NormalIndent"/>
    <w:rsid w:val="000A50E2"/>
    <w:rPr>
      <w:rFonts w:eastAsia="Times New Roman" w:cs="Times New Roman"/>
      <w:sz w:val="24"/>
      <w:szCs w:val="24"/>
    </w:rPr>
  </w:style>
  <w:style w:type="character" w:customStyle="1" w:styleId="style150">
    <w:name w:val="style15"/>
    <w:rsid w:val="000A50E2"/>
  </w:style>
  <w:style w:type="paragraph" w:customStyle="1" w:styleId="TOC10">
    <w:name w:val="TOC1"/>
    <w:basedOn w:val="TOC1"/>
    <w:link w:val="TOC1Char1"/>
    <w:rsid w:val="000A50E2"/>
    <w:pPr>
      <w:widowControl w:val="0"/>
      <w:tabs>
        <w:tab w:val="left" w:pos="1418"/>
        <w:tab w:val="right" w:leader="dot" w:pos="9781"/>
      </w:tabs>
      <w:spacing w:after="80"/>
      <w:ind w:firstLine="720"/>
    </w:pPr>
    <w:rPr>
      <w:rFonts w:ascii="Times New Roman Bold" w:eastAsia="Times New Roman" w:hAnsi="Times New Roman Bold" w:cs="Times New Roman"/>
      <w:caps/>
      <w:noProof/>
      <w:szCs w:val="24"/>
    </w:rPr>
  </w:style>
  <w:style w:type="paragraph" w:customStyle="1" w:styleId="TOC20">
    <w:name w:val="TOC2"/>
    <w:basedOn w:val="TOC2"/>
    <w:link w:val="TOC2Char1"/>
    <w:rsid w:val="000A50E2"/>
    <w:pPr>
      <w:widowControl w:val="0"/>
      <w:tabs>
        <w:tab w:val="left" w:pos="426"/>
        <w:tab w:val="right" w:leader="dot" w:pos="9062"/>
      </w:tabs>
      <w:spacing w:after="0"/>
      <w:ind w:left="0"/>
    </w:pPr>
    <w:rPr>
      <w:rFonts w:ascii="Times New Roman Bold Italic" w:eastAsia="Times New Roman" w:hAnsi="Times New Roman Bold Italic" w:cs="Times New Roman"/>
      <w:b/>
      <w:i/>
      <w:smallCaps/>
      <w:szCs w:val="24"/>
    </w:rPr>
  </w:style>
  <w:style w:type="character" w:customStyle="1" w:styleId="TOC1Char1">
    <w:name w:val="TOC1 Char"/>
    <w:link w:val="TOC10"/>
    <w:rsid w:val="000A50E2"/>
    <w:rPr>
      <w:rFonts w:ascii="Times New Roman Bold" w:eastAsia="Times New Roman" w:hAnsi="Times New Roman Bold" w:cs="Times New Roman"/>
      <w:caps/>
      <w:noProof/>
      <w:szCs w:val="24"/>
    </w:rPr>
  </w:style>
  <w:style w:type="paragraph" w:customStyle="1" w:styleId="TOC30">
    <w:name w:val="TOC3"/>
    <w:basedOn w:val="TOC3"/>
    <w:link w:val="TOC3Char0"/>
    <w:rsid w:val="000A50E2"/>
    <w:pPr>
      <w:widowControl w:val="0"/>
      <w:tabs>
        <w:tab w:val="left" w:pos="709"/>
        <w:tab w:val="right" w:leader="dot" w:pos="9062"/>
        <w:tab w:val="right" w:leader="dot" w:pos="9781"/>
      </w:tabs>
      <w:ind w:left="1440" w:right="403" w:hanging="720"/>
      <w:jc w:val="both"/>
    </w:pPr>
    <w:rPr>
      <w:rFonts w:ascii="Times New Roman Italic" w:eastAsia="Times New Roman" w:hAnsi="Times New Roman Italic" w:cs="Times New Roman"/>
      <w:i/>
      <w:iCs/>
      <w:noProof/>
      <w:szCs w:val="24"/>
    </w:rPr>
  </w:style>
  <w:style w:type="character" w:customStyle="1" w:styleId="TOC2Char">
    <w:name w:val="TOC 2 Char"/>
    <w:link w:val="TOC2"/>
    <w:uiPriority w:val="39"/>
    <w:rsid w:val="000A50E2"/>
  </w:style>
  <w:style w:type="character" w:customStyle="1" w:styleId="TOC2Char1">
    <w:name w:val="TOC2 Char"/>
    <w:link w:val="TOC20"/>
    <w:rsid w:val="000A50E2"/>
    <w:rPr>
      <w:rFonts w:ascii="Times New Roman Bold Italic" w:eastAsia="Times New Roman" w:hAnsi="Times New Roman Bold Italic" w:cs="Times New Roman"/>
      <w:b/>
      <w:i/>
      <w:smallCaps/>
      <w:szCs w:val="24"/>
    </w:rPr>
  </w:style>
  <w:style w:type="character" w:customStyle="1" w:styleId="TOC3Char">
    <w:name w:val="TOC 3 Char"/>
    <w:link w:val="TOC3"/>
    <w:uiPriority w:val="39"/>
    <w:rsid w:val="000A50E2"/>
  </w:style>
  <w:style w:type="character" w:customStyle="1" w:styleId="TOC3Char0">
    <w:name w:val="TOC3 Char"/>
    <w:link w:val="TOC30"/>
    <w:rsid w:val="000A50E2"/>
    <w:rPr>
      <w:rFonts w:ascii="Times New Roman Italic" w:eastAsia="Times New Roman" w:hAnsi="Times New Roman Italic" w:cs="Times New Roman"/>
      <w:i/>
      <w:iCs/>
      <w:noProof/>
      <w:szCs w:val="24"/>
    </w:rPr>
  </w:style>
  <w:style w:type="character" w:customStyle="1" w:styleId="longtext">
    <w:name w:val="long_text"/>
    <w:rsid w:val="000A50E2"/>
  </w:style>
  <w:style w:type="paragraph" w:customStyle="1" w:styleId="1normal">
    <w:name w:val="1normal"/>
    <w:basedOn w:val="Normal"/>
    <w:link w:val="1normalChar"/>
    <w:qFormat/>
    <w:rsid w:val="000A50E2"/>
    <w:pPr>
      <w:widowControl w:val="0"/>
      <w:spacing w:line="264" w:lineRule="auto"/>
      <w:ind w:firstLine="567"/>
      <w:jc w:val="both"/>
    </w:pPr>
    <w:rPr>
      <w:rFonts w:eastAsia="Times New Roman" w:cs="Times New Roman"/>
      <w:szCs w:val="24"/>
      <w:lang w:val="sv-SE"/>
    </w:rPr>
  </w:style>
  <w:style w:type="character" w:customStyle="1" w:styleId="1normalChar">
    <w:name w:val="1normal Char"/>
    <w:link w:val="1normal"/>
    <w:rsid w:val="000A50E2"/>
    <w:rPr>
      <w:rFonts w:eastAsia="Times New Roman" w:cs="Times New Roman"/>
      <w:szCs w:val="24"/>
      <w:lang w:val="sv-SE"/>
    </w:rPr>
  </w:style>
  <w:style w:type="paragraph" w:customStyle="1" w:styleId="BIEU">
    <w:name w:val="BIEU"/>
    <w:basedOn w:val="Normal"/>
    <w:rsid w:val="000A50E2"/>
    <w:pPr>
      <w:keepNext/>
      <w:widowControl w:val="0"/>
      <w:tabs>
        <w:tab w:val="left" w:pos="567"/>
      </w:tabs>
      <w:spacing w:after="60"/>
      <w:jc w:val="center"/>
    </w:pPr>
    <w:rPr>
      <w:rFonts w:eastAsia="Times New Roman" w:cs="Times New Roman"/>
      <w:b/>
      <w:lang w:val="vi-VN" w:eastAsia="vi-VN"/>
    </w:rPr>
  </w:style>
  <w:style w:type="character" w:customStyle="1" w:styleId="gt-bubble-new1">
    <w:name w:val="gt-bubble-new1"/>
    <w:rsid w:val="000A50E2"/>
    <w:rPr>
      <w:color w:val="DD4B39"/>
    </w:rPr>
  </w:style>
  <w:style w:type="character" w:customStyle="1" w:styleId="gt-bubble-content">
    <w:name w:val="gt-bubble-content"/>
    <w:rsid w:val="000A50E2"/>
  </w:style>
  <w:style w:type="character" w:customStyle="1" w:styleId="shorttext">
    <w:name w:val="short_text"/>
    <w:rsid w:val="000A50E2"/>
  </w:style>
  <w:style w:type="character" w:customStyle="1" w:styleId="atn">
    <w:name w:val="atn"/>
    <w:rsid w:val="000A50E2"/>
  </w:style>
  <w:style w:type="paragraph" w:customStyle="1" w:styleId="StyleJustifiedFirstline1cmBefore6ptLinespacingM">
    <w:name w:val="Style Justified First line:  1 cm Before:  6 pt Line spacing:  M"/>
    <w:basedOn w:val="Normal"/>
    <w:rsid w:val="000A50E2"/>
    <w:pPr>
      <w:widowControl w:val="0"/>
      <w:spacing w:line="276" w:lineRule="auto"/>
      <w:ind w:firstLine="567"/>
      <w:jc w:val="both"/>
    </w:pPr>
    <w:rPr>
      <w:rFonts w:eastAsia="Times New Roman" w:cs="Times New Roman"/>
      <w:szCs w:val="24"/>
    </w:rPr>
  </w:style>
  <w:style w:type="table" w:customStyle="1" w:styleId="GridTable6Colorful1">
    <w:name w:val="Grid Table 6 Colorful1"/>
    <w:basedOn w:val="TableNormal"/>
    <w:uiPriority w:val="51"/>
    <w:rsid w:val="000A50E2"/>
    <w:pPr>
      <w:spacing w:after="0" w:line="240" w:lineRule="auto"/>
    </w:pPr>
    <w:rPr>
      <w:rFonts w:eastAsia="Times New Roman" w:cs="Times New Roman"/>
      <w:color w:val="000000"/>
      <w:sz w:val="20"/>
      <w:szCs w:val="2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Quote">
    <w:name w:val="Quote"/>
    <w:basedOn w:val="Normal"/>
    <w:next w:val="Normal"/>
    <w:link w:val="QuoteChar"/>
    <w:uiPriority w:val="29"/>
    <w:qFormat/>
    <w:rsid w:val="000A50E2"/>
    <w:pPr>
      <w:widowControl w:val="0"/>
      <w:spacing w:line="288" w:lineRule="auto"/>
      <w:jc w:val="both"/>
    </w:pPr>
    <w:rPr>
      <w:rFonts w:eastAsia="Calibri" w:cs="Times New Roman"/>
      <w:i/>
      <w:iCs/>
      <w:color w:val="000000"/>
      <w:szCs w:val="22"/>
      <w:lang w:bidi="en-US"/>
    </w:rPr>
  </w:style>
  <w:style w:type="character" w:customStyle="1" w:styleId="QuoteChar">
    <w:name w:val="Quote Char"/>
    <w:basedOn w:val="DefaultParagraphFont"/>
    <w:link w:val="Quote"/>
    <w:uiPriority w:val="29"/>
    <w:rsid w:val="000A50E2"/>
    <w:rPr>
      <w:rFonts w:eastAsia="Calibri" w:cs="Times New Roman"/>
      <w:i/>
      <w:iCs/>
      <w:color w:val="000000"/>
      <w:szCs w:val="22"/>
      <w:lang w:bidi="en-US"/>
    </w:rPr>
  </w:style>
  <w:style w:type="paragraph" w:styleId="IntenseQuote">
    <w:name w:val="Intense Quote"/>
    <w:basedOn w:val="Normal"/>
    <w:next w:val="Normal"/>
    <w:link w:val="IntenseQuoteChar"/>
    <w:uiPriority w:val="30"/>
    <w:qFormat/>
    <w:rsid w:val="000A50E2"/>
    <w:pPr>
      <w:widowControl w:val="0"/>
      <w:pBdr>
        <w:bottom w:val="single" w:sz="4" w:space="4" w:color="4F81BD"/>
      </w:pBdr>
      <w:spacing w:before="200" w:after="280" w:line="288" w:lineRule="auto"/>
      <w:ind w:left="936" w:right="936"/>
      <w:jc w:val="both"/>
    </w:pPr>
    <w:rPr>
      <w:rFonts w:eastAsia="Calibri" w:cs="Times New Roman"/>
      <w:b/>
      <w:bCs/>
      <w:i/>
      <w:iCs/>
      <w:color w:val="4F81BD"/>
      <w:szCs w:val="22"/>
      <w:lang w:bidi="en-US"/>
    </w:rPr>
  </w:style>
  <w:style w:type="character" w:customStyle="1" w:styleId="IntenseQuoteChar">
    <w:name w:val="Intense Quote Char"/>
    <w:basedOn w:val="DefaultParagraphFont"/>
    <w:link w:val="IntenseQuote"/>
    <w:uiPriority w:val="30"/>
    <w:rsid w:val="000A50E2"/>
    <w:rPr>
      <w:rFonts w:eastAsia="Calibri" w:cs="Times New Roman"/>
      <w:b/>
      <w:bCs/>
      <w:i/>
      <w:iCs/>
      <w:color w:val="4F81BD"/>
      <w:szCs w:val="22"/>
      <w:lang w:bidi="en-US"/>
    </w:rPr>
  </w:style>
  <w:style w:type="character" w:styleId="IntenseEmphasis">
    <w:name w:val="Intense Emphasis"/>
    <w:uiPriority w:val="21"/>
    <w:qFormat/>
    <w:rsid w:val="000A50E2"/>
    <w:rPr>
      <w:b/>
      <w:bCs/>
      <w:i/>
      <w:iCs/>
      <w:color w:val="4F81BD"/>
    </w:rPr>
  </w:style>
  <w:style w:type="character" w:styleId="SubtleReference">
    <w:name w:val="Subtle Reference"/>
    <w:uiPriority w:val="31"/>
    <w:qFormat/>
    <w:rsid w:val="000A50E2"/>
    <w:rPr>
      <w:smallCaps/>
      <w:color w:val="C0504D"/>
      <w:u w:val="single"/>
    </w:rPr>
  </w:style>
  <w:style w:type="paragraph" w:customStyle="1" w:styleId="StyleLeft127cmFirstline0cm">
    <w:name w:val="Style Left:  1.27 cm First line:  0 cm"/>
    <w:basedOn w:val="Normal"/>
    <w:rsid w:val="000A50E2"/>
    <w:pPr>
      <w:widowControl w:val="0"/>
      <w:jc w:val="both"/>
    </w:pPr>
    <w:rPr>
      <w:rFonts w:eastAsia="Times New Roman" w:cs="Times New Roman"/>
    </w:rPr>
  </w:style>
  <w:style w:type="paragraph" w:customStyle="1" w:styleId="StyleBodyTextBlack">
    <w:name w:val="Style Body Text + Black"/>
    <w:basedOn w:val="BodyText"/>
    <w:next w:val="BodyText"/>
    <w:link w:val="StyleBodyTextBlackChar"/>
    <w:rsid w:val="000A50E2"/>
    <w:pPr>
      <w:widowControl w:val="0"/>
      <w:spacing w:before="0"/>
      <w:ind w:firstLine="851"/>
      <w:jc w:val="both"/>
    </w:pPr>
    <w:rPr>
      <w:rFonts w:ascii="Times New Roman" w:eastAsia="Arial Unicode MS" w:hAnsi="Times New Roman"/>
      <w:i w:val="0"/>
      <w:sz w:val="26"/>
      <w:szCs w:val="26"/>
    </w:rPr>
  </w:style>
  <w:style w:type="character" w:customStyle="1" w:styleId="StyleBodyTextBlackChar">
    <w:name w:val="Style Body Text + Black Char"/>
    <w:link w:val="StyleBodyTextBlack"/>
    <w:rsid w:val="000A50E2"/>
    <w:rPr>
      <w:rFonts w:eastAsia="Arial Unicode MS" w:cs="Times New Roman"/>
      <w:color w:val="000000"/>
      <w:lang w:val="en-GB"/>
    </w:rPr>
  </w:style>
  <w:style w:type="paragraph" w:customStyle="1" w:styleId="chuong-ten">
    <w:name w:val="chuong-ten"/>
    <w:basedOn w:val="Lama10"/>
    <w:rsid w:val="000A50E2"/>
    <w:pPr>
      <w:spacing w:line="240" w:lineRule="auto"/>
      <w:ind w:firstLine="0"/>
      <w:jc w:val="center"/>
    </w:pPr>
    <w:rPr>
      <w:rFonts w:ascii="Times New Roman" w:hAnsi="Times New Roman"/>
      <w:caps/>
      <w:sz w:val="28"/>
      <w:szCs w:val="28"/>
    </w:rPr>
  </w:style>
  <w:style w:type="paragraph" w:customStyle="1" w:styleId="Lama10">
    <w:name w:val="Lama+1"/>
    <w:basedOn w:val="lama0"/>
    <w:semiHidden/>
    <w:rsid w:val="000A50E2"/>
    <w:rPr>
      <w:rFonts w:ascii=".VnTime" w:hAnsi=".VnTime"/>
      <w:b/>
    </w:rPr>
  </w:style>
  <w:style w:type="paragraph" w:customStyle="1" w:styleId="lama0">
    <w:name w:val="lama"/>
    <w:basedOn w:val="Normal"/>
    <w:semiHidden/>
    <w:rsid w:val="000A50E2"/>
    <w:pPr>
      <w:widowControl w:val="0"/>
      <w:spacing w:before="60" w:line="280" w:lineRule="exact"/>
      <w:ind w:firstLine="720"/>
      <w:jc w:val="both"/>
    </w:pPr>
    <w:rPr>
      <w:rFonts w:ascii=".VnTimeH" w:eastAsia="Calibri" w:hAnsi=".VnTimeH" w:cs="Times New Roman"/>
      <w:iCs/>
      <w:szCs w:val="22"/>
      <w:lang w:bidi="en-US"/>
    </w:rPr>
  </w:style>
  <w:style w:type="paragraph" w:customStyle="1" w:styleId="Chuongso">
    <w:name w:val="Chuongso"/>
    <w:basedOn w:val="chuong-ten"/>
    <w:rsid w:val="000A50E2"/>
    <w:rPr>
      <w:b w:val="0"/>
      <w:caps w:val="0"/>
    </w:rPr>
  </w:style>
  <w:style w:type="paragraph" w:customStyle="1" w:styleId="Heading3TimesNewRomanItalic">
    <w:name w:val="Heading 3 + Times New Roman Italic"/>
    <w:basedOn w:val="Heading3"/>
    <w:autoRedefine/>
    <w:semiHidden/>
    <w:rsid w:val="000A50E2"/>
    <w:pPr>
      <w:keepNext w:val="0"/>
      <w:keepLines w:val="0"/>
      <w:widowControl w:val="0"/>
      <w:tabs>
        <w:tab w:val="num" w:pos="720"/>
      </w:tabs>
      <w:spacing w:before="60" w:after="60" w:line="276" w:lineRule="auto"/>
      <w:ind w:left="720" w:hanging="720"/>
    </w:pPr>
    <w:rPr>
      <w:rFonts w:ascii="Times New Roman" w:eastAsia="Calibri" w:hAnsi="Times New Roman" w:cs="Arial"/>
      <w:bCs/>
      <w:iCs/>
      <w:color w:val="auto"/>
      <w:spacing w:val="34"/>
      <w:w w:val="85"/>
      <w:sz w:val="28"/>
      <w:szCs w:val="26"/>
      <w:u w:val="single"/>
      <w:lang w:val="en-GB"/>
    </w:rPr>
  </w:style>
  <w:style w:type="paragraph" w:customStyle="1" w:styleId="Heading3TimesNewRoman13ptBoldItalicJustified">
    <w:name w:val="Heading 3 + Times New Roman 13 pt Bold Italic Justified"/>
    <w:basedOn w:val="Heading3"/>
    <w:autoRedefine/>
    <w:semiHidden/>
    <w:rsid w:val="000A50E2"/>
    <w:pPr>
      <w:keepNext w:val="0"/>
      <w:keepLines w:val="0"/>
      <w:widowControl w:val="0"/>
      <w:tabs>
        <w:tab w:val="num" w:pos="720"/>
      </w:tabs>
      <w:spacing w:before="60" w:after="60" w:line="276" w:lineRule="auto"/>
      <w:ind w:left="720" w:right="-113" w:hanging="720"/>
      <w:jc w:val="both"/>
    </w:pPr>
    <w:rPr>
      <w:rFonts w:ascii="Times New Roman" w:eastAsia="Calibri" w:hAnsi="Times New Roman" w:cs="Times New Roman"/>
      <w:bCs/>
      <w:iCs/>
      <w:color w:val="auto"/>
      <w:spacing w:val="34"/>
      <w:w w:val="85"/>
      <w:sz w:val="28"/>
      <w:u w:val="single"/>
      <w:lang w:val="en-GB"/>
    </w:rPr>
  </w:style>
  <w:style w:type="paragraph" w:customStyle="1" w:styleId="Head1Bia">
    <w:name w:val="Head1_Bia"/>
    <w:basedOn w:val="NormalIndent"/>
    <w:semiHidden/>
    <w:rsid w:val="000A50E2"/>
    <w:pPr>
      <w:widowControl w:val="0"/>
      <w:spacing w:before="0" w:after="0" w:line="288" w:lineRule="auto"/>
      <w:jc w:val="both"/>
    </w:pPr>
    <w:rPr>
      <w:rFonts w:eastAsia="Calibri"/>
      <w:iCs/>
      <w:sz w:val="18"/>
      <w:szCs w:val="20"/>
      <w:lang w:val="en-GB" w:bidi="en-US"/>
    </w:rPr>
  </w:style>
  <w:style w:type="paragraph" w:customStyle="1" w:styleId="MainTitleBia">
    <w:name w:val="MainTitle_Bia"/>
    <w:basedOn w:val="Normal"/>
    <w:semiHidden/>
    <w:rsid w:val="000A50E2"/>
    <w:pPr>
      <w:widowControl w:val="0"/>
      <w:spacing w:line="288" w:lineRule="auto"/>
      <w:jc w:val="center"/>
    </w:pPr>
    <w:rPr>
      <w:rFonts w:ascii="Arial" w:eastAsia="Calibri" w:hAnsi="Arial" w:cs="Times New Roman"/>
      <w:b/>
      <w:iCs/>
      <w:sz w:val="28"/>
      <w:szCs w:val="28"/>
      <w:lang w:bidi="en-US"/>
    </w:rPr>
  </w:style>
  <w:style w:type="paragraph" w:customStyle="1" w:styleId="SubTiteBia">
    <w:name w:val="SubTite_Bia"/>
    <w:basedOn w:val="Normal"/>
    <w:semiHidden/>
    <w:rsid w:val="000A50E2"/>
    <w:pPr>
      <w:widowControl w:val="0"/>
      <w:spacing w:line="288" w:lineRule="auto"/>
      <w:jc w:val="center"/>
    </w:pPr>
    <w:rPr>
      <w:rFonts w:eastAsia="Calibri" w:cs="Times New Roman"/>
      <w:iCs/>
      <w:sz w:val="28"/>
      <w:szCs w:val="28"/>
      <w:lang w:bidi="en-US"/>
    </w:rPr>
  </w:style>
  <w:style w:type="paragraph" w:customStyle="1" w:styleId="FootTitleBia">
    <w:name w:val="Foot_Title_Bia"/>
    <w:basedOn w:val="Normal"/>
    <w:semiHidden/>
    <w:rsid w:val="000A50E2"/>
    <w:pPr>
      <w:widowControl w:val="0"/>
      <w:spacing w:line="288" w:lineRule="auto"/>
      <w:jc w:val="center"/>
    </w:pPr>
    <w:rPr>
      <w:rFonts w:eastAsia="Calibri" w:cs="Times New Roman"/>
      <w:iCs/>
      <w:szCs w:val="24"/>
      <w:lang w:bidi="en-US"/>
    </w:rPr>
  </w:style>
  <w:style w:type="paragraph" w:customStyle="1" w:styleId="StyleHeading1TimesNewRomanLeft0cmFirstline0cm">
    <w:name w:val="Style Heading 1 + Times New Roman Left:  0 cm First line:  0 cm"/>
    <w:basedOn w:val="Heading1"/>
    <w:autoRedefine/>
    <w:semiHidden/>
    <w:rsid w:val="000A50E2"/>
    <w:pPr>
      <w:keepNext w:val="0"/>
      <w:keepLines w:val="0"/>
      <w:widowControl w:val="0"/>
      <w:numPr>
        <w:numId w:val="107"/>
      </w:numPr>
      <w:tabs>
        <w:tab w:val="clear" w:pos="785"/>
      </w:tabs>
      <w:spacing w:before="800" w:after="200"/>
      <w:ind w:left="0"/>
      <w:contextualSpacing/>
      <w:jc w:val="left"/>
    </w:pPr>
    <w:rPr>
      <w:rFonts w:ascii="Times New Roman" w:eastAsia="Calibri" w:hAnsi="Times New Roman" w:cs="Times New Roman"/>
      <w:bCs/>
      <w:iCs/>
      <w:color w:val="auto"/>
      <w:sz w:val="28"/>
      <w:szCs w:val="24"/>
      <w:lang w:val="nl-NL" w:bidi="en-US"/>
    </w:rPr>
  </w:style>
  <w:style w:type="paragraph" w:customStyle="1" w:styleId="StyleHeading1Left0cmFirstline0cm">
    <w:name w:val="Style Heading 1 + Left:  0 cm First line:  0 cm"/>
    <w:basedOn w:val="Heading1"/>
    <w:autoRedefine/>
    <w:semiHidden/>
    <w:rsid w:val="000A50E2"/>
    <w:pPr>
      <w:keepNext w:val="0"/>
      <w:keepLines w:val="0"/>
      <w:widowControl w:val="0"/>
      <w:numPr>
        <w:numId w:val="0"/>
      </w:numPr>
      <w:spacing w:before="600" w:after="200"/>
      <w:contextualSpacing/>
      <w:jc w:val="left"/>
    </w:pPr>
    <w:rPr>
      <w:rFonts w:ascii="Arial" w:eastAsia="Calibri" w:hAnsi="Arial" w:cs="Times New Roman"/>
      <w:bCs/>
      <w:iCs/>
      <w:color w:val="auto"/>
      <w:sz w:val="28"/>
      <w:szCs w:val="24"/>
      <w:lang w:val="nl-NL" w:bidi="en-US"/>
    </w:rPr>
  </w:style>
  <w:style w:type="paragraph" w:customStyle="1" w:styleId="Bullet1">
    <w:name w:val="Bullet 1"/>
    <w:basedOn w:val="Normal"/>
    <w:rsid w:val="000A50E2"/>
    <w:pPr>
      <w:widowControl w:val="0"/>
      <w:tabs>
        <w:tab w:val="num" w:pos="360"/>
        <w:tab w:val="left" w:pos="851"/>
        <w:tab w:val="left" w:pos="1276"/>
        <w:tab w:val="left" w:pos="1985"/>
        <w:tab w:val="right" w:pos="7655"/>
      </w:tabs>
      <w:spacing w:after="240" w:line="288" w:lineRule="auto"/>
      <w:ind w:left="850" w:right="851" w:hanging="425"/>
    </w:pPr>
    <w:rPr>
      <w:rFonts w:ascii="Arial Unicode MS" w:eastAsia="Arial Unicode MS" w:hAnsi="Arial Unicode MS" w:cs="Times New Roman"/>
      <w:iCs/>
      <w:sz w:val="22"/>
      <w:szCs w:val="24"/>
      <w:lang w:bidi="en-US"/>
    </w:rPr>
  </w:style>
  <w:style w:type="paragraph" w:customStyle="1" w:styleId="StyleCaptionCentered">
    <w:name w:val="Style Caption + Centered"/>
    <w:basedOn w:val="Caption"/>
    <w:semiHidden/>
    <w:rsid w:val="000A50E2"/>
    <w:pPr>
      <w:widowControl w:val="0"/>
      <w:spacing w:before="140" w:after="140"/>
      <w:ind w:left="1276" w:hanging="1276"/>
    </w:pPr>
    <w:rPr>
      <w:rFonts w:eastAsia="Calibri" w:cs="Times New Roman"/>
      <w:bCs/>
      <w:i w:val="0"/>
      <w:sz w:val="26"/>
      <w:szCs w:val="24"/>
      <w:lang w:val="vi-VN" w:bidi="en-US"/>
    </w:rPr>
  </w:style>
  <w:style w:type="paragraph" w:customStyle="1" w:styleId="TuaPhan">
    <w:name w:val="TuaPhan"/>
    <w:basedOn w:val="Subtitle"/>
    <w:next w:val="Normal"/>
    <w:semiHidden/>
    <w:rsid w:val="000A50E2"/>
    <w:pPr>
      <w:widowControl w:val="0"/>
      <w:spacing w:after="360" w:line="288" w:lineRule="auto"/>
      <w:jc w:val="left"/>
      <w:outlineLvl w:val="9"/>
    </w:pPr>
    <w:rPr>
      <w:rFonts w:ascii="Times New Roman" w:eastAsia="Calibri" w:hAnsi="Times New Roman"/>
      <w:iCs/>
      <w:spacing w:val="13"/>
      <w:sz w:val="40"/>
    </w:rPr>
  </w:style>
  <w:style w:type="paragraph" w:customStyle="1" w:styleId="StyleHeading4Left0cmFirstline0cm">
    <w:name w:val="Style Heading 4 + Left:  0 cm First line:  0 cm"/>
    <w:basedOn w:val="Heading40"/>
    <w:semiHidden/>
    <w:rsid w:val="000A50E2"/>
    <w:pPr>
      <w:keepNext w:val="0"/>
      <w:widowControl w:val="0"/>
      <w:tabs>
        <w:tab w:val="clear" w:pos="1931"/>
        <w:tab w:val="num" w:pos="2520"/>
      </w:tabs>
      <w:suppressAutoHyphens/>
      <w:snapToGrid/>
      <w:spacing w:before="60" w:after="60" w:line="288" w:lineRule="auto"/>
      <w:ind w:left="0" w:firstLine="851"/>
      <w:jc w:val="left"/>
    </w:pPr>
    <w:rPr>
      <w:rFonts w:ascii="Cambria" w:eastAsia="Calibri" w:hAnsi="Cambria"/>
      <w:b w:val="0"/>
      <w:i w:val="0"/>
      <w:spacing w:val="0"/>
      <w:sz w:val="20"/>
      <w:szCs w:val="24"/>
      <w:u w:val="single"/>
      <w:lang w:val="en-US"/>
    </w:rPr>
  </w:style>
  <w:style w:type="paragraph" w:customStyle="1" w:styleId="mapvertical">
    <w:name w:val="map_vertical"/>
    <w:basedOn w:val="Normal"/>
    <w:semiHidden/>
    <w:rsid w:val="000A50E2"/>
    <w:pPr>
      <w:widowControl w:val="0"/>
      <w:spacing w:before="240" w:line="288" w:lineRule="auto"/>
      <w:jc w:val="both"/>
    </w:pPr>
    <w:rPr>
      <w:rFonts w:eastAsia="Calibri" w:cs="Times New Roman"/>
      <w:iCs/>
      <w:szCs w:val="22"/>
      <w:lang w:bidi="en-US"/>
    </w:rPr>
  </w:style>
  <w:style w:type="paragraph" w:customStyle="1" w:styleId="NguonTaiLieu">
    <w:name w:val="Nguon_TaiLieu"/>
    <w:basedOn w:val="Normal"/>
    <w:semiHidden/>
    <w:rsid w:val="000A50E2"/>
    <w:pPr>
      <w:widowControl w:val="0"/>
      <w:spacing w:line="288" w:lineRule="auto"/>
    </w:pPr>
    <w:rPr>
      <w:rFonts w:eastAsia="Calibri" w:cs="Times New Roman"/>
      <w:i/>
      <w:iCs/>
      <w:sz w:val="20"/>
      <w:szCs w:val="22"/>
      <w:lang w:bidi="en-US"/>
    </w:rPr>
  </w:style>
  <w:style w:type="paragraph" w:customStyle="1" w:styleId="lama110">
    <w:name w:val="lama+1.1"/>
    <w:basedOn w:val="Normal"/>
    <w:semiHidden/>
    <w:rsid w:val="000A50E2"/>
    <w:pPr>
      <w:widowControl w:val="0"/>
      <w:spacing w:before="60" w:line="300" w:lineRule="exact"/>
      <w:ind w:firstLine="720"/>
      <w:jc w:val="both"/>
    </w:pPr>
    <w:rPr>
      <w:rFonts w:ascii=".VnTime" w:eastAsia="Calibri" w:hAnsi=".VnTime" w:cs="Times New Roman"/>
      <w:i/>
      <w:iCs/>
      <w:spacing w:val="-3"/>
      <w:szCs w:val="24"/>
      <w:lang w:bidi="en-US"/>
    </w:rPr>
  </w:style>
  <w:style w:type="paragraph" w:customStyle="1" w:styleId="lama12">
    <w:name w:val="lama+1"/>
    <w:basedOn w:val="Normal"/>
    <w:semiHidden/>
    <w:rsid w:val="000A50E2"/>
    <w:pPr>
      <w:widowControl w:val="0"/>
      <w:spacing w:before="240" w:line="300" w:lineRule="exact"/>
      <w:ind w:firstLine="720"/>
      <w:jc w:val="both"/>
    </w:pPr>
    <w:rPr>
      <w:rFonts w:ascii=".VnTime" w:eastAsia="Calibri" w:hAnsi=".VnTime" w:cs="Times New Roman"/>
      <w:b/>
      <w:i/>
      <w:iCs/>
      <w:spacing w:val="-3"/>
      <w:szCs w:val="24"/>
      <w:lang w:bidi="en-US"/>
    </w:rPr>
  </w:style>
  <w:style w:type="character" w:customStyle="1" w:styleId="BodyBaseCharChar">
    <w:name w:val="Body Base Char Char"/>
    <w:semiHidden/>
    <w:rsid w:val="000A50E2"/>
    <w:rPr>
      <w:rFonts w:ascii="Arial Unicode MS" w:eastAsia="Arial Unicode MS" w:hAnsi="Arial Unicode MS"/>
      <w:iCs/>
      <w:sz w:val="22"/>
      <w:szCs w:val="22"/>
      <w:lang w:bidi="en-US"/>
    </w:rPr>
  </w:style>
  <w:style w:type="paragraph" w:customStyle="1" w:styleId="CaptionMargin">
    <w:name w:val="Caption Margin"/>
    <w:basedOn w:val="Caption"/>
    <w:next w:val="BodyText"/>
    <w:semiHidden/>
    <w:rsid w:val="000A50E2"/>
    <w:pPr>
      <w:widowControl w:val="0"/>
      <w:spacing w:before="140" w:after="140"/>
      <w:ind w:left="-1134" w:firstLine="720"/>
    </w:pPr>
    <w:rPr>
      <w:rFonts w:eastAsia="Arial Unicode MS" w:cs="Times New Roman"/>
      <w:bCs/>
      <w:sz w:val="26"/>
      <w:szCs w:val="26"/>
      <w:lang w:val="vi-VN" w:bidi="en-US"/>
    </w:rPr>
  </w:style>
  <w:style w:type="paragraph" w:customStyle="1" w:styleId="FrontPage1">
    <w:name w:val="FrontPage1"/>
    <w:basedOn w:val="FrontPageBase"/>
    <w:next w:val="BodyText"/>
    <w:semiHidden/>
    <w:rsid w:val="000A50E2"/>
    <w:rPr>
      <w:szCs w:val="20"/>
    </w:rPr>
  </w:style>
  <w:style w:type="paragraph" w:customStyle="1" w:styleId="FrontPageBase">
    <w:name w:val="FrontPageBase"/>
    <w:basedOn w:val="Normal"/>
    <w:next w:val="BodyText"/>
    <w:semiHidden/>
    <w:rsid w:val="000A50E2"/>
    <w:pPr>
      <w:widowControl w:val="0"/>
      <w:tabs>
        <w:tab w:val="right" w:pos="9072"/>
      </w:tabs>
      <w:suppressAutoHyphens/>
      <w:spacing w:line="288" w:lineRule="auto"/>
    </w:pPr>
    <w:rPr>
      <w:rFonts w:ascii="Arial Black" w:eastAsia="Arial Unicode MS" w:hAnsi="Arial Black" w:cs="Times New Roman"/>
      <w:iCs/>
      <w:szCs w:val="22"/>
      <w:lang w:bidi="en-US"/>
    </w:rPr>
  </w:style>
  <w:style w:type="paragraph" w:customStyle="1" w:styleId="FrontPage2">
    <w:name w:val="FrontPage2"/>
    <w:basedOn w:val="FrontPageBase"/>
    <w:next w:val="BodyText"/>
    <w:semiHidden/>
    <w:rsid w:val="000A50E2"/>
    <w:pPr>
      <w:numPr>
        <w:numId w:val="109"/>
      </w:numPr>
      <w:tabs>
        <w:tab w:val="clear" w:pos="785"/>
      </w:tabs>
      <w:spacing w:after="240"/>
      <w:ind w:firstLine="0"/>
      <w:jc w:val="center"/>
    </w:pPr>
    <w:rPr>
      <w:rFonts w:cs="MS Mincho"/>
      <w:b/>
      <w:bCs/>
      <w:sz w:val="32"/>
    </w:rPr>
  </w:style>
  <w:style w:type="paragraph" w:customStyle="1" w:styleId="FrontPage3">
    <w:name w:val="FrontPage3"/>
    <w:basedOn w:val="FrontPageBase"/>
    <w:next w:val="Normal"/>
    <w:semiHidden/>
    <w:rsid w:val="000A50E2"/>
    <w:pPr>
      <w:spacing w:before="160"/>
      <w:jc w:val="center"/>
    </w:pPr>
    <w:rPr>
      <w:sz w:val="28"/>
    </w:rPr>
  </w:style>
  <w:style w:type="paragraph" w:customStyle="1" w:styleId="BulletBase">
    <w:name w:val="Bullet Base"/>
    <w:next w:val="Bullet1"/>
    <w:semiHidden/>
    <w:rsid w:val="000A50E2"/>
    <w:pPr>
      <w:numPr>
        <w:numId w:val="108"/>
      </w:numPr>
      <w:tabs>
        <w:tab w:val="num" w:pos="360"/>
        <w:tab w:val="num" w:pos="720"/>
        <w:tab w:val="left" w:pos="851"/>
        <w:tab w:val="num" w:pos="1211"/>
        <w:tab w:val="left" w:pos="1276"/>
        <w:tab w:val="left" w:pos="1985"/>
        <w:tab w:val="right" w:pos="7655"/>
      </w:tabs>
      <w:spacing w:after="0" w:line="288" w:lineRule="auto"/>
      <w:ind w:left="720" w:hanging="360"/>
    </w:pPr>
    <w:rPr>
      <w:rFonts w:ascii="Arial Unicode MS" w:eastAsia="Arial Unicode MS" w:hAnsi="Arial Unicode MS" w:cs="Times New Roman"/>
      <w:iCs/>
      <w:sz w:val="22"/>
      <w:szCs w:val="22"/>
      <w:lang w:bidi="en-US"/>
    </w:rPr>
  </w:style>
  <w:style w:type="paragraph" w:customStyle="1" w:styleId="Appendix">
    <w:name w:val="Appendix"/>
    <w:basedOn w:val="Heading1"/>
    <w:next w:val="BodyText"/>
    <w:semiHidden/>
    <w:rsid w:val="000A50E2"/>
    <w:pPr>
      <w:keepNext w:val="0"/>
      <w:widowControl w:val="0"/>
      <w:numPr>
        <w:numId w:val="110"/>
      </w:numPr>
      <w:tabs>
        <w:tab w:val="clear" w:pos="851"/>
      </w:tabs>
      <w:suppressAutoHyphens/>
      <w:spacing w:before="1200" w:after="360" w:line="360" w:lineRule="exact"/>
      <w:ind w:left="2300" w:hanging="2300"/>
      <w:contextualSpacing/>
      <w:jc w:val="left"/>
      <w:outlineLvl w:val="6"/>
    </w:pPr>
    <w:rPr>
      <w:rFonts w:ascii="Arial Unicode MS" w:eastAsia="Arial Unicode MS" w:hAnsi="Arial Unicode MS" w:cs="Times New Roman"/>
      <w:bCs/>
      <w:iCs/>
      <w:color w:val="auto"/>
      <w:sz w:val="28"/>
      <w:szCs w:val="28"/>
      <w:lang w:val="nl-NL" w:bidi="en-US"/>
    </w:rPr>
  </w:style>
  <w:style w:type="paragraph" w:customStyle="1" w:styleId="Bullet2Continue">
    <w:name w:val="Bullet 2 Continue"/>
    <w:basedOn w:val="Bullet2"/>
    <w:semiHidden/>
    <w:rsid w:val="000A50E2"/>
    <w:pPr>
      <w:numPr>
        <w:ilvl w:val="1"/>
      </w:numPr>
      <w:tabs>
        <w:tab w:val="clear" w:pos="1571"/>
      </w:tabs>
      <w:ind w:firstLine="0"/>
    </w:pPr>
  </w:style>
  <w:style w:type="paragraph" w:customStyle="1" w:styleId="Bullet2">
    <w:name w:val="Bullet 2"/>
    <w:basedOn w:val="Bullet1"/>
    <w:semiHidden/>
    <w:rsid w:val="000A50E2"/>
    <w:pPr>
      <w:numPr>
        <w:ilvl w:val="2"/>
        <w:numId w:val="110"/>
      </w:numPr>
      <w:tabs>
        <w:tab w:val="clear" w:pos="1996"/>
        <w:tab w:val="num" w:pos="851"/>
        <w:tab w:val="left" w:pos="1985"/>
      </w:tabs>
      <w:ind w:left="1276"/>
    </w:pPr>
  </w:style>
  <w:style w:type="paragraph" w:customStyle="1" w:styleId="BulletNumber1">
    <w:name w:val="Bullet Number 1"/>
    <w:basedOn w:val="BulletBase"/>
    <w:semiHidden/>
    <w:rsid w:val="000A50E2"/>
    <w:pPr>
      <w:numPr>
        <w:numId w:val="0"/>
      </w:numPr>
      <w:tabs>
        <w:tab w:val="num" w:pos="360"/>
        <w:tab w:val="num" w:pos="720"/>
        <w:tab w:val="left" w:pos="851"/>
      </w:tabs>
      <w:spacing w:after="240"/>
      <w:ind w:left="360" w:right="851" w:hanging="360"/>
    </w:pPr>
  </w:style>
  <w:style w:type="paragraph" w:customStyle="1" w:styleId="BulletNumber2">
    <w:name w:val="Bullet Number 2"/>
    <w:basedOn w:val="BulletNumber1"/>
    <w:semiHidden/>
    <w:rsid w:val="000A50E2"/>
    <w:pPr>
      <w:tabs>
        <w:tab w:val="clear" w:pos="360"/>
        <w:tab w:val="num" w:pos="1440"/>
      </w:tabs>
      <w:ind w:left="1440"/>
    </w:pPr>
    <w:rPr>
      <w:lang w:val="da-DK"/>
    </w:rPr>
  </w:style>
  <w:style w:type="paragraph" w:customStyle="1" w:styleId="BulletNumber3">
    <w:name w:val="Bullet Number 3"/>
    <w:basedOn w:val="BulletNumber2"/>
    <w:semiHidden/>
    <w:rsid w:val="000A50E2"/>
    <w:pPr>
      <w:tabs>
        <w:tab w:val="clear" w:pos="720"/>
        <w:tab w:val="num" w:pos="3240"/>
      </w:tabs>
      <w:ind w:left="3240"/>
    </w:pPr>
    <w:rPr>
      <w:lang w:val="en-GB"/>
    </w:rPr>
  </w:style>
  <w:style w:type="paragraph" w:customStyle="1" w:styleId="BulletNumber1NoSp">
    <w:name w:val="Bullet Number 1 NoSp"/>
    <w:basedOn w:val="BulletNumber1"/>
    <w:semiHidden/>
    <w:rsid w:val="000A50E2"/>
    <w:pPr>
      <w:tabs>
        <w:tab w:val="clear" w:pos="360"/>
      </w:tabs>
      <w:spacing w:after="0"/>
      <w:ind w:left="850" w:hanging="425"/>
    </w:pPr>
  </w:style>
  <w:style w:type="paragraph" w:customStyle="1" w:styleId="BulletNumber1Continue">
    <w:name w:val="Bullet Number 1 Continue"/>
    <w:basedOn w:val="Bullet1Continue"/>
    <w:semiHidden/>
    <w:rsid w:val="000A50E2"/>
  </w:style>
  <w:style w:type="paragraph" w:customStyle="1" w:styleId="Bullet1Continue">
    <w:name w:val="Bullet 1 Continue"/>
    <w:basedOn w:val="Bullet1"/>
    <w:semiHidden/>
    <w:rsid w:val="000A50E2"/>
    <w:pPr>
      <w:numPr>
        <w:ilvl w:val="12"/>
      </w:numPr>
      <w:tabs>
        <w:tab w:val="num" w:pos="360"/>
      </w:tabs>
      <w:ind w:left="851" w:hanging="425"/>
    </w:pPr>
    <w:rPr>
      <w:szCs w:val="26"/>
    </w:rPr>
  </w:style>
  <w:style w:type="paragraph" w:customStyle="1" w:styleId="BulletNumber2NoSp">
    <w:name w:val="Bullet Number 2 NoSp"/>
    <w:basedOn w:val="BulletNumber2"/>
    <w:semiHidden/>
    <w:rsid w:val="000A50E2"/>
    <w:pPr>
      <w:tabs>
        <w:tab w:val="clear" w:pos="720"/>
        <w:tab w:val="num" w:pos="1571"/>
      </w:tabs>
      <w:ind w:left="1276" w:hanging="425"/>
    </w:pPr>
    <w:rPr>
      <w:lang w:val="en-GB"/>
    </w:rPr>
  </w:style>
  <w:style w:type="paragraph" w:customStyle="1" w:styleId="BulletNumber3NoSp">
    <w:name w:val="Bullet Number 3 NoSp"/>
    <w:basedOn w:val="BulletNumber3"/>
    <w:semiHidden/>
    <w:rsid w:val="000A50E2"/>
    <w:pPr>
      <w:tabs>
        <w:tab w:val="clear" w:pos="1440"/>
        <w:tab w:val="clear" w:pos="1985"/>
        <w:tab w:val="num" w:pos="1996"/>
      </w:tabs>
      <w:ind w:left="1701" w:hanging="425"/>
    </w:pPr>
  </w:style>
  <w:style w:type="paragraph" w:customStyle="1" w:styleId="BulletNumber2Continue">
    <w:name w:val="Bullet Number 2 Continue"/>
    <w:basedOn w:val="Bullet2Continue"/>
    <w:semiHidden/>
    <w:rsid w:val="000A50E2"/>
  </w:style>
  <w:style w:type="paragraph" w:customStyle="1" w:styleId="TOCBase">
    <w:name w:val="TOC Base"/>
    <w:basedOn w:val="BodyText"/>
    <w:next w:val="BodyText"/>
    <w:rsid w:val="000A50E2"/>
    <w:pPr>
      <w:keepNext/>
      <w:keepLines/>
      <w:widowControl w:val="0"/>
      <w:tabs>
        <w:tab w:val="right" w:leader="dot" w:pos="8505"/>
      </w:tabs>
      <w:suppressAutoHyphens/>
      <w:spacing w:before="360" w:after="60" w:line="288" w:lineRule="auto"/>
      <w:ind w:left="851" w:right="1134" w:hanging="851"/>
      <w:jc w:val="both"/>
    </w:pPr>
    <w:rPr>
      <w:rFonts w:ascii="Times New Roman" w:eastAsia="Arial Unicode MS" w:hAnsi="Times New Roman"/>
      <w:i w:val="0"/>
      <w:iCs/>
      <w:color w:val="auto"/>
      <w:sz w:val="26"/>
      <w:szCs w:val="26"/>
      <w:lang w:bidi="en-US"/>
    </w:rPr>
  </w:style>
  <w:style w:type="paragraph" w:customStyle="1" w:styleId="Bullet1NoSpace">
    <w:name w:val="Bullet 1 NoSpace"/>
    <w:basedOn w:val="Bullet1"/>
    <w:semiHidden/>
    <w:rsid w:val="000A50E2"/>
    <w:pPr>
      <w:spacing w:after="0"/>
    </w:pPr>
    <w:rPr>
      <w:szCs w:val="26"/>
    </w:rPr>
  </w:style>
  <w:style w:type="paragraph" w:customStyle="1" w:styleId="Bullet2NoSpace">
    <w:name w:val="Bullet 2 NoSpace"/>
    <w:basedOn w:val="Bullet2"/>
    <w:semiHidden/>
    <w:rsid w:val="000A50E2"/>
    <w:pPr>
      <w:numPr>
        <w:ilvl w:val="0"/>
        <w:numId w:val="111"/>
      </w:numPr>
      <w:tabs>
        <w:tab w:val="clear" w:pos="787"/>
        <w:tab w:val="clear" w:pos="1276"/>
        <w:tab w:val="num" w:pos="1277"/>
      </w:tabs>
      <w:spacing w:after="0"/>
      <w:ind w:left="1276" w:hanging="425"/>
    </w:pPr>
  </w:style>
  <w:style w:type="paragraph" w:customStyle="1" w:styleId="BlockQuotation">
    <w:name w:val="Block Quotation"/>
    <w:next w:val="BodyText"/>
    <w:semiHidden/>
    <w:rsid w:val="000A50E2"/>
    <w:pPr>
      <w:pBdr>
        <w:top w:val="single" w:sz="6" w:space="3" w:color="FFFFFF"/>
        <w:left w:val="single" w:sz="6" w:space="6" w:color="FFFFFF"/>
        <w:bottom w:val="single" w:sz="6" w:space="3" w:color="FFFFFF"/>
        <w:right w:val="single" w:sz="6" w:space="6" w:color="FFFFFF"/>
      </w:pBdr>
      <w:shd w:val="clear" w:color="808080" w:fill="E6E6E6"/>
      <w:spacing w:after="240" w:line="288" w:lineRule="auto"/>
      <w:ind w:left="851" w:right="851"/>
    </w:pPr>
    <w:rPr>
      <w:rFonts w:ascii="Arial Unicode MS" w:eastAsia="Arial Unicode MS" w:hAnsi="Arial Unicode MS" w:cs="Times New Roman"/>
      <w:bCs/>
      <w:i/>
      <w:iCs/>
      <w:sz w:val="18"/>
      <w:szCs w:val="20"/>
      <w:lang w:bidi="en-US"/>
    </w:rPr>
  </w:style>
  <w:style w:type="paragraph" w:customStyle="1" w:styleId="TableBullet">
    <w:name w:val="Table Bullet"/>
    <w:basedOn w:val="Heading6"/>
    <w:semiHidden/>
    <w:rsid w:val="000A50E2"/>
    <w:pPr>
      <w:widowControl w:val="0"/>
      <w:tabs>
        <w:tab w:val="clear" w:pos="3371"/>
        <w:tab w:val="num" w:pos="1080"/>
      </w:tabs>
      <w:snapToGrid/>
      <w:spacing w:before="0" w:after="0" w:line="288" w:lineRule="auto"/>
      <w:ind w:left="284" w:hanging="284"/>
      <w:outlineLvl w:val="9"/>
    </w:pPr>
    <w:rPr>
      <w:rFonts w:ascii="Times New Roman" w:eastAsia="Arial Unicode MS" w:hAnsi="Times New Roman" w:cs="Arial"/>
      <w:i w:val="0"/>
      <w:iCs/>
      <w:color w:val="auto"/>
      <w:spacing w:val="0"/>
      <w:sz w:val="20"/>
      <w:szCs w:val="22"/>
      <w:lang w:bidi="en-US"/>
    </w:rPr>
  </w:style>
  <w:style w:type="paragraph" w:customStyle="1" w:styleId="Picture">
    <w:name w:val="Picture"/>
    <w:basedOn w:val="BodyText"/>
    <w:semiHidden/>
    <w:rsid w:val="000A50E2"/>
    <w:pPr>
      <w:widowControl w:val="0"/>
      <w:numPr>
        <w:numId w:val="112"/>
      </w:numPr>
      <w:tabs>
        <w:tab w:val="num" w:pos="142"/>
      </w:tabs>
      <w:spacing w:before="0" w:line="288" w:lineRule="auto"/>
      <w:ind w:left="142" w:firstLine="851"/>
      <w:jc w:val="both"/>
    </w:pPr>
    <w:rPr>
      <w:rFonts w:ascii="Times New Roman" w:eastAsia="Arial Unicode MS" w:hAnsi="Times New Roman"/>
      <w:i w:val="0"/>
      <w:iCs/>
      <w:color w:val="auto"/>
      <w:sz w:val="20"/>
      <w:szCs w:val="26"/>
      <w:lang w:bidi="en-US"/>
    </w:rPr>
  </w:style>
  <w:style w:type="paragraph" w:customStyle="1" w:styleId="BlockQuotation2Text">
    <w:name w:val="Block Quotation 2 Text"/>
    <w:basedOn w:val="BlockQuotation"/>
    <w:next w:val="BodyText"/>
    <w:semiHidden/>
    <w:rsid w:val="000A50E2"/>
    <w:pPr>
      <w:numPr>
        <w:ilvl w:val="1"/>
        <w:numId w:val="112"/>
      </w:numPr>
      <w:shd w:val="pct10" w:color="808080" w:fill="D9D9D9"/>
      <w:tabs>
        <w:tab w:val="num" w:pos="360"/>
      </w:tabs>
      <w:spacing w:after="120"/>
      <w:ind w:left="851" w:hanging="360"/>
    </w:pPr>
    <w:rPr>
      <w:spacing w:val="20"/>
    </w:rPr>
  </w:style>
  <w:style w:type="paragraph" w:customStyle="1" w:styleId="BlockQuotation2First">
    <w:name w:val="Block Quotation 2 First"/>
    <w:basedOn w:val="BlockQuotation"/>
    <w:next w:val="BlockQuotation2Text"/>
    <w:semiHidden/>
    <w:rsid w:val="000A50E2"/>
    <w:rPr>
      <w:b/>
      <w:sz w:val="20"/>
    </w:rPr>
  </w:style>
  <w:style w:type="paragraph" w:customStyle="1" w:styleId="TableNo1">
    <w:name w:val="Table No 1"/>
    <w:basedOn w:val="Heading6"/>
    <w:semiHidden/>
    <w:rsid w:val="000A50E2"/>
    <w:pPr>
      <w:widowControl w:val="0"/>
      <w:tabs>
        <w:tab w:val="clear" w:pos="3371"/>
        <w:tab w:val="num" w:pos="0"/>
      </w:tabs>
      <w:snapToGrid/>
      <w:spacing w:before="0" w:after="0" w:line="288" w:lineRule="auto"/>
      <w:ind w:left="0" w:hanging="360"/>
      <w:outlineLvl w:val="9"/>
    </w:pPr>
    <w:rPr>
      <w:rFonts w:ascii="Times New Roman" w:eastAsia="Arial Unicode MS" w:hAnsi="Times New Roman" w:cs="Arial"/>
      <w:b/>
      <w:i w:val="0"/>
      <w:iCs/>
      <w:color w:val="auto"/>
      <w:spacing w:val="0"/>
      <w:sz w:val="20"/>
      <w:szCs w:val="22"/>
      <w:lang w:bidi="en-US"/>
    </w:rPr>
  </w:style>
  <w:style w:type="paragraph" w:customStyle="1" w:styleId="TableNo2">
    <w:name w:val="Table No 2"/>
    <w:basedOn w:val="TableNo1"/>
    <w:semiHidden/>
    <w:rsid w:val="000A50E2"/>
    <w:pPr>
      <w:tabs>
        <w:tab w:val="clear" w:pos="0"/>
        <w:tab w:val="num" w:pos="1440"/>
      </w:tabs>
      <w:ind w:left="1440"/>
    </w:pPr>
    <w:rPr>
      <w:b w:val="0"/>
    </w:rPr>
  </w:style>
  <w:style w:type="paragraph" w:customStyle="1" w:styleId="AppendixPage">
    <w:name w:val="Appendix Page"/>
    <w:basedOn w:val="Appendix"/>
    <w:semiHidden/>
    <w:rsid w:val="000A50E2"/>
    <w:pPr>
      <w:spacing w:before="240" w:after="0"/>
      <w:ind w:left="5954" w:firstLine="0"/>
      <w:outlineLvl w:val="9"/>
    </w:pPr>
  </w:style>
  <w:style w:type="paragraph" w:customStyle="1" w:styleId="FooterLand">
    <w:name w:val="Footer Land"/>
    <w:basedOn w:val="Footer"/>
    <w:semiHidden/>
    <w:rsid w:val="000A50E2"/>
    <w:pPr>
      <w:widowControl w:val="0"/>
      <w:tabs>
        <w:tab w:val="clear" w:pos="4680"/>
        <w:tab w:val="clear" w:pos="9360"/>
        <w:tab w:val="right" w:pos="14605"/>
      </w:tabs>
      <w:spacing w:before="0" w:after="0" w:line="288" w:lineRule="auto"/>
    </w:pPr>
    <w:rPr>
      <w:rFonts w:ascii="Arial Unicode MS" w:eastAsia="Arial Unicode MS" w:hAnsi="Arial Unicode MS" w:cs="Arial"/>
      <w:iCs/>
      <w:sz w:val="16"/>
    </w:rPr>
  </w:style>
  <w:style w:type="paragraph" w:customStyle="1" w:styleId="Quick1">
    <w:name w:val="Quick 1"/>
    <w:basedOn w:val="Normal"/>
    <w:semiHidden/>
    <w:rsid w:val="000A50E2"/>
    <w:pPr>
      <w:widowControl w:val="0"/>
      <w:tabs>
        <w:tab w:val="num" w:pos="720"/>
      </w:tabs>
      <w:spacing w:line="288" w:lineRule="auto"/>
      <w:ind w:left="720" w:hanging="360"/>
    </w:pPr>
    <w:rPr>
      <w:rFonts w:eastAsia="Calibri" w:cs="Times New Roman"/>
      <w:iCs/>
      <w:snapToGrid w:val="0"/>
      <w:szCs w:val="22"/>
      <w:lang w:bidi="en-US"/>
    </w:rPr>
  </w:style>
  <w:style w:type="paragraph" w:customStyle="1" w:styleId="Claudia">
    <w:name w:val="Claudia"/>
    <w:semiHidden/>
    <w:rsid w:val="000A50E2"/>
    <w:pPr>
      <w:numPr>
        <w:numId w:val="113"/>
      </w:numPr>
      <w:tabs>
        <w:tab w:val="clear" w:pos="1008"/>
      </w:tabs>
      <w:spacing w:after="0" w:line="240" w:lineRule="auto"/>
      <w:ind w:left="0" w:firstLine="0"/>
    </w:pPr>
    <w:rPr>
      <w:rFonts w:eastAsia="Calibri" w:cs="Times New Roman"/>
      <w:i/>
      <w:iCs/>
      <w:noProof/>
      <w:sz w:val="24"/>
      <w:szCs w:val="20"/>
      <w:u w:val="single"/>
      <w:lang w:val="en-AU"/>
    </w:rPr>
  </w:style>
  <w:style w:type="paragraph" w:customStyle="1" w:styleId="FrontPage4">
    <w:name w:val="FrontPage4"/>
    <w:basedOn w:val="FrontPage3"/>
    <w:semiHidden/>
    <w:rsid w:val="000A50E2"/>
    <w:pPr>
      <w:spacing w:line="240" w:lineRule="atLeast"/>
    </w:pPr>
    <w:rPr>
      <w:sz w:val="22"/>
      <w:szCs w:val="24"/>
      <w:lang w:val="en-GB"/>
    </w:rPr>
  </w:style>
  <w:style w:type="paragraph" w:customStyle="1" w:styleId="BracketBullete">
    <w:name w:val="BracketBullete"/>
    <w:basedOn w:val="BodyText3"/>
    <w:autoRedefine/>
    <w:semiHidden/>
    <w:rsid w:val="000A50E2"/>
    <w:pPr>
      <w:widowControl w:val="0"/>
      <w:tabs>
        <w:tab w:val="num" w:pos="1440"/>
      </w:tabs>
      <w:spacing w:before="0" w:after="0" w:line="288" w:lineRule="auto"/>
      <w:ind w:left="1440" w:hanging="360"/>
      <w:jc w:val="right"/>
    </w:pPr>
    <w:rPr>
      <w:rFonts w:asciiTheme="minorHAnsi" w:eastAsia="Calibri" w:hAnsiTheme="minorHAnsi" w:cstheme="minorBidi"/>
      <w:bCs/>
      <w:iCs/>
      <w:sz w:val="26"/>
      <w:szCs w:val="26"/>
      <w:lang w:val="en-GB" w:bidi="en-US"/>
    </w:rPr>
  </w:style>
  <w:style w:type="paragraph" w:customStyle="1" w:styleId="BoldTextnoHeading">
    <w:name w:val="BoldText_noHeading"/>
    <w:basedOn w:val="BodyText"/>
    <w:autoRedefine/>
    <w:semiHidden/>
    <w:rsid w:val="000A50E2"/>
    <w:pPr>
      <w:widowControl w:val="0"/>
      <w:spacing w:before="0" w:line="288" w:lineRule="auto"/>
      <w:ind w:firstLine="851"/>
      <w:jc w:val="both"/>
    </w:pPr>
    <w:rPr>
      <w:rFonts w:ascii="Times New Roman" w:eastAsia="Arial Unicode MS" w:hAnsi="Times New Roman"/>
      <w:b/>
      <w:i w:val="0"/>
      <w:iCs/>
      <w:color w:val="auto"/>
      <w:sz w:val="26"/>
      <w:szCs w:val="26"/>
      <w:lang w:bidi="en-US"/>
    </w:rPr>
  </w:style>
  <w:style w:type="paragraph" w:customStyle="1" w:styleId="StyleCaptionTimesNewRoman">
    <w:name w:val="Style Caption + Times New Roman"/>
    <w:basedOn w:val="Caption"/>
    <w:link w:val="StyleCaptionTimesNewRomanChar"/>
    <w:autoRedefine/>
    <w:semiHidden/>
    <w:rsid w:val="000A50E2"/>
    <w:pPr>
      <w:widowControl w:val="0"/>
      <w:spacing w:before="140" w:after="140"/>
      <w:ind w:left="1276" w:hanging="1276"/>
    </w:pPr>
    <w:rPr>
      <w:rFonts w:eastAsia="Arial Unicode MS" w:cs="Times New Roman"/>
      <w:bCs/>
      <w:i w:val="0"/>
      <w:sz w:val="26"/>
      <w:szCs w:val="26"/>
      <w:lang w:val="vi-VN" w:bidi="en-US"/>
    </w:rPr>
  </w:style>
  <w:style w:type="character" w:customStyle="1" w:styleId="StyleCaptionTimesNewRomanChar">
    <w:name w:val="Style Caption + Times New Roman Char"/>
    <w:link w:val="StyleCaptionTimesNewRoman"/>
    <w:semiHidden/>
    <w:rsid w:val="000A50E2"/>
    <w:rPr>
      <w:rFonts w:eastAsia="Arial Unicode MS" w:cs="Times New Roman"/>
      <w:bCs/>
      <w:iCs/>
      <w:lang w:val="vi-VN" w:bidi="en-US"/>
    </w:rPr>
  </w:style>
  <w:style w:type="paragraph" w:customStyle="1" w:styleId="Normal2">
    <w:name w:val="Normal_2"/>
    <w:basedOn w:val="Normal"/>
    <w:semiHidden/>
    <w:rsid w:val="000A50E2"/>
    <w:pPr>
      <w:widowControl w:val="0"/>
      <w:numPr>
        <w:numId w:val="114"/>
      </w:numPr>
      <w:tabs>
        <w:tab w:val="clear" w:pos="2160"/>
        <w:tab w:val="num" w:pos="1800"/>
      </w:tabs>
      <w:spacing w:before="240" w:line="288" w:lineRule="auto"/>
      <w:ind w:left="1800"/>
      <w:jc w:val="both"/>
    </w:pPr>
    <w:rPr>
      <w:rFonts w:eastAsia="Calibri" w:cs="Times New Roman"/>
      <w:iCs/>
      <w:szCs w:val="22"/>
      <w:lang w:bidi="en-US"/>
    </w:rPr>
  </w:style>
  <w:style w:type="paragraph" w:customStyle="1" w:styleId="Normal3">
    <w:name w:val="Normal_3"/>
    <w:basedOn w:val="Normal"/>
    <w:semiHidden/>
    <w:rsid w:val="000A50E2"/>
    <w:pPr>
      <w:widowControl w:val="0"/>
      <w:numPr>
        <w:numId w:val="115"/>
      </w:numPr>
      <w:tabs>
        <w:tab w:val="clear" w:pos="1247"/>
        <w:tab w:val="num" w:pos="1404"/>
      </w:tabs>
      <w:spacing w:before="240" w:line="288" w:lineRule="auto"/>
      <w:ind w:left="1406" w:hanging="312"/>
      <w:jc w:val="both"/>
    </w:pPr>
    <w:rPr>
      <w:rFonts w:eastAsia="Calibri" w:cs="Times New Roman"/>
      <w:iCs/>
      <w:szCs w:val="22"/>
      <w:lang w:bidi="en-US"/>
    </w:rPr>
  </w:style>
  <w:style w:type="paragraph" w:customStyle="1" w:styleId="NormalNumber">
    <w:name w:val="Normal_Number"/>
    <w:basedOn w:val="Normal"/>
    <w:semiHidden/>
    <w:rsid w:val="000A50E2"/>
    <w:pPr>
      <w:widowControl w:val="0"/>
      <w:tabs>
        <w:tab w:val="num" w:pos="927"/>
      </w:tabs>
      <w:spacing w:before="240" w:line="288" w:lineRule="auto"/>
      <w:ind w:left="927" w:hanging="360"/>
      <w:jc w:val="both"/>
    </w:pPr>
    <w:rPr>
      <w:rFonts w:eastAsia="Calibri" w:cs="Times New Roman"/>
      <w:iCs/>
      <w:szCs w:val="22"/>
      <w:lang w:bidi="en-US"/>
    </w:rPr>
  </w:style>
  <w:style w:type="paragraph" w:customStyle="1" w:styleId="TieuDeDeCuong">
    <w:name w:val="TieuDe_DeCuong"/>
    <w:basedOn w:val="Normal"/>
    <w:autoRedefine/>
    <w:semiHidden/>
    <w:rsid w:val="000A50E2"/>
    <w:pPr>
      <w:widowControl w:val="0"/>
      <w:spacing w:before="240" w:line="288" w:lineRule="auto"/>
      <w:ind w:firstLine="720"/>
      <w:jc w:val="center"/>
    </w:pPr>
    <w:rPr>
      <w:rFonts w:ascii="Arial" w:eastAsia="Calibri" w:hAnsi="Arial" w:cs="Arial"/>
      <w:b/>
      <w:bCs/>
      <w:iCs/>
      <w:sz w:val="30"/>
      <w:szCs w:val="30"/>
      <w:lang w:bidi="en-US"/>
    </w:rPr>
  </w:style>
  <w:style w:type="paragraph" w:customStyle="1" w:styleId="Phan0">
    <w:name w:val="Phan"/>
    <w:basedOn w:val="BodyText"/>
    <w:semiHidden/>
    <w:rsid w:val="000A50E2"/>
    <w:pPr>
      <w:widowControl w:val="0"/>
      <w:spacing w:before="2400" w:line="288" w:lineRule="auto"/>
      <w:ind w:firstLine="851"/>
      <w:jc w:val="both"/>
    </w:pPr>
    <w:rPr>
      <w:rFonts w:ascii="Arial" w:eastAsia="Arial Unicode MS" w:hAnsi="Arial"/>
      <w:b/>
      <w:i w:val="0"/>
      <w:iCs/>
      <w:color w:val="auto"/>
      <w:sz w:val="40"/>
      <w:szCs w:val="40"/>
      <w:lang w:bidi="en-US"/>
    </w:rPr>
  </w:style>
  <w:style w:type="paragraph" w:customStyle="1" w:styleId="ChuVietTatDam">
    <w:name w:val="ChuVietTat_Dam"/>
    <w:basedOn w:val="Bullet1"/>
    <w:semiHidden/>
    <w:rsid w:val="000A50E2"/>
    <w:pPr>
      <w:tabs>
        <w:tab w:val="clear" w:pos="360"/>
        <w:tab w:val="clear" w:pos="851"/>
        <w:tab w:val="clear" w:pos="1276"/>
        <w:tab w:val="clear" w:pos="1985"/>
        <w:tab w:val="clear" w:pos="7655"/>
        <w:tab w:val="right" w:pos="567"/>
      </w:tabs>
      <w:spacing w:before="240" w:after="0"/>
      <w:ind w:left="4384" w:firstLine="720"/>
    </w:pPr>
    <w:rPr>
      <w:rFonts w:ascii="Arial" w:hAnsi="Arial"/>
      <w:b/>
      <w:sz w:val="26"/>
      <w:szCs w:val="26"/>
    </w:rPr>
  </w:style>
  <w:style w:type="paragraph" w:customStyle="1" w:styleId="ChuVietTatThuong">
    <w:name w:val="ChuVietTat_Thuong"/>
    <w:basedOn w:val="Bullet1"/>
    <w:semiHidden/>
    <w:rsid w:val="000A50E2"/>
    <w:pPr>
      <w:numPr>
        <w:numId w:val="116"/>
      </w:numPr>
      <w:tabs>
        <w:tab w:val="clear" w:pos="851"/>
        <w:tab w:val="clear" w:pos="1276"/>
        <w:tab w:val="clear" w:pos="1985"/>
        <w:tab w:val="clear" w:pos="7655"/>
      </w:tabs>
      <w:spacing w:before="60" w:after="0"/>
      <w:ind w:right="0"/>
      <w:jc w:val="both"/>
    </w:pPr>
    <w:rPr>
      <w:rFonts w:ascii="Times New Roman" w:hAnsi="Times New Roman"/>
      <w:sz w:val="26"/>
      <w:szCs w:val="26"/>
    </w:rPr>
  </w:style>
  <w:style w:type="paragraph" w:customStyle="1" w:styleId="StyleHeading1Before30ptAfter10ptLinespacingsin">
    <w:name w:val="Style Heading 1 + Before:  30 pt After:  10 pt Line spacing:  sin"/>
    <w:basedOn w:val="Heading1"/>
    <w:autoRedefine/>
    <w:semiHidden/>
    <w:rsid w:val="000A50E2"/>
    <w:pPr>
      <w:keepNext w:val="0"/>
      <w:widowControl w:val="0"/>
      <w:numPr>
        <w:numId w:val="0"/>
      </w:numPr>
      <w:tabs>
        <w:tab w:val="num" w:pos="2268"/>
      </w:tabs>
      <w:suppressAutoHyphens/>
      <w:spacing w:before="600" w:after="200"/>
      <w:ind w:left="2268" w:hanging="2268"/>
      <w:contextualSpacing/>
      <w:jc w:val="left"/>
    </w:pPr>
    <w:rPr>
      <w:rFonts w:ascii="Arial" w:eastAsia="Calibri" w:hAnsi="Arial" w:cs="Times New Roman"/>
      <w:bCs/>
      <w:iCs/>
      <w:color w:val="auto"/>
      <w:sz w:val="28"/>
      <w:szCs w:val="24"/>
      <w:lang w:val="nl-NL" w:bidi="en-US"/>
    </w:rPr>
  </w:style>
  <w:style w:type="paragraph" w:customStyle="1" w:styleId="StyleHeading1Before30ptAfter10ptLinespacingsin1">
    <w:name w:val="Style Heading 1 + Before:  30 pt After:  10 pt Line spacing:  sin.1"/>
    <w:basedOn w:val="Heading1"/>
    <w:autoRedefine/>
    <w:semiHidden/>
    <w:rsid w:val="000A50E2"/>
    <w:pPr>
      <w:keepNext w:val="0"/>
      <w:widowControl w:val="0"/>
      <w:numPr>
        <w:numId w:val="0"/>
      </w:numPr>
      <w:tabs>
        <w:tab w:val="num" w:pos="2268"/>
      </w:tabs>
      <w:suppressAutoHyphens/>
      <w:spacing w:before="600" w:after="200"/>
      <w:ind w:left="2268" w:hanging="2268"/>
      <w:contextualSpacing/>
      <w:jc w:val="left"/>
    </w:pPr>
    <w:rPr>
      <w:rFonts w:ascii="Arial" w:eastAsia="Calibri" w:hAnsi="Arial" w:cs="Times New Roman"/>
      <w:bCs/>
      <w:iCs/>
      <w:color w:val="auto"/>
      <w:sz w:val="28"/>
      <w:szCs w:val="24"/>
      <w:lang w:val="nl-NL" w:bidi="en-US"/>
    </w:rPr>
  </w:style>
  <w:style w:type="paragraph" w:customStyle="1" w:styleId="StyleHeading1Before30ptAfter10ptLinespacingsin2">
    <w:name w:val="Style Heading 1 + Before:  30 pt After:  10 pt Line spacing:  sin.2"/>
    <w:basedOn w:val="Heading1"/>
    <w:semiHidden/>
    <w:rsid w:val="000A50E2"/>
    <w:pPr>
      <w:keepNext w:val="0"/>
      <w:widowControl w:val="0"/>
      <w:numPr>
        <w:numId w:val="0"/>
      </w:numPr>
      <w:tabs>
        <w:tab w:val="num" w:pos="-360"/>
      </w:tabs>
      <w:suppressAutoHyphens/>
      <w:spacing w:before="600" w:after="200"/>
      <w:ind w:left="-360" w:hanging="360"/>
      <w:contextualSpacing/>
      <w:jc w:val="left"/>
    </w:pPr>
    <w:rPr>
      <w:rFonts w:ascii="Arial" w:eastAsia="Calibri" w:hAnsi="Arial" w:cs="Times New Roman"/>
      <w:bCs/>
      <w:iCs/>
      <w:color w:val="auto"/>
      <w:sz w:val="28"/>
      <w:szCs w:val="24"/>
      <w:lang w:val="nl-NL" w:bidi="en-US"/>
    </w:rPr>
  </w:style>
  <w:style w:type="paragraph" w:customStyle="1" w:styleId="basicparagraphCharCharCharChar">
    <w:name w:val="basic paragraph Char Char Char Char"/>
    <w:semiHidden/>
    <w:rsid w:val="000A50E2"/>
    <w:pPr>
      <w:widowControl w:val="0"/>
      <w:spacing w:after="0" w:line="240" w:lineRule="auto"/>
    </w:pPr>
    <w:rPr>
      <w:rFonts w:ascii="Arial" w:eastAsia="Calibri" w:hAnsi="Arial" w:cs="Times New Roman"/>
      <w:i/>
      <w:iCs/>
      <w:sz w:val="24"/>
      <w:szCs w:val="20"/>
      <w:u w:val="single"/>
    </w:rPr>
  </w:style>
  <w:style w:type="character" w:customStyle="1" w:styleId="basicparagraphCharCharCharCharChar">
    <w:name w:val="basic paragraph Char Char Char Char Char"/>
    <w:semiHidden/>
    <w:rsid w:val="000A50E2"/>
    <w:rPr>
      <w:rFonts w:ascii="Arial" w:hAnsi="Arial"/>
      <w:sz w:val="24"/>
      <w:lang w:val="en-US" w:eastAsia="en-US" w:bidi="ar-SA"/>
    </w:rPr>
  </w:style>
  <w:style w:type="paragraph" w:customStyle="1" w:styleId="Tieudechuong0">
    <w:name w:val="Tieudechuong"/>
    <w:basedOn w:val="Normal"/>
    <w:semiHidden/>
    <w:rsid w:val="000A50E2"/>
    <w:pPr>
      <w:widowControl w:val="0"/>
      <w:spacing w:before="240" w:after="240" w:line="288" w:lineRule="auto"/>
      <w:jc w:val="center"/>
    </w:pPr>
    <w:rPr>
      <w:rFonts w:eastAsia="Calibri" w:cs="Times New Roman"/>
      <w:b/>
      <w:iCs/>
      <w:caps/>
      <w:sz w:val="28"/>
      <w:szCs w:val="24"/>
      <w:lang w:bidi="en-US"/>
    </w:rPr>
  </w:style>
  <w:style w:type="paragraph" w:customStyle="1" w:styleId="TieudeI1">
    <w:name w:val="TieudeI.1"/>
    <w:basedOn w:val="Tieudechuong0"/>
    <w:semiHidden/>
    <w:rsid w:val="000A50E2"/>
    <w:pPr>
      <w:spacing w:before="120" w:after="120"/>
      <w:jc w:val="left"/>
    </w:pPr>
    <w:rPr>
      <w:caps w:val="0"/>
      <w:sz w:val="26"/>
    </w:rPr>
  </w:style>
  <w:style w:type="paragraph" w:customStyle="1" w:styleId="TieuDe">
    <w:name w:val="TieuDe"/>
    <w:basedOn w:val="Normal"/>
    <w:semiHidden/>
    <w:rsid w:val="000A50E2"/>
    <w:pPr>
      <w:widowControl w:val="0"/>
      <w:spacing w:before="240" w:line="288" w:lineRule="auto"/>
      <w:jc w:val="center"/>
    </w:pPr>
    <w:rPr>
      <w:rFonts w:ascii="Arial" w:eastAsia="Calibri" w:hAnsi="Arial" w:cs="Times New Roman"/>
      <w:b/>
      <w:iCs/>
      <w:sz w:val="36"/>
      <w:szCs w:val="36"/>
      <w:lang w:bidi="en-US"/>
    </w:rPr>
  </w:style>
  <w:style w:type="paragraph" w:customStyle="1" w:styleId="Box-Text-List">
    <w:name w:val="Box-Text-List"/>
    <w:basedOn w:val="Normal"/>
    <w:semiHidden/>
    <w:rsid w:val="000A50E2"/>
    <w:pPr>
      <w:widowControl w:val="0"/>
      <w:numPr>
        <w:numId w:val="117"/>
      </w:numPr>
      <w:tabs>
        <w:tab w:val="num" w:pos="360"/>
        <w:tab w:val="left" w:pos="720"/>
        <w:tab w:val="left" w:pos="1080"/>
        <w:tab w:val="left" w:pos="1440"/>
        <w:tab w:val="left" w:pos="2880"/>
        <w:tab w:val="left" w:pos="4320"/>
        <w:tab w:val="left" w:pos="5760"/>
        <w:tab w:val="left" w:pos="7200"/>
        <w:tab w:val="left" w:pos="8640"/>
        <w:tab w:val="left" w:pos="9000"/>
        <w:tab w:val="left" w:pos="10080"/>
        <w:tab w:val="left" w:pos="11520"/>
        <w:tab w:val="left" w:pos="12960"/>
        <w:tab w:val="left" w:pos="14400"/>
        <w:tab w:val="left" w:pos="15840"/>
      </w:tabs>
      <w:spacing w:before="240" w:line="288" w:lineRule="auto"/>
      <w:ind w:left="0" w:firstLine="0"/>
      <w:jc w:val="both"/>
    </w:pPr>
    <w:rPr>
      <w:rFonts w:eastAsia="Calibri" w:cs="Times New Roman"/>
      <w:iCs/>
      <w:szCs w:val="24"/>
      <w:lang w:bidi="en-US"/>
    </w:rPr>
  </w:style>
  <w:style w:type="paragraph" w:customStyle="1" w:styleId="StyleListia">
    <w:name w:val="Style List (i).a"/>
    <w:basedOn w:val="Normal"/>
    <w:semiHidden/>
    <w:rsid w:val="000A50E2"/>
    <w:pPr>
      <w:widowControl w:val="0"/>
      <w:tabs>
        <w:tab w:val="num" w:pos="720"/>
        <w:tab w:val="left" w:pos="2520"/>
      </w:tabs>
      <w:spacing w:before="240" w:after="60" w:line="288" w:lineRule="auto"/>
      <w:ind w:left="720" w:hanging="360"/>
      <w:jc w:val="both"/>
    </w:pPr>
    <w:rPr>
      <w:rFonts w:eastAsia="Calibri" w:cs="Times New Roman"/>
      <w:iCs/>
      <w:szCs w:val="24"/>
      <w:lang w:bidi="en-US"/>
    </w:rPr>
  </w:style>
  <w:style w:type="character" w:customStyle="1" w:styleId="text141">
    <w:name w:val="text141"/>
    <w:semiHidden/>
    <w:rsid w:val="000A50E2"/>
    <w:rPr>
      <w:sz w:val="21"/>
      <w:szCs w:val="21"/>
    </w:rPr>
  </w:style>
  <w:style w:type="paragraph" w:customStyle="1" w:styleId="Caption-Table">
    <w:name w:val="Caption - Table"/>
    <w:basedOn w:val="Normal"/>
    <w:next w:val="Normal"/>
    <w:semiHidden/>
    <w:rsid w:val="000A50E2"/>
    <w:pPr>
      <w:widowControl w:val="0"/>
      <w:tabs>
        <w:tab w:val="left" w:pos="1440"/>
        <w:tab w:val="left" w:pos="2880"/>
        <w:tab w:val="left" w:pos="4320"/>
        <w:tab w:val="left" w:pos="5760"/>
        <w:tab w:val="left" w:pos="7200"/>
        <w:tab w:val="left" w:pos="8640"/>
        <w:tab w:val="left" w:pos="9000"/>
        <w:tab w:val="left" w:pos="10080"/>
        <w:tab w:val="left" w:pos="11520"/>
        <w:tab w:val="left" w:pos="12960"/>
        <w:tab w:val="left" w:pos="14400"/>
        <w:tab w:val="left" w:pos="15840"/>
      </w:tabs>
      <w:spacing w:before="60" w:after="60" w:line="288" w:lineRule="auto"/>
      <w:ind w:left="720"/>
      <w:jc w:val="center"/>
    </w:pPr>
    <w:rPr>
      <w:rFonts w:eastAsia="Calibri" w:cs="Times New Roman"/>
      <w:b/>
      <w:bCs/>
      <w:iCs/>
      <w:szCs w:val="24"/>
      <w:lang w:bidi="en-US"/>
    </w:rPr>
  </w:style>
  <w:style w:type="paragraph" w:customStyle="1" w:styleId="para-num">
    <w:name w:val="para-num"/>
    <w:basedOn w:val="Normal"/>
    <w:next w:val="Normal"/>
    <w:semiHidden/>
    <w:rsid w:val="000A50E2"/>
    <w:pPr>
      <w:widowControl w:val="0"/>
      <w:tabs>
        <w:tab w:val="left" w:pos="720"/>
      </w:tabs>
      <w:suppressAutoHyphens/>
      <w:spacing w:before="240" w:line="288" w:lineRule="auto"/>
      <w:ind w:left="4384" w:firstLine="720"/>
      <w:jc w:val="both"/>
    </w:pPr>
    <w:rPr>
      <w:rFonts w:ascii="Arial" w:eastAsia="Calibri" w:hAnsi="Arial" w:cs="Arial"/>
      <w:iCs/>
      <w:sz w:val="22"/>
      <w:szCs w:val="22"/>
      <w:lang w:bidi="en-US"/>
    </w:rPr>
  </w:style>
  <w:style w:type="paragraph" w:customStyle="1" w:styleId="Caption-Box">
    <w:name w:val="Caption - Box"/>
    <w:basedOn w:val="Caption"/>
    <w:semiHidden/>
    <w:rsid w:val="000A50E2"/>
    <w:pPr>
      <w:widowControl w:val="0"/>
      <w:spacing w:before="60" w:after="60"/>
      <w:ind w:firstLine="720"/>
    </w:pPr>
    <w:rPr>
      <w:rFonts w:eastAsia="Calibri" w:cs="Times New Roman"/>
      <w:bCs/>
      <w:i w:val="0"/>
      <w:sz w:val="26"/>
      <w:szCs w:val="24"/>
      <w:lang w:val="en-GB" w:bidi="en-US"/>
    </w:rPr>
  </w:style>
  <w:style w:type="paragraph" w:customStyle="1" w:styleId="StyleHeading110ptItalic">
    <w:name w:val="Style Heading 1 + 10 pt Italic"/>
    <w:basedOn w:val="Heading1"/>
    <w:semiHidden/>
    <w:rsid w:val="000A50E2"/>
    <w:pPr>
      <w:keepNext w:val="0"/>
      <w:keepLines w:val="0"/>
      <w:widowControl w:val="0"/>
      <w:numPr>
        <w:numId w:val="0"/>
      </w:numPr>
      <w:tabs>
        <w:tab w:val="num" w:pos="680"/>
      </w:tabs>
      <w:spacing w:before="60" w:after="60"/>
      <w:ind w:left="680" w:hanging="680"/>
      <w:contextualSpacing/>
      <w:jc w:val="both"/>
    </w:pPr>
    <w:rPr>
      <w:rFonts w:ascii="Times New Roman" w:eastAsia="Calibri" w:hAnsi="Times New Roman" w:cs="Arial"/>
      <w:bCs/>
      <w:i/>
      <w:iCs/>
      <w:color w:val="auto"/>
      <w:kern w:val="32"/>
      <w:szCs w:val="28"/>
      <w:lang w:val="nl-NL" w:bidi="en-US"/>
    </w:rPr>
  </w:style>
  <w:style w:type="paragraph" w:customStyle="1" w:styleId="StyleTOC1Left0cmHanging304cm">
    <w:name w:val="Style TOC 1 + Left:  0 cm Hanging:  304 cm"/>
    <w:basedOn w:val="TOC1"/>
    <w:autoRedefine/>
    <w:semiHidden/>
    <w:rsid w:val="000A50E2"/>
    <w:pPr>
      <w:keepNext/>
      <w:keepLines/>
      <w:widowControl w:val="0"/>
      <w:tabs>
        <w:tab w:val="clear" w:pos="9062"/>
        <w:tab w:val="left" w:pos="1418"/>
        <w:tab w:val="left" w:pos="1701"/>
        <w:tab w:val="right" w:leader="dot" w:pos="9072"/>
      </w:tabs>
      <w:suppressAutoHyphens/>
      <w:spacing w:after="0" w:line="269" w:lineRule="auto"/>
      <w:ind w:left="1701" w:right="1134" w:hanging="1701"/>
      <w:jc w:val="both"/>
    </w:pPr>
    <w:rPr>
      <w:rFonts w:eastAsia="Calibri" w:cs="Times New Roman"/>
      <w:bCs/>
      <w:noProof/>
      <w:sz w:val="28"/>
      <w:lang w:val="en-GB"/>
    </w:rPr>
  </w:style>
  <w:style w:type="paragraph" w:customStyle="1" w:styleId="TieuDeHinhVe1">
    <w:name w:val="TieuDeHinhVe1"/>
    <w:basedOn w:val="Caption"/>
    <w:autoRedefine/>
    <w:semiHidden/>
    <w:rsid w:val="000A50E2"/>
    <w:pPr>
      <w:widowControl w:val="0"/>
      <w:tabs>
        <w:tab w:val="left" w:pos="0"/>
      </w:tabs>
      <w:spacing w:before="140" w:after="140"/>
      <w:ind w:left="1276" w:hanging="1276"/>
    </w:pPr>
    <w:rPr>
      <w:rFonts w:eastAsia="Calibri" w:cs="Times New Roman"/>
      <w:bCs/>
      <w:sz w:val="26"/>
      <w:szCs w:val="24"/>
      <w:u w:val="single"/>
      <w:lang w:val="vi-VN" w:bidi="en-US"/>
    </w:rPr>
  </w:style>
  <w:style w:type="paragraph" w:customStyle="1" w:styleId="BodyTextCham">
    <w:name w:val="Body Text Cham"/>
    <w:basedOn w:val="BodyText"/>
    <w:link w:val="BodyTextChamChar"/>
    <w:autoRedefine/>
    <w:semiHidden/>
    <w:rsid w:val="000A50E2"/>
    <w:pPr>
      <w:widowControl w:val="0"/>
      <w:numPr>
        <w:numId w:val="120"/>
      </w:numPr>
      <w:tabs>
        <w:tab w:val="clear" w:pos="1134"/>
        <w:tab w:val="num" w:pos="360"/>
        <w:tab w:val="left" w:pos="703"/>
      </w:tabs>
      <w:spacing w:before="0" w:line="288" w:lineRule="auto"/>
      <w:ind w:left="0" w:firstLine="0"/>
      <w:jc w:val="both"/>
    </w:pPr>
    <w:rPr>
      <w:rFonts w:ascii="Times New Roman" w:eastAsia="Arial Unicode MS" w:hAnsi="Times New Roman"/>
      <w:i w:val="0"/>
      <w:iCs/>
      <w:color w:val="auto"/>
      <w:sz w:val="26"/>
      <w:szCs w:val="26"/>
      <w:lang w:bidi="en-US"/>
    </w:rPr>
  </w:style>
  <w:style w:type="character" w:customStyle="1" w:styleId="BodyTextChamChar">
    <w:name w:val="Body Text Cham Char"/>
    <w:link w:val="BodyTextCham"/>
    <w:semiHidden/>
    <w:locked/>
    <w:rsid w:val="000A50E2"/>
    <w:rPr>
      <w:rFonts w:eastAsia="Arial Unicode MS" w:cs="Times New Roman"/>
      <w:iCs/>
      <w:lang w:val="en-GB" w:bidi="en-US"/>
    </w:rPr>
  </w:style>
  <w:style w:type="paragraph" w:customStyle="1" w:styleId="BodyTextCong">
    <w:name w:val="Body Text Cong"/>
    <w:basedOn w:val="BodyTextCham"/>
    <w:autoRedefine/>
    <w:semiHidden/>
    <w:rsid w:val="000A50E2"/>
    <w:pPr>
      <w:numPr>
        <w:numId w:val="119"/>
      </w:numPr>
      <w:tabs>
        <w:tab w:val="clear" w:pos="703"/>
        <w:tab w:val="clear" w:pos="1418"/>
        <w:tab w:val="num" w:pos="-360"/>
        <w:tab w:val="num" w:pos="360"/>
        <w:tab w:val="num" w:pos="720"/>
        <w:tab w:val="num" w:pos="851"/>
      </w:tabs>
      <w:ind w:left="0" w:firstLine="0"/>
    </w:pPr>
  </w:style>
  <w:style w:type="paragraph" w:customStyle="1" w:styleId="StyleBox-Text-BulletsBold">
    <w:name w:val="Style Box-Text-Bullets + Bold"/>
    <w:basedOn w:val="Normal"/>
    <w:semiHidden/>
    <w:rsid w:val="000A50E2"/>
    <w:pPr>
      <w:widowControl w:val="0"/>
      <w:tabs>
        <w:tab w:val="left" w:pos="1440"/>
        <w:tab w:val="left" w:pos="2880"/>
        <w:tab w:val="left" w:pos="4320"/>
        <w:tab w:val="left" w:pos="5760"/>
        <w:tab w:val="left" w:pos="7200"/>
        <w:tab w:val="left" w:pos="8640"/>
        <w:tab w:val="left" w:pos="9000"/>
        <w:tab w:val="left" w:pos="10080"/>
        <w:tab w:val="left" w:pos="11520"/>
        <w:tab w:val="left" w:pos="12960"/>
        <w:tab w:val="left" w:pos="14400"/>
        <w:tab w:val="left" w:pos="15840"/>
      </w:tabs>
      <w:spacing w:line="288" w:lineRule="auto"/>
      <w:jc w:val="both"/>
    </w:pPr>
    <w:rPr>
      <w:rFonts w:eastAsia="Calibri" w:cs="Times New Roman"/>
      <w:b/>
      <w:bCs/>
      <w:iCs/>
      <w:sz w:val="20"/>
      <w:szCs w:val="24"/>
      <w:lang w:bidi="en-US"/>
    </w:rPr>
  </w:style>
  <w:style w:type="paragraph" w:customStyle="1" w:styleId="GhiChuBang">
    <w:name w:val="GhiChuBang"/>
    <w:basedOn w:val="Normal"/>
    <w:autoRedefine/>
    <w:semiHidden/>
    <w:rsid w:val="000A50E2"/>
    <w:pPr>
      <w:widowControl w:val="0"/>
      <w:spacing w:line="288" w:lineRule="auto"/>
      <w:jc w:val="both"/>
    </w:pPr>
    <w:rPr>
      <w:rFonts w:eastAsia="Calibri" w:cs="Times New Roman"/>
      <w:i/>
      <w:iCs/>
      <w:sz w:val="18"/>
      <w:szCs w:val="18"/>
      <w:lang w:bidi="en-US"/>
    </w:rPr>
  </w:style>
  <w:style w:type="paragraph" w:customStyle="1" w:styleId="BangText">
    <w:name w:val="Bang_Text"/>
    <w:basedOn w:val="Normal"/>
    <w:autoRedefine/>
    <w:semiHidden/>
    <w:rsid w:val="000A50E2"/>
    <w:pPr>
      <w:widowControl w:val="0"/>
      <w:spacing w:line="288" w:lineRule="auto"/>
      <w:ind w:left="-119" w:firstLine="6"/>
      <w:jc w:val="right"/>
    </w:pPr>
    <w:rPr>
      <w:rFonts w:eastAsia="Calibri" w:cs="Times New Roman"/>
      <w:iCs/>
      <w:sz w:val="20"/>
      <w:szCs w:val="24"/>
      <w:lang w:bidi="en-US"/>
    </w:rPr>
  </w:style>
  <w:style w:type="paragraph" w:customStyle="1" w:styleId="uni10">
    <w:name w:val="uni10"/>
    <w:basedOn w:val="Normal"/>
    <w:semiHidden/>
    <w:rsid w:val="000A50E2"/>
    <w:pPr>
      <w:widowControl w:val="0"/>
      <w:spacing w:before="100" w:beforeAutospacing="1" w:after="100" w:afterAutospacing="1" w:line="288" w:lineRule="auto"/>
    </w:pPr>
    <w:rPr>
      <w:rFonts w:eastAsia="Calibri" w:cs="Times New Roman"/>
      <w:iCs/>
      <w:szCs w:val="24"/>
      <w:lang w:bidi="en-US"/>
    </w:rPr>
  </w:style>
  <w:style w:type="paragraph" w:customStyle="1" w:styleId="Picturemap">
    <w:name w:val="Picture_map"/>
    <w:basedOn w:val="Normal"/>
    <w:autoRedefine/>
    <w:semiHidden/>
    <w:rsid w:val="000A50E2"/>
    <w:pPr>
      <w:widowControl w:val="0"/>
      <w:spacing w:line="288" w:lineRule="auto"/>
      <w:ind w:firstLine="720"/>
      <w:jc w:val="center"/>
    </w:pPr>
    <w:rPr>
      <w:rFonts w:eastAsia="Calibri" w:cs="Times New Roman"/>
      <w:iCs/>
      <w:szCs w:val="24"/>
      <w:lang w:bidi="en-US"/>
    </w:rPr>
  </w:style>
  <w:style w:type="paragraph" w:customStyle="1" w:styleId="BodyTextCap1">
    <w:name w:val="BodyText_Cap1"/>
    <w:basedOn w:val="Normal"/>
    <w:semiHidden/>
    <w:rsid w:val="000A50E2"/>
    <w:pPr>
      <w:widowControl w:val="0"/>
      <w:spacing w:before="60" w:line="288" w:lineRule="auto"/>
      <w:jc w:val="both"/>
    </w:pPr>
    <w:rPr>
      <w:rFonts w:eastAsia="Calibri" w:cs="Times New Roman"/>
      <w:iCs/>
      <w:szCs w:val="24"/>
      <w:lang w:bidi="en-US"/>
    </w:rPr>
  </w:style>
  <w:style w:type="paragraph" w:customStyle="1" w:styleId="DoanVan1">
    <w:name w:val="DoanVan"/>
    <w:basedOn w:val="BodyText2"/>
    <w:autoRedefine/>
    <w:semiHidden/>
    <w:rsid w:val="000A50E2"/>
    <w:pPr>
      <w:widowControl w:val="0"/>
      <w:spacing w:before="240" w:after="240" w:line="288" w:lineRule="auto"/>
      <w:jc w:val="both"/>
    </w:pPr>
    <w:rPr>
      <w:rFonts w:asciiTheme="minorHAnsi" w:eastAsia="Calibri" w:hAnsiTheme="minorHAnsi" w:cstheme="minorBidi"/>
      <w:iCs/>
      <w:sz w:val="26"/>
      <w:lang w:bidi="en-US"/>
    </w:rPr>
  </w:style>
  <w:style w:type="paragraph" w:customStyle="1" w:styleId="DoanVanBullets">
    <w:name w:val="DoanVan_Bullets"/>
    <w:basedOn w:val="BodyText2"/>
    <w:autoRedefine/>
    <w:semiHidden/>
    <w:rsid w:val="000A50E2"/>
    <w:pPr>
      <w:widowControl w:val="0"/>
      <w:numPr>
        <w:numId w:val="121"/>
      </w:numPr>
      <w:tabs>
        <w:tab w:val="clear" w:pos="1080"/>
        <w:tab w:val="num" w:pos="360"/>
      </w:tabs>
      <w:spacing w:after="0" w:line="288" w:lineRule="auto"/>
      <w:ind w:left="0" w:firstLine="0"/>
      <w:jc w:val="both"/>
    </w:pPr>
    <w:rPr>
      <w:rFonts w:asciiTheme="minorHAnsi" w:eastAsia="Calibri" w:hAnsiTheme="minorHAnsi" w:cstheme="minorBidi"/>
      <w:iCs/>
      <w:sz w:val="26"/>
      <w:lang w:bidi="en-US"/>
    </w:rPr>
  </w:style>
  <w:style w:type="paragraph" w:customStyle="1" w:styleId="Box-Text-Bullets">
    <w:name w:val="Box-Text-Bullets"/>
    <w:basedOn w:val="Normal"/>
    <w:semiHidden/>
    <w:rsid w:val="000A50E2"/>
    <w:pPr>
      <w:widowControl w:val="0"/>
      <w:numPr>
        <w:numId w:val="122"/>
      </w:numPr>
      <w:tabs>
        <w:tab w:val="left" w:pos="1440"/>
        <w:tab w:val="left" w:pos="2880"/>
        <w:tab w:val="left" w:pos="4320"/>
        <w:tab w:val="left" w:pos="5760"/>
        <w:tab w:val="left" w:pos="7200"/>
        <w:tab w:val="left" w:pos="8640"/>
        <w:tab w:val="left" w:pos="9000"/>
        <w:tab w:val="left" w:pos="10080"/>
        <w:tab w:val="left" w:pos="11520"/>
        <w:tab w:val="left" w:pos="12960"/>
        <w:tab w:val="left" w:pos="14400"/>
        <w:tab w:val="left" w:pos="15840"/>
      </w:tabs>
      <w:spacing w:line="288" w:lineRule="auto"/>
      <w:jc w:val="both"/>
    </w:pPr>
    <w:rPr>
      <w:rFonts w:eastAsia="Calibri" w:cs="Times New Roman"/>
      <w:iCs/>
      <w:sz w:val="20"/>
      <w:szCs w:val="24"/>
      <w:lang w:bidi="en-US"/>
    </w:rPr>
  </w:style>
  <w:style w:type="paragraph" w:customStyle="1" w:styleId="StyleBodyTextIndentLeft0cm">
    <w:name w:val="Style Body Text Indent + Left:  0 cm"/>
    <w:basedOn w:val="BodyTextIndent"/>
    <w:autoRedefine/>
    <w:semiHidden/>
    <w:rsid w:val="000A50E2"/>
    <w:pPr>
      <w:widowControl w:val="0"/>
      <w:spacing w:after="0" w:line="288" w:lineRule="auto"/>
      <w:ind w:left="0"/>
      <w:jc w:val="both"/>
    </w:pPr>
    <w:rPr>
      <w:rFonts w:asciiTheme="minorHAnsi" w:eastAsiaTheme="minorHAnsi" w:hAnsiTheme="minorHAnsi" w:cstheme="minorBidi"/>
      <w:iCs/>
      <w:szCs w:val="22"/>
      <w:lang w:bidi="en-US"/>
    </w:rPr>
  </w:style>
  <w:style w:type="paragraph" w:customStyle="1" w:styleId="TieuDePhan">
    <w:name w:val="TieuDe_Phan"/>
    <w:basedOn w:val="Normal"/>
    <w:autoRedefine/>
    <w:semiHidden/>
    <w:rsid w:val="000A50E2"/>
    <w:pPr>
      <w:widowControl w:val="0"/>
      <w:spacing w:before="4000" w:line="288" w:lineRule="auto"/>
      <w:ind w:left="2640" w:hanging="2640"/>
    </w:pPr>
    <w:rPr>
      <w:rFonts w:ascii="Arial" w:eastAsia="Calibri" w:hAnsi="Arial" w:cs="Arial"/>
      <w:b/>
      <w:bCs/>
      <w:iCs/>
      <w:caps/>
      <w:sz w:val="72"/>
      <w:szCs w:val="72"/>
      <w:lang w:bidi="en-US"/>
    </w:rPr>
  </w:style>
  <w:style w:type="paragraph" w:customStyle="1" w:styleId="DoanVanBullets2">
    <w:name w:val="DoanVan_Bullets2"/>
    <w:basedOn w:val="BodyText2"/>
    <w:autoRedefine/>
    <w:semiHidden/>
    <w:rsid w:val="000A50E2"/>
    <w:pPr>
      <w:widowControl w:val="0"/>
      <w:numPr>
        <w:numId w:val="123"/>
      </w:numPr>
      <w:tabs>
        <w:tab w:val="clear" w:pos="2376"/>
        <w:tab w:val="num" w:pos="360"/>
      </w:tabs>
      <w:spacing w:after="0" w:line="288" w:lineRule="auto"/>
      <w:ind w:left="0" w:firstLine="0"/>
      <w:jc w:val="both"/>
    </w:pPr>
    <w:rPr>
      <w:rFonts w:asciiTheme="minorHAnsi" w:eastAsia="Calibri" w:hAnsiTheme="minorHAnsi" w:cstheme="minorBidi"/>
      <w:iCs/>
      <w:sz w:val="26"/>
      <w:szCs w:val="22"/>
      <w:lang w:bidi="en-US"/>
    </w:rPr>
  </w:style>
  <w:style w:type="paragraph" w:customStyle="1" w:styleId="TieuDeBang">
    <w:name w:val="TieuDeBang"/>
    <w:basedOn w:val="DoanVan1"/>
    <w:autoRedefine/>
    <w:semiHidden/>
    <w:rsid w:val="000A50E2"/>
    <w:pPr>
      <w:numPr>
        <w:numId w:val="124"/>
      </w:numPr>
      <w:tabs>
        <w:tab w:val="clear" w:pos="1728"/>
        <w:tab w:val="num" w:pos="360"/>
        <w:tab w:val="num" w:pos="1080"/>
      </w:tabs>
      <w:spacing w:before="0"/>
      <w:ind w:left="1077" w:hanging="1077"/>
      <w:jc w:val="left"/>
    </w:pPr>
    <w:rPr>
      <w:b/>
      <w:bCs/>
    </w:rPr>
  </w:style>
  <w:style w:type="paragraph" w:customStyle="1" w:styleId="bodynumbered">
    <w:name w:val="*body (numbered)"/>
    <w:basedOn w:val="Normal"/>
    <w:rsid w:val="000A50E2"/>
    <w:pPr>
      <w:widowControl w:val="0"/>
      <w:spacing w:before="160" w:line="288" w:lineRule="auto"/>
      <w:jc w:val="both"/>
    </w:pPr>
    <w:rPr>
      <w:rFonts w:ascii="Arial" w:eastAsia="Calibri" w:hAnsi="Arial" w:cs="Arial"/>
      <w:iCs/>
      <w:sz w:val="22"/>
      <w:szCs w:val="22"/>
      <w:lang w:val="vi-VN" w:bidi="en-US"/>
    </w:rPr>
  </w:style>
  <w:style w:type="paragraph" w:customStyle="1" w:styleId="StyleHeading1">
    <w:name w:val="Style Heading 1"/>
    <w:aliases w:val="Heading 1 Char + Right"/>
    <w:basedOn w:val="Heading1"/>
    <w:autoRedefine/>
    <w:semiHidden/>
    <w:rsid w:val="000A50E2"/>
    <w:pPr>
      <w:keepNext w:val="0"/>
      <w:widowControl w:val="0"/>
      <w:numPr>
        <w:numId w:val="0"/>
      </w:numPr>
      <w:suppressLineNumbers/>
      <w:tabs>
        <w:tab w:val="num" w:pos="0"/>
      </w:tabs>
      <w:suppressAutoHyphens/>
      <w:spacing w:before="360" w:after="0"/>
      <w:contextualSpacing/>
      <w:jc w:val="left"/>
    </w:pPr>
    <w:rPr>
      <w:rFonts w:ascii="Arial" w:eastAsia="Calibri" w:hAnsi="Arial" w:cs="Arial"/>
      <w:bCs/>
      <w:iCs/>
      <w:color w:val="auto"/>
      <w:sz w:val="30"/>
      <w:szCs w:val="30"/>
      <w:lang w:val="en-GB" w:bidi="en-US"/>
    </w:rPr>
  </w:style>
  <w:style w:type="paragraph" w:customStyle="1" w:styleId="StyleHeading113ptLeft">
    <w:name w:val="Style Heading 1 + 13 pt Left"/>
    <w:basedOn w:val="Heading1"/>
    <w:autoRedefine/>
    <w:semiHidden/>
    <w:rsid w:val="000A50E2"/>
    <w:pPr>
      <w:keepNext w:val="0"/>
      <w:keepLines w:val="0"/>
      <w:widowControl w:val="0"/>
      <w:numPr>
        <w:numId w:val="0"/>
      </w:numPr>
      <w:tabs>
        <w:tab w:val="num" w:pos="720"/>
      </w:tabs>
      <w:spacing w:after="0"/>
      <w:ind w:left="454" w:hanging="94"/>
      <w:contextualSpacing/>
      <w:jc w:val="right"/>
    </w:pPr>
    <w:rPr>
      <w:rFonts w:ascii="Arial" w:eastAsia="Calibri" w:hAnsi="Arial" w:cs="Arial"/>
      <w:bCs/>
      <w:iCs/>
      <w:color w:val="auto"/>
      <w:sz w:val="28"/>
      <w:szCs w:val="28"/>
      <w:lang w:val="nl-NL" w:bidi="en-US"/>
    </w:rPr>
  </w:style>
  <w:style w:type="paragraph" w:customStyle="1" w:styleId="StyleHeading3NotItalic">
    <w:name w:val="Style Heading 3 + Not Italic"/>
    <w:basedOn w:val="Heading3"/>
    <w:autoRedefine/>
    <w:semiHidden/>
    <w:rsid w:val="000A50E2"/>
    <w:pPr>
      <w:keepNext w:val="0"/>
      <w:keepLines w:val="0"/>
      <w:widowControl w:val="0"/>
      <w:tabs>
        <w:tab w:val="num" w:pos="2160"/>
      </w:tabs>
      <w:spacing w:before="60" w:after="60" w:line="276" w:lineRule="auto"/>
      <w:ind w:left="2160" w:hanging="360"/>
    </w:pPr>
    <w:rPr>
      <w:rFonts w:ascii="Times New Roman" w:eastAsia="Calibri" w:hAnsi="Times New Roman" w:cs="Times New Roman"/>
      <w:bCs/>
      <w:iCs/>
      <w:color w:val="auto"/>
      <w:spacing w:val="34"/>
      <w:w w:val="85"/>
      <w:sz w:val="26"/>
      <w:u w:val="single"/>
      <w:lang w:val="en-GB"/>
    </w:rPr>
  </w:style>
  <w:style w:type="numbering" w:customStyle="1" w:styleId="StyleNumbered">
    <w:name w:val="Style Numbered"/>
    <w:rsid w:val="000A50E2"/>
    <w:pPr>
      <w:numPr>
        <w:numId w:val="118"/>
      </w:numPr>
    </w:pPr>
  </w:style>
  <w:style w:type="character" w:customStyle="1" w:styleId="BodyTextChamCharChar">
    <w:name w:val="Body Text Cham Char Char"/>
    <w:semiHidden/>
    <w:rsid w:val="000A50E2"/>
    <w:rPr>
      <w:sz w:val="26"/>
      <w:szCs w:val="26"/>
      <w:lang w:val="en-US" w:eastAsia="en-US" w:bidi="ar-SA"/>
    </w:rPr>
  </w:style>
  <w:style w:type="paragraph" w:customStyle="1" w:styleId="StyleBodyTextIndentBold">
    <w:name w:val="Style Body Text Indent + Bold"/>
    <w:basedOn w:val="BodyTextIndent"/>
    <w:link w:val="StyleBodyTextIndentBoldChar"/>
    <w:semiHidden/>
    <w:rsid w:val="000A50E2"/>
    <w:pPr>
      <w:widowControl w:val="0"/>
      <w:spacing w:before="120" w:after="0" w:line="288" w:lineRule="auto"/>
      <w:ind w:left="0" w:firstLine="720"/>
      <w:jc w:val="both"/>
    </w:pPr>
    <w:rPr>
      <w:rFonts w:asciiTheme="minorHAnsi" w:eastAsiaTheme="minorHAnsi" w:hAnsiTheme="minorHAnsi" w:cstheme="minorBidi"/>
      <w:b/>
      <w:bCs/>
      <w:iCs/>
      <w:szCs w:val="22"/>
      <w:lang w:bidi="en-US"/>
    </w:rPr>
  </w:style>
  <w:style w:type="character" w:customStyle="1" w:styleId="StyleBodyTextIndentBoldChar">
    <w:name w:val="Style Body Text Indent + Bold Char"/>
    <w:link w:val="StyleBodyTextIndentBold"/>
    <w:semiHidden/>
    <w:rsid w:val="000A50E2"/>
    <w:rPr>
      <w:rFonts w:asciiTheme="minorHAnsi" w:hAnsiTheme="minorHAnsi"/>
      <w:b/>
      <w:bCs/>
      <w:iCs/>
      <w:szCs w:val="22"/>
      <w:lang w:bidi="en-US"/>
    </w:rPr>
  </w:style>
  <w:style w:type="character" w:customStyle="1" w:styleId="BodyTextIndentCharCharChar">
    <w:name w:val="Body Text Indent Char Char Char"/>
    <w:semiHidden/>
    <w:rsid w:val="000A50E2"/>
    <w:rPr>
      <w:sz w:val="26"/>
      <w:szCs w:val="26"/>
      <w:lang w:val="en-US" w:eastAsia="en-US" w:bidi="ar-SA"/>
    </w:rPr>
  </w:style>
  <w:style w:type="paragraph" w:customStyle="1" w:styleId="Head4Bold">
    <w:name w:val="Head4_Bold"/>
    <w:basedOn w:val="BodyText"/>
    <w:link w:val="Head4BoldChar"/>
    <w:autoRedefine/>
    <w:semiHidden/>
    <w:rsid w:val="000A50E2"/>
    <w:pPr>
      <w:widowControl w:val="0"/>
      <w:spacing w:before="240" w:line="288" w:lineRule="auto"/>
      <w:ind w:left="1134"/>
      <w:jc w:val="both"/>
    </w:pPr>
    <w:rPr>
      <w:rFonts w:ascii="Times New Roman" w:eastAsia="Arial Unicode MS" w:hAnsi="Times New Roman"/>
      <w:b/>
      <w:iCs/>
      <w:noProof/>
      <w:color w:val="auto"/>
      <w:sz w:val="26"/>
      <w:szCs w:val="26"/>
      <w:lang w:bidi="en-US"/>
    </w:rPr>
  </w:style>
  <w:style w:type="character" w:customStyle="1" w:styleId="Head4BoldChar">
    <w:name w:val="Head4_Bold Char"/>
    <w:link w:val="Head4Bold"/>
    <w:semiHidden/>
    <w:rsid w:val="000A50E2"/>
    <w:rPr>
      <w:rFonts w:eastAsia="Arial Unicode MS" w:cs="Times New Roman"/>
      <w:b/>
      <w:i/>
      <w:iCs/>
      <w:noProof/>
      <w:lang w:val="en-GB" w:bidi="en-US"/>
    </w:rPr>
  </w:style>
  <w:style w:type="paragraph" w:customStyle="1" w:styleId="StyleBodyTextFirstline201cmBefore0pt">
    <w:name w:val="Style Body Text + First line:  201 cm Before:  0 pt"/>
    <w:basedOn w:val="BodyText"/>
    <w:link w:val="StyleBodyTextFirstline201cmBefore0ptChar"/>
    <w:semiHidden/>
    <w:rsid w:val="000A50E2"/>
    <w:pPr>
      <w:widowControl w:val="0"/>
      <w:spacing w:before="0" w:line="288" w:lineRule="auto"/>
      <w:ind w:firstLine="1134"/>
      <w:jc w:val="both"/>
    </w:pPr>
    <w:rPr>
      <w:rFonts w:ascii="Times New Roman" w:eastAsia="Calibri" w:hAnsi="Times New Roman"/>
      <w:i w:val="0"/>
      <w:iCs/>
      <w:noProof/>
      <w:color w:val="auto"/>
      <w:sz w:val="26"/>
      <w:szCs w:val="24"/>
      <w:lang w:bidi="en-US"/>
    </w:rPr>
  </w:style>
  <w:style w:type="paragraph" w:customStyle="1" w:styleId="StyleBodyTextItalicFirstline0cm">
    <w:name w:val="Style Body Text + Italic First line:  0 cm"/>
    <w:basedOn w:val="BodyText"/>
    <w:semiHidden/>
    <w:rsid w:val="000A50E2"/>
    <w:pPr>
      <w:widowControl w:val="0"/>
      <w:tabs>
        <w:tab w:val="left" w:pos="1134"/>
      </w:tabs>
      <w:spacing w:before="240" w:line="288" w:lineRule="auto"/>
      <w:jc w:val="both"/>
    </w:pPr>
    <w:rPr>
      <w:rFonts w:ascii="Times New Roman" w:eastAsia="Calibri" w:hAnsi="Times New Roman"/>
      <w:iCs/>
      <w:noProof/>
      <w:color w:val="auto"/>
      <w:sz w:val="26"/>
      <w:szCs w:val="24"/>
      <w:lang w:bidi="en-US"/>
    </w:rPr>
  </w:style>
  <w:style w:type="character" w:customStyle="1" w:styleId="StyleBodyTextFirstline201cmBefore0ptChar">
    <w:name w:val="Style Body Text + First line:  201 cm Before:  0 pt Char"/>
    <w:link w:val="StyleBodyTextFirstline201cmBefore0pt"/>
    <w:semiHidden/>
    <w:rsid w:val="000A50E2"/>
    <w:rPr>
      <w:rFonts w:eastAsia="Calibri" w:cs="Times New Roman"/>
      <w:iCs/>
      <w:noProof/>
      <w:szCs w:val="24"/>
      <w:lang w:val="en-GB" w:bidi="en-US"/>
    </w:rPr>
  </w:style>
  <w:style w:type="paragraph" w:customStyle="1" w:styleId="chienluoc1">
    <w:name w:val="chienluoc1"/>
    <w:basedOn w:val="Normal"/>
    <w:semiHidden/>
    <w:rsid w:val="000A50E2"/>
    <w:pPr>
      <w:widowControl w:val="0"/>
      <w:spacing w:before="100" w:beforeAutospacing="1" w:after="100" w:afterAutospacing="1" w:line="288" w:lineRule="auto"/>
    </w:pPr>
    <w:rPr>
      <w:rFonts w:eastAsia="Calibri" w:cs="Times New Roman"/>
      <w:iCs/>
      <w:szCs w:val="24"/>
      <w:lang w:bidi="en-US"/>
    </w:rPr>
  </w:style>
  <w:style w:type="paragraph" w:customStyle="1" w:styleId="chienluoc2">
    <w:name w:val="chienluoc2"/>
    <w:basedOn w:val="Normal"/>
    <w:semiHidden/>
    <w:rsid w:val="000A50E2"/>
    <w:pPr>
      <w:widowControl w:val="0"/>
      <w:spacing w:before="100" w:beforeAutospacing="1" w:after="100" w:afterAutospacing="1" w:line="288" w:lineRule="auto"/>
    </w:pPr>
    <w:rPr>
      <w:rFonts w:eastAsia="Calibri" w:cs="Times New Roman"/>
      <w:iCs/>
      <w:szCs w:val="24"/>
      <w:lang w:bidi="en-US"/>
    </w:rPr>
  </w:style>
  <w:style w:type="paragraph" w:customStyle="1" w:styleId="chienluoc0">
    <w:name w:val="chienluoc0"/>
    <w:basedOn w:val="Normal"/>
    <w:semiHidden/>
    <w:rsid w:val="000A50E2"/>
    <w:pPr>
      <w:widowControl w:val="0"/>
      <w:spacing w:before="100" w:beforeAutospacing="1" w:after="100" w:afterAutospacing="1" w:line="288" w:lineRule="auto"/>
    </w:pPr>
    <w:rPr>
      <w:rFonts w:eastAsia="Calibri" w:cs="Times New Roman"/>
      <w:iCs/>
      <w:szCs w:val="24"/>
      <w:lang w:bidi="en-US"/>
    </w:rPr>
  </w:style>
  <w:style w:type="paragraph" w:customStyle="1" w:styleId="chienluoc3">
    <w:name w:val="chienluoc3"/>
    <w:basedOn w:val="Normal"/>
    <w:semiHidden/>
    <w:rsid w:val="000A50E2"/>
    <w:pPr>
      <w:widowControl w:val="0"/>
      <w:spacing w:before="100" w:beforeAutospacing="1" w:after="100" w:afterAutospacing="1" w:line="288" w:lineRule="auto"/>
    </w:pPr>
    <w:rPr>
      <w:rFonts w:eastAsia="Calibri" w:cs="Times New Roman"/>
      <w:iCs/>
      <w:szCs w:val="24"/>
      <w:lang w:bidi="en-US"/>
    </w:rPr>
  </w:style>
  <w:style w:type="character" w:customStyle="1" w:styleId="HTMLMarkup">
    <w:name w:val="HTML Markup"/>
    <w:semiHidden/>
    <w:rsid w:val="000A50E2"/>
    <w:rPr>
      <w:vanish/>
      <w:color w:val="FF0000"/>
    </w:rPr>
  </w:style>
  <w:style w:type="paragraph" w:customStyle="1" w:styleId="TLieuThamKhao">
    <w:name w:val="TLieuThamKhao"/>
    <w:basedOn w:val="BodyTextIndent"/>
    <w:semiHidden/>
    <w:rsid w:val="000A50E2"/>
    <w:pPr>
      <w:widowControl w:val="0"/>
      <w:numPr>
        <w:numId w:val="129"/>
      </w:numPr>
      <w:tabs>
        <w:tab w:val="left" w:pos="851"/>
      </w:tabs>
      <w:spacing w:before="120" w:after="0" w:line="288" w:lineRule="auto"/>
      <w:ind w:firstLine="0"/>
      <w:jc w:val="both"/>
    </w:pPr>
    <w:rPr>
      <w:rFonts w:asciiTheme="minorHAnsi" w:eastAsiaTheme="minorHAnsi" w:hAnsiTheme="minorHAnsi" w:cstheme="minorBidi"/>
      <w:iCs/>
      <w:szCs w:val="22"/>
      <w:lang w:val="vi-VN" w:bidi="en-US"/>
    </w:rPr>
  </w:style>
  <w:style w:type="paragraph" w:customStyle="1" w:styleId="PhuLuc">
    <w:name w:val="PhuLuc"/>
    <w:basedOn w:val="TLieuThamKhao"/>
    <w:semiHidden/>
    <w:rsid w:val="000A50E2"/>
    <w:pPr>
      <w:numPr>
        <w:numId w:val="125"/>
      </w:numPr>
      <w:tabs>
        <w:tab w:val="num" w:pos="360"/>
        <w:tab w:val="left" w:pos="851"/>
      </w:tabs>
      <w:spacing w:after="120"/>
      <w:ind w:left="360" w:firstLine="0"/>
    </w:pPr>
    <w:rPr>
      <w:i/>
    </w:rPr>
  </w:style>
  <w:style w:type="character" w:customStyle="1" w:styleId="NormalChar">
    <w:name w:val="Normal Char"/>
    <w:link w:val="Normal1"/>
    <w:rsid w:val="000A50E2"/>
    <w:rPr>
      <w:rFonts w:ascii=".VnTimeH" w:eastAsia="Times New Roman" w:hAnsi=".VnTimeH" w:cs=".VnTimeH"/>
      <w:b/>
      <w:bCs/>
      <w:sz w:val="24"/>
      <w:szCs w:val="24"/>
    </w:rPr>
  </w:style>
  <w:style w:type="paragraph" w:customStyle="1" w:styleId="StyleNormalFirstline127cm">
    <w:name w:val="Style Normal + First line:  1.27 cm"/>
    <w:basedOn w:val="Normal1"/>
    <w:semiHidden/>
    <w:rsid w:val="000A50E2"/>
    <w:pPr>
      <w:autoSpaceDE w:val="0"/>
      <w:autoSpaceDN w:val="0"/>
      <w:adjustRightInd w:val="0"/>
      <w:spacing w:after="0" w:line="288" w:lineRule="auto"/>
      <w:ind w:firstLine="720"/>
      <w:jc w:val="left"/>
    </w:pPr>
    <w:rPr>
      <w:rFonts w:ascii="Times New Roman" w:eastAsia="Calibri" w:hAnsi="Times New Roman" w:cs="Times New Roman"/>
      <w:color w:val="000000"/>
      <w:sz w:val="26"/>
      <w:szCs w:val="20"/>
      <w:lang w:bidi="en-US"/>
    </w:rPr>
  </w:style>
  <w:style w:type="paragraph" w:customStyle="1" w:styleId="StyleNormalCentered">
    <w:name w:val="Style Normal + Centered"/>
    <w:basedOn w:val="Normal1"/>
    <w:semiHidden/>
    <w:rsid w:val="000A50E2"/>
    <w:pPr>
      <w:autoSpaceDE w:val="0"/>
      <w:autoSpaceDN w:val="0"/>
      <w:adjustRightInd w:val="0"/>
      <w:spacing w:after="0" w:line="288" w:lineRule="auto"/>
      <w:jc w:val="center"/>
    </w:pPr>
    <w:rPr>
      <w:rFonts w:ascii="Times New Roman" w:eastAsia="Calibri" w:hAnsi="Times New Roman" w:cs="Times New Roman"/>
      <w:color w:val="000000"/>
      <w:sz w:val="26"/>
      <w:szCs w:val="20"/>
      <w:lang w:bidi="en-US"/>
    </w:rPr>
  </w:style>
  <w:style w:type="paragraph" w:customStyle="1" w:styleId="TextForTable">
    <w:name w:val="Text_ForTable"/>
    <w:basedOn w:val="BodyText3"/>
    <w:autoRedefine/>
    <w:semiHidden/>
    <w:rsid w:val="000A50E2"/>
    <w:pPr>
      <w:widowControl w:val="0"/>
      <w:spacing w:before="0" w:after="0" w:line="288" w:lineRule="auto"/>
      <w:ind w:firstLine="0"/>
      <w:jc w:val="center"/>
    </w:pPr>
    <w:rPr>
      <w:rFonts w:asciiTheme="minorHAnsi" w:eastAsia="Calibri" w:hAnsiTheme="minorHAnsi" w:cstheme="minorBidi"/>
      <w:bCs/>
      <w:iCs/>
      <w:color w:val="000000"/>
      <w:szCs w:val="18"/>
      <w:lang w:bidi="en-US"/>
    </w:rPr>
  </w:style>
  <w:style w:type="paragraph" w:customStyle="1" w:styleId="NormalInTable">
    <w:name w:val="Normal_InTable"/>
    <w:basedOn w:val="Normal"/>
    <w:semiHidden/>
    <w:rsid w:val="000A50E2"/>
    <w:pPr>
      <w:widowControl w:val="0"/>
      <w:spacing w:line="288" w:lineRule="auto"/>
      <w:jc w:val="center"/>
    </w:pPr>
    <w:rPr>
      <w:rFonts w:eastAsia="Calibri" w:cs="Times New Roman"/>
      <w:iCs/>
      <w:szCs w:val="24"/>
      <w:lang w:bidi="en-US"/>
    </w:rPr>
  </w:style>
  <w:style w:type="paragraph" w:customStyle="1" w:styleId="TieuDeHinhVe">
    <w:name w:val="TieuDeHinhVe"/>
    <w:basedOn w:val="Caption"/>
    <w:autoRedefine/>
    <w:rsid w:val="000A50E2"/>
    <w:pPr>
      <w:widowControl w:val="0"/>
      <w:spacing w:before="140" w:after="140"/>
      <w:ind w:left="1276" w:hanging="1276"/>
    </w:pPr>
    <w:rPr>
      <w:rFonts w:eastAsia="Arial Unicode MS" w:cs="Times New Roman"/>
      <w:bCs/>
      <w:i w:val="0"/>
      <w:sz w:val="26"/>
      <w:szCs w:val="26"/>
      <w:u w:val="single"/>
      <w:lang w:val="en-GB" w:bidi="en-US"/>
    </w:rPr>
  </w:style>
  <w:style w:type="paragraph" w:customStyle="1" w:styleId="TitleFrontPage">
    <w:name w:val="TitleFrontPage"/>
    <w:basedOn w:val="Normal"/>
    <w:semiHidden/>
    <w:rsid w:val="000A50E2"/>
    <w:pPr>
      <w:widowControl w:val="0"/>
      <w:spacing w:line="288" w:lineRule="auto"/>
      <w:jc w:val="center"/>
    </w:pPr>
    <w:rPr>
      <w:rFonts w:eastAsia="Calibri" w:cs="Times New Roman"/>
      <w:b/>
      <w:bCs/>
      <w:iCs/>
      <w:sz w:val="28"/>
      <w:szCs w:val="28"/>
      <w:lang w:bidi="en-US"/>
    </w:rPr>
  </w:style>
  <w:style w:type="paragraph" w:customStyle="1" w:styleId="SubMainTitleFrontPage">
    <w:name w:val="SubMainTitleFrontPage"/>
    <w:basedOn w:val="BodyText"/>
    <w:semiHidden/>
    <w:rsid w:val="000A50E2"/>
    <w:pPr>
      <w:widowControl w:val="0"/>
      <w:spacing w:before="0" w:line="288" w:lineRule="auto"/>
      <w:ind w:firstLine="1134"/>
    </w:pPr>
    <w:rPr>
      <w:rFonts w:ascii="Times New Roman" w:eastAsia="Calibri" w:hAnsi="Times New Roman"/>
      <w:b/>
      <w:bCs/>
      <w:i w:val="0"/>
      <w:iCs/>
      <w:noProof/>
      <w:color w:val="auto"/>
      <w:szCs w:val="28"/>
      <w:lang w:val="en-US" w:bidi="en-US"/>
    </w:rPr>
  </w:style>
  <w:style w:type="paragraph" w:customStyle="1" w:styleId="MainTitleFrontPage">
    <w:name w:val="MainTitleFrontPage"/>
    <w:basedOn w:val="BodyText"/>
    <w:semiHidden/>
    <w:rsid w:val="000A50E2"/>
    <w:pPr>
      <w:widowControl w:val="0"/>
      <w:spacing w:before="0" w:line="288" w:lineRule="auto"/>
      <w:ind w:firstLine="1134"/>
    </w:pPr>
    <w:rPr>
      <w:rFonts w:ascii="Times New Roman" w:eastAsia="Calibri" w:hAnsi="Times New Roman"/>
      <w:b/>
      <w:bCs/>
      <w:i w:val="0"/>
      <w:iCs/>
      <w:noProof/>
      <w:color w:val="auto"/>
      <w:sz w:val="44"/>
      <w:szCs w:val="44"/>
      <w:lang w:val="en-US" w:bidi="en-US"/>
    </w:rPr>
  </w:style>
  <w:style w:type="paragraph" w:customStyle="1" w:styleId="FootTitleFrontPage">
    <w:name w:val="FootTitleFrontPage"/>
    <w:basedOn w:val="BodyText"/>
    <w:semiHidden/>
    <w:rsid w:val="000A50E2"/>
    <w:pPr>
      <w:widowControl w:val="0"/>
      <w:spacing w:before="0" w:line="288" w:lineRule="auto"/>
      <w:ind w:firstLine="1134"/>
    </w:pPr>
    <w:rPr>
      <w:rFonts w:ascii="Times New Roman" w:eastAsia="Calibri" w:hAnsi="Times New Roman"/>
      <w:b/>
      <w:bCs/>
      <w:iCs/>
      <w:noProof/>
      <w:color w:val="auto"/>
      <w:szCs w:val="28"/>
      <w:lang w:val="en-US" w:bidi="en-US"/>
    </w:rPr>
  </w:style>
  <w:style w:type="paragraph" w:customStyle="1" w:styleId="DefaultText">
    <w:name w:val="Default Text"/>
    <w:basedOn w:val="Normal"/>
    <w:semiHidden/>
    <w:rsid w:val="000A50E2"/>
    <w:pPr>
      <w:widowControl w:val="0"/>
      <w:spacing w:line="288" w:lineRule="auto"/>
    </w:pPr>
    <w:rPr>
      <w:rFonts w:eastAsia="Calibri" w:cs="Times New Roman"/>
      <w:iCs/>
      <w:szCs w:val="24"/>
      <w:lang w:bidi="en-US"/>
    </w:rPr>
  </w:style>
  <w:style w:type="paragraph" w:customStyle="1" w:styleId="Bullet">
    <w:name w:val="Bullet"/>
    <w:basedOn w:val="Normal"/>
    <w:semiHidden/>
    <w:rsid w:val="000A50E2"/>
    <w:pPr>
      <w:widowControl w:val="0"/>
      <w:tabs>
        <w:tab w:val="num" w:pos="2705"/>
      </w:tabs>
      <w:spacing w:line="300" w:lineRule="atLeast"/>
      <w:ind w:left="2705" w:hanging="720"/>
    </w:pPr>
    <w:rPr>
      <w:rFonts w:eastAsia="Calibri" w:cs="Times New Roman"/>
      <w:iCs/>
      <w:sz w:val="22"/>
      <w:szCs w:val="22"/>
      <w:lang w:bidi="en-US"/>
    </w:rPr>
  </w:style>
  <w:style w:type="paragraph" w:customStyle="1" w:styleId="StyleBodyTextFirstline113cm">
    <w:name w:val="Style Body Text + First line:  1.13 cm"/>
    <w:basedOn w:val="BodyText"/>
    <w:autoRedefine/>
    <w:semiHidden/>
    <w:rsid w:val="000A50E2"/>
    <w:pPr>
      <w:widowControl w:val="0"/>
      <w:spacing w:before="240" w:line="288" w:lineRule="auto"/>
      <w:ind w:firstLine="720"/>
      <w:jc w:val="both"/>
    </w:pPr>
    <w:rPr>
      <w:rFonts w:ascii="Times New Roman" w:eastAsia="Calibri" w:hAnsi="Times New Roman"/>
      <w:i w:val="0"/>
      <w:iCs/>
      <w:noProof/>
      <w:color w:val="auto"/>
      <w:sz w:val="26"/>
      <w:szCs w:val="24"/>
      <w:lang w:bidi="en-US"/>
    </w:rPr>
  </w:style>
  <w:style w:type="paragraph" w:customStyle="1" w:styleId="heading42">
    <w:name w:val="heading4"/>
    <w:basedOn w:val="Heading40"/>
    <w:autoRedefine/>
    <w:semiHidden/>
    <w:rsid w:val="000A50E2"/>
    <w:pPr>
      <w:keepNext w:val="0"/>
      <w:widowControl w:val="0"/>
      <w:tabs>
        <w:tab w:val="clear" w:pos="1931"/>
      </w:tabs>
      <w:snapToGrid/>
      <w:spacing w:before="60" w:after="60" w:line="360" w:lineRule="auto"/>
      <w:ind w:left="0"/>
      <w:jc w:val="left"/>
    </w:pPr>
    <w:rPr>
      <w:rFonts w:ascii="Cambria" w:eastAsia="Calibri" w:hAnsi="Cambria"/>
      <w:b w:val="0"/>
      <w:i w:val="0"/>
      <w:spacing w:val="0"/>
      <w:sz w:val="20"/>
      <w:szCs w:val="24"/>
      <w:lang w:val="en-US"/>
    </w:rPr>
  </w:style>
  <w:style w:type="paragraph" w:customStyle="1" w:styleId="CM24">
    <w:name w:val="CM24"/>
    <w:basedOn w:val="Default"/>
    <w:next w:val="Default"/>
    <w:semiHidden/>
    <w:rsid w:val="000A50E2"/>
    <w:pPr>
      <w:widowControl w:val="0"/>
      <w:spacing w:after="288"/>
    </w:pPr>
    <w:rPr>
      <w:rFonts w:eastAsia="Calibri"/>
      <w:i/>
      <w:iCs/>
      <w:color w:val="auto"/>
      <w:u w:val="single"/>
    </w:rPr>
  </w:style>
  <w:style w:type="paragraph" w:customStyle="1" w:styleId="CM32">
    <w:name w:val="CM32"/>
    <w:basedOn w:val="Default"/>
    <w:next w:val="Default"/>
    <w:semiHidden/>
    <w:rsid w:val="000A50E2"/>
    <w:pPr>
      <w:widowControl w:val="0"/>
      <w:spacing w:after="360"/>
    </w:pPr>
    <w:rPr>
      <w:rFonts w:eastAsia="Calibri"/>
      <w:i/>
      <w:iCs/>
      <w:color w:val="auto"/>
      <w:u w:val="single"/>
    </w:rPr>
  </w:style>
  <w:style w:type="paragraph" w:customStyle="1" w:styleId="CM6">
    <w:name w:val="CM6"/>
    <w:basedOn w:val="Default"/>
    <w:next w:val="Default"/>
    <w:semiHidden/>
    <w:rsid w:val="000A50E2"/>
    <w:pPr>
      <w:widowControl w:val="0"/>
    </w:pPr>
    <w:rPr>
      <w:rFonts w:eastAsia="Calibri"/>
      <w:i/>
      <w:iCs/>
      <w:color w:val="auto"/>
      <w:u w:val="single"/>
    </w:rPr>
  </w:style>
  <w:style w:type="paragraph" w:customStyle="1" w:styleId="CM12">
    <w:name w:val="CM12"/>
    <w:basedOn w:val="Default"/>
    <w:next w:val="Default"/>
    <w:semiHidden/>
    <w:rsid w:val="000A50E2"/>
    <w:pPr>
      <w:widowControl w:val="0"/>
    </w:pPr>
    <w:rPr>
      <w:rFonts w:eastAsia="Calibri"/>
      <w:i/>
      <w:iCs/>
      <w:color w:val="auto"/>
      <w:u w:val="single"/>
    </w:rPr>
  </w:style>
  <w:style w:type="paragraph" w:customStyle="1" w:styleId="Modau0">
    <w:name w:val="Mo dau"/>
    <w:basedOn w:val="Normal"/>
    <w:autoRedefine/>
    <w:semiHidden/>
    <w:rsid w:val="000A50E2"/>
    <w:pPr>
      <w:widowControl w:val="0"/>
      <w:spacing w:line="360" w:lineRule="auto"/>
      <w:jc w:val="center"/>
    </w:pPr>
    <w:rPr>
      <w:rFonts w:eastAsia="Calibri" w:cs="Times New Roman"/>
      <w:b/>
      <w:bCs/>
      <w:iCs/>
      <w:sz w:val="32"/>
      <w:szCs w:val="32"/>
      <w:lang w:bidi="en-US"/>
    </w:rPr>
  </w:style>
  <w:style w:type="paragraph" w:customStyle="1" w:styleId="CM35">
    <w:name w:val="CM35"/>
    <w:basedOn w:val="Default"/>
    <w:next w:val="Default"/>
    <w:semiHidden/>
    <w:rsid w:val="000A50E2"/>
    <w:pPr>
      <w:widowControl w:val="0"/>
      <w:spacing w:after="638"/>
    </w:pPr>
    <w:rPr>
      <w:rFonts w:eastAsia="Calibri"/>
      <w:i/>
      <w:iCs/>
      <w:color w:val="auto"/>
      <w:u w:val="single"/>
    </w:rPr>
  </w:style>
  <w:style w:type="paragraph" w:customStyle="1" w:styleId="StyleArialJustifiedFirstline1cm">
    <w:name w:val="Style Arial Justified First line:  1 cm"/>
    <w:basedOn w:val="Normal"/>
    <w:autoRedefine/>
    <w:semiHidden/>
    <w:rsid w:val="000A50E2"/>
    <w:pPr>
      <w:widowControl w:val="0"/>
      <w:spacing w:line="288" w:lineRule="auto"/>
      <w:ind w:firstLine="567"/>
      <w:jc w:val="both"/>
    </w:pPr>
    <w:rPr>
      <w:rFonts w:eastAsia="Calibri" w:cs="Times New Roman"/>
      <w:iCs/>
      <w:noProof/>
      <w:szCs w:val="22"/>
      <w:lang w:bidi="en-US"/>
    </w:rPr>
  </w:style>
  <w:style w:type="paragraph" w:customStyle="1" w:styleId="StyleHeading2ArialItalicLeft">
    <w:name w:val="Style Heading 2 + Arial Italic Left"/>
    <w:basedOn w:val="Heading2"/>
    <w:link w:val="StyleHeading2ArialItalicLeftChar"/>
    <w:autoRedefine/>
    <w:semiHidden/>
    <w:rsid w:val="000A50E2"/>
    <w:pPr>
      <w:keepNext w:val="0"/>
      <w:keepLines w:val="0"/>
      <w:widowControl w:val="0"/>
      <w:numPr>
        <w:ilvl w:val="0"/>
        <w:numId w:val="0"/>
      </w:numPr>
      <w:tabs>
        <w:tab w:val="left" w:pos="1134"/>
      </w:tabs>
      <w:spacing w:before="360" w:after="240" w:line="269" w:lineRule="auto"/>
      <w:ind w:left="363"/>
    </w:pPr>
    <w:rPr>
      <w:rFonts w:ascii="Arial" w:eastAsia="Calibri" w:hAnsi="Arial" w:cs="Times New Roman"/>
      <w:iCs/>
      <w:caps/>
      <w:w w:val="92"/>
      <w:szCs w:val="24"/>
      <w:u w:val="single"/>
    </w:rPr>
  </w:style>
  <w:style w:type="character" w:customStyle="1" w:styleId="StyleHeading2ArialItalicLeftChar">
    <w:name w:val="Style Heading 2 + Arial Italic Left Char"/>
    <w:link w:val="StyleHeading2ArialItalicLeft"/>
    <w:semiHidden/>
    <w:rsid w:val="000A50E2"/>
    <w:rPr>
      <w:rFonts w:ascii="Arial" w:eastAsia="Calibri" w:hAnsi="Arial" w:cs="Times New Roman"/>
      <w:b/>
      <w:bCs/>
      <w:iCs/>
      <w:caps/>
      <w:w w:val="92"/>
      <w:szCs w:val="24"/>
      <w:u w:val="single"/>
    </w:rPr>
  </w:style>
  <w:style w:type="paragraph" w:customStyle="1" w:styleId="StyleBodyTextIndent12ptFirstline0cm">
    <w:name w:val="Style Body Text Indent + 12 pt First line:  0 cm"/>
    <w:basedOn w:val="BodyTextIndent"/>
    <w:autoRedefine/>
    <w:semiHidden/>
    <w:rsid w:val="000A50E2"/>
    <w:pPr>
      <w:widowControl w:val="0"/>
      <w:adjustRightInd w:val="0"/>
      <w:snapToGrid w:val="0"/>
      <w:spacing w:after="0" w:line="269" w:lineRule="auto"/>
      <w:ind w:left="0" w:right="-136"/>
      <w:jc w:val="center"/>
    </w:pPr>
    <w:rPr>
      <w:rFonts w:ascii="Arial" w:eastAsiaTheme="minorHAnsi" w:hAnsi="Arial" w:cstheme="minorBidi"/>
      <w:iCs/>
      <w:szCs w:val="24"/>
      <w:lang w:bidi="en-US"/>
    </w:rPr>
  </w:style>
  <w:style w:type="paragraph" w:customStyle="1" w:styleId="p3">
    <w:name w:val="p3"/>
    <w:basedOn w:val="Normal"/>
    <w:semiHidden/>
    <w:rsid w:val="000A50E2"/>
    <w:pPr>
      <w:widowControl w:val="0"/>
      <w:spacing w:line="360" w:lineRule="atLeast"/>
      <w:jc w:val="both"/>
    </w:pPr>
    <w:rPr>
      <w:rFonts w:eastAsia="Calibri" w:cs="Times New Roman"/>
      <w:iCs/>
      <w:szCs w:val="24"/>
      <w:lang w:bidi="en-US"/>
    </w:rPr>
  </w:style>
  <w:style w:type="paragraph" w:customStyle="1" w:styleId="StyleBodyTextArial12ptJustifiedFirstline1cm">
    <w:name w:val="Style Body Text + Arial 12 pt Justified First line:  1 cm"/>
    <w:basedOn w:val="BodyText"/>
    <w:autoRedefine/>
    <w:semiHidden/>
    <w:rsid w:val="000A50E2"/>
    <w:pPr>
      <w:widowControl w:val="0"/>
      <w:spacing w:before="0" w:line="288" w:lineRule="auto"/>
      <w:ind w:firstLine="567"/>
      <w:jc w:val="both"/>
    </w:pPr>
    <w:rPr>
      <w:rFonts w:ascii="Times New Roman" w:eastAsia="Calibri" w:hAnsi="Times New Roman"/>
      <w:i w:val="0"/>
      <w:iCs/>
      <w:noProof/>
      <w:color w:val="auto"/>
      <w:sz w:val="26"/>
      <w:szCs w:val="24"/>
      <w:lang w:val="en-US" w:bidi="en-US"/>
    </w:rPr>
  </w:style>
  <w:style w:type="paragraph" w:customStyle="1" w:styleId="PhanBC">
    <w:name w:val="Phan_BC"/>
    <w:basedOn w:val="BodyText"/>
    <w:semiHidden/>
    <w:rsid w:val="000A50E2"/>
    <w:pPr>
      <w:widowControl w:val="0"/>
      <w:numPr>
        <w:numId w:val="126"/>
      </w:numPr>
      <w:tabs>
        <w:tab w:val="num" w:pos="360"/>
      </w:tabs>
      <w:spacing w:before="240" w:line="288" w:lineRule="auto"/>
      <w:jc w:val="both"/>
    </w:pPr>
    <w:rPr>
      <w:rFonts w:ascii="Courier New" w:eastAsia="Arial Unicode MS" w:hAnsi="Courier New"/>
      <w:i w:val="0"/>
      <w:iCs/>
      <w:noProof/>
      <w:color w:val="auto"/>
      <w:sz w:val="40"/>
      <w:szCs w:val="24"/>
      <w:lang w:bidi="en-US"/>
    </w:rPr>
  </w:style>
  <w:style w:type="paragraph" w:customStyle="1" w:styleId="folderon">
    <w:name w:val="folderon"/>
    <w:basedOn w:val="Normal"/>
    <w:semiHidden/>
    <w:rsid w:val="000A50E2"/>
    <w:pPr>
      <w:widowControl w:val="0"/>
      <w:spacing w:before="100" w:beforeAutospacing="1" w:after="100" w:afterAutospacing="1" w:line="288" w:lineRule="auto"/>
    </w:pPr>
    <w:rPr>
      <w:rFonts w:eastAsia="Calibri" w:cs="Times New Roman"/>
      <w:iCs/>
      <w:szCs w:val="24"/>
      <w:lang w:bidi="en-US"/>
    </w:rPr>
  </w:style>
  <w:style w:type="paragraph" w:customStyle="1" w:styleId="BodyTextMuc3">
    <w:name w:val="BodyText_Muc3"/>
    <w:basedOn w:val="BodyText"/>
    <w:semiHidden/>
    <w:rsid w:val="000A50E2"/>
    <w:pPr>
      <w:widowControl w:val="0"/>
      <w:numPr>
        <w:numId w:val="127"/>
      </w:numPr>
      <w:tabs>
        <w:tab w:val="clear" w:pos="1854"/>
        <w:tab w:val="num" w:pos="360"/>
        <w:tab w:val="left" w:pos="1701"/>
      </w:tabs>
      <w:spacing w:before="120" w:line="288" w:lineRule="auto"/>
      <w:ind w:left="1418" w:firstLine="0"/>
      <w:jc w:val="both"/>
    </w:pPr>
    <w:rPr>
      <w:rFonts w:ascii="Times New Roman" w:eastAsia="Arial Unicode MS" w:hAnsi="Times New Roman"/>
      <w:i w:val="0"/>
      <w:iCs/>
      <w:noProof/>
      <w:color w:val="auto"/>
      <w:sz w:val="26"/>
      <w:szCs w:val="26"/>
      <w:lang w:bidi="en-US"/>
    </w:rPr>
  </w:style>
  <w:style w:type="paragraph" w:customStyle="1" w:styleId="TableCaption2">
    <w:name w:val="Table Caption"/>
    <w:basedOn w:val="Caption"/>
    <w:next w:val="Normal"/>
    <w:semiHidden/>
    <w:rsid w:val="000A50E2"/>
    <w:pPr>
      <w:widowControl w:val="0"/>
      <w:spacing w:before="60" w:after="60"/>
      <w:ind w:firstLine="720"/>
    </w:pPr>
    <w:rPr>
      <w:rFonts w:ascii="Arial" w:eastAsia="Calibri" w:hAnsi="Arial" w:cs="Times New Roman"/>
      <w:bCs/>
      <w:i w:val="0"/>
      <w:sz w:val="20"/>
      <w:szCs w:val="26"/>
      <w:lang w:val="vi-VN" w:bidi="en-US"/>
    </w:rPr>
  </w:style>
  <w:style w:type="paragraph" w:customStyle="1" w:styleId="bullets">
    <w:name w:val="*bullets"/>
    <w:basedOn w:val="Normal"/>
    <w:rsid w:val="000A50E2"/>
    <w:pPr>
      <w:widowControl w:val="0"/>
      <w:numPr>
        <w:numId w:val="128"/>
      </w:numPr>
      <w:tabs>
        <w:tab w:val="clear" w:pos="360"/>
      </w:tabs>
      <w:spacing w:after="80" w:line="288" w:lineRule="auto"/>
      <w:ind w:left="1080"/>
      <w:jc w:val="both"/>
    </w:pPr>
    <w:rPr>
      <w:rFonts w:ascii="Arial" w:eastAsia="Calibri" w:hAnsi="Arial" w:cs="Times New Roman"/>
      <w:iCs/>
      <w:color w:val="000000"/>
      <w:sz w:val="22"/>
      <w:szCs w:val="24"/>
      <w:lang w:bidi="en-US"/>
    </w:rPr>
  </w:style>
  <w:style w:type="paragraph" w:customStyle="1" w:styleId="H3">
    <w:name w:val="H3"/>
    <w:basedOn w:val="Normal"/>
    <w:next w:val="Normal"/>
    <w:semiHidden/>
    <w:rsid w:val="000A50E2"/>
    <w:pPr>
      <w:keepNext/>
      <w:widowControl w:val="0"/>
      <w:spacing w:before="100" w:after="100" w:line="288" w:lineRule="auto"/>
      <w:outlineLvl w:val="3"/>
    </w:pPr>
    <w:rPr>
      <w:rFonts w:eastAsia="Calibri" w:cs="Times New Roman"/>
      <w:b/>
      <w:iCs/>
      <w:snapToGrid w:val="0"/>
      <w:sz w:val="28"/>
      <w:szCs w:val="24"/>
      <w:lang w:bidi="en-US"/>
    </w:rPr>
  </w:style>
  <w:style w:type="paragraph" w:customStyle="1" w:styleId="StyleTimesNewRomanBefore3ptAfter3ptLinespacing">
    <w:name w:val="Style Times New Roman Before:  3 pt After:  3 pt Line spacing:"/>
    <w:basedOn w:val="Normal"/>
    <w:autoRedefine/>
    <w:semiHidden/>
    <w:rsid w:val="000A50E2"/>
    <w:pPr>
      <w:widowControl w:val="0"/>
      <w:spacing w:before="60" w:line="360" w:lineRule="atLeast"/>
      <w:ind w:firstLine="720"/>
      <w:jc w:val="both"/>
    </w:pPr>
    <w:rPr>
      <w:rFonts w:eastAsia="Calibri" w:cs="Times New Roman"/>
      <w:iCs/>
      <w:noProof/>
      <w:color w:val="000000"/>
      <w:szCs w:val="22"/>
      <w:lang w:val="vi-VN" w:bidi="en-US"/>
    </w:rPr>
  </w:style>
  <w:style w:type="paragraph" w:customStyle="1" w:styleId="tieumuc">
    <w:name w:val="tieumuc"/>
    <w:basedOn w:val="Heading3"/>
    <w:autoRedefine/>
    <w:rsid w:val="000A50E2"/>
    <w:pPr>
      <w:keepNext w:val="0"/>
      <w:keepLines w:val="0"/>
      <w:widowControl w:val="0"/>
      <w:spacing w:before="60" w:after="60" w:line="260" w:lineRule="atLeast"/>
      <w:ind w:left="363"/>
      <w:jc w:val="both"/>
    </w:pPr>
    <w:rPr>
      <w:rFonts w:ascii=".VnTime" w:eastAsia="Times New Roman" w:hAnsi=".VnTime" w:cs="Times New Roman"/>
      <w:i/>
      <w:noProof/>
      <w:color w:val="auto"/>
      <w:kern w:val="22"/>
      <w:sz w:val="26"/>
    </w:rPr>
  </w:style>
  <w:style w:type="character" w:customStyle="1" w:styleId="fontstyle01">
    <w:name w:val="fontstyle01"/>
    <w:rsid w:val="000A50E2"/>
    <w:rPr>
      <w:rFonts w:ascii="Times New Roman" w:hAnsi="Times New Roman" w:cs="Times New Roman" w:hint="default"/>
      <w:b w:val="0"/>
      <w:bCs w:val="0"/>
      <w:i w:val="0"/>
      <w:iCs w:val="0"/>
      <w:color w:val="000000"/>
      <w:sz w:val="28"/>
      <w:szCs w:val="28"/>
    </w:rPr>
  </w:style>
  <w:style w:type="paragraph" w:customStyle="1" w:styleId="mota">
    <w:name w:val="mota"/>
    <w:basedOn w:val="Normal"/>
    <w:rsid w:val="000A50E2"/>
    <w:pPr>
      <w:widowControl w:val="0"/>
      <w:spacing w:before="100" w:beforeAutospacing="1" w:after="100" w:afterAutospacing="1"/>
    </w:pPr>
    <w:rPr>
      <w:rFonts w:eastAsia="Times New Roman" w:cs="Times New Roman"/>
      <w:sz w:val="24"/>
      <w:szCs w:val="24"/>
      <w:lang w:val="en-GB" w:eastAsia="en-GB"/>
    </w:rPr>
  </w:style>
  <w:style w:type="paragraph" w:customStyle="1" w:styleId="StyleHeading2MUCLONBefore72ptAfter72ptLinespa">
    <w:name w:val="Style Heading 2MUC LON + Before:  7.2 pt After:  7.2 pt Line spa..."/>
    <w:basedOn w:val="Heading2"/>
    <w:rsid w:val="000A50E2"/>
    <w:pPr>
      <w:keepNext w:val="0"/>
      <w:keepLines w:val="0"/>
      <w:numPr>
        <w:ilvl w:val="0"/>
        <w:numId w:val="0"/>
      </w:numPr>
      <w:spacing w:before="60" w:after="60" w:line="360" w:lineRule="auto"/>
      <w:jc w:val="both"/>
    </w:pPr>
    <w:rPr>
      <w:rFonts w:eastAsia="Times New Roman" w:cs="Times New Roman"/>
      <w:caps/>
      <w:szCs w:val="20"/>
    </w:rPr>
  </w:style>
  <w:style w:type="paragraph" w:customStyle="1" w:styleId="StyleLinespacing15lines">
    <w:name w:val="Style Line spacing:  1.5 lines"/>
    <w:basedOn w:val="Normal"/>
    <w:rsid w:val="000A50E2"/>
    <w:pPr>
      <w:spacing w:before="60" w:line="360" w:lineRule="auto"/>
      <w:ind w:firstLine="720"/>
      <w:jc w:val="both"/>
    </w:pPr>
    <w:rPr>
      <w:rFonts w:eastAsia="Times New Roman" w:cs="Times New Roman"/>
      <w:szCs w:val="20"/>
      <w:lang w:val="en-GB"/>
    </w:rPr>
  </w:style>
  <w:style w:type="paragraph" w:customStyle="1" w:styleId="StyleHeading3NotBoldAllcaps">
    <w:name w:val="Style Heading 3 + Not Bold All caps"/>
    <w:basedOn w:val="Heading3"/>
    <w:rsid w:val="000A50E2"/>
    <w:pPr>
      <w:keepNext w:val="0"/>
      <w:keepLines w:val="0"/>
      <w:spacing w:before="60" w:after="60"/>
      <w:ind w:left="562" w:firstLine="850"/>
      <w:contextualSpacing/>
      <w:jc w:val="both"/>
    </w:pPr>
    <w:rPr>
      <w:rFonts w:ascii="Times New Roman" w:eastAsia="Times New Roman" w:hAnsi="Times New Roman" w:cs="Arial"/>
      <w:caps/>
      <w:color w:val="auto"/>
      <w:sz w:val="26"/>
      <w:szCs w:val="26"/>
    </w:rPr>
  </w:style>
  <w:style w:type="paragraph" w:customStyle="1" w:styleId="StyleHeading3Linespacing15lines">
    <w:name w:val="Style Heading 3 + Line spacing:  1.5 lines"/>
    <w:basedOn w:val="Heading3"/>
    <w:rsid w:val="000A50E2"/>
    <w:pPr>
      <w:keepNext w:val="0"/>
      <w:keepLines w:val="0"/>
      <w:spacing w:before="60" w:after="60"/>
      <w:ind w:left="562" w:firstLine="850"/>
      <w:contextualSpacing/>
      <w:jc w:val="both"/>
    </w:pPr>
    <w:rPr>
      <w:rFonts w:ascii="Times New Roman" w:eastAsia="Times New Roman" w:hAnsi="Times New Roman" w:cs="Times New Roman"/>
      <w:b/>
      <w:bCs/>
      <w:color w:val="auto"/>
      <w:sz w:val="26"/>
      <w:szCs w:val="20"/>
    </w:rPr>
  </w:style>
  <w:style w:type="paragraph" w:customStyle="1" w:styleId="StyleHeading1CHUONGCharHeading11Heading1CharCharCharCha">
    <w:name w:val="Style Heading 1CHUONGCharHeading 11Heading 1 Char Char Char Cha..."/>
    <w:basedOn w:val="Heading1"/>
    <w:rsid w:val="000A50E2"/>
    <w:pPr>
      <w:keepNext w:val="0"/>
      <w:keepLines w:val="0"/>
      <w:pageBreakBefore w:val="0"/>
      <w:numPr>
        <w:numId w:val="0"/>
      </w:numPr>
      <w:spacing w:before="60" w:after="60" w:line="360" w:lineRule="auto"/>
      <w:jc w:val="both"/>
    </w:pPr>
    <w:rPr>
      <w:rFonts w:eastAsia="Times New Roman" w:cs="Times New Roman"/>
      <w:bCs/>
      <w:caps/>
      <w:color w:val="auto"/>
      <w:szCs w:val="20"/>
    </w:rPr>
  </w:style>
  <w:style w:type="paragraph" w:customStyle="1" w:styleId="StyleHeading3Firstline0cm">
    <w:name w:val="Style Heading 3 + First line:  0 cm"/>
    <w:basedOn w:val="Heading3"/>
    <w:rsid w:val="000A50E2"/>
    <w:pPr>
      <w:keepNext w:val="0"/>
      <w:keepLines w:val="0"/>
      <w:spacing w:before="60" w:after="60"/>
      <w:ind w:firstLine="720"/>
      <w:contextualSpacing/>
      <w:jc w:val="both"/>
    </w:pPr>
    <w:rPr>
      <w:rFonts w:ascii="Times New Roman" w:eastAsia="Times New Roman" w:hAnsi="Times New Roman" w:cs="Times New Roman"/>
      <w:bCs/>
      <w:i/>
      <w:color w:val="auto"/>
      <w:sz w:val="26"/>
      <w:szCs w:val="20"/>
    </w:rPr>
  </w:style>
  <w:style w:type="paragraph" w:customStyle="1" w:styleId="StyleNoidungTimesNewRoman">
    <w:name w:val="Style Noi dung + Times New Roman"/>
    <w:basedOn w:val="Normal"/>
    <w:link w:val="StyleNoidungTimesNewRomanChar"/>
    <w:rsid w:val="000A50E2"/>
    <w:pPr>
      <w:spacing w:before="60" w:after="60"/>
      <w:ind w:firstLine="720"/>
      <w:jc w:val="both"/>
    </w:pPr>
    <w:rPr>
      <w:rFonts w:eastAsia="Times New Roman" w:cs="Times New Roman"/>
      <w:sz w:val="28"/>
      <w:szCs w:val="28"/>
      <w:lang w:val="pt-BR"/>
    </w:rPr>
  </w:style>
  <w:style w:type="character" w:customStyle="1" w:styleId="StyleNoidungTimesNewRomanChar">
    <w:name w:val="Style Noi dung + Times New Roman Char"/>
    <w:link w:val="StyleNoidungTimesNewRoman"/>
    <w:rsid w:val="000A50E2"/>
    <w:rPr>
      <w:rFonts w:eastAsia="Times New Roman" w:cs="Times New Roman"/>
      <w:sz w:val="28"/>
      <w:szCs w:val="28"/>
      <w:lang w:val="pt-BR"/>
    </w:rPr>
  </w:style>
  <w:style w:type="paragraph" w:customStyle="1" w:styleId="CharChar2CharChar2">
    <w:name w:val="Char Char2 Char Char2"/>
    <w:basedOn w:val="Normal"/>
    <w:next w:val="Normal"/>
    <w:autoRedefine/>
    <w:semiHidden/>
    <w:rsid w:val="000A50E2"/>
    <w:pPr>
      <w:spacing w:line="312" w:lineRule="auto"/>
      <w:ind w:firstLine="720"/>
      <w:jc w:val="both"/>
    </w:pPr>
    <w:rPr>
      <w:rFonts w:eastAsia="MS Mincho" w:cs="Times New Roman"/>
      <w:sz w:val="28"/>
      <w:szCs w:val="20"/>
    </w:rPr>
  </w:style>
  <w:style w:type="character" w:customStyle="1" w:styleId="McnidungChar1">
    <w:name w:val="Môc néi dung Char"/>
    <w:link w:val="Mcnidung1"/>
    <w:locked/>
    <w:rsid w:val="000A50E2"/>
    <w:rPr>
      <w:rFonts w:eastAsia="Times New Roman" w:cs="Times New Roman"/>
      <w:sz w:val="28"/>
      <w:szCs w:val="20"/>
      <w:lang w:val="pt-BR"/>
    </w:rPr>
  </w:style>
  <w:style w:type="character" w:customStyle="1" w:styleId="McaChar2">
    <w:name w:val="Môc a Char2"/>
    <w:locked/>
    <w:rsid w:val="000A50E2"/>
    <w:rPr>
      <w:i/>
      <w:color w:val="FF0000"/>
      <w:sz w:val="28"/>
      <w:szCs w:val="24"/>
      <w:lang w:val="pt-BR" w:eastAsia="x-none"/>
    </w:rPr>
  </w:style>
  <w:style w:type="character" w:customStyle="1" w:styleId="100">
    <w:name w:val="10"/>
    <w:rsid w:val="000A50E2"/>
    <w:rPr>
      <w:rFonts w:ascii="Times New Roman" w:hAnsi="Times New Roman" w:cs="Times New Roman" w:hint="default"/>
    </w:rPr>
  </w:style>
  <w:style w:type="paragraph" w:customStyle="1" w:styleId="MCI11">
    <w:name w:val="MỤC I.1.1"/>
    <w:basedOn w:val="Normal"/>
    <w:autoRedefine/>
    <w:rsid w:val="000A50E2"/>
    <w:pPr>
      <w:tabs>
        <w:tab w:val="left" w:pos="720"/>
      </w:tabs>
      <w:autoSpaceDE w:val="0"/>
      <w:autoSpaceDN w:val="0"/>
      <w:adjustRightInd w:val="0"/>
      <w:spacing w:before="60" w:after="60" w:line="288" w:lineRule="auto"/>
      <w:ind w:firstLine="720"/>
      <w:jc w:val="both"/>
    </w:pPr>
    <w:rPr>
      <w:rFonts w:eastAsia="Times New Roman" w:cs="Times New Roman"/>
      <w:iCs/>
      <w:lang w:val="nl-NL" w:eastAsia="vi-VN" w:bidi="th-TH"/>
    </w:rPr>
  </w:style>
  <w:style w:type="character" w:customStyle="1" w:styleId="CharChar111">
    <w:name w:val="Char Char111"/>
    <w:rsid w:val="000A50E2"/>
    <w:rPr>
      <w:bCs/>
      <w:i/>
      <w:sz w:val="26"/>
      <w:szCs w:val="26"/>
      <w:lang w:val="x-none" w:eastAsia="x-none" w:bidi="ar-SA"/>
    </w:rPr>
  </w:style>
  <w:style w:type="character" w:customStyle="1" w:styleId="CharChar96">
    <w:name w:val="Char Char96"/>
    <w:rsid w:val="000A50E2"/>
    <w:rPr>
      <w:sz w:val="26"/>
      <w:szCs w:val="24"/>
      <w:lang w:val="x-none" w:eastAsia="x-none" w:bidi="ar-SA"/>
    </w:rPr>
  </w:style>
  <w:style w:type="paragraph" w:customStyle="1" w:styleId="CharChar62">
    <w:name w:val="Char Char62"/>
    <w:basedOn w:val="Normal"/>
    <w:next w:val="Normal"/>
    <w:autoRedefine/>
    <w:semiHidden/>
    <w:rsid w:val="000A50E2"/>
    <w:pPr>
      <w:tabs>
        <w:tab w:val="left" w:pos="720"/>
      </w:tabs>
      <w:spacing w:line="312" w:lineRule="auto"/>
      <w:ind w:firstLine="720"/>
      <w:jc w:val="both"/>
    </w:pPr>
    <w:rPr>
      <w:rFonts w:eastAsia="MS Mincho" w:cs="Times New Roman"/>
      <w:sz w:val="28"/>
      <w:szCs w:val="20"/>
      <w:lang w:bidi="th-TH"/>
    </w:rPr>
  </w:style>
  <w:style w:type="paragraph" w:customStyle="1" w:styleId="Char8">
    <w:name w:val="Char8"/>
    <w:basedOn w:val="Normal"/>
    <w:rsid w:val="000A50E2"/>
    <w:pPr>
      <w:spacing w:after="160" w:line="240" w:lineRule="exact"/>
      <w:ind w:firstLine="720"/>
    </w:pPr>
    <w:rPr>
      <w:rFonts w:ascii="Verdana" w:eastAsia="Times New Roman" w:hAnsi="Verdana" w:cs="Times New Roman"/>
      <w:sz w:val="20"/>
      <w:szCs w:val="20"/>
    </w:rPr>
  </w:style>
  <w:style w:type="paragraph" w:customStyle="1" w:styleId="StyleNoidungBlue">
    <w:name w:val="Style Noi dung + Blue"/>
    <w:basedOn w:val="Noidung3"/>
    <w:link w:val="StyleNoidungBlueChar"/>
    <w:rsid w:val="000A50E2"/>
    <w:pPr>
      <w:spacing w:line="288" w:lineRule="auto"/>
    </w:pPr>
    <w:rPr>
      <w:color w:val="0000FF"/>
      <w:lang w:val="vi-VN" w:eastAsia="zh-CN"/>
    </w:rPr>
  </w:style>
  <w:style w:type="character" w:customStyle="1" w:styleId="StyleNoidungBlueChar">
    <w:name w:val="Style Noi dung + Blue Char"/>
    <w:basedOn w:val="NoidungChar1"/>
    <w:link w:val="StyleNoidungBlue"/>
    <w:rsid w:val="000A50E2"/>
    <w:rPr>
      <w:rFonts w:eastAsia="Calibri" w:cs="Times New Roman"/>
      <w:color w:val="0000FF"/>
      <w:lang w:val="vi-VN" w:eastAsia="zh-CN" w:bidi="th-TH"/>
    </w:rPr>
  </w:style>
  <w:style w:type="paragraph" w:customStyle="1" w:styleId="titlehinh0">
    <w:name w:val="title hinh"/>
    <w:basedOn w:val="Noidung3"/>
    <w:qFormat/>
    <w:rsid w:val="000A50E2"/>
    <w:pPr>
      <w:spacing w:line="288" w:lineRule="auto"/>
      <w:ind w:firstLine="0"/>
      <w:jc w:val="center"/>
    </w:pPr>
    <w:rPr>
      <w:noProof/>
      <w:lang w:eastAsia="en-US" w:bidi="ar-SA"/>
    </w:rPr>
  </w:style>
  <w:style w:type="paragraph" w:customStyle="1" w:styleId="b">
    <w:name w:val="b"/>
    <w:basedOn w:val="Normal"/>
    <w:rsid w:val="000A50E2"/>
    <w:pPr>
      <w:spacing w:before="160" w:after="80"/>
      <w:jc w:val="center"/>
    </w:pPr>
    <w:rPr>
      <w:rFonts w:eastAsia="Times New Roman" w:cs="Times New Roman"/>
      <w:b/>
    </w:rPr>
  </w:style>
  <w:style w:type="character" w:customStyle="1" w:styleId="time3">
    <w:name w:val="time3"/>
    <w:basedOn w:val="DefaultParagraphFont"/>
    <w:rsid w:val="000A50E2"/>
    <w:rPr>
      <w:vanish w:val="0"/>
      <w:webHidden w:val="0"/>
      <w:color w:val="999999"/>
      <w:sz w:val="18"/>
      <w:szCs w:val="18"/>
      <w:specVanish w:val="0"/>
    </w:rPr>
  </w:style>
  <w:style w:type="paragraph" w:customStyle="1" w:styleId="5HinhBC">
    <w:name w:val="5_HinhBC"/>
    <w:basedOn w:val="Normal"/>
    <w:qFormat/>
    <w:rsid w:val="000A50E2"/>
    <w:pPr>
      <w:spacing w:before="60" w:after="60" w:line="288" w:lineRule="auto"/>
      <w:jc w:val="center"/>
    </w:pPr>
    <w:rPr>
      <w:rFonts w:eastAsia="Times New Roman" w:cs="Times New Roman"/>
      <w:i/>
      <w:szCs w:val="24"/>
      <w:lang w:val="pl-PL" w:eastAsia="vi-VN"/>
    </w:rPr>
  </w:style>
  <w:style w:type="paragraph" w:customStyle="1" w:styleId="HinhVe0">
    <w:name w:val="HinhVe"/>
    <w:basedOn w:val="BodyText"/>
    <w:rsid w:val="000A50E2"/>
    <w:pPr>
      <w:widowControl w:val="0"/>
      <w:spacing w:after="60"/>
    </w:pPr>
    <w:rPr>
      <w:rFonts w:ascii="Times New Roman" w:eastAsia="Arial Unicode MS" w:hAnsi="Times New Roman"/>
      <w:i w:val="0"/>
      <w:color w:val="auto"/>
      <w:sz w:val="26"/>
      <w:szCs w:val="26"/>
      <w:lang w:val="nl-NL"/>
    </w:rPr>
  </w:style>
  <w:style w:type="paragraph" w:customStyle="1" w:styleId="TieuDeHinhVe1CharCharChar">
    <w:name w:val="TieuDeHinhVe1 Char Char Char"/>
    <w:basedOn w:val="Caption"/>
    <w:autoRedefine/>
    <w:rsid w:val="000A50E2"/>
    <w:pPr>
      <w:widowControl w:val="0"/>
      <w:tabs>
        <w:tab w:val="left" w:pos="567"/>
      </w:tabs>
      <w:spacing w:before="240" w:after="140"/>
      <w:ind w:left="1276" w:hanging="1276"/>
      <w:jc w:val="both"/>
    </w:pPr>
    <w:rPr>
      <w:rFonts w:eastAsia="Arial Unicode MS" w:cs="Times New Roman"/>
      <w:iCs w:val="0"/>
      <w:sz w:val="26"/>
      <w:szCs w:val="26"/>
      <w:lang w:val="nl-NL"/>
    </w:rPr>
  </w:style>
  <w:style w:type="character" w:customStyle="1" w:styleId="TieuDeHinhVe1CharCharCharChar">
    <w:name w:val="TieuDeHinhVe1 Char Char Char Char"/>
    <w:basedOn w:val="DefaultParagraphFont"/>
    <w:rsid w:val="000A50E2"/>
    <w:rPr>
      <w:rFonts w:ascii=".VnTime" w:eastAsia="Arial Unicode MS" w:hAnsi=".VnTime"/>
      <w:i/>
      <w:sz w:val="24"/>
      <w:szCs w:val="24"/>
      <w:lang w:val="en-GB" w:eastAsia="en-US" w:bidi="ar-SA"/>
    </w:rPr>
  </w:style>
  <w:style w:type="paragraph" w:customStyle="1" w:styleId="NormalBold1">
    <w:name w:val="NormalBold"/>
    <w:basedOn w:val="Normal"/>
    <w:autoRedefine/>
    <w:rsid w:val="000A50E2"/>
    <w:pPr>
      <w:spacing w:before="60" w:after="60"/>
      <w:jc w:val="both"/>
    </w:pPr>
    <w:rPr>
      <w:rFonts w:eastAsia="Times New Roman" w:cs="Times New Roman"/>
      <w:sz w:val="22"/>
      <w:szCs w:val="22"/>
      <w:lang w:val="en-GB"/>
    </w:rPr>
  </w:style>
  <w:style w:type="paragraph" w:customStyle="1" w:styleId="Body2">
    <w:name w:val="Body2"/>
    <w:basedOn w:val="Normal"/>
    <w:rsid w:val="000A50E2"/>
    <w:pPr>
      <w:spacing w:before="60" w:after="60"/>
      <w:ind w:left="454"/>
    </w:pPr>
    <w:rPr>
      <w:rFonts w:ascii="VNI-Times" w:eastAsia="Times New Roman" w:hAnsi="VNI-Times" w:cs="Times New Roman"/>
      <w:sz w:val="24"/>
      <w:szCs w:val="24"/>
    </w:rPr>
  </w:style>
  <w:style w:type="paragraph" w:customStyle="1" w:styleId="DoanParagraph">
    <w:name w:val="Doan (Paragraph)"/>
    <w:basedOn w:val="Normal"/>
    <w:rsid w:val="000A50E2"/>
    <w:pPr>
      <w:overflowPunct w:val="0"/>
      <w:autoSpaceDE w:val="0"/>
      <w:autoSpaceDN w:val="0"/>
      <w:adjustRightInd w:val="0"/>
      <w:spacing w:before="60" w:after="60"/>
      <w:jc w:val="both"/>
      <w:textAlignment w:val="baseline"/>
    </w:pPr>
    <w:rPr>
      <w:rFonts w:ascii=".VnTime" w:eastAsia="Times New Roman" w:hAnsi=".VnTime" w:cs="Times New Roman"/>
      <w:szCs w:val="20"/>
      <w:lang w:val="en-GB"/>
    </w:rPr>
  </w:style>
  <w:style w:type="paragraph" w:customStyle="1" w:styleId="nho">
    <w:name w:val="nho"/>
    <w:basedOn w:val="Normal"/>
    <w:rsid w:val="000A50E2"/>
    <w:pPr>
      <w:spacing w:before="60" w:after="60"/>
      <w:ind w:left="720"/>
      <w:jc w:val="both"/>
    </w:pPr>
    <w:rPr>
      <w:rFonts w:ascii=".VnTime" w:eastAsia="Times New Roman" w:hAnsi=".VnTime" w:cs="Times New Roman"/>
      <w:color w:val="0000FF"/>
      <w:spacing w:val="10"/>
      <w:szCs w:val="20"/>
    </w:rPr>
  </w:style>
  <w:style w:type="paragraph" w:customStyle="1" w:styleId="Trongbang">
    <w:name w:val="Trong bang"/>
    <w:basedOn w:val="Normal"/>
    <w:rsid w:val="000A50E2"/>
    <w:pPr>
      <w:spacing w:before="60" w:after="60" w:line="320" w:lineRule="exact"/>
      <w:jc w:val="both"/>
    </w:pPr>
    <w:rPr>
      <w:rFonts w:ascii=".VnTime" w:eastAsia="Times New Roman" w:hAnsi=".VnTime" w:cs="Times New Roman"/>
      <w:color w:val="0000FF"/>
      <w:sz w:val="24"/>
      <w:szCs w:val="20"/>
    </w:rPr>
  </w:style>
  <w:style w:type="paragraph" w:customStyle="1" w:styleId="Dauchuong">
    <w:name w:val="Dau chuong"/>
    <w:basedOn w:val="Normal"/>
    <w:rsid w:val="000A50E2"/>
    <w:pPr>
      <w:spacing w:before="200" w:after="40"/>
      <w:jc w:val="center"/>
    </w:pPr>
    <w:rPr>
      <w:rFonts w:ascii=".VnTimeH" w:eastAsia="Times New Roman" w:hAnsi=".VnTimeH" w:cs="Times New Roman"/>
      <w:b/>
      <w:spacing w:val="-4"/>
      <w:w w:val="98"/>
      <w:szCs w:val="20"/>
    </w:rPr>
  </w:style>
  <w:style w:type="paragraph" w:customStyle="1" w:styleId="Gach-">
    <w:name w:val="Gach -"/>
    <w:basedOn w:val="Normal"/>
    <w:autoRedefine/>
    <w:rsid w:val="000A50E2"/>
    <w:pPr>
      <w:widowControl w:val="0"/>
      <w:numPr>
        <w:ilvl w:val="1"/>
        <w:numId w:val="131"/>
      </w:numPr>
      <w:spacing w:before="60" w:after="60"/>
      <w:jc w:val="both"/>
    </w:pPr>
    <w:rPr>
      <w:rFonts w:eastAsia="Times New Roman" w:cs="Times New Roman"/>
      <w:lang w:val="sv-SE"/>
    </w:rPr>
  </w:style>
  <w:style w:type="paragraph" w:customStyle="1" w:styleId="cap2">
    <w:name w:val="cap2"/>
    <w:basedOn w:val="Normal"/>
    <w:rsid w:val="000A50E2"/>
    <w:pPr>
      <w:numPr>
        <w:numId w:val="130"/>
      </w:numPr>
      <w:spacing w:before="60" w:after="60"/>
    </w:pPr>
    <w:rPr>
      <w:rFonts w:eastAsia="Times New Roman" w:cs="Times New Roman"/>
      <w:b/>
      <w:bCs/>
      <w:i/>
      <w:iCs/>
    </w:rPr>
  </w:style>
  <w:style w:type="paragraph" w:customStyle="1" w:styleId="numberedlist">
    <w:name w:val="*numbered list"/>
    <w:basedOn w:val="Normal"/>
    <w:rsid w:val="000A50E2"/>
    <w:pPr>
      <w:tabs>
        <w:tab w:val="num" w:pos="720"/>
      </w:tabs>
      <w:spacing w:before="60" w:after="60"/>
      <w:ind w:left="720" w:hanging="720"/>
      <w:jc w:val="both"/>
    </w:pPr>
    <w:rPr>
      <w:rFonts w:ascii="Arial" w:eastAsia="Times New Roman" w:hAnsi="Arial" w:cs="Times New Roman"/>
      <w:sz w:val="22"/>
      <w:szCs w:val="20"/>
      <w:lang w:val="en-CA"/>
    </w:rPr>
  </w:style>
  <w:style w:type="paragraph" w:customStyle="1" w:styleId="d">
    <w:name w:val="d"/>
    <w:basedOn w:val="BodyText"/>
    <w:rsid w:val="000A50E2"/>
    <w:pPr>
      <w:widowControl w:val="0"/>
      <w:spacing w:after="60"/>
      <w:jc w:val="both"/>
    </w:pPr>
    <w:rPr>
      <w:i w:val="0"/>
      <w:color w:val="auto"/>
      <w:sz w:val="26"/>
      <w:szCs w:val="26"/>
      <w:lang w:val="en-US"/>
    </w:rPr>
  </w:style>
  <w:style w:type="paragraph" w:customStyle="1" w:styleId="Tablecaption3">
    <w:name w:val="*Table caption"/>
    <w:basedOn w:val="Normal"/>
    <w:rsid w:val="000A50E2"/>
    <w:pPr>
      <w:keepNext/>
      <w:spacing w:before="100" w:after="160"/>
      <w:ind w:left="1440" w:hanging="1440"/>
      <w:jc w:val="both"/>
    </w:pPr>
    <w:rPr>
      <w:rFonts w:ascii="Arial" w:eastAsia="Times New Roman" w:hAnsi="Arial" w:cs="Times New Roman"/>
      <w:sz w:val="20"/>
      <w:szCs w:val="20"/>
      <w:lang w:val="en-CA"/>
    </w:rPr>
  </w:style>
  <w:style w:type="character" w:customStyle="1" w:styleId="TnbngChar0">
    <w:name w:val="Tên bảng Char"/>
    <w:rsid w:val="000A50E2"/>
    <w:rPr>
      <w:rFonts w:eastAsia="Times New Roman" w:cs="Times New Roman"/>
      <w:i/>
      <w:noProof/>
      <w:snapToGrid w:val="0"/>
      <w:kern w:val="32"/>
      <w:szCs w:val="20"/>
    </w:rPr>
  </w:style>
  <w:style w:type="character" w:customStyle="1" w:styleId="Style13ptBold">
    <w:name w:val="Style 13 pt Bold"/>
    <w:basedOn w:val="DefaultParagraphFont"/>
    <w:rsid w:val="000A50E2"/>
    <w:rPr>
      <w:b/>
      <w:bCs/>
      <w:sz w:val="26"/>
    </w:rPr>
  </w:style>
  <w:style w:type="paragraph" w:customStyle="1" w:styleId="Tablesfont">
    <w:name w:val="Table's font"/>
    <w:link w:val="TablesfontChar"/>
    <w:qFormat/>
    <w:rsid w:val="000A50E2"/>
    <w:pPr>
      <w:widowControl w:val="0"/>
      <w:tabs>
        <w:tab w:val="right" w:pos="14005"/>
      </w:tabs>
      <w:spacing w:after="0" w:line="240" w:lineRule="auto"/>
      <w:jc w:val="right"/>
    </w:pPr>
    <w:rPr>
      <w:rFonts w:eastAsia="Calibri" w:cs="Times New Roman"/>
      <w:sz w:val="22"/>
      <w:szCs w:val="20"/>
    </w:rPr>
  </w:style>
  <w:style w:type="character" w:customStyle="1" w:styleId="TablesfontChar">
    <w:name w:val="Table's font Char"/>
    <w:link w:val="Tablesfont"/>
    <w:rsid w:val="000A50E2"/>
    <w:rPr>
      <w:rFonts w:eastAsia="Calibri" w:cs="Times New Roman"/>
      <w:sz w:val="22"/>
      <w:szCs w:val="20"/>
    </w:rPr>
  </w:style>
  <w:style w:type="paragraph" w:customStyle="1" w:styleId="bac-bullet01">
    <w:name w:val="bac-bullet01"/>
    <w:basedOn w:val="Normal"/>
    <w:link w:val="bac-bullet01CharChar"/>
    <w:rsid w:val="000A50E2"/>
    <w:pPr>
      <w:numPr>
        <w:numId w:val="132"/>
      </w:numPr>
      <w:spacing w:before="60" w:after="60"/>
      <w:jc w:val="both"/>
    </w:pPr>
    <w:rPr>
      <w:rFonts w:eastAsia="Times New Roman" w:cs="Times New Roman"/>
      <w:szCs w:val="24"/>
      <w:lang w:val="en-GB"/>
    </w:rPr>
  </w:style>
  <w:style w:type="character" w:customStyle="1" w:styleId="bac-bullet01CharChar">
    <w:name w:val="bac-bullet01 Char Char"/>
    <w:link w:val="bac-bullet01"/>
    <w:locked/>
    <w:rsid w:val="000A50E2"/>
    <w:rPr>
      <w:rFonts w:eastAsia="Times New Roman" w:cs="Times New Roman"/>
      <w:szCs w:val="24"/>
      <w:lang w:val="en-GB"/>
    </w:rPr>
  </w:style>
  <w:style w:type="character" w:customStyle="1" w:styleId="google-src-text1">
    <w:name w:val="google-src-text1"/>
    <w:basedOn w:val="DefaultParagraphFont"/>
    <w:rsid w:val="000A50E2"/>
    <w:rPr>
      <w:vanish/>
      <w:webHidden w:val="0"/>
      <w:specVanish w:val="0"/>
    </w:rPr>
  </w:style>
  <w:style w:type="character" w:customStyle="1" w:styleId="abcChar">
    <w:name w:val="abc Char"/>
    <w:link w:val="abc"/>
    <w:locked/>
    <w:rsid w:val="000A50E2"/>
    <w:rPr>
      <w:rFonts w:eastAsia="Times New Roman" w:cs="Times New Roman"/>
      <w:sz w:val="28"/>
      <w:szCs w:val="20"/>
    </w:rPr>
  </w:style>
  <w:style w:type="table" w:customStyle="1" w:styleId="LightShading1">
    <w:name w:val="Light Shading1"/>
    <w:basedOn w:val="TableNormal"/>
    <w:uiPriority w:val="60"/>
    <w:rsid w:val="000A50E2"/>
    <w:pPr>
      <w:spacing w:after="0" w:line="240" w:lineRule="auto"/>
    </w:pPr>
    <w:rPr>
      <w:rFonts w:eastAsia="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2">
    <w:name w:val="Light Shading Accent 2"/>
    <w:basedOn w:val="TableNormal"/>
    <w:uiPriority w:val="60"/>
    <w:rsid w:val="000A50E2"/>
    <w:pPr>
      <w:spacing w:after="0" w:line="240" w:lineRule="auto"/>
    </w:pPr>
    <w:rPr>
      <w:rFonts w:eastAsia="Times New Roman" w:cs="Times New Roman"/>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3">
    <w:name w:val="Light Shading Accent 3"/>
    <w:basedOn w:val="TableNormal"/>
    <w:uiPriority w:val="60"/>
    <w:rsid w:val="000A50E2"/>
    <w:pPr>
      <w:spacing w:after="0" w:line="240" w:lineRule="auto"/>
    </w:pPr>
    <w:rPr>
      <w:rFonts w:eastAsia="Times New Roman"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4">
    <w:name w:val="Light Shading Accent 4"/>
    <w:basedOn w:val="TableNormal"/>
    <w:uiPriority w:val="60"/>
    <w:rsid w:val="000A50E2"/>
    <w:pPr>
      <w:spacing w:after="0" w:line="240" w:lineRule="auto"/>
    </w:pPr>
    <w:rPr>
      <w:rFonts w:eastAsia="Times New Roman" w:cs="Times New Roman"/>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LightShading-Accent5">
    <w:name w:val="Light Shading Accent 5"/>
    <w:basedOn w:val="TableNormal"/>
    <w:uiPriority w:val="60"/>
    <w:rsid w:val="000A50E2"/>
    <w:pPr>
      <w:spacing w:after="0" w:line="240" w:lineRule="auto"/>
    </w:pPr>
    <w:rPr>
      <w:rFonts w:eastAsia="Times New Roman" w:cs="Times New Roman"/>
      <w:color w:val="31849B"/>
      <w:sz w:val="20"/>
      <w:szCs w:val="20"/>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customStyle="1" w:styleId="Hinh0">
    <w:name w:val="Hinh:"/>
    <w:basedOn w:val="Normal"/>
    <w:qFormat/>
    <w:rsid w:val="000A50E2"/>
    <w:pPr>
      <w:spacing w:before="60" w:after="60" w:line="264" w:lineRule="auto"/>
      <w:jc w:val="center"/>
    </w:pPr>
    <w:rPr>
      <w:rFonts w:eastAsia="Times New Roman" w:cs="Times New Roman"/>
      <w:i/>
      <w:szCs w:val="24"/>
    </w:rPr>
  </w:style>
  <w:style w:type="character" w:customStyle="1" w:styleId="productdetailtexttomtat">
    <w:name w:val="productdetail_texttomtat"/>
    <w:basedOn w:val="DefaultParagraphFont"/>
    <w:rsid w:val="000A50E2"/>
  </w:style>
  <w:style w:type="paragraph" w:customStyle="1" w:styleId="muc1114">
    <w:name w:val="muc111"/>
    <w:basedOn w:val="Heading3"/>
    <w:qFormat/>
    <w:rsid w:val="000A50E2"/>
    <w:pPr>
      <w:keepNext w:val="0"/>
      <w:keepLines w:val="0"/>
      <w:spacing w:before="0" w:line="360" w:lineRule="auto"/>
      <w:ind w:firstLine="851"/>
      <w:jc w:val="both"/>
    </w:pPr>
    <w:rPr>
      <w:rFonts w:ascii="Times New Roman Bold Italic" w:hAnsi="Times New Roman Bold Italic"/>
      <w:b/>
      <w:bCs/>
      <w:i/>
      <w:color w:val="auto"/>
      <w:sz w:val="26"/>
      <w:szCs w:val="22"/>
    </w:rPr>
  </w:style>
  <w:style w:type="paragraph" w:customStyle="1" w:styleId="muc11113">
    <w:name w:val="muc1111"/>
    <w:basedOn w:val="Heading40"/>
    <w:qFormat/>
    <w:rsid w:val="000A50E2"/>
    <w:pPr>
      <w:keepNext w:val="0"/>
      <w:tabs>
        <w:tab w:val="clear" w:pos="1931"/>
      </w:tabs>
      <w:snapToGrid/>
      <w:spacing w:before="0" w:after="0" w:line="360" w:lineRule="auto"/>
      <w:ind w:left="0" w:firstLine="1134"/>
    </w:pPr>
    <w:rPr>
      <w:rFonts w:ascii="Times New Roman Bold" w:eastAsiaTheme="majorEastAsia" w:hAnsi="Times New Roman Bold" w:cstheme="majorBidi"/>
      <w:b w:val="0"/>
      <w:spacing w:val="0"/>
      <w:szCs w:val="22"/>
      <w:lang w:val="en-US"/>
    </w:rPr>
  </w:style>
  <w:style w:type="paragraph" w:customStyle="1" w:styleId="StyleMc11NotBoldItalicRedJustifiedLinespacingMu">
    <w:name w:val="Style Mục 1.1 + Not Bold Italic Red Justified Line spacing:  Mu"/>
    <w:basedOn w:val="Normal"/>
    <w:rsid w:val="000A50E2"/>
    <w:pPr>
      <w:keepNext/>
      <w:spacing w:before="60" w:after="60" w:line="312" w:lineRule="auto"/>
      <w:ind w:left="1080" w:hanging="360"/>
      <w:jc w:val="both"/>
    </w:pPr>
    <w:rPr>
      <w:rFonts w:eastAsia="Times New Roman" w:cs="Times New Roman"/>
      <w:i/>
      <w:iCs/>
      <w:sz w:val="28"/>
      <w:szCs w:val="20"/>
      <w:lang w:val="pt-BR"/>
    </w:rPr>
  </w:style>
  <w:style w:type="character" w:customStyle="1" w:styleId="HnhBngChar">
    <w:name w:val="HìnhBảng Char"/>
    <w:rsid w:val="000A50E2"/>
    <w:rPr>
      <w:i/>
      <w:sz w:val="24"/>
      <w:szCs w:val="24"/>
      <w:lang w:val="vi-VN"/>
    </w:rPr>
  </w:style>
  <w:style w:type="paragraph" w:customStyle="1" w:styleId="StyleHinh">
    <w:name w:val="Style Hinh"/>
    <w:basedOn w:val="Normal"/>
    <w:autoRedefine/>
    <w:qFormat/>
    <w:rsid w:val="000A50E2"/>
    <w:pPr>
      <w:spacing w:before="60" w:after="60" w:line="271" w:lineRule="auto"/>
      <w:jc w:val="center"/>
    </w:pPr>
    <w:rPr>
      <w:rFonts w:ascii="Times New Roman Italic" w:eastAsia="Times New Roman" w:hAnsi="Times New Roman Italic" w:cs="Times New Roman"/>
      <w:i/>
      <w:sz w:val="24"/>
      <w:szCs w:val="20"/>
    </w:rPr>
  </w:style>
  <w:style w:type="paragraph" w:customStyle="1" w:styleId="Ngun">
    <w:name w:val="Nguồn"/>
    <w:basedOn w:val="Nidung0"/>
    <w:rsid w:val="000A50E2"/>
    <w:pPr>
      <w:spacing w:before="0" w:after="0" w:line="240" w:lineRule="auto"/>
      <w:ind w:firstLine="0"/>
      <w:contextualSpacing w:val="0"/>
      <w:jc w:val="right"/>
    </w:pPr>
    <w:rPr>
      <w:i/>
      <w:color w:val="000000"/>
      <w:sz w:val="24"/>
      <w:lang w:val="en-US" w:eastAsia="en-US"/>
    </w:rPr>
  </w:style>
  <w:style w:type="paragraph" w:customStyle="1" w:styleId="BANGCD1">
    <w:name w:val="BANGCD1"/>
    <w:basedOn w:val="Normal"/>
    <w:rsid w:val="000A50E2"/>
    <w:pPr>
      <w:spacing w:before="60" w:after="60" w:line="271" w:lineRule="auto"/>
      <w:jc w:val="center"/>
    </w:pPr>
    <w:rPr>
      <w:rFonts w:eastAsia="Times New Roman" w:cs="Times New Roman"/>
      <w:i/>
      <w:lang w:val="vi-VN"/>
    </w:rPr>
  </w:style>
  <w:style w:type="paragraph" w:customStyle="1" w:styleId="Chng">
    <w:name w:val="Chương"/>
    <w:basedOn w:val="Normal"/>
    <w:link w:val="ChngChar"/>
    <w:rsid w:val="000A50E2"/>
    <w:pPr>
      <w:keepNext/>
      <w:spacing w:before="60" w:after="60"/>
      <w:jc w:val="center"/>
    </w:pPr>
    <w:rPr>
      <w:rFonts w:eastAsia="MS Mincho" w:cs="Times New Roman"/>
      <w:b/>
      <w:sz w:val="32"/>
      <w:szCs w:val="24"/>
    </w:rPr>
  </w:style>
  <w:style w:type="paragraph" w:customStyle="1" w:styleId="Lm">
    <w:name w:val="Lm"/>
    <w:basedOn w:val="Normal"/>
    <w:semiHidden/>
    <w:rsid w:val="000A50E2"/>
    <w:pPr>
      <w:spacing w:before="240" w:after="240"/>
      <w:ind w:firstLine="454"/>
      <w:jc w:val="both"/>
    </w:pPr>
    <w:rPr>
      <w:rFonts w:eastAsia="Times New Roman" w:cs="Times New Roman"/>
      <w:b/>
      <w:caps/>
      <w:sz w:val="24"/>
      <w:szCs w:val="24"/>
      <w:lang w:val="vi-VN"/>
    </w:rPr>
  </w:style>
  <w:style w:type="paragraph" w:customStyle="1" w:styleId="head2">
    <w:name w:val="head 2"/>
    <w:basedOn w:val="Normal"/>
    <w:semiHidden/>
    <w:rsid w:val="000A50E2"/>
    <w:pPr>
      <w:spacing w:beforeLines="60" w:before="144" w:afterLines="60" w:after="144"/>
      <w:jc w:val="both"/>
    </w:pPr>
    <w:rPr>
      <w:rFonts w:eastAsia="Times New Roman" w:cs="Times New Roman"/>
      <w:b/>
      <w:sz w:val="28"/>
      <w:szCs w:val="28"/>
      <w:lang w:val="vi-VN"/>
    </w:rPr>
  </w:style>
  <w:style w:type="paragraph" w:customStyle="1" w:styleId="head1">
    <w:name w:val="head 1"/>
    <w:basedOn w:val="Normal"/>
    <w:semiHidden/>
    <w:rsid w:val="000A50E2"/>
    <w:pPr>
      <w:spacing w:before="240" w:after="144"/>
      <w:jc w:val="both"/>
    </w:pPr>
    <w:rPr>
      <w:rFonts w:eastAsia="Times New Roman" w:cs="Times New Roman"/>
      <w:b/>
      <w:sz w:val="24"/>
      <w:szCs w:val="28"/>
      <w:lang w:val="vi-VN"/>
    </w:rPr>
  </w:style>
  <w:style w:type="paragraph" w:customStyle="1" w:styleId="Normal8">
    <w:name w:val="Normal8"/>
    <w:basedOn w:val="Normal20"/>
    <w:semiHidden/>
    <w:rsid w:val="000A50E2"/>
    <w:pPr>
      <w:jc w:val="left"/>
    </w:pPr>
    <w:rPr>
      <w:rFonts w:ascii=".VnTimeH" w:hAnsi=".VnTimeH" w:cs="Times New Roman"/>
      <w:bCs w:val="0"/>
      <w:snapToGrid w:val="0"/>
      <w:szCs w:val="20"/>
      <w:lang w:val="vi-VN"/>
    </w:rPr>
  </w:style>
  <w:style w:type="paragraph" w:customStyle="1" w:styleId="1111">
    <w:name w:val="111"/>
    <w:basedOn w:val="Normal"/>
    <w:semiHidden/>
    <w:rsid w:val="000A50E2"/>
    <w:pPr>
      <w:spacing w:before="60" w:after="60"/>
      <w:ind w:firstLine="567"/>
      <w:jc w:val="both"/>
    </w:pPr>
    <w:rPr>
      <w:rFonts w:ascii=".VnTime" w:eastAsia="Times New Roman" w:hAnsi=".VnTime" w:cs="Times New Roman"/>
      <w:i/>
      <w:sz w:val="28"/>
      <w:szCs w:val="20"/>
      <w:lang w:val="vi-VN"/>
    </w:rPr>
  </w:style>
  <w:style w:type="paragraph" w:customStyle="1" w:styleId="Gachdaudong1">
    <w:name w:val="Gachdaudong"/>
    <w:basedOn w:val="Normal"/>
    <w:autoRedefine/>
    <w:semiHidden/>
    <w:rsid w:val="000A50E2"/>
    <w:pPr>
      <w:tabs>
        <w:tab w:val="num" w:pos="2880"/>
      </w:tabs>
      <w:ind w:left="2880" w:hanging="360"/>
      <w:jc w:val="center"/>
    </w:pPr>
    <w:rPr>
      <w:rFonts w:ascii=".VnTime" w:eastAsia="Times New Roman" w:hAnsi=".VnTime" w:cs="Times New Roman"/>
      <w:sz w:val="28"/>
      <w:szCs w:val="20"/>
      <w:lang w:val="vi-VN"/>
    </w:rPr>
  </w:style>
  <w:style w:type="paragraph" w:customStyle="1" w:styleId="a4">
    <w:name w:val="****"/>
    <w:basedOn w:val="Normal"/>
    <w:semiHidden/>
    <w:rsid w:val="000A50E2"/>
    <w:pPr>
      <w:tabs>
        <w:tab w:val="num" w:pos="720"/>
      </w:tabs>
      <w:spacing w:before="100" w:after="60" w:line="360" w:lineRule="auto"/>
      <w:ind w:left="720" w:hanging="360"/>
      <w:jc w:val="both"/>
    </w:pPr>
    <w:rPr>
      <w:rFonts w:ascii=".VnTime" w:eastAsia="Times New Roman" w:hAnsi=".VnTime" w:cs="Times New Roman"/>
      <w:sz w:val="28"/>
      <w:szCs w:val="28"/>
      <w:lang w:val="vi-VN"/>
    </w:rPr>
  </w:style>
  <w:style w:type="paragraph" w:customStyle="1" w:styleId="---">
    <w:name w:val="---"/>
    <w:basedOn w:val="Normal"/>
    <w:semiHidden/>
    <w:rsid w:val="000A50E2"/>
    <w:pPr>
      <w:tabs>
        <w:tab w:val="num" w:pos="720"/>
        <w:tab w:val="num" w:pos="1647"/>
      </w:tabs>
      <w:spacing w:before="100" w:after="60" w:line="360" w:lineRule="auto"/>
      <w:ind w:left="1647" w:hanging="360"/>
      <w:jc w:val="both"/>
    </w:pPr>
    <w:rPr>
      <w:rFonts w:ascii=".VnTime" w:eastAsia="Times New Roman" w:hAnsi=".VnTime" w:cs="Times New Roman"/>
      <w:sz w:val="28"/>
      <w:szCs w:val="28"/>
      <w:lang w:val="vi-VN"/>
    </w:rPr>
  </w:style>
  <w:style w:type="paragraph" w:customStyle="1" w:styleId="demucI">
    <w:name w:val="demucI"/>
    <w:basedOn w:val="Normal"/>
    <w:semiHidden/>
    <w:rsid w:val="000A50E2"/>
    <w:pPr>
      <w:jc w:val="center"/>
    </w:pPr>
    <w:rPr>
      <w:rFonts w:ascii="Times New RomanH" w:eastAsia="Times New Roman" w:hAnsi="Times New RomanH" w:cs="Times New RomanH"/>
      <w:b/>
      <w:bCs/>
      <w:lang w:val="vi-VN"/>
    </w:rPr>
  </w:style>
  <w:style w:type="paragraph" w:customStyle="1" w:styleId="DemucI1">
    <w:name w:val="DemucI.1"/>
    <w:basedOn w:val="Normal"/>
    <w:semiHidden/>
    <w:rsid w:val="000A50E2"/>
    <w:pPr>
      <w:jc w:val="center"/>
    </w:pPr>
    <w:rPr>
      <w:rFonts w:ascii="Times New RomanH" w:eastAsia="Times New Roman" w:hAnsi="Times New RomanH" w:cs="Times New RomanH"/>
      <w:sz w:val="24"/>
      <w:szCs w:val="24"/>
      <w:lang w:val="vi-VN"/>
    </w:rPr>
  </w:style>
  <w:style w:type="paragraph" w:customStyle="1" w:styleId="DemucI11">
    <w:name w:val="DemucI.1.1"/>
    <w:basedOn w:val="Normal"/>
    <w:semiHidden/>
    <w:rsid w:val="000A50E2"/>
    <w:pPr>
      <w:jc w:val="center"/>
    </w:pPr>
    <w:rPr>
      <w:rFonts w:eastAsia="Times New Roman" w:cs="Times New Roman"/>
      <w:b/>
      <w:bCs/>
      <w:lang w:val="vi-VN"/>
    </w:rPr>
  </w:style>
  <w:style w:type="paragraph" w:customStyle="1" w:styleId="DemucI111">
    <w:name w:val="DemucI.1.1.1"/>
    <w:basedOn w:val="DemucI1"/>
    <w:autoRedefine/>
    <w:semiHidden/>
    <w:rsid w:val="000A50E2"/>
    <w:rPr>
      <w:rFonts w:ascii="Times New Roman" w:hAnsi="Times New Roman" w:cs="Times New Roman"/>
      <w:b/>
      <w:bCs/>
      <w:i/>
      <w:iCs/>
    </w:rPr>
  </w:style>
  <w:style w:type="paragraph" w:customStyle="1" w:styleId="DemucI1111">
    <w:name w:val="DemucI.1.1.1.1"/>
    <w:basedOn w:val="DemucI111"/>
    <w:autoRedefine/>
    <w:semiHidden/>
    <w:rsid w:val="000A50E2"/>
    <w:pPr>
      <w:spacing w:before="240"/>
      <w:jc w:val="both"/>
    </w:pPr>
    <w:rPr>
      <w:b w:val="0"/>
      <w:bCs w:val="0"/>
      <w:i w:val="0"/>
      <w:sz w:val="28"/>
      <w:szCs w:val="28"/>
    </w:rPr>
  </w:style>
  <w:style w:type="paragraph" w:customStyle="1" w:styleId="64">
    <w:name w:val="64"/>
    <w:semiHidden/>
    <w:rsid w:val="000A50E2"/>
    <w:pPr>
      <w:widowControl w:val="0"/>
      <w:tabs>
        <w:tab w:val="right" w:pos="9184"/>
      </w:tabs>
      <w:autoSpaceDE w:val="0"/>
      <w:autoSpaceDN w:val="0"/>
      <w:adjustRightInd w:val="0"/>
      <w:spacing w:after="0" w:line="357" w:lineRule="atLeast"/>
      <w:ind w:firstLine="567"/>
      <w:jc w:val="both"/>
    </w:pPr>
    <w:rPr>
      <w:rFonts w:ascii="VNI-Times" w:eastAsia="Times New Roman" w:hAnsi="VNI-Times" w:cs="VNI-Times"/>
      <w:sz w:val="28"/>
      <w:szCs w:val="28"/>
    </w:rPr>
  </w:style>
  <w:style w:type="paragraph" w:customStyle="1" w:styleId="thang">
    <w:name w:val="thang"/>
    <w:semiHidden/>
    <w:rsid w:val="000A50E2"/>
    <w:pPr>
      <w:widowControl w:val="0"/>
      <w:tabs>
        <w:tab w:val="right" w:pos="9354"/>
      </w:tabs>
      <w:autoSpaceDE w:val="0"/>
      <w:autoSpaceDN w:val="0"/>
      <w:adjustRightInd w:val="0"/>
      <w:spacing w:after="0" w:line="369" w:lineRule="atLeast"/>
    </w:pPr>
    <w:rPr>
      <w:rFonts w:ascii="VNI-Times" w:eastAsia="Times New Roman" w:hAnsi="VNI-Times" w:cs="VNI-Times"/>
      <w:b/>
      <w:bCs/>
      <w:sz w:val="28"/>
      <w:szCs w:val="28"/>
    </w:rPr>
  </w:style>
  <w:style w:type="paragraph" w:customStyle="1" w:styleId="mucluc3">
    <w:name w:val="muc luc"/>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850" w:after="454" w:line="632" w:lineRule="atLeast"/>
      <w:jc w:val="center"/>
    </w:pPr>
    <w:rPr>
      <w:rFonts w:ascii="VNI-Times" w:eastAsia="Times New Roman" w:hAnsi="VNI-Times" w:cs="VNI-Times"/>
      <w:b/>
      <w:bCs/>
      <w:sz w:val="48"/>
      <w:szCs w:val="48"/>
    </w:rPr>
  </w:style>
  <w:style w:type="paragraph" w:customStyle="1" w:styleId="mlucngay">
    <w:name w:val="mluc ngay"/>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340" w:lineRule="atLeast"/>
      <w:ind w:left="28" w:right="28"/>
      <w:jc w:val="center"/>
    </w:pPr>
    <w:rPr>
      <w:rFonts w:ascii="VNI-Times" w:eastAsia="Times New Roman" w:hAnsi="VNI-Times" w:cs="VNI-Times"/>
      <w:sz w:val="28"/>
      <w:szCs w:val="28"/>
    </w:rPr>
  </w:style>
  <w:style w:type="paragraph" w:customStyle="1" w:styleId="mluctrang">
    <w:name w:val="mluc trang"/>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340" w:lineRule="atLeast"/>
      <w:jc w:val="right"/>
    </w:pPr>
    <w:rPr>
      <w:rFonts w:ascii="VNI-Times" w:eastAsia="Times New Roman" w:hAnsi="VNI-Times" w:cs="VNI-Times"/>
      <w:sz w:val="28"/>
      <w:szCs w:val="28"/>
    </w:rPr>
  </w:style>
  <w:style w:type="paragraph" w:customStyle="1" w:styleId="quyetdinh">
    <w:name w:val="quyet dinh"/>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67" w:after="567" w:line="397" w:lineRule="atLeast"/>
      <w:jc w:val="center"/>
    </w:pPr>
    <w:rPr>
      <w:rFonts w:ascii="VNI-Times" w:eastAsia="Times New Roman" w:hAnsi="VNI-Times" w:cs="VNI-Times"/>
      <w:b/>
      <w:bCs/>
      <w:sz w:val="28"/>
      <w:szCs w:val="28"/>
    </w:rPr>
  </w:style>
  <w:style w:type="paragraph" w:customStyle="1" w:styleId="TableText1">
    <w:name w:val="Table Text"/>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295" w:lineRule="atLeast"/>
      <w:ind w:left="28" w:right="28"/>
      <w:jc w:val="right"/>
    </w:pPr>
    <w:rPr>
      <w:rFonts w:ascii="VNI-Helve-Condense" w:eastAsia="Times New Roman" w:hAnsi="VNI-Helve-Condense" w:cs="VNI-Helve-Condense"/>
      <w:sz w:val="20"/>
      <w:szCs w:val="20"/>
    </w:rPr>
  </w:style>
  <w:style w:type="paragraph" w:customStyle="1" w:styleId="mlucchu">
    <w:name w:val="mluc chu"/>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340" w:lineRule="atLeast"/>
      <w:ind w:left="113" w:right="28"/>
      <w:jc w:val="both"/>
    </w:pPr>
    <w:rPr>
      <w:rFonts w:ascii="VNI-Times" w:eastAsia="Times New Roman" w:hAnsi="VNI-Times" w:cs="VNI-Times"/>
      <w:sz w:val="28"/>
      <w:szCs w:val="28"/>
    </w:rPr>
  </w:style>
  <w:style w:type="paragraph" w:customStyle="1" w:styleId="ngat">
    <w:name w:val="ngat"/>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after="0" w:line="369" w:lineRule="atLeast"/>
      <w:jc w:val="center"/>
    </w:pPr>
    <w:rPr>
      <w:rFonts w:ascii="VNI-Times" w:eastAsia="Times New Roman" w:hAnsi="VNI-Times" w:cs="VNI-Times"/>
      <w:sz w:val="28"/>
      <w:szCs w:val="28"/>
    </w:rPr>
  </w:style>
  <w:style w:type="paragraph" w:customStyle="1" w:styleId="tde">
    <w:name w:val="tde"/>
    <w:semiHidden/>
    <w:rsid w:val="000A50E2"/>
    <w:pPr>
      <w:widowControl w:val="0"/>
      <w:tabs>
        <w:tab w:val="center" w:pos="1247"/>
        <w:tab w:val="center" w:pos="6180"/>
      </w:tabs>
      <w:autoSpaceDE w:val="0"/>
      <w:autoSpaceDN w:val="0"/>
      <w:adjustRightInd w:val="0"/>
      <w:spacing w:after="0" w:line="312" w:lineRule="atLeast"/>
    </w:pPr>
    <w:rPr>
      <w:rFonts w:ascii="VNI-Times" w:eastAsia="Times New Roman" w:hAnsi="VNI-Times" w:cs="VNI-Times"/>
      <w:b/>
      <w:bCs/>
    </w:rPr>
  </w:style>
  <w:style w:type="paragraph" w:customStyle="1" w:styleId="ngay">
    <w:name w:val="ngay"/>
    <w:semiHidden/>
    <w:rsid w:val="000A50E2"/>
    <w:pPr>
      <w:widowControl w:val="0"/>
      <w:tabs>
        <w:tab w:val="center" w:pos="1247"/>
        <w:tab w:val="center" w:pos="6180"/>
      </w:tabs>
      <w:autoSpaceDE w:val="0"/>
      <w:autoSpaceDN w:val="0"/>
      <w:adjustRightInd w:val="0"/>
      <w:spacing w:after="170" w:line="283" w:lineRule="atLeast"/>
    </w:pPr>
    <w:rPr>
      <w:rFonts w:ascii="VNI-Times" w:eastAsia="Times New Roman" w:hAnsi="VNI-Times" w:cs="VNI-Times"/>
      <w:i/>
      <w:iCs/>
    </w:rPr>
  </w:style>
  <w:style w:type="paragraph" w:customStyle="1" w:styleId="ky">
    <w:name w:val="ky"/>
    <w:semiHidden/>
    <w:rsid w:val="000A50E2"/>
    <w:pPr>
      <w:widowControl w:val="0"/>
      <w:tabs>
        <w:tab w:val="center" w:pos="6180"/>
      </w:tabs>
      <w:autoSpaceDE w:val="0"/>
      <w:autoSpaceDN w:val="0"/>
      <w:adjustRightInd w:val="0"/>
      <w:spacing w:after="0" w:line="336" w:lineRule="atLeast"/>
    </w:pPr>
    <w:rPr>
      <w:rFonts w:ascii="VNI-Times" w:eastAsia="Times New Roman" w:hAnsi="VNI-Times" w:cs="VNI-Times"/>
      <w:b/>
      <w:bCs/>
      <w:sz w:val="28"/>
      <w:szCs w:val="28"/>
    </w:rPr>
  </w:style>
  <w:style w:type="paragraph" w:customStyle="1" w:styleId="67">
    <w:name w:val="67"/>
    <w:semiHidden/>
    <w:rsid w:val="000A50E2"/>
    <w:pPr>
      <w:widowControl w:val="0"/>
      <w:tabs>
        <w:tab w:val="right" w:pos="9184"/>
      </w:tabs>
      <w:autoSpaceDE w:val="0"/>
      <w:autoSpaceDN w:val="0"/>
      <w:adjustRightInd w:val="0"/>
      <w:spacing w:after="0" w:line="380" w:lineRule="atLeast"/>
      <w:ind w:firstLine="567"/>
      <w:jc w:val="both"/>
    </w:pPr>
    <w:rPr>
      <w:rFonts w:ascii="VNI-Times" w:eastAsia="Times New Roman" w:hAnsi="VNI-Times" w:cs="VNI-Times"/>
      <w:sz w:val="28"/>
      <w:szCs w:val="28"/>
    </w:rPr>
  </w:style>
  <w:style w:type="paragraph" w:customStyle="1" w:styleId="CENND">
    <w:name w:val="CEN ND"/>
    <w:semiHidden/>
    <w:rsid w:val="000A50E2"/>
    <w:pPr>
      <w:widowControl w:val="0"/>
      <w:tabs>
        <w:tab w:val="right" w:pos="9184"/>
      </w:tabs>
      <w:autoSpaceDE w:val="0"/>
      <w:autoSpaceDN w:val="0"/>
      <w:adjustRightInd w:val="0"/>
      <w:spacing w:after="0" w:line="342" w:lineRule="atLeast"/>
      <w:jc w:val="center"/>
    </w:pPr>
    <w:rPr>
      <w:rFonts w:ascii="VNI-Times" w:eastAsia="Times New Roman" w:hAnsi="VNI-Times" w:cs="VNI-Times"/>
      <w:b/>
      <w:bCs/>
    </w:rPr>
  </w:style>
  <w:style w:type="paragraph" w:customStyle="1" w:styleId="ky1">
    <w:name w:val="ky 1"/>
    <w:semiHidden/>
    <w:rsid w:val="000A50E2"/>
    <w:pPr>
      <w:widowControl w:val="0"/>
      <w:tabs>
        <w:tab w:val="center" w:pos="2268"/>
        <w:tab w:val="center" w:pos="6803"/>
      </w:tabs>
      <w:autoSpaceDE w:val="0"/>
      <w:autoSpaceDN w:val="0"/>
      <w:adjustRightInd w:val="0"/>
      <w:spacing w:after="0" w:line="288" w:lineRule="atLeast"/>
    </w:pPr>
    <w:rPr>
      <w:rFonts w:ascii="VNI-Times" w:eastAsia="Times New Roman" w:hAnsi="VNI-Times" w:cs="VNI-Times"/>
      <w:b/>
      <w:bCs/>
      <w:sz w:val="24"/>
      <w:szCs w:val="24"/>
    </w:rPr>
  </w:style>
  <w:style w:type="paragraph" w:customStyle="1" w:styleId="cenbieu">
    <w:name w:val="cen bieu"/>
    <w:semiHidden/>
    <w:rsid w:val="000A50E2"/>
    <w:pPr>
      <w:widowControl w:val="0"/>
      <w:tabs>
        <w:tab w:val="right" w:pos="9184"/>
      </w:tabs>
      <w:autoSpaceDE w:val="0"/>
      <w:autoSpaceDN w:val="0"/>
      <w:adjustRightInd w:val="0"/>
      <w:spacing w:after="0" w:line="369" w:lineRule="atLeast"/>
      <w:jc w:val="center"/>
    </w:pPr>
    <w:rPr>
      <w:rFonts w:ascii="VNI-Times" w:eastAsia="Times New Roman" w:hAnsi="VNI-Times" w:cs="VNI-Times"/>
      <w:b/>
      <w:bCs/>
      <w:sz w:val="28"/>
      <w:szCs w:val="28"/>
    </w:rPr>
  </w:style>
  <w:style w:type="paragraph" w:customStyle="1" w:styleId="donvitinh">
    <w:name w:val="don vi tinh"/>
    <w:semiHidden/>
    <w:rsid w:val="000A50E2"/>
    <w:pPr>
      <w:widowControl w:val="0"/>
      <w:tabs>
        <w:tab w:val="right" w:pos="9184"/>
      </w:tabs>
      <w:autoSpaceDE w:val="0"/>
      <w:autoSpaceDN w:val="0"/>
      <w:adjustRightInd w:val="0"/>
      <w:spacing w:after="0" w:line="369" w:lineRule="atLeast"/>
      <w:ind w:right="567"/>
      <w:jc w:val="right"/>
    </w:pPr>
    <w:rPr>
      <w:rFonts w:ascii="VNI-Times" w:eastAsia="Times New Roman" w:hAnsi="VNI-Times" w:cs="VNI-Times"/>
      <w:sz w:val="28"/>
      <w:szCs w:val="28"/>
    </w:rPr>
  </w:style>
  <w:style w:type="paragraph" w:customStyle="1" w:styleId="bacend">
    <w:name w:val="ba cen d"/>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295" w:lineRule="atLeast"/>
      <w:ind w:left="28" w:right="28"/>
      <w:jc w:val="center"/>
    </w:pPr>
    <w:rPr>
      <w:rFonts w:ascii="VNI-Helve-Condense" w:eastAsia="Times New Roman" w:hAnsi="VNI-Helve-Condense" w:cs="VNI-Helve-Condense"/>
      <w:b/>
      <w:bCs/>
      <w:sz w:val="20"/>
      <w:szCs w:val="20"/>
    </w:rPr>
  </w:style>
  <w:style w:type="paragraph" w:customStyle="1" w:styleId="balep">
    <w:name w:val="ba lep"/>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295" w:lineRule="atLeast"/>
      <w:ind w:left="28" w:right="28"/>
      <w:jc w:val="both"/>
    </w:pPr>
    <w:rPr>
      <w:rFonts w:ascii="VNI-Helve-Condense" w:eastAsia="Times New Roman" w:hAnsi="VNI-Helve-Condense" w:cs="VNI-Helve-Condense"/>
      <w:sz w:val="20"/>
      <w:szCs w:val="20"/>
    </w:rPr>
  </w:style>
  <w:style w:type="paragraph" w:customStyle="1" w:styleId="bacen">
    <w:name w:val="ba cen"/>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57" w:after="28" w:line="295" w:lineRule="atLeast"/>
      <w:ind w:left="28" w:right="28"/>
      <w:jc w:val="center"/>
    </w:pPr>
    <w:rPr>
      <w:rFonts w:ascii="VNI-Helve-Condense" w:eastAsia="Times New Roman" w:hAnsi="VNI-Helve-Condense" w:cs="VNI-Helve-Condense"/>
      <w:sz w:val="20"/>
      <w:szCs w:val="20"/>
    </w:rPr>
  </w:style>
  <w:style w:type="paragraph" w:customStyle="1" w:styleId="BACEND0">
    <w:name w:val="BA CEN D"/>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eastAsia="Times New Roman" w:cs="Times New Roman"/>
      <w:sz w:val="24"/>
      <w:szCs w:val="24"/>
    </w:rPr>
  </w:style>
  <w:style w:type="paragraph" w:customStyle="1" w:styleId="CENBIEU0">
    <w:name w:val="CEN BIEU"/>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eastAsia="Times New Roman" w:cs="Times New Roman"/>
      <w:sz w:val="24"/>
      <w:szCs w:val="24"/>
    </w:rPr>
  </w:style>
  <w:style w:type="paragraph" w:customStyle="1" w:styleId="DONVITINH0">
    <w:name w:val="DON VI TINH"/>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eastAsia="Times New Roman" w:cs="Times New Roman"/>
      <w:sz w:val="24"/>
      <w:szCs w:val="24"/>
    </w:rPr>
  </w:style>
  <w:style w:type="paragraph" w:customStyle="1" w:styleId="BACEN0">
    <w:name w:val="BA CEN"/>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eastAsia="Times New Roman" w:cs="Times New Roman"/>
      <w:sz w:val="24"/>
      <w:szCs w:val="24"/>
    </w:rPr>
  </w:style>
  <w:style w:type="paragraph" w:customStyle="1" w:styleId="BALEP0">
    <w:name w:val="BA LEP"/>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eastAsia="Times New Roman" w:cs="Times New Roman"/>
      <w:sz w:val="24"/>
      <w:szCs w:val="24"/>
    </w:rPr>
  </w:style>
  <w:style w:type="paragraph" w:customStyle="1" w:styleId="BACEND8">
    <w:name w:val="BA CEN D 8"/>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eastAsia="Times New Roman" w:cs="Times New Roman"/>
      <w:sz w:val="24"/>
      <w:szCs w:val="24"/>
    </w:rPr>
  </w:style>
  <w:style w:type="paragraph" w:customStyle="1" w:styleId="BACEN8">
    <w:name w:val="BA CEN 8"/>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eastAsia="Times New Roman" w:cs="Times New Roman"/>
      <w:sz w:val="24"/>
      <w:szCs w:val="24"/>
    </w:rPr>
  </w:style>
  <w:style w:type="paragraph" w:customStyle="1" w:styleId="BALEP8">
    <w:name w:val="BA LEP 8"/>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eastAsia="Times New Roman" w:cs="Times New Roman"/>
      <w:sz w:val="24"/>
      <w:szCs w:val="24"/>
    </w:rPr>
  </w:style>
  <w:style w:type="paragraph" w:customStyle="1" w:styleId="BARIGHT8">
    <w:name w:val="BA RIGHT 8"/>
    <w:semiHidden/>
    <w:rsid w:val="000A50E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280" w:after="280" w:line="280" w:lineRule="atLeast"/>
    </w:pPr>
    <w:rPr>
      <w:rFonts w:eastAsia="Times New Roman" w:cs="Times New Roman"/>
      <w:sz w:val="24"/>
      <w:szCs w:val="24"/>
    </w:rPr>
  </w:style>
  <w:style w:type="character" w:customStyle="1" w:styleId="ChngChar">
    <w:name w:val="Chương Char"/>
    <w:link w:val="Chng"/>
    <w:rsid w:val="000A50E2"/>
    <w:rPr>
      <w:rFonts w:eastAsia="MS Mincho" w:cs="Times New Roman"/>
      <w:b/>
      <w:sz w:val="32"/>
      <w:szCs w:val="24"/>
    </w:rPr>
  </w:style>
  <w:style w:type="paragraph" w:customStyle="1" w:styleId="MD-KL">
    <w:name w:val="MD-KL"/>
    <w:basedOn w:val="Heading1"/>
    <w:qFormat/>
    <w:rsid w:val="000A50E2"/>
    <w:pPr>
      <w:keepLines w:val="0"/>
      <w:numPr>
        <w:numId w:val="0"/>
      </w:numPr>
      <w:spacing w:after="0" w:line="360" w:lineRule="auto"/>
      <w:jc w:val="both"/>
    </w:pPr>
    <w:rPr>
      <w:rFonts w:eastAsia="Times New Roman" w:cs="Times New Roman"/>
      <w:bCs/>
      <w:color w:val="auto"/>
      <w:sz w:val="28"/>
    </w:rPr>
  </w:style>
  <w:style w:type="character" w:customStyle="1" w:styleId="McaChar0">
    <w:name w:val="Mục a Char"/>
    <w:rsid w:val="000A50E2"/>
    <w:rPr>
      <w:rFonts w:ascii="Times New Roman" w:eastAsia="Times New Roman" w:hAnsi="Times New Roman" w:cs="Times New Roman"/>
      <w:i/>
      <w:sz w:val="28"/>
      <w:szCs w:val="20"/>
      <w:u w:val="single"/>
      <w:lang w:val="pt-BR"/>
    </w:rPr>
  </w:style>
  <w:style w:type="paragraph" w:customStyle="1" w:styleId="StyleHeading2Before72ptAfter72ptLinespacingM">
    <w:name w:val="Style Heading 2 + Before:  72 pt After:  72 pt Line spacing:  M..."/>
    <w:basedOn w:val="Heading2"/>
    <w:next w:val="Heading2"/>
    <w:autoRedefine/>
    <w:semiHidden/>
    <w:rsid w:val="000A50E2"/>
    <w:pPr>
      <w:keepNext w:val="0"/>
      <w:keepLines w:val="0"/>
      <w:numPr>
        <w:ilvl w:val="0"/>
        <w:numId w:val="0"/>
      </w:numPr>
      <w:spacing w:before="60" w:after="60" w:line="312" w:lineRule="auto"/>
      <w:jc w:val="both"/>
    </w:pPr>
    <w:rPr>
      <w:rFonts w:ascii="Times New Roman" w:eastAsia="Times New Roman" w:hAnsi="Times New Roman" w:cs="Times New Roman"/>
      <w:caps/>
      <w:szCs w:val="20"/>
    </w:rPr>
  </w:style>
  <w:style w:type="paragraph" w:customStyle="1" w:styleId="StyleCenteredBefore72ptAfter72ptLinespacingMul">
    <w:name w:val="Style Centered Before:  7.2 pt After:  7.2 pt Line spacing:  Mul..."/>
    <w:basedOn w:val="Normal"/>
    <w:semiHidden/>
    <w:rsid w:val="000A50E2"/>
    <w:pPr>
      <w:spacing w:before="60" w:after="60" w:line="312" w:lineRule="auto"/>
      <w:jc w:val="center"/>
    </w:pPr>
    <w:rPr>
      <w:rFonts w:eastAsia="Times New Roman" w:cs="Times New Roman"/>
      <w:i/>
      <w:szCs w:val="20"/>
      <w:lang w:val="vi-VN"/>
    </w:rPr>
  </w:style>
  <w:style w:type="character" w:customStyle="1" w:styleId="MyHeaderCharChar1">
    <w:name w:val="MyHeader Char Char1"/>
    <w:semiHidden/>
    <w:rsid w:val="000A50E2"/>
    <w:rPr>
      <w:sz w:val="24"/>
      <w:szCs w:val="24"/>
      <w:lang w:val="en-US" w:eastAsia="en-US" w:bidi="ar-SA"/>
    </w:rPr>
  </w:style>
  <w:style w:type="paragraph" w:customStyle="1" w:styleId="tieude0">
    <w:name w:val="tieude"/>
    <w:basedOn w:val="bcao"/>
    <w:link w:val="tieudeChar"/>
    <w:rsid w:val="000A50E2"/>
    <w:pPr>
      <w:ind w:firstLine="0"/>
      <w:jc w:val="center"/>
    </w:pPr>
    <w:rPr>
      <w:rFonts w:ascii=".VnTimeH" w:hAnsi=".VnTimeH"/>
      <w:b/>
    </w:rPr>
  </w:style>
  <w:style w:type="paragraph" w:customStyle="1" w:styleId="bcao">
    <w:name w:val="bcao"/>
    <w:basedOn w:val="Normal"/>
    <w:link w:val="bcaoChar"/>
    <w:semiHidden/>
    <w:rsid w:val="000A50E2"/>
    <w:pPr>
      <w:tabs>
        <w:tab w:val="right" w:pos="14040"/>
      </w:tabs>
      <w:spacing w:before="60" w:after="60" w:line="400" w:lineRule="atLeast"/>
      <w:ind w:left="144" w:firstLine="720"/>
      <w:jc w:val="both"/>
    </w:pPr>
    <w:rPr>
      <w:rFonts w:eastAsia="Times New Roman" w:cs="Times New Roman"/>
      <w:szCs w:val="20"/>
      <w:lang w:val="de-DE"/>
    </w:rPr>
  </w:style>
  <w:style w:type="paragraph" w:customStyle="1" w:styleId="notesection">
    <w:name w:val="note_section"/>
    <w:basedOn w:val="Normal"/>
    <w:autoRedefine/>
    <w:semiHidden/>
    <w:rsid w:val="000A50E2"/>
    <w:pPr>
      <w:numPr>
        <w:numId w:val="133"/>
      </w:numPr>
      <w:tabs>
        <w:tab w:val="right" w:pos="14040"/>
      </w:tabs>
      <w:spacing w:before="60" w:after="60"/>
      <w:ind w:left="908" w:hanging="57"/>
      <w:jc w:val="both"/>
    </w:pPr>
    <w:rPr>
      <w:rFonts w:eastAsia="Times New Roman" w:cs="Times New Roman"/>
      <w:i/>
      <w:snapToGrid w:val="0"/>
      <w:color w:val="000000"/>
      <w:szCs w:val="20"/>
      <w:u w:val="single"/>
      <w:lang w:val="de-DE"/>
    </w:rPr>
  </w:style>
  <w:style w:type="paragraph" w:customStyle="1" w:styleId="TenAnh">
    <w:name w:val="TenAnh"/>
    <w:basedOn w:val="Normal"/>
    <w:next w:val="Normal"/>
    <w:autoRedefine/>
    <w:semiHidden/>
    <w:rsid w:val="000A50E2"/>
    <w:pPr>
      <w:tabs>
        <w:tab w:val="right" w:pos="14040"/>
      </w:tabs>
      <w:spacing w:before="60" w:after="60"/>
      <w:ind w:left="144"/>
      <w:jc w:val="center"/>
    </w:pPr>
    <w:rPr>
      <w:rFonts w:ascii="Arial" w:eastAsia="Times New Roman" w:hAnsi="Arial" w:cs="Times New Roman"/>
      <w:sz w:val="22"/>
      <w:szCs w:val="20"/>
      <w:lang w:val="de-DE"/>
    </w:rPr>
  </w:style>
  <w:style w:type="paragraph" w:customStyle="1" w:styleId="Hd1">
    <w:name w:val="Hd1"/>
    <w:basedOn w:val="Normal"/>
    <w:next w:val="Normal"/>
    <w:autoRedefine/>
    <w:semiHidden/>
    <w:rsid w:val="000A50E2"/>
    <w:pPr>
      <w:numPr>
        <w:numId w:val="134"/>
      </w:numPr>
      <w:spacing w:before="60" w:after="60"/>
      <w:jc w:val="both"/>
    </w:pPr>
    <w:rPr>
      <w:rFonts w:eastAsia="Times New Roman" w:cs="Times New Roman"/>
      <w:b/>
      <w:szCs w:val="20"/>
      <w:lang w:val="vi-VN"/>
    </w:rPr>
  </w:style>
  <w:style w:type="paragraph" w:customStyle="1" w:styleId="hd2">
    <w:name w:val="hd2"/>
    <w:basedOn w:val="Hd1"/>
    <w:next w:val="Normal"/>
    <w:autoRedefine/>
    <w:semiHidden/>
    <w:rsid w:val="000A50E2"/>
    <w:pPr>
      <w:keepNext/>
      <w:numPr>
        <w:ilvl w:val="1"/>
      </w:numPr>
      <w:tabs>
        <w:tab w:val="clear" w:pos="1418"/>
        <w:tab w:val="left" w:pos="284"/>
        <w:tab w:val="num" w:pos="360"/>
      </w:tabs>
      <w:outlineLvl w:val="1"/>
    </w:pPr>
    <w:rPr>
      <w:i/>
    </w:rPr>
  </w:style>
  <w:style w:type="paragraph" w:customStyle="1" w:styleId="hd3">
    <w:name w:val="hd3"/>
    <w:basedOn w:val="Normal"/>
    <w:next w:val="Normal"/>
    <w:autoRedefine/>
    <w:semiHidden/>
    <w:rsid w:val="000A50E2"/>
    <w:pPr>
      <w:numPr>
        <w:ilvl w:val="2"/>
        <w:numId w:val="134"/>
      </w:numPr>
      <w:jc w:val="both"/>
      <w:outlineLvl w:val="1"/>
    </w:pPr>
    <w:rPr>
      <w:rFonts w:ascii="VNI-Helve" w:eastAsia="Times New Roman" w:hAnsi="VNI-Helve" w:cs="Times New Roman"/>
      <w:sz w:val="20"/>
      <w:szCs w:val="20"/>
      <w:lang w:val="vi-VN"/>
    </w:rPr>
  </w:style>
  <w:style w:type="paragraph" w:customStyle="1" w:styleId="CHTO">
    <w:name w:val="CHỮ TO"/>
    <w:basedOn w:val="Normal"/>
    <w:semiHidden/>
    <w:rsid w:val="000A50E2"/>
    <w:pPr>
      <w:spacing w:before="60" w:after="60" w:line="340" w:lineRule="atLeast"/>
      <w:ind w:left="144" w:firstLine="720"/>
      <w:jc w:val="both"/>
    </w:pPr>
    <w:rPr>
      <w:rFonts w:eastAsia="Times New Roman" w:cs="Times New Roman"/>
      <w:lang w:val="fr-FR"/>
    </w:rPr>
  </w:style>
  <w:style w:type="paragraph" w:customStyle="1" w:styleId="StyleHeading1JustifiedLeft0cmFirstline0cm">
    <w:name w:val="Style Heading 1 + Justified Left:  0 cm First line:  0 cm"/>
    <w:basedOn w:val="Heading1"/>
    <w:next w:val="Heading1"/>
    <w:semiHidden/>
    <w:rsid w:val="000A50E2"/>
    <w:pPr>
      <w:keepLines w:val="0"/>
      <w:numPr>
        <w:numId w:val="0"/>
      </w:numPr>
      <w:tabs>
        <w:tab w:val="right" w:pos="14040"/>
      </w:tabs>
      <w:spacing w:before="60" w:after="0" w:line="360" w:lineRule="auto"/>
      <w:jc w:val="both"/>
    </w:pPr>
    <w:rPr>
      <w:rFonts w:ascii="Times New Roman" w:eastAsia="Times New Roman" w:hAnsi="Times New Roman" w:cs="Times New Roman"/>
      <w:bCs/>
      <w:color w:val="auto"/>
      <w:sz w:val="32"/>
      <w:szCs w:val="20"/>
      <w:lang w:val="de-DE"/>
    </w:rPr>
  </w:style>
  <w:style w:type="character" w:customStyle="1" w:styleId="bcaoChar">
    <w:name w:val="bcao Char"/>
    <w:link w:val="bcao"/>
    <w:semiHidden/>
    <w:rsid w:val="000A50E2"/>
    <w:rPr>
      <w:rFonts w:eastAsia="Times New Roman" w:cs="Times New Roman"/>
      <w:szCs w:val="20"/>
      <w:lang w:val="de-DE"/>
    </w:rPr>
  </w:style>
  <w:style w:type="character" w:customStyle="1" w:styleId="tieudeChar">
    <w:name w:val="tieude Char"/>
    <w:link w:val="tieude0"/>
    <w:rsid w:val="000A50E2"/>
    <w:rPr>
      <w:rFonts w:ascii=".VnTimeH" w:eastAsia="Times New Roman" w:hAnsi=".VnTimeH" w:cs="Times New Roman"/>
      <w:b/>
      <w:szCs w:val="20"/>
      <w:lang w:val="de-DE"/>
    </w:rPr>
  </w:style>
  <w:style w:type="paragraph" w:customStyle="1" w:styleId="so">
    <w:name w:val="so"/>
    <w:basedOn w:val="Normal"/>
    <w:rsid w:val="000A50E2"/>
    <w:pPr>
      <w:spacing w:before="60" w:after="60" w:line="360" w:lineRule="atLeast"/>
      <w:ind w:firstLine="720"/>
      <w:jc w:val="both"/>
    </w:pPr>
    <w:rPr>
      <w:rFonts w:ascii="Arial" w:eastAsia="Times New Roman" w:hAnsi="Arial" w:cs="Times New Roman"/>
      <w:b/>
      <w:noProof/>
      <w:szCs w:val="24"/>
      <w:lang w:val="vi-VN"/>
    </w:rPr>
  </w:style>
  <w:style w:type="paragraph" w:customStyle="1" w:styleId="StyleHeading3Left0cmFirstline127cmLinespacing">
    <w:name w:val="Style Heading 3 + Left:  0 cm First line:  1.27 cm Line spacing: ..."/>
    <w:basedOn w:val="Heading3"/>
    <w:rsid w:val="000A50E2"/>
    <w:pPr>
      <w:keepNext w:val="0"/>
      <w:keepLines w:val="0"/>
      <w:numPr>
        <w:ilvl w:val="2"/>
      </w:numPr>
      <w:spacing w:before="60" w:line="360" w:lineRule="auto"/>
      <w:ind w:left="1440"/>
      <w:contextualSpacing/>
      <w:jc w:val="both"/>
    </w:pPr>
    <w:rPr>
      <w:rFonts w:ascii="Times New Roman" w:eastAsia="Times New Roman" w:hAnsi="Times New Roman" w:cs="Times New Roman"/>
      <w:b/>
      <w:bCs/>
      <w:i/>
      <w:iCs/>
      <w:color w:val="auto"/>
      <w:sz w:val="26"/>
      <w:szCs w:val="20"/>
      <w:lang w:val="vi-VN"/>
    </w:rPr>
  </w:style>
  <w:style w:type="character" w:customStyle="1" w:styleId="cmsdetailcontent">
    <w:name w:val="cms_detail_content"/>
    <w:basedOn w:val="DefaultParagraphFont"/>
    <w:semiHidden/>
    <w:rsid w:val="000A50E2"/>
  </w:style>
  <w:style w:type="paragraph" w:customStyle="1" w:styleId="BodyTextIndentCharCharCharCharChar1">
    <w:name w:val="Body Text Indent Char Char Char Char Char1"/>
    <w:aliases w:val="Body Text Indent Char Char Char Char2,Body Text Indent Char Char Char Char Char Char Char Char Char,Body Text Indent Char Char Char Char Char Char Char1 Char"/>
    <w:basedOn w:val="Normal"/>
    <w:rsid w:val="000A50E2"/>
    <w:pPr>
      <w:spacing w:after="160" w:line="240" w:lineRule="exact"/>
      <w:jc w:val="center"/>
    </w:pPr>
    <w:rPr>
      <w:rFonts w:ascii="Verdana" w:eastAsia="MS Mincho" w:hAnsi="Verdana" w:cs="Times New Roman"/>
      <w:sz w:val="20"/>
      <w:szCs w:val="20"/>
      <w:lang w:val="vi-VN"/>
    </w:rPr>
  </w:style>
  <w:style w:type="paragraph" w:customStyle="1" w:styleId="StyleHeading1CenteredBefore3ptAfter0pt">
    <w:name w:val="Style Heading 1 + Centered + Before:  3 pt After:  0 pt"/>
    <w:basedOn w:val="Normal"/>
    <w:autoRedefine/>
    <w:rsid w:val="000A50E2"/>
    <w:pPr>
      <w:keepNext/>
      <w:pageBreakBefore/>
      <w:numPr>
        <w:numId w:val="135"/>
      </w:numPr>
      <w:spacing w:before="60" w:after="60" w:line="340" w:lineRule="atLeast"/>
      <w:jc w:val="center"/>
      <w:outlineLvl w:val="0"/>
    </w:pPr>
    <w:rPr>
      <w:rFonts w:ascii="Times New Roman Bold" w:eastAsia="Times New Roman" w:hAnsi="Times New Roman Bold" w:cs="Times New Roman"/>
      <w:b/>
      <w:caps/>
      <w:sz w:val="28"/>
      <w:szCs w:val="20"/>
      <w:lang w:val="pl-PL"/>
    </w:rPr>
  </w:style>
  <w:style w:type="paragraph" w:customStyle="1" w:styleId="centrerHinh">
    <w:name w:val="centrer Hinh"/>
    <w:basedOn w:val="Normal"/>
    <w:next w:val="Normal"/>
    <w:autoRedefine/>
    <w:qFormat/>
    <w:rsid w:val="000A50E2"/>
    <w:pPr>
      <w:keepNext/>
      <w:spacing w:after="60"/>
      <w:jc w:val="center"/>
    </w:pPr>
    <w:rPr>
      <w:rFonts w:eastAsia="Calibri" w:cs="Times New Roman"/>
      <w:i/>
      <w:noProof/>
      <w:sz w:val="24"/>
      <w:szCs w:val="22"/>
    </w:rPr>
  </w:style>
  <w:style w:type="paragraph" w:customStyle="1" w:styleId="1Hinh0">
    <w:name w:val="1.Hinh"/>
    <w:basedOn w:val="Caption"/>
    <w:qFormat/>
    <w:rsid w:val="000A50E2"/>
    <w:pPr>
      <w:widowControl w:val="0"/>
      <w:spacing w:before="0" w:after="0" w:line="360" w:lineRule="auto"/>
    </w:pPr>
    <w:rPr>
      <w:rFonts w:eastAsia="Times New Roman" w:cs="Times New Roman"/>
      <w:bCs/>
      <w:iCs w:val="0"/>
      <w:sz w:val="26"/>
      <w:szCs w:val="26"/>
      <w:lang w:val="it-IT"/>
    </w:rPr>
  </w:style>
  <w:style w:type="paragraph" w:customStyle="1" w:styleId="noidung5">
    <w:name w:val="noi dung"/>
    <w:basedOn w:val="Normal"/>
    <w:autoRedefine/>
    <w:qFormat/>
    <w:rsid w:val="000A50E2"/>
    <w:pPr>
      <w:widowControl w:val="0"/>
      <w:ind w:firstLine="720"/>
      <w:jc w:val="both"/>
    </w:pPr>
    <w:rPr>
      <w:rFonts w:eastAsia="Calibri" w:cs="Times New Roman"/>
      <w:szCs w:val="22"/>
    </w:rPr>
  </w:style>
  <w:style w:type="character" w:customStyle="1" w:styleId="LaMaChar">
    <w:name w:val="LaMa Char"/>
    <w:link w:val="LaMa"/>
    <w:rsid w:val="000A50E2"/>
    <w:rPr>
      <w:rFonts w:eastAsia="Times New Roman" w:cs="Times New Roman"/>
      <w:szCs w:val="20"/>
      <w:lang w:val="pl-PL"/>
    </w:rPr>
  </w:style>
  <w:style w:type="paragraph" w:customStyle="1" w:styleId="xl379">
    <w:name w:val="xl37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380">
    <w:name w:val="xl38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381">
    <w:name w:val="xl38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382">
    <w:name w:val="xl38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383">
    <w:name w:val="xl38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384">
    <w:name w:val="xl38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385">
    <w:name w:val="xl38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386">
    <w:name w:val="xl38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387">
    <w:name w:val="xl387"/>
    <w:basedOn w:val="Normal"/>
    <w:rsid w:val="000A50E2"/>
    <w:pPr>
      <w:spacing w:before="100" w:beforeAutospacing="1" w:after="100" w:afterAutospacing="1"/>
      <w:jc w:val="both"/>
    </w:pPr>
    <w:rPr>
      <w:rFonts w:ascii=".VnTime" w:eastAsia="Times New Roman" w:hAnsi=".VnTime" w:cs="Times New Roman"/>
      <w:szCs w:val="24"/>
    </w:rPr>
  </w:style>
  <w:style w:type="paragraph" w:customStyle="1" w:styleId="xl388">
    <w:name w:val="xl38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389">
    <w:name w:val="xl38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390">
    <w:name w:val="xl390"/>
    <w:basedOn w:val="Normal"/>
    <w:rsid w:val="000A50E2"/>
    <w:pPr>
      <w:spacing w:before="100" w:beforeAutospacing="1" w:after="100" w:afterAutospacing="1"/>
      <w:jc w:val="both"/>
    </w:pPr>
    <w:rPr>
      <w:rFonts w:ascii=".VnTime" w:eastAsia="Times New Roman" w:hAnsi=".VnTime" w:cs="Times New Roman"/>
      <w:sz w:val="20"/>
      <w:szCs w:val="20"/>
    </w:rPr>
  </w:style>
  <w:style w:type="paragraph" w:customStyle="1" w:styleId="xl391">
    <w:name w:val="xl391"/>
    <w:basedOn w:val="Normal"/>
    <w:rsid w:val="000A50E2"/>
    <w:pPr>
      <w:spacing w:before="100" w:beforeAutospacing="1" w:after="100" w:afterAutospacing="1"/>
      <w:jc w:val="center"/>
    </w:pPr>
    <w:rPr>
      <w:rFonts w:ascii=".VnTime" w:eastAsia="Times New Roman" w:hAnsi=".VnTime" w:cs="Times New Roman"/>
      <w:szCs w:val="24"/>
    </w:rPr>
  </w:style>
  <w:style w:type="paragraph" w:customStyle="1" w:styleId="xl392">
    <w:name w:val="xl392"/>
    <w:basedOn w:val="Normal"/>
    <w:rsid w:val="000A50E2"/>
    <w:pPr>
      <w:spacing w:before="100" w:beforeAutospacing="1" w:after="100" w:afterAutospacing="1"/>
      <w:jc w:val="center"/>
    </w:pPr>
    <w:rPr>
      <w:rFonts w:eastAsia="Times New Roman" w:cs="Times New Roman"/>
      <w:sz w:val="20"/>
      <w:szCs w:val="20"/>
    </w:rPr>
  </w:style>
  <w:style w:type="paragraph" w:customStyle="1" w:styleId="xl393">
    <w:name w:val="xl39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0"/>
      <w:szCs w:val="20"/>
    </w:rPr>
  </w:style>
  <w:style w:type="paragraph" w:customStyle="1" w:styleId="xl394">
    <w:name w:val="xl39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395">
    <w:name w:val="xl39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0"/>
      <w:szCs w:val="20"/>
    </w:rPr>
  </w:style>
  <w:style w:type="paragraph" w:customStyle="1" w:styleId="xl396">
    <w:name w:val="xl39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397">
    <w:name w:val="xl39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0"/>
      <w:szCs w:val="20"/>
    </w:rPr>
  </w:style>
  <w:style w:type="paragraph" w:customStyle="1" w:styleId="xl398">
    <w:name w:val="xl39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0"/>
      <w:szCs w:val="20"/>
    </w:rPr>
  </w:style>
  <w:style w:type="paragraph" w:customStyle="1" w:styleId="xl399">
    <w:name w:val="xl39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400">
    <w:name w:val="xl40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401">
    <w:name w:val="xl40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402">
    <w:name w:val="xl40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0"/>
      <w:szCs w:val="20"/>
    </w:rPr>
  </w:style>
  <w:style w:type="paragraph" w:customStyle="1" w:styleId="xl403">
    <w:name w:val="xl40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0"/>
      <w:szCs w:val="20"/>
    </w:rPr>
  </w:style>
  <w:style w:type="paragraph" w:customStyle="1" w:styleId="xl404">
    <w:name w:val="xl404"/>
    <w:basedOn w:val="Normal"/>
    <w:rsid w:val="000A50E2"/>
    <w:pPr>
      <w:pBdr>
        <w:top w:val="single" w:sz="4" w:space="0" w:color="auto"/>
        <w:left w:val="single" w:sz="4" w:space="0" w:color="auto"/>
        <w:bottom w:val="single" w:sz="4" w:space="0" w:color="auto"/>
      </w:pBdr>
      <w:spacing w:before="100" w:beforeAutospacing="1" w:after="100" w:afterAutospacing="1"/>
      <w:jc w:val="both"/>
      <w:textAlignment w:val="center"/>
    </w:pPr>
    <w:rPr>
      <w:rFonts w:eastAsia="Times New Roman" w:cs="Times New Roman"/>
      <w:sz w:val="20"/>
      <w:szCs w:val="20"/>
    </w:rPr>
  </w:style>
  <w:style w:type="paragraph" w:customStyle="1" w:styleId="xl405">
    <w:name w:val="xl405"/>
    <w:basedOn w:val="Normal"/>
    <w:rsid w:val="000A50E2"/>
    <w:pPr>
      <w:pBdr>
        <w:top w:val="single" w:sz="4" w:space="0" w:color="auto"/>
        <w:bottom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406">
    <w:name w:val="xl406"/>
    <w:basedOn w:val="Normal"/>
    <w:rsid w:val="000A50E2"/>
    <w:pPr>
      <w:pBdr>
        <w:top w:val="single" w:sz="4" w:space="0" w:color="auto"/>
        <w:bottom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407">
    <w:name w:val="xl407"/>
    <w:basedOn w:val="Normal"/>
    <w:rsid w:val="000A50E2"/>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408">
    <w:name w:val="xl408"/>
    <w:basedOn w:val="Normal"/>
    <w:rsid w:val="000A50E2"/>
    <w:pPr>
      <w:pBdr>
        <w:top w:val="single" w:sz="4" w:space="0" w:color="auto"/>
        <w:left w:val="single" w:sz="4" w:space="0" w:color="auto"/>
        <w:right w:val="single" w:sz="4" w:space="0" w:color="auto"/>
      </w:pBdr>
      <w:spacing w:before="100" w:beforeAutospacing="1" w:after="100" w:afterAutospacing="1"/>
      <w:jc w:val="center"/>
    </w:pPr>
    <w:rPr>
      <w:rFonts w:eastAsia="Times New Roman" w:cs="Times New Roman"/>
      <w:sz w:val="20"/>
      <w:szCs w:val="20"/>
    </w:rPr>
  </w:style>
  <w:style w:type="paragraph" w:customStyle="1" w:styleId="xl409">
    <w:name w:val="xl409"/>
    <w:basedOn w:val="Normal"/>
    <w:rsid w:val="000A50E2"/>
    <w:pPr>
      <w:pBdr>
        <w:top w:val="single" w:sz="4" w:space="0" w:color="auto"/>
        <w:left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410">
    <w:name w:val="xl410"/>
    <w:basedOn w:val="Normal"/>
    <w:rsid w:val="000A50E2"/>
    <w:pPr>
      <w:pBdr>
        <w:top w:val="single" w:sz="4" w:space="0" w:color="auto"/>
        <w:left w:val="single" w:sz="4" w:space="0" w:color="auto"/>
        <w:right w:val="single" w:sz="4" w:space="0" w:color="auto"/>
      </w:pBdr>
      <w:spacing w:before="100" w:beforeAutospacing="1" w:after="100" w:afterAutospacing="1"/>
      <w:jc w:val="center"/>
    </w:pPr>
    <w:rPr>
      <w:rFonts w:eastAsia="Times New Roman" w:cs="Times New Roman"/>
      <w:sz w:val="20"/>
      <w:szCs w:val="20"/>
    </w:rPr>
  </w:style>
  <w:style w:type="paragraph" w:customStyle="1" w:styleId="xl411">
    <w:name w:val="xl411"/>
    <w:basedOn w:val="Normal"/>
    <w:rsid w:val="000A50E2"/>
    <w:pPr>
      <w:pBdr>
        <w:top w:val="single" w:sz="4" w:space="0" w:color="auto"/>
        <w:left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412">
    <w:name w:val="xl412"/>
    <w:basedOn w:val="Normal"/>
    <w:rsid w:val="000A50E2"/>
    <w:pPr>
      <w:pBdr>
        <w:top w:val="single" w:sz="4" w:space="0" w:color="auto"/>
        <w:left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413">
    <w:name w:val="xl41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0"/>
      <w:szCs w:val="20"/>
    </w:rPr>
  </w:style>
  <w:style w:type="paragraph" w:customStyle="1" w:styleId="xl414">
    <w:name w:val="xl414"/>
    <w:basedOn w:val="Normal"/>
    <w:rsid w:val="000A50E2"/>
    <w:pPr>
      <w:pBdr>
        <w:top w:val="single" w:sz="4" w:space="0" w:color="auto"/>
        <w:left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415">
    <w:name w:val="xl415"/>
    <w:basedOn w:val="Normal"/>
    <w:rsid w:val="000A50E2"/>
    <w:pPr>
      <w:pBdr>
        <w:top w:val="single" w:sz="4" w:space="0" w:color="auto"/>
        <w:left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416">
    <w:name w:val="xl41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Times New Roman" w:cs="Times New Roman"/>
      <w:sz w:val="20"/>
      <w:szCs w:val="20"/>
    </w:rPr>
  </w:style>
  <w:style w:type="paragraph" w:customStyle="1" w:styleId="xl417">
    <w:name w:val="xl417"/>
    <w:basedOn w:val="Normal"/>
    <w:rsid w:val="000A50E2"/>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character" w:customStyle="1" w:styleId="BangNameChar">
    <w:name w:val="BangName Char"/>
    <w:link w:val="BangName"/>
    <w:rsid w:val="000A50E2"/>
    <w:rPr>
      <w:rFonts w:ascii="Arial" w:hAnsi="Arial" w:cs="Arial"/>
      <w:b/>
      <w:bCs/>
      <w:color w:val="000000"/>
      <w:lang w:val="nl-NL"/>
    </w:rPr>
  </w:style>
  <w:style w:type="paragraph" w:customStyle="1" w:styleId="BangName">
    <w:name w:val="BangName"/>
    <w:basedOn w:val="NoiDung2"/>
    <w:link w:val="BangNameChar"/>
    <w:rsid w:val="000A50E2"/>
    <w:pPr>
      <w:spacing w:before="360"/>
      <w:ind w:firstLine="0"/>
      <w:jc w:val="center"/>
    </w:pPr>
    <w:rPr>
      <w:rFonts w:ascii="Arial" w:hAnsi="Arial" w:cs="Arial"/>
      <w:b/>
      <w:bCs/>
      <w:color w:val="000000"/>
      <w:szCs w:val="26"/>
      <w:lang w:val="nl-NL"/>
    </w:rPr>
  </w:style>
  <w:style w:type="paragraph" w:customStyle="1" w:styleId="xl348">
    <w:name w:val="xl348"/>
    <w:basedOn w:val="Normal"/>
    <w:rsid w:val="000A50E2"/>
    <w:pPr>
      <w:spacing w:before="100" w:beforeAutospacing="1" w:after="100" w:afterAutospacing="1"/>
      <w:textAlignment w:val="center"/>
    </w:pPr>
    <w:rPr>
      <w:rFonts w:eastAsia="Times New Roman" w:cs="Times New Roman"/>
      <w:sz w:val="20"/>
      <w:szCs w:val="20"/>
    </w:rPr>
  </w:style>
  <w:style w:type="paragraph" w:customStyle="1" w:styleId="xl349">
    <w:name w:val="xl34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 w:val="20"/>
      <w:szCs w:val="20"/>
    </w:rPr>
  </w:style>
  <w:style w:type="paragraph" w:customStyle="1" w:styleId="xl350">
    <w:name w:val="xl350"/>
    <w:basedOn w:val="Normal"/>
    <w:rsid w:val="000A50E2"/>
    <w:pPr>
      <w:spacing w:before="100" w:beforeAutospacing="1" w:after="100" w:afterAutospacing="1"/>
      <w:textAlignment w:val="center"/>
    </w:pPr>
    <w:rPr>
      <w:rFonts w:eastAsia="Times New Roman" w:cs="Times New Roman"/>
      <w:b/>
      <w:bCs/>
      <w:sz w:val="20"/>
      <w:szCs w:val="20"/>
    </w:rPr>
  </w:style>
  <w:style w:type="paragraph" w:customStyle="1" w:styleId="xl351">
    <w:name w:val="xl351"/>
    <w:basedOn w:val="Normal"/>
    <w:rsid w:val="000A50E2"/>
    <w:pPr>
      <w:spacing w:before="100" w:beforeAutospacing="1" w:after="100" w:afterAutospacing="1"/>
      <w:textAlignment w:val="center"/>
    </w:pPr>
    <w:rPr>
      <w:rFonts w:eastAsia="Times New Roman" w:cs="Times New Roman"/>
      <w:b/>
      <w:bCs/>
      <w:i/>
      <w:iCs/>
      <w:sz w:val="20"/>
      <w:szCs w:val="20"/>
    </w:rPr>
  </w:style>
  <w:style w:type="paragraph" w:customStyle="1" w:styleId="xl352">
    <w:name w:val="xl35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color w:val="000000"/>
      <w:sz w:val="20"/>
      <w:szCs w:val="20"/>
    </w:rPr>
  </w:style>
  <w:style w:type="paragraph" w:customStyle="1" w:styleId="xl353">
    <w:name w:val="xl353"/>
    <w:basedOn w:val="Normal"/>
    <w:rsid w:val="000A50E2"/>
    <w:pPr>
      <w:spacing w:before="100" w:beforeAutospacing="1" w:after="100" w:afterAutospacing="1"/>
      <w:jc w:val="center"/>
      <w:textAlignment w:val="center"/>
    </w:pPr>
    <w:rPr>
      <w:rFonts w:eastAsia="Times New Roman" w:cs="Times New Roman"/>
      <w:sz w:val="20"/>
      <w:szCs w:val="20"/>
    </w:rPr>
  </w:style>
  <w:style w:type="paragraph" w:customStyle="1" w:styleId="xl354">
    <w:name w:val="xl354"/>
    <w:basedOn w:val="Normal"/>
    <w:rsid w:val="000A50E2"/>
    <w:pPr>
      <w:spacing w:before="100" w:beforeAutospacing="1" w:after="100" w:afterAutospacing="1"/>
      <w:jc w:val="right"/>
      <w:textAlignment w:val="center"/>
    </w:pPr>
    <w:rPr>
      <w:rFonts w:eastAsia="Times New Roman" w:cs="Times New Roman"/>
      <w:sz w:val="20"/>
      <w:szCs w:val="20"/>
    </w:rPr>
  </w:style>
  <w:style w:type="paragraph" w:customStyle="1" w:styleId="xl355">
    <w:name w:val="xl355"/>
    <w:basedOn w:val="Normal"/>
    <w:rsid w:val="000A50E2"/>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56">
    <w:name w:val="xl356"/>
    <w:basedOn w:val="Normal"/>
    <w:rsid w:val="000A50E2"/>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57">
    <w:name w:val="xl35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58">
    <w:name w:val="xl35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59">
    <w:name w:val="xl35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60">
    <w:name w:val="xl36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61">
    <w:name w:val="xl36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000000"/>
      <w:sz w:val="20"/>
      <w:szCs w:val="20"/>
    </w:rPr>
  </w:style>
  <w:style w:type="paragraph" w:customStyle="1" w:styleId="xl362">
    <w:name w:val="xl362"/>
    <w:basedOn w:val="Normal"/>
    <w:rsid w:val="000A50E2"/>
    <w:pPr>
      <w:pBdr>
        <w:left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63">
    <w:name w:val="xl363"/>
    <w:basedOn w:val="Normal"/>
    <w:rsid w:val="000A50E2"/>
    <w:pPr>
      <w:pBdr>
        <w:top w:val="single" w:sz="4" w:space="0" w:color="auto"/>
        <w:lef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64">
    <w:name w:val="xl364"/>
    <w:basedOn w:val="Normal"/>
    <w:rsid w:val="000A50E2"/>
    <w:pPr>
      <w:pBdr>
        <w:top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65">
    <w:name w:val="xl365"/>
    <w:basedOn w:val="Normal"/>
    <w:rsid w:val="000A50E2"/>
    <w:pPr>
      <w:pBdr>
        <w:top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66">
    <w:name w:val="xl366"/>
    <w:basedOn w:val="Normal"/>
    <w:rsid w:val="000A50E2"/>
    <w:pPr>
      <w:pBdr>
        <w:left w:val="single" w:sz="4" w:space="0" w:color="auto"/>
        <w:bottom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67">
    <w:name w:val="xl367"/>
    <w:basedOn w:val="Normal"/>
    <w:rsid w:val="000A50E2"/>
    <w:pPr>
      <w:pBdr>
        <w:bottom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68">
    <w:name w:val="xl368"/>
    <w:basedOn w:val="Normal"/>
    <w:rsid w:val="000A50E2"/>
    <w:pPr>
      <w:pBdr>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69">
    <w:name w:val="xl369"/>
    <w:basedOn w:val="Normal"/>
    <w:rsid w:val="000A50E2"/>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70">
    <w:name w:val="xl370"/>
    <w:basedOn w:val="Normal"/>
    <w:rsid w:val="000A50E2"/>
    <w:pPr>
      <w:pBdr>
        <w:top w:val="single" w:sz="4" w:space="0" w:color="auto"/>
        <w:bottom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71">
    <w:name w:val="xl371"/>
    <w:basedOn w:val="Normal"/>
    <w:rsid w:val="000A50E2"/>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72">
    <w:name w:val="xl372"/>
    <w:basedOn w:val="Normal"/>
    <w:rsid w:val="000A50E2"/>
    <w:pPr>
      <w:pBdr>
        <w:left w:val="single" w:sz="4" w:space="0" w:color="auto"/>
        <w:bottom w:val="single" w:sz="4" w:space="0" w:color="auto"/>
      </w:pBdr>
      <w:spacing w:before="100" w:beforeAutospacing="1" w:after="100" w:afterAutospacing="1"/>
      <w:jc w:val="center"/>
      <w:textAlignment w:val="center"/>
    </w:pPr>
    <w:rPr>
      <w:rFonts w:eastAsia="Times New Roman" w:cs="Times New Roman"/>
      <w:b/>
      <w:bCs/>
      <w:color w:val="000000"/>
      <w:sz w:val="20"/>
      <w:szCs w:val="20"/>
    </w:rPr>
  </w:style>
  <w:style w:type="paragraph" w:customStyle="1" w:styleId="xl373">
    <w:name w:val="xl373"/>
    <w:basedOn w:val="Normal"/>
    <w:rsid w:val="000A50E2"/>
    <w:pPr>
      <w:pBdr>
        <w:bottom w:val="single" w:sz="4" w:space="0" w:color="auto"/>
      </w:pBdr>
      <w:spacing w:before="100" w:beforeAutospacing="1" w:after="100" w:afterAutospacing="1"/>
      <w:jc w:val="center"/>
      <w:textAlignment w:val="center"/>
    </w:pPr>
    <w:rPr>
      <w:rFonts w:eastAsia="Times New Roman" w:cs="Times New Roman"/>
      <w:b/>
      <w:bCs/>
      <w:color w:val="000000"/>
      <w:sz w:val="20"/>
      <w:szCs w:val="20"/>
    </w:rPr>
  </w:style>
  <w:style w:type="paragraph" w:customStyle="1" w:styleId="xl374">
    <w:name w:val="xl374"/>
    <w:basedOn w:val="Normal"/>
    <w:rsid w:val="000A50E2"/>
    <w:pPr>
      <w:pBdr>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000000"/>
      <w:sz w:val="20"/>
      <w:szCs w:val="20"/>
    </w:rPr>
  </w:style>
  <w:style w:type="paragraph" w:customStyle="1" w:styleId="xl375">
    <w:name w:val="xl375"/>
    <w:basedOn w:val="Normal"/>
    <w:rsid w:val="000A50E2"/>
    <w:pPr>
      <w:pBdr>
        <w:left w:val="single" w:sz="4" w:space="0" w:color="auto"/>
        <w:bottom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76">
    <w:name w:val="xl376"/>
    <w:basedOn w:val="Normal"/>
    <w:rsid w:val="000A50E2"/>
    <w:pPr>
      <w:pBdr>
        <w:bottom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77">
    <w:name w:val="xl377"/>
    <w:basedOn w:val="Normal"/>
    <w:rsid w:val="000A50E2"/>
    <w:pPr>
      <w:pBdr>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378">
    <w:name w:val="xl378"/>
    <w:basedOn w:val="Normal"/>
    <w:rsid w:val="000A50E2"/>
    <w:pPr>
      <w:pBdr>
        <w:left w:val="single" w:sz="4" w:space="0" w:color="auto"/>
        <w:bottom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Noidungdat0">
    <w:name w:val="Noi dung_dat"/>
    <w:basedOn w:val="Normal"/>
    <w:next w:val="Normal"/>
    <w:link w:val="NoidungdatChar"/>
    <w:rsid w:val="000A50E2"/>
    <w:pPr>
      <w:widowControl w:val="0"/>
      <w:spacing w:line="360" w:lineRule="auto"/>
      <w:ind w:firstLine="720"/>
      <w:jc w:val="both"/>
    </w:pPr>
    <w:rPr>
      <w:bCs/>
      <w:sz w:val="28"/>
      <w:szCs w:val="20"/>
      <w:lang w:val="fr-FR"/>
    </w:rPr>
  </w:style>
  <w:style w:type="paragraph" w:customStyle="1" w:styleId="hinhthang">
    <w:name w:val="hinhthang"/>
    <w:basedOn w:val="Normal"/>
    <w:rsid w:val="000A50E2"/>
    <w:pPr>
      <w:spacing w:before="120" w:after="120" w:line="312" w:lineRule="auto"/>
      <w:ind w:firstLine="567"/>
      <w:jc w:val="center"/>
    </w:pPr>
    <w:rPr>
      <w:i/>
      <w:iCs/>
      <w:sz w:val="28"/>
      <w:szCs w:val="28"/>
    </w:rPr>
  </w:style>
  <w:style w:type="numbering" w:customStyle="1" w:styleId="StyleNumbered1">
    <w:name w:val="Style Numbered1"/>
    <w:rsid w:val="000A50E2"/>
    <w:pPr>
      <w:numPr>
        <w:numId w:val="44"/>
      </w:numPr>
    </w:pPr>
  </w:style>
  <w:style w:type="character" w:customStyle="1" w:styleId="UnresolvedMention1">
    <w:name w:val="Unresolved Mention1"/>
    <w:basedOn w:val="DefaultParagraphFont"/>
    <w:uiPriority w:val="99"/>
    <w:semiHidden/>
    <w:unhideWhenUsed/>
    <w:rsid w:val="000A50E2"/>
    <w:rPr>
      <w:color w:val="808080"/>
      <w:shd w:val="clear" w:color="auto" w:fill="E6E6E6"/>
    </w:rPr>
  </w:style>
  <w:style w:type="paragraph" w:customStyle="1" w:styleId="HNBang">
    <w:name w:val="HN_Bang"/>
    <w:basedOn w:val="Normal"/>
    <w:link w:val="HNBangChar"/>
    <w:qFormat/>
    <w:rsid w:val="000A50E2"/>
    <w:pPr>
      <w:spacing w:before="120" w:after="120"/>
      <w:ind w:firstLine="720"/>
      <w:jc w:val="both"/>
    </w:pPr>
    <w:rPr>
      <w:rFonts w:eastAsia="Calibri" w:cs="Times New Roman"/>
      <w:b/>
      <w:sz w:val="24"/>
      <w:szCs w:val="24"/>
    </w:rPr>
  </w:style>
  <w:style w:type="character" w:customStyle="1" w:styleId="HNBangChar">
    <w:name w:val="HN_Bang Char"/>
    <w:link w:val="HNBang"/>
    <w:rsid w:val="000A50E2"/>
    <w:rPr>
      <w:rFonts w:eastAsia="Calibri" w:cs="Times New Roman"/>
      <w:b/>
      <w:sz w:val="24"/>
      <w:szCs w:val="24"/>
    </w:rPr>
  </w:style>
  <w:style w:type="character" w:customStyle="1" w:styleId="watch-title">
    <w:name w:val="watch-title"/>
    <w:rsid w:val="000A50E2"/>
  </w:style>
  <w:style w:type="paragraph" w:customStyle="1" w:styleId="Phan11">
    <w:name w:val="Phan 1.1"/>
    <w:basedOn w:val="Normal"/>
    <w:link w:val="Phan11Char"/>
    <w:qFormat/>
    <w:rsid w:val="000A50E2"/>
    <w:pPr>
      <w:spacing w:before="60" w:after="60" w:line="312" w:lineRule="auto"/>
      <w:ind w:firstLine="720"/>
      <w:contextualSpacing/>
      <w:mirrorIndents/>
      <w:jc w:val="both"/>
    </w:pPr>
    <w:rPr>
      <w:rFonts w:eastAsia="Calibri" w:cs="Times New Roman"/>
      <w:b/>
      <w:szCs w:val="20"/>
      <w:lang w:val="x-none" w:eastAsia="x-none"/>
    </w:rPr>
  </w:style>
  <w:style w:type="character" w:customStyle="1" w:styleId="Phan11Char">
    <w:name w:val="Phan 1.1 Char"/>
    <w:link w:val="Phan11"/>
    <w:rsid w:val="000A50E2"/>
    <w:rPr>
      <w:rFonts w:eastAsia="Calibri" w:cs="Times New Roman"/>
      <w:b/>
      <w:szCs w:val="20"/>
      <w:lang w:val="x-none" w:eastAsia="x-none"/>
    </w:rPr>
  </w:style>
  <w:style w:type="paragraph" w:customStyle="1" w:styleId="bng10">
    <w:name w:val="bảng1"/>
    <w:basedOn w:val="NoSpacing"/>
    <w:link w:val="bng1Char"/>
    <w:rsid w:val="000A50E2"/>
    <w:pPr>
      <w:spacing w:before="40" w:after="40" w:line="288" w:lineRule="auto"/>
      <w:ind w:firstLine="576"/>
      <w:jc w:val="center"/>
    </w:pPr>
    <w:rPr>
      <w:rFonts w:ascii="Times New Roman" w:eastAsia="Calibri" w:hAnsi="Times New Roman"/>
      <w:sz w:val="26"/>
      <w:szCs w:val="24"/>
      <w:lang w:eastAsia="x-none"/>
    </w:rPr>
  </w:style>
  <w:style w:type="character" w:customStyle="1" w:styleId="bng1Char">
    <w:name w:val="bảng1 Char"/>
    <w:link w:val="bng10"/>
    <w:rsid w:val="000A50E2"/>
    <w:rPr>
      <w:rFonts w:eastAsia="Calibri" w:cs="Times New Roman"/>
      <w:szCs w:val="24"/>
      <w:lang w:eastAsia="x-none"/>
    </w:rPr>
  </w:style>
  <w:style w:type="paragraph" w:customStyle="1" w:styleId="phan110">
    <w:name w:val="phan 1.1"/>
    <w:basedOn w:val="Normal"/>
    <w:link w:val="phan11Char0"/>
    <w:qFormat/>
    <w:rsid w:val="000A50E2"/>
    <w:pPr>
      <w:spacing w:before="20" w:after="20" w:line="317" w:lineRule="auto"/>
      <w:ind w:firstLine="720"/>
      <w:jc w:val="both"/>
    </w:pPr>
    <w:rPr>
      <w:rFonts w:eastAsia="Times New Roman" w:cs="Times New Roman"/>
      <w:b/>
      <w:noProof/>
      <w:spacing w:val="-2"/>
      <w:lang w:eastAsia="zh-CN"/>
    </w:rPr>
  </w:style>
  <w:style w:type="character" w:customStyle="1" w:styleId="phan11Char0">
    <w:name w:val="phan 1.1 Char"/>
    <w:link w:val="phan110"/>
    <w:rsid w:val="000A50E2"/>
    <w:rPr>
      <w:rFonts w:eastAsia="Times New Roman" w:cs="Times New Roman"/>
      <w:b/>
      <w:noProof/>
      <w:spacing w:val="-2"/>
      <w:lang w:eastAsia="zh-CN"/>
    </w:rPr>
  </w:style>
  <w:style w:type="paragraph" w:customStyle="1" w:styleId="PhnI">
    <w:name w:val="Phần I"/>
    <w:basedOn w:val="Phan11"/>
    <w:link w:val="PhnIChar"/>
    <w:qFormat/>
    <w:rsid w:val="000A50E2"/>
    <w:rPr>
      <w:color w:val="000000"/>
      <w:szCs w:val="26"/>
      <w:lang w:val="en-US"/>
    </w:rPr>
  </w:style>
  <w:style w:type="character" w:customStyle="1" w:styleId="PhnIChar">
    <w:name w:val="Phần I Char"/>
    <w:link w:val="PhnI"/>
    <w:rsid w:val="000A50E2"/>
    <w:rPr>
      <w:rFonts w:eastAsia="Calibri" w:cs="Times New Roman"/>
      <w:b/>
      <w:color w:val="000000"/>
      <w:lang w:eastAsia="x-none"/>
    </w:rPr>
  </w:style>
  <w:style w:type="paragraph" w:customStyle="1" w:styleId="TableParagraph">
    <w:name w:val="Table Paragraph"/>
    <w:basedOn w:val="Normal"/>
    <w:uiPriority w:val="1"/>
    <w:qFormat/>
    <w:rsid w:val="000A50E2"/>
    <w:pPr>
      <w:widowControl w:val="0"/>
      <w:ind w:firstLine="720"/>
    </w:pPr>
    <w:rPr>
      <w:rFonts w:ascii="Calibri" w:eastAsia="Calibri" w:hAnsi="Calibri" w:cs="Times New Roman"/>
      <w:sz w:val="22"/>
      <w:szCs w:val="22"/>
    </w:rPr>
  </w:style>
  <w:style w:type="paragraph" w:customStyle="1" w:styleId="Body0">
    <w:name w:val="Body"/>
    <w:basedOn w:val="Normal"/>
    <w:uiPriority w:val="1"/>
    <w:qFormat/>
    <w:rsid w:val="000A50E2"/>
    <w:pPr>
      <w:widowControl w:val="0"/>
      <w:autoSpaceDE w:val="0"/>
      <w:autoSpaceDN w:val="0"/>
      <w:adjustRightInd w:val="0"/>
      <w:spacing w:before="120" w:after="120"/>
      <w:ind w:firstLine="720"/>
      <w:jc w:val="both"/>
    </w:pPr>
    <w:rPr>
      <w:rFonts w:eastAsia="Times New Roman" w:cs="Times New Roman"/>
      <w:szCs w:val="28"/>
    </w:rPr>
  </w:style>
  <w:style w:type="paragraph" w:customStyle="1" w:styleId="msonormal1">
    <w:name w:val="msonormal1"/>
    <w:rsid w:val="000A50E2"/>
    <w:pPr>
      <w:spacing w:before="240" w:after="240" w:line="240" w:lineRule="auto"/>
    </w:pPr>
    <w:rPr>
      <w:rFonts w:ascii="Arial" w:eastAsia="Times New Roman" w:hAnsi="Arial" w:cs="Times New Roman"/>
      <w:sz w:val="22"/>
      <w:szCs w:val="22"/>
      <w:lang w:val="en-AU"/>
    </w:rPr>
  </w:style>
  <w:style w:type="paragraph" w:customStyle="1" w:styleId="Tiu">
    <w:name w:val="Tiêu đề"/>
    <w:basedOn w:val="Normal"/>
    <w:qFormat/>
    <w:rsid w:val="000A50E2"/>
    <w:pPr>
      <w:spacing w:before="120" w:after="120" w:line="312" w:lineRule="auto"/>
      <w:ind w:firstLine="720"/>
      <w:jc w:val="both"/>
    </w:pPr>
    <w:rPr>
      <w:rFonts w:eastAsia="Calibri" w:cs="Times New Roman"/>
      <w:b/>
      <w:szCs w:val="28"/>
    </w:rPr>
  </w:style>
  <w:style w:type="paragraph" w:customStyle="1" w:styleId="yiv2168354183msonormal">
    <w:name w:val="yiv2168354183msonormal"/>
    <w:basedOn w:val="Normal"/>
    <w:rsid w:val="000A50E2"/>
    <w:pPr>
      <w:spacing w:before="100" w:beforeAutospacing="1" w:after="100" w:afterAutospacing="1"/>
      <w:ind w:firstLine="720"/>
      <w:jc w:val="both"/>
    </w:pPr>
    <w:rPr>
      <w:rFonts w:eastAsia="Times New Roman" w:cs="Times New Roman"/>
      <w:sz w:val="24"/>
      <w:szCs w:val="24"/>
    </w:rPr>
  </w:style>
  <w:style w:type="character" w:customStyle="1" w:styleId="yiv0829879028">
    <w:name w:val="yiv0829879028"/>
    <w:rsid w:val="000A50E2"/>
  </w:style>
  <w:style w:type="paragraph" w:customStyle="1" w:styleId="yiv7829411148">
    <w:name w:val="yiv7829411148"/>
    <w:basedOn w:val="Normal"/>
    <w:rsid w:val="000A50E2"/>
    <w:pPr>
      <w:spacing w:before="100" w:beforeAutospacing="1" w:after="100" w:afterAutospacing="1"/>
      <w:ind w:firstLine="720"/>
      <w:jc w:val="both"/>
    </w:pPr>
    <w:rPr>
      <w:rFonts w:eastAsia="Times New Roman" w:cs="Times New Roman"/>
      <w:sz w:val="24"/>
      <w:szCs w:val="24"/>
    </w:rPr>
  </w:style>
  <w:style w:type="paragraph" w:customStyle="1" w:styleId="Mca11">
    <w:name w:val="Mục a1)"/>
    <w:basedOn w:val="Normal"/>
    <w:link w:val="Mca1Char0"/>
    <w:rsid w:val="000A50E2"/>
    <w:pPr>
      <w:keepNext/>
      <w:spacing w:before="120" w:after="120"/>
      <w:ind w:firstLine="720"/>
      <w:jc w:val="both"/>
    </w:pPr>
    <w:rPr>
      <w:rFonts w:eastAsia="Times New Roman" w:cs="Times New Roman"/>
      <w:b/>
      <w:bCs/>
      <w:i/>
      <w:iCs/>
      <w:noProof/>
      <w:color w:val="FF0000"/>
      <w:sz w:val="28"/>
      <w:szCs w:val="28"/>
      <w:lang w:val="da-DK" w:eastAsia="x-none"/>
    </w:rPr>
  </w:style>
  <w:style w:type="character" w:customStyle="1" w:styleId="Mca1Char0">
    <w:name w:val="Mục a1) Char"/>
    <w:link w:val="Mca11"/>
    <w:rsid w:val="000A50E2"/>
    <w:rPr>
      <w:rFonts w:eastAsia="Times New Roman" w:cs="Times New Roman"/>
      <w:b/>
      <w:bCs/>
      <w:i/>
      <w:iCs/>
      <w:noProof/>
      <w:color w:val="FF0000"/>
      <w:sz w:val="28"/>
      <w:szCs w:val="28"/>
      <w:lang w:val="da-DK" w:eastAsia="x-none"/>
    </w:rPr>
  </w:style>
  <w:style w:type="character" w:customStyle="1" w:styleId="muc11Char0">
    <w:name w:val="muc 1.1 Char"/>
    <w:link w:val="muc116"/>
    <w:rsid w:val="000A50E2"/>
    <w:rPr>
      <w:rFonts w:eastAsia="SimSun" w:cs="Arial"/>
      <w:b/>
      <w:bCs/>
      <w:iCs/>
      <w:caps/>
      <w:snapToGrid w:val="0"/>
      <w:sz w:val="28"/>
      <w:szCs w:val="28"/>
      <w:lang w:val="pt-BR" w:eastAsia="zh-CN"/>
    </w:rPr>
  </w:style>
  <w:style w:type="paragraph" w:customStyle="1" w:styleId="I1">
    <w:name w:val="I.1"/>
    <w:qFormat/>
    <w:rsid w:val="000A50E2"/>
    <w:pPr>
      <w:spacing w:before="20" w:after="20" w:line="312" w:lineRule="auto"/>
      <w:ind w:firstLine="720"/>
      <w:jc w:val="both"/>
      <w:outlineLvl w:val="1"/>
    </w:pPr>
    <w:rPr>
      <w:rFonts w:eastAsia="Times New Roman" w:cs="Times New Roman"/>
      <w:b/>
      <w:noProof/>
      <w:spacing w:val="-2"/>
      <w:lang w:eastAsia="zh-CN"/>
    </w:rPr>
  </w:style>
  <w:style w:type="paragraph" w:customStyle="1" w:styleId="TNN-Bang-1">
    <w:name w:val="TNN-Bang-1"/>
    <w:next w:val="Normal"/>
    <w:rsid w:val="000A50E2"/>
    <w:pPr>
      <w:spacing w:after="0" w:line="240" w:lineRule="auto"/>
      <w:jc w:val="center"/>
    </w:pPr>
    <w:rPr>
      <w:rFonts w:eastAsia="Calibri" w:cs="Times New Roman"/>
      <w:b/>
      <w:bCs/>
      <w:sz w:val="24"/>
      <w:szCs w:val="22"/>
    </w:rPr>
  </w:style>
  <w:style w:type="paragraph" w:customStyle="1" w:styleId="noidungChar3">
    <w:name w:val="noidung Char"/>
    <w:basedOn w:val="Normal"/>
    <w:rsid w:val="000A50E2"/>
    <w:pPr>
      <w:spacing w:line="360" w:lineRule="auto"/>
      <w:ind w:firstLine="720"/>
      <w:jc w:val="both"/>
    </w:pPr>
    <w:rPr>
      <w:rFonts w:eastAsia="Times New Roman" w:cs="Times New Roman"/>
      <w:lang w:val="en-GB"/>
    </w:rPr>
  </w:style>
  <w:style w:type="paragraph" w:customStyle="1" w:styleId="DothiChar">
    <w:name w:val="Dothi Char"/>
    <w:basedOn w:val="Normal"/>
    <w:rsid w:val="000A50E2"/>
    <w:pPr>
      <w:ind w:firstLine="720"/>
      <w:jc w:val="both"/>
    </w:pPr>
    <w:rPr>
      <w:rFonts w:eastAsia="Times New Roman" w:cs="Times New Roman"/>
      <w:lang w:val="en-GB"/>
    </w:rPr>
  </w:style>
  <w:style w:type="paragraph" w:customStyle="1" w:styleId="Mcphn0">
    <w:name w:val="Mục phần"/>
    <w:basedOn w:val="Normal"/>
    <w:rsid w:val="000A50E2"/>
    <w:pPr>
      <w:keepNext/>
      <w:ind w:firstLine="720"/>
      <w:jc w:val="both"/>
    </w:pPr>
    <w:rPr>
      <w:rFonts w:eastAsia="Times New Roman" w:cs="Times New Roman"/>
      <w:b/>
      <w:bCs/>
      <w:noProof/>
      <w:szCs w:val="28"/>
      <w:lang w:val="da-DK"/>
    </w:rPr>
  </w:style>
  <w:style w:type="character" w:customStyle="1" w:styleId="Mc1111Char1">
    <w:name w:val="Mục 1.1.1.1 Char"/>
    <w:locked/>
    <w:rsid w:val="000A50E2"/>
    <w:rPr>
      <w:rFonts w:ascii="Times New Roman" w:eastAsia="Times New Roman" w:hAnsi="Times New Roman" w:cs="Times New Roman"/>
      <w:b/>
      <w:i/>
      <w:color w:val="000000"/>
      <w:sz w:val="28"/>
      <w:szCs w:val="20"/>
      <w:lang w:val="nl-NL"/>
    </w:rPr>
  </w:style>
  <w:style w:type="paragraph" w:customStyle="1" w:styleId="1Bang">
    <w:name w:val="1.Bang"/>
    <w:basedOn w:val="Normal"/>
    <w:autoRedefine/>
    <w:qFormat/>
    <w:rsid w:val="000A50E2"/>
    <w:pPr>
      <w:spacing w:line="360" w:lineRule="auto"/>
      <w:ind w:firstLine="720"/>
      <w:jc w:val="both"/>
    </w:pPr>
    <w:rPr>
      <w:rFonts w:eastAsia="Times New Roman" w:cs="Times New Roman"/>
      <w:i/>
      <w:szCs w:val="28"/>
      <w:lang w:val="de-DE"/>
    </w:rPr>
  </w:style>
  <w:style w:type="paragraph" w:customStyle="1" w:styleId="tintomtat">
    <w:name w:val="tintomtat"/>
    <w:basedOn w:val="Normal"/>
    <w:rsid w:val="000A50E2"/>
    <w:pPr>
      <w:spacing w:before="100" w:beforeAutospacing="1" w:after="100" w:afterAutospacing="1"/>
      <w:ind w:firstLine="720"/>
    </w:pPr>
    <w:rPr>
      <w:rFonts w:eastAsia="Times New Roman" w:cs="Times New Roman"/>
      <w:sz w:val="24"/>
      <w:szCs w:val="24"/>
      <w:lang w:val="vi-VN" w:eastAsia="vi-VN"/>
    </w:rPr>
  </w:style>
  <w:style w:type="paragraph" w:customStyle="1" w:styleId="1Muc111">
    <w:name w:val="1. Muc 1.1.1"/>
    <w:basedOn w:val="Normal"/>
    <w:autoRedefine/>
    <w:qFormat/>
    <w:rsid w:val="000A50E2"/>
    <w:pPr>
      <w:spacing w:line="312" w:lineRule="auto"/>
      <w:ind w:firstLine="720"/>
      <w:jc w:val="both"/>
    </w:pPr>
    <w:rPr>
      <w:rFonts w:eastAsia="Calibri" w:cs="Times New Roman"/>
      <w:i/>
    </w:rPr>
  </w:style>
  <w:style w:type="paragraph" w:customStyle="1" w:styleId="1Bang0">
    <w:name w:val="1. Bang"/>
    <w:basedOn w:val="Normal"/>
    <w:autoRedefine/>
    <w:qFormat/>
    <w:rsid w:val="000A50E2"/>
    <w:pPr>
      <w:spacing w:after="120"/>
      <w:ind w:firstLine="720"/>
      <w:jc w:val="both"/>
    </w:pPr>
    <w:rPr>
      <w:rFonts w:eastAsia="Calibri" w:cs="Times New Roman"/>
      <w:i/>
    </w:rPr>
  </w:style>
  <w:style w:type="character" w:customStyle="1" w:styleId="Heading3-MucIChar">
    <w:name w:val="Heading 3-Muc I Char"/>
    <w:locked/>
    <w:rsid w:val="000A50E2"/>
    <w:rPr>
      <w:rFonts w:ascii="Times New Roman" w:eastAsia="Times New Roman" w:hAnsi="Times New Roman"/>
      <w:i/>
      <w:sz w:val="26"/>
      <w:lang w:val="x-none" w:eastAsia="x-none"/>
    </w:rPr>
  </w:style>
  <w:style w:type="paragraph" w:customStyle="1" w:styleId="trung1">
    <w:name w:val="trung 1"/>
    <w:basedOn w:val="Normal"/>
    <w:link w:val="trung1Char"/>
    <w:qFormat/>
    <w:rsid w:val="000A50E2"/>
    <w:pPr>
      <w:ind w:left="3600" w:firstLine="720"/>
    </w:pPr>
    <w:rPr>
      <w:rFonts w:eastAsia="Times New Roman" w:cs="Times New Roman"/>
      <w:b/>
      <w:sz w:val="28"/>
      <w:szCs w:val="20"/>
      <w:lang w:val="x-none" w:eastAsia="x-none"/>
    </w:rPr>
  </w:style>
  <w:style w:type="character" w:customStyle="1" w:styleId="trung1Char">
    <w:name w:val="trung 1 Char"/>
    <w:link w:val="trung1"/>
    <w:rsid w:val="000A50E2"/>
    <w:rPr>
      <w:rFonts w:eastAsia="Times New Roman" w:cs="Times New Roman"/>
      <w:b/>
      <w:sz w:val="28"/>
      <w:szCs w:val="20"/>
      <w:lang w:val="x-none" w:eastAsia="x-none"/>
    </w:rPr>
  </w:style>
  <w:style w:type="paragraph" w:customStyle="1" w:styleId="Than0">
    <w:name w:val="Than"/>
    <w:basedOn w:val="Normal"/>
    <w:qFormat/>
    <w:rsid w:val="000A50E2"/>
    <w:pPr>
      <w:widowControl w:val="0"/>
      <w:tabs>
        <w:tab w:val="left" w:pos="720"/>
        <w:tab w:val="left" w:pos="1440"/>
        <w:tab w:val="left" w:pos="2160"/>
        <w:tab w:val="left" w:pos="2880"/>
        <w:tab w:val="left" w:pos="3600"/>
        <w:tab w:val="left" w:pos="4320"/>
        <w:tab w:val="left" w:pos="5040"/>
        <w:tab w:val="left" w:pos="5760"/>
        <w:tab w:val="left" w:pos="8389"/>
      </w:tabs>
      <w:spacing w:before="60" w:after="60" w:line="312" w:lineRule="auto"/>
      <w:ind w:firstLine="720"/>
      <w:jc w:val="both"/>
    </w:pPr>
    <w:rPr>
      <w:rFonts w:eastAsia="Times New Roman" w:cs="Times New Roman"/>
      <w:szCs w:val="24"/>
    </w:rPr>
  </w:style>
  <w:style w:type="paragraph" w:customStyle="1" w:styleId="BodyCharChar">
    <w:name w:val="Body Char Char"/>
    <w:basedOn w:val="Normal"/>
    <w:link w:val="BodyCharCharChar"/>
    <w:rsid w:val="000A50E2"/>
    <w:pPr>
      <w:spacing w:before="60" w:after="60" w:line="312" w:lineRule="auto"/>
      <w:ind w:firstLine="567"/>
      <w:jc w:val="both"/>
    </w:pPr>
    <w:rPr>
      <w:rFonts w:eastAsia="Times New Roman" w:cs="Times New Roman"/>
      <w:color w:val="000000"/>
      <w:sz w:val="24"/>
      <w:szCs w:val="24"/>
      <w:lang w:val="x-none" w:eastAsia="x-none"/>
    </w:rPr>
  </w:style>
  <w:style w:type="character" w:customStyle="1" w:styleId="BodyCharCharChar">
    <w:name w:val="Body Char Char Char"/>
    <w:link w:val="BodyCharChar"/>
    <w:rsid w:val="000A50E2"/>
    <w:rPr>
      <w:rFonts w:eastAsia="Times New Roman" w:cs="Times New Roman"/>
      <w:color w:val="000000"/>
      <w:sz w:val="24"/>
      <w:szCs w:val="24"/>
      <w:lang w:val="x-none" w:eastAsia="x-none"/>
    </w:rPr>
  </w:style>
  <w:style w:type="character" w:customStyle="1" w:styleId="BodyTexttrungCharCharCharCharCharCharCharCharCharCharCharCharCharCharCharCharCharCharCharCharCharCharChar">
    <w:name w:val="Body Text trung Char Char Char Char Char Char Char Char Char Char Char Char Char Char Char Char Char Char Char Char Char Char Char"/>
    <w:rsid w:val="000A50E2"/>
    <w:rPr>
      <w:rFonts w:ascii=".VnAvantH" w:hAnsi=".VnAvantH"/>
      <w:b/>
      <w:bCs/>
      <w:color w:val="000000"/>
      <w:sz w:val="40"/>
      <w:szCs w:val="40"/>
      <w:lang w:val="en-US" w:eastAsia="en-US" w:bidi="ar-SA"/>
    </w:rPr>
  </w:style>
  <w:style w:type="character" w:customStyle="1" w:styleId="BodyCharCharChar1">
    <w:name w:val="Body Char Char Char1"/>
    <w:rsid w:val="000A50E2"/>
    <w:rPr>
      <w:sz w:val="24"/>
      <w:szCs w:val="24"/>
      <w:lang w:val="en-US" w:eastAsia="en-US" w:bidi="ar-SA"/>
    </w:rPr>
  </w:style>
  <w:style w:type="paragraph" w:customStyle="1" w:styleId="image">
    <w:name w:val="image"/>
    <w:basedOn w:val="Normal"/>
    <w:next w:val="Normal"/>
    <w:link w:val="imageChar"/>
    <w:autoRedefine/>
    <w:rsid w:val="000A50E2"/>
    <w:pPr>
      <w:spacing w:before="60" w:after="120" w:line="312" w:lineRule="auto"/>
      <w:ind w:firstLine="567"/>
      <w:jc w:val="both"/>
    </w:pPr>
    <w:rPr>
      <w:rFonts w:ascii="Verdana" w:eastAsia="Times New Roman" w:hAnsi="Verdana" w:cs="Times New Roman"/>
      <w:color w:val="000000"/>
      <w:sz w:val="14"/>
      <w:szCs w:val="24"/>
      <w:lang w:val="x-none" w:eastAsia="x-none"/>
    </w:rPr>
  </w:style>
  <w:style w:type="character" w:customStyle="1" w:styleId="imageChar">
    <w:name w:val="image Char"/>
    <w:link w:val="image"/>
    <w:rsid w:val="000A50E2"/>
    <w:rPr>
      <w:rFonts w:ascii="Verdana" w:eastAsia="Times New Roman" w:hAnsi="Verdana" w:cs="Times New Roman"/>
      <w:color w:val="000000"/>
      <w:sz w:val="14"/>
      <w:szCs w:val="24"/>
      <w:lang w:val="x-none" w:eastAsia="x-none"/>
    </w:rPr>
  </w:style>
  <w:style w:type="character" w:customStyle="1" w:styleId="hinhChar">
    <w:name w:val="hinh Char"/>
    <w:link w:val="hinh"/>
    <w:rsid w:val="000A50E2"/>
    <w:rPr>
      <w:rFonts w:eastAsia="SimSun" w:cs="Times New Roman"/>
      <w:i/>
      <w:sz w:val="24"/>
      <w:szCs w:val="22"/>
      <w:lang w:val="en-GB" w:eastAsia="zh-CN"/>
    </w:rPr>
  </w:style>
  <w:style w:type="paragraph" w:customStyle="1" w:styleId="DMHinh">
    <w:name w:val="DM Hinh"/>
    <w:basedOn w:val="ListParagraph"/>
    <w:qFormat/>
    <w:rsid w:val="000A50E2"/>
    <w:pPr>
      <w:widowControl w:val="0"/>
      <w:spacing w:before="120" w:after="120" w:line="312" w:lineRule="auto"/>
      <w:ind w:left="927" w:hanging="360"/>
      <w:jc w:val="both"/>
    </w:pPr>
    <w:rPr>
      <w:rFonts w:eastAsia="Times New Roman" w:cs="Times New Roman"/>
      <w:b/>
      <w:sz w:val="28"/>
      <w:szCs w:val="28"/>
    </w:rPr>
  </w:style>
  <w:style w:type="paragraph" w:customStyle="1" w:styleId="DMbang">
    <w:name w:val="DM bang"/>
    <w:basedOn w:val="DMHinh"/>
    <w:qFormat/>
    <w:rsid w:val="000A50E2"/>
  </w:style>
  <w:style w:type="paragraph" w:customStyle="1" w:styleId="1MucI1">
    <w:name w:val="1. Muc I.1"/>
    <w:basedOn w:val="Heading2"/>
    <w:autoRedefine/>
    <w:uiPriority w:val="99"/>
    <w:qFormat/>
    <w:rsid w:val="000A50E2"/>
    <w:pPr>
      <w:numPr>
        <w:ilvl w:val="0"/>
        <w:numId w:val="0"/>
      </w:numPr>
      <w:shd w:val="clear" w:color="auto" w:fill="FFFFFF"/>
      <w:spacing w:before="0" w:line="288" w:lineRule="auto"/>
      <w:ind w:firstLine="720"/>
      <w:jc w:val="both"/>
    </w:pPr>
    <w:rPr>
      <w:rFonts w:eastAsia="Times New Roman" w:cs="Times New Roman"/>
      <w:bCs w:val="0"/>
      <w:sz w:val="28"/>
      <w:szCs w:val="28"/>
      <w:bdr w:val="none" w:sz="0" w:space="0" w:color="auto" w:frame="1"/>
      <w:lang w:eastAsia="x-none"/>
    </w:rPr>
  </w:style>
  <w:style w:type="paragraph" w:customStyle="1" w:styleId="1Mucnoidung">
    <w:name w:val="1. Muc noi dung"/>
    <w:basedOn w:val="Normal"/>
    <w:autoRedefine/>
    <w:qFormat/>
    <w:rsid w:val="000A50E2"/>
    <w:pPr>
      <w:spacing w:after="60"/>
      <w:ind w:firstLine="454"/>
      <w:jc w:val="both"/>
    </w:pPr>
    <w:rPr>
      <w:rFonts w:eastAsia="Calibri" w:cs="Times New Roman"/>
      <w:bCs/>
      <w:sz w:val="28"/>
      <w:szCs w:val="28"/>
    </w:rPr>
  </w:style>
  <w:style w:type="paragraph" w:customStyle="1" w:styleId="1Hinh1">
    <w:name w:val="1. Hinh"/>
    <w:basedOn w:val="Normal"/>
    <w:autoRedefine/>
    <w:uiPriority w:val="99"/>
    <w:qFormat/>
    <w:rsid w:val="000A50E2"/>
    <w:pPr>
      <w:tabs>
        <w:tab w:val="left" w:pos="851"/>
      </w:tabs>
      <w:spacing w:before="120" w:after="120" w:line="288" w:lineRule="auto"/>
      <w:ind w:firstLine="720"/>
      <w:jc w:val="both"/>
    </w:pPr>
    <w:rPr>
      <w:rFonts w:eastAsia="Calibri" w:cs="Times New Roman"/>
      <w:i/>
      <w:sz w:val="28"/>
      <w:szCs w:val="28"/>
      <w:lang w:val="de-DE"/>
    </w:rPr>
  </w:style>
  <w:style w:type="paragraph" w:customStyle="1" w:styleId="NormalText">
    <w:name w:val="Normal Text"/>
    <w:basedOn w:val="Normal"/>
    <w:uiPriority w:val="99"/>
    <w:rsid w:val="000A50E2"/>
    <w:pPr>
      <w:spacing w:before="120"/>
      <w:ind w:firstLine="720"/>
      <w:jc w:val="both"/>
    </w:pPr>
    <w:rPr>
      <w:rFonts w:eastAsia="Times New Roman" w:cs="Times New Roman"/>
      <w:color w:val="000000"/>
      <w:sz w:val="24"/>
      <w:szCs w:val="24"/>
      <w:lang w:val="en-AU"/>
    </w:rPr>
  </w:style>
  <w:style w:type="paragraph" w:customStyle="1" w:styleId="I111">
    <w:name w:val="I.1.1.1"/>
    <w:basedOn w:val="Heading40"/>
    <w:qFormat/>
    <w:rsid w:val="000A50E2"/>
    <w:pPr>
      <w:keepLines/>
      <w:tabs>
        <w:tab w:val="clear" w:pos="1931"/>
      </w:tabs>
      <w:snapToGrid/>
      <w:spacing w:before="60" w:after="60" w:line="312" w:lineRule="auto"/>
      <w:ind w:left="0" w:firstLine="720"/>
    </w:pPr>
    <w:rPr>
      <w:rFonts w:ascii="Times New Roman Italic" w:eastAsia="Malgun Gothic" w:hAnsi="Times New Roman Italic"/>
      <w:b w:val="0"/>
      <w:color w:val="000000"/>
      <w:spacing w:val="0"/>
      <w:szCs w:val="28"/>
      <w:lang w:val="en-US"/>
    </w:rPr>
  </w:style>
  <w:style w:type="paragraph" w:customStyle="1" w:styleId="trung2">
    <w:name w:val="trung2"/>
    <w:basedOn w:val="Normal"/>
    <w:rsid w:val="000A50E2"/>
    <w:pPr>
      <w:tabs>
        <w:tab w:val="num" w:pos="720"/>
      </w:tabs>
      <w:spacing w:before="120" w:line="288" w:lineRule="auto"/>
      <w:ind w:left="720" w:hanging="720"/>
    </w:pPr>
    <w:rPr>
      <w:rFonts w:ascii=".VnTime" w:eastAsia="Times New Roman" w:hAnsi=".VnTime" w:cs="Times New Roman"/>
      <w:b/>
      <w:i/>
      <w:sz w:val="28"/>
      <w:szCs w:val="28"/>
      <w:lang w:val="nl-NL"/>
    </w:rPr>
  </w:style>
  <w:style w:type="paragraph" w:customStyle="1" w:styleId="Dothi">
    <w:name w:val="Dothi"/>
    <w:basedOn w:val="Normal"/>
    <w:rsid w:val="000A50E2"/>
    <w:pPr>
      <w:ind w:firstLine="720"/>
      <w:jc w:val="both"/>
    </w:pPr>
    <w:rPr>
      <w:rFonts w:ascii=".VnTime" w:eastAsia="Times New Roman" w:hAnsi=".VnTime" w:cs="Times New Roman"/>
      <w:szCs w:val="20"/>
      <w:lang w:val="en-GB"/>
    </w:rPr>
  </w:style>
  <w:style w:type="paragraph" w:customStyle="1" w:styleId="hinhve1">
    <w:name w:val="hinhve"/>
    <w:rsid w:val="000A50E2"/>
    <w:pPr>
      <w:spacing w:line="288" w:lineRule="auto"/>
      <w:ind w:firstLine="720"/>
      <w:jc w:val="both"/>
    </w:pPr>
    <w:rPr>
      <w:rFonts w:eastAsia="Times New Roman" w:cs="Times New Roman"/>
      <w:sz w:val="24"/>
      <w:szCs w:val="24"/>
      <w:lang w:val="en-GB"/>
    </w:rPr>
  </w:style>
  <w:style w:type="paragraph" w:customStyle="1" w:styleId="StylehinhveCentered">
    <w:name w:val="Style hinhve + Centered"/>
    <w:basedOn w:val="hinhve1"/>
    <w:rsid w:val="000A50E2"/>
    <w:pPr>
      <w:jc w:val="center"/>
    </w:pPr>
    <w:rPr>
      <w:szCs w:val="20"/>
    </w:rPr>
  </w:style>
  <w:style w:type="paragraph" w:customStyle="1" w:styleId="StylenoidungTimesNewRomanFirstline127cmLinespacing">
    <w:name w:val="Style noidung + Times New Roman First line:  1.27 cm Line spacing..."/>
    <w:autoRedefine/>
    <w:rsid w:val="000A50E2"/>
    <w:pPr>
      <w:spacing w:before="60" w:after="60"/>
      <w:ind w:firstLine="720"/>
      <w:jc w:val="both"/>
    </w:pPr>
    <w:rPr>
      <w:rFonts w:eastAsia="Times New Roman" w:cs="Times New Roman"/>
      <w:szCs w:val="22"/>
    </w:rPr>
  </w:style>
  <w:style w:type="paragraph" w:customStyle="1" w:styleId="StyleHeading7NotBoldCentered">
    <w:name w:val="Style Heading 7 + Not Bold Centered"/>
    <w:basedOn w:val="Heading7"/>
    <w:autoRedefine/>
    <w:rsid w:val="000A50E2"/>
    <w:pPr>
      <w:keepNext/>
      <w:tabs>
        <w:tab w:val="clear" w:pos="4091"/>
      </w:tabs>
      <w:snapToGrid/>
      <w:spacing w:before="0" w:after="0" w:line="288" w:lineRule="auto"/>
      <w:ind w:left="0"/>
    </w:pPr>
    <w:rPr>
      <w:rFonts w:ascii="Times New Roman" w:eastAsia="Times New Roman" w:hAnsi="Times New Roman"/>
      <w:b/>
      <w:i/>
      <w:color w:val="auto"/>
      <w:spacing w:val="0"/>
      <w:sz w:val="28"/>
      <w:szCs w:val="28"/>
    </w:rPr>
  </w:style>
  <w:style w:type="paragraph" w:customStyle="1" w:styleId="I11">
    <w:name w:val="I.1.1"/>
    <w:basedOn w:val="Heading3"/>
    <w:rsid w:val="000A50E2"/>
    <w:pPr>
      <w:keepLines w:val="0"/>
      <w:spacing w:before="120" w:line="360" w:lineRule="auto"/>
      <w:ind w:firstLine="284"/>
    </w:pPr>
    <w:rPr>
      <w:rFonts w:ascii=".VnAvant" w:eastAsia="Times New Roman" w:hAnsi=".VnAvant" w:cs="Times New Roman"/>
      <w:b/>
      <w:color w:val="00CC00"/>
      <w:sz w:val="26"/>
      <w:szCs w:val="20"/>
    </w:rPr>
  </w:style>
  <w:style w:type="paragraph" w:customStyle="1" w:styleId="td10">
    <w:name w:val="td1"/>
    <w:basedOn w:val="Normal"/>
    <w:rsid w:val="000A50E2"/>
    <w:pPr>
      <w:ind w:firstLine="720"/>
    </w:pPr>
    <w:rPr>
      <w:rFonts w:ascii=".VnBahamasBH" w:eastAsia="Times New Roman" w:hAnsi=".VnBahamasBH" w:cs="Times New Roman"/>
      <w:color w:val="0000FF"/>
      <w:sz w:val="28"/>
      <w:szCs w:val="20"/>
    </w:rPr>
  </w:style>
  <w:style w:type="character" w:customStyle="1" w:styleId="postbody1">
    <w:name w:val="postbody1"/>
    <w:rsid w:val="000A50E2"/>
    <w:rPr>
      <w:sz w:val="17"/>
      <w:szCs w:val="17"/>
    </w:rPr>
  </w:style>
  <w:style w:type="paragraph" w:customStyle="1" w:styleId="xl796">
    <w:name w:val="xl79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pPr>
    <w:rPr>
      <w:rFonts w:eastAsia="Times New Roman" w:cs="Times New Roman"/>
      <w:sz w:val="20"/>
      <w:szCs w:val="20"/>
    </w:rPr>
  </w:style>
  <w:style w:type="paragraph" w:customStyle="1" w:styleId="xl797">
    <w:name w:val="xl79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pPr>
    <w:rPr>
      <w:rFonts w:eastAsia="Times New Roman" w:cs="Times New Roman"/>
      <w:b/>
      <w:bCs/>
      <w:sz w:val="20"/>
      <w:szCs w:val="20"/>
    </w:rPr>
  </w:style>
  <w:style w:type="paragraph" w:customStyle="1" w:styleId="xl798">
    <w:name w:val="xl79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799">
    <w:name w:val="xl79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00">
    <w:name w:val="xl80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01">
    <w:name w:val="xl80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02">
    <w:name w:val="xl80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pPr>
    <w:rPr>
      <w:rFonts w:eastAsia="Times New Roman" w:cs="Times New Roman"/>
      <w:b/>
      <w:bCs/>
      <w:sz w:val="20"/>
      <w:szCs w:val="20"/>
    </w:rPr>
  </w:style>
  <w:style w:type="paragraph" w:customStyle="1" w:styleId="xl803">
    <w:name w:val="xl80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color w:val="000000"/>
      <w:sz w:val="20"/>
      <w:szCs w:val="20"/>
    </w:rPr>
  </w:style>
  <w:style w:type="paragraph" w:customStyle="1" w:styleId="xl804">
    <w:name w:val="xl80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05">
    <w:name w:val="xl80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color w:val="000000"/>
      <w:sz w:val="20"/>
      <w:szCs w:val="20"/>
    </w:rPr>
  </w:style>
  <w:style w:type="paragraph" w:customStyle="1" w:styleId="xl806">
    <w:name w:val="xl80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07">
    <w:name w:val="xl80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08">
    <w:name w:val="xl80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i/>
      <w:iCs/>
      <w:color w:val="000000"/>
      <w:sz w:val="20"/>
      <w:szCs w:val="20"/>
    </w:rPr>
  </w:style>
  <w:style w:type="paragraph" w:customStyle="1" w:styleId="xl809">
    <w:name w:val="xl80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10">
    <w:name w:val="xl81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11">
    <w:name w:val="xl81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sz w:val="20"/>
      <w:szCs w:val="20"/>
    </w:rPr>
  </w:style>
  <w:style w:type="paragraph" w:customStyle="1" w:styleId="xl812">
    <w:name w:val="xl81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13">
    <w:name w:val="xl81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14">
    <w:name w:val="xl81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sz w:val="20"/>
      <w:szCs w:val="20"/>
    </w:rPr>
  </w:style>
  <w:style w:type="paragraph" w:customStyle="1" w:styleId="xl815">
    <w:name w:val="xl81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sz w:val="20"/>
      <w:szCs w:val="20"/>
    </w:rPr>
  </w:style>
  <w:style w:type="paragraph" w:customStyle="1" w:styleId="xl816">
    <w:name w:val="xl81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i/>
      <w:iCs/>
      <w:sz w:val="20"/>
      <w:szCs w:val="20"/>
    </w:rPr>
  </w:style>
  <w:style w:type="paragraph" w:customStyle="1" w:styleId="xl817">
    <w:name w:val="xl81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i/>
      <w:iCs/>
      <w:sz w:val="20"/>
      <w:szCs w:val="20"/>
    </w:rPr>
  </w:style>
  <w:style w:type="paragraph" w:customStyle="1" w:styleId="xl818">
    <w:name w:val="xl81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i/>
      <w:iCs/>
      <w:sz w:val="20"/>
      <w:szCs w:val="20"/>
    </w:rPr>
  </w:style>
  <w:style w:type="paragraph" w:customStyle="1" w:styleId="xl819">
    <w:name w:val="xl81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color w:val="000000"/>
      <w:sz w:val="20"/>
      <w:szCs w:val="20"/>
    </w:rPr>
  </w:style>
  <w:style w:type="paragraph" w:customStyle="1" w:styleId="xl820">
    <w:name w:val="xl82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color w:val="000000"/>
      <w:sz w:val="20"/>
      <w:szCs w:val="20"/>
    </w:rPr>
  </w:style>
  <w:style w:type="paragraph" w:customStyle="1" w:styleId="xl821">
    <w:name w:val="xl82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sz w:val="20"/>
      <w:szCs w:val="20"/>
    </w:rPr>
  </w:style>
  <w:style w:type="paragraph" w:customStyle="1" w:styleId="xl822">
    <w:name w:val="xl82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23">
    <w:name w:val="xl82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color w:val="000000"/>
      <w:sz w:val="20"/>
      <w:szCs w:val="20"/>
    </w:rPr>
  </w:style>
  <w:style w:type="paragraph" w:customStyle="1" w:styleId="xl824">
    <w:name w:val="xl82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i/>
      <w:iCs/>
      <w:color w:val="000000"/>
      <w:sz w:val="20"/>
      <w:szCs w:val="20"/>
    </w:rPr>
  </w:style>
  <w:style w:type="paragraph" w:customStyle="1" w:styleId="xl825">
    <w:name w:val="xl82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b/>
      <w:bCs/>
      <w:i/>
      <w:iCs/>
      <w:sz w:val="20"/>
      <w:szCs w:val="20"/>
    </w:rPr>
  </w:style>
  <w:style w:type="paragraph" w:customStyle="1" w:styleId="xl826">
    <w:name w:val="xl82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27">
    <w:name w:val="xl82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b/>
      <w:bCs/>
      <w:i/>
      <w:iCs/>
      <w:color w:val="000000"/>
      <w:sz w:val="20"/>
      <w:szCs w:val="20"/>
    </w:rPr>
  </w:style>
  <w:style w:type="paragraph" w:customStyle="1" w:styleId="xl828">
    <w:name w:val="xl82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color w:val="000000"/>
      <w:sz w:val="20"/>
      <w:szCs w:val="20"/>
    </w:rPr>
  </w:style>
  <w:style w:type="paragraph" w:customStyle="1" w:styleId="xl829">
    <w:name w:val="xl82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color w:val="000000"/>
      <w:sz w:val="20"/>
      <w:szCs w:val="20"/>
    </w:rPr>
  </w:style>
  <w:style w:type="paragraph" w:customStyle="1" w:styleId="xl830">
    <w:name w:val="xl83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31">
    <w:name w:val="xl83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b/>
      <w:bCs/>
      <w:sz w:val="20"/>
      <w:szCs w:val="20"/>
    </w:rPr>
  </w:style>
  <w:style w:type="paragraph" w:customStyle="1" w:styleId="xl832">
    <w:name w:val="xl83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sz w:val="20"/>
      <w:szCs w:val="20"/>
    </w:rPr>
  </w:style>
  <w:style w:type="paragraph" w:customStyle="1" w:styleId="xl833">
    <w:name w:val="xl83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34">
    <w:name w:val="xl83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sz w:val="20"/>
      <w:szCs w:val="20"/>
    </w:rPr>
  </w:style>
  <w:style w:type="paragraph" w:customStyle="1" w:styleId="xl835">
    <w:name w:val="xl83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b/>
      <w:bCs/>
      <w:sz w:val="20"/>
      <w:szCs w:val="20"/>
    </w:rPr>
  </w:style>
  <w:style w:type="paragraph" w:customStyle="1" w:styleId="xl836">
    <w:name w:val="xl83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37">
    <w:name w:val="xl83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38">
    <w:name w:val="xl83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39">
    <w:name w:val="xl83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40">
    <w:name w:val="xl84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i/>
      <w:iCs/>
      <w:sz w:val="20"/>
      <w:szCs w:val="20"/>
    </w:rPr>
  </w:style>
  <w:style w:type="paragraph" w:customStyle="1" w:styleId="xl841">
    <w:name w:val="xl84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b/>
      <w:bCs/>
      <w:i/>
      <w:iCs/>
      <w:sz w:val="20"/>
      <w:szCs w:val="20"/>
    </w:rPr>
  </w:style>
  <w:style w:type="paragraph" w:customStyle="1" w:styleId="xl842">
    <w:name w:val="xl84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color w:val="000000"/>
      <w:sz w:val="20"/>
      <w:szCs w:val="20"/>
    </w:rPr>
  </w:style>
  <w:style w:type="paragraph" w:customStyle="1" w:styleId="xl843">
    <w:name w:val="xl84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44">
    <w:name w:val="xl84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b/>
      <w:bCs/>
      <w:sz w:val="20"/>
      <w:szCs w:val="20"/>
    </w:rPr>
  </w:style>
  <w:style w:type="paragraph" w:customStyle="1" w:styleId="xl845">
    <w:name w:val="xl845"/>
    <w:basedOn w:val="Normal"/>
    <w:rsid w:val="000A50E2"/>
    <w:pPr>
      <w:spacing w:before="100" w:beforeAutospacing="1" w:after="100" w:afterAutospacing="1"/>
      <w:ind w:firstLine="720"/>
    </w:pPr>
    <w:rPr>
      <w:rFonts w:eastAsia="Times New Roman" w:cs="Times New Roman"/>
      <w:sz w:val="24"/>
      <w:szCs w:val="24"/>
    </w:rPr>
  </w:style>
  <w:style w:type="paragraph" w:customStyle="1" w:styleId="xl846">
    <w:name w:val="xl84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pPr>
    <w:rPr>
      <w:rFonts w:eastAsia="Times New Roman" w:cs="Times New Roman"/>
      <w:sz w:val="24"/>
      <w:szCs w:val="24"/>
    </w:rPr>
  </w:style>
  <w:style w:type="paragraph" w:customStyle="1" w:styleId="xl847">
    <w:name w:val="xl84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textAlignment w:val="center"/>
    </w:pPr>
    <w:rPr>
      <w:rFonts w:eastAsia="Times New Roman" w:cs="Times New Roman"/>
      <w:i/>
      <w:iCs/>
      <w:sz w:val="20"/>
      <w:szCs w:val="20"/>
    </w:rPr>
  </w:style>
  <w:style w:type="paragraph" w:customStyle="1" w:styleId="xl848">
    <w:name w:val="xl84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i/>
      <w:iCs/>
      <w:sz w:val="20"/>
      <w:szCs w:val="20"/>
    </w:rPr>
  </w:style>
  <w:style w:type="paragraph" w:customStyle="1" w:styleId="xl849">
    <w:name w:val="xl84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pPr>
    <w:rPr>
      <w:rFonts w:eastAsia="Times New Roman" w:cs="Times New Roman"/>
      <w:b/>
      <w:bCs/>
      <w:sz w:val="20"/>
      <w:szCs w:val="20"/>
    </w:rPr>
  </w:style>
  <w:style w:type="paragraph" w:customStyle="1" w:styleId="xl850">
    <w:name w:val="xl850"/>
    <w:basedOn w:val="Normal"/>
    <w:rsid w:val="000A50E2"/>
    <w:pPr>
      <w:spacing w:before="100" w:beforeAutospacing="1" w:after="100" w:afterAutospacing="1"/>
      <w:ind w:firstLine="720"/>
    </w:pPr>
    <w:rPr>
      <w:rFonts w:eastAsia="Times New Roman" w:cs="Times New Roman"/>
      <w:sz w:val="20"/>
      <w:szCs w:val="20"/>
    </w:rPr>
  </w:style>
  <w:style w:type="paragraph" w:customStyle="1" w:styleId="xl851">
    <w:name w:val="xl85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52">
    <w:name w:val="xl85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i/>
      <w:iCs/>
      <w:sz w:val="20"/>
      <w:szCs w:val="20"/>
    </w:rPr>
  </w:style>
  <w:style w:type="paragraph" w:customStyle="1" w:styleId="xl853">
    <w:name w:val="xl85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i/>
      <w:iCs/>
      <w:sz w:val="20"/>
      <w:szCs w:val="20"/>
    </w:rPr>
  </w:style>
  <w:style w:type="paragraph" w:customStyle="1" w:styleId="xl854">
    <w:name w:val="xl854"/>
    <w:basedOn w:val="Normal"/>
    <w:rsid w:val="000A50E2"/>
    <w:pPr>
      <w:spacing w:before="100" w:beforeAutospacing="1" w:after="100" w:afterAutospacing="1"/>
      <w:ind w:firstLine="720"/>
      <w:jc w:val="both"/>
      <w:textAlignment w:val="center"/>
    </w:pPr>
    <w:rPr>
      <w:rFonts w:eastAsia="Times New Roman" w:cs="Times New Roman"/>
      <w:sz w:val="24"/>
      <w:szCs w:val="24"/>
    </w:rPr>
  </w:style>
  <w:style w:type="paragraph" w:customStyle="1" w:styleId="xl855">
    <w:name w:val="xl85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56">
    <w:name w:val="xl85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57">
    <w:name w:val="xl85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i/>
      <w:iCs/>
      <w:sz w:val="20"/>
      <w:szCs w:val="20"/>
    </w:rPr>
  </w:style>
  <w:style w:type="paragraph" w:customStyle="1" w:styleId="xl858">
    <w:name w:val="xl85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59">
    <w:name w:val="xl85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60">
    <w:name w:val="xl86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i/>
      <w:iCs/>
      <w:sz w:val="20"/>
      <w:szCs w:val="20"/>
    </w:rPr>
  </w:style>
  <w:style w:type="paragraph" w:customStyle="1" w:styleId="xl861">
    <w:name w:val="xl86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i/>
      <w:iCs/>
      <w:sz w:val="20"/>
      <w:szCs w:val="20"/>
    </w:rPr>
  </w:style>
  <w:style w:type="paragraph" w:customStyle="1" w:styleId="xl862">
    <w:name w:val="xl862"/>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63">
    <w:name w:val="xl86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64">
    <w:name w:val="xl86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i/>
      <w:iCs/>
      <w:sz w:val="20"/>
      <w:szCs w:val="20"/>
    </w:rPr>
  </w:style>
  <w:style w:type="paragraph" w:customStyle="1" w:styleId="xl865">
    <w:name w:val="xl86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color w:val="FF0000"/>
      <w:sz w:val="20"/>
      <w:szCs w:val="20"/>
    </w:rPr>
  </w:style>
  <w:style w:type="paragraph" w:customStyle="1" w:styleId="xl866">
    <w:name w:val="xl86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i/>
      <w:iCs/>
      <w:sz w:val="20"/>
      <w:szCs w:val="20"/>
    </w:rPr>
  </w:style>
  <w:style w:type="paragraph" w:customStyle="1" w:styleId="xl867">
    <w:name w:val="xl86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68">
    <w:name w:val="xl86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69">
    <w:name w:val="xl86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0"/>
      <w:szCs w:val="20"/>
    </w:rPr>
  </w:style>
  <w:style w:type="paragraph" w:customStyle="1" w:styleId="xl870">
    <w:name w:val="xl870"/>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71">
    <w:name w:val="xl871"/>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0"/>
      <w:szCs w:val="20"/>
    </w:rPr>
  </w:style>
  <w:style w:type="paragraph" w:customStyle="1" w:styleId="xl872">
    <w:name w:val="xl872"/>
    <w:basedOn w:val="Normal"/>
    <w:rsid w:val="000A50E2"/>
    <w:pPr>
      <w:spacing w:before="100" w:beforeAutospacing="1" w:after="100" w:afterAutospacing="1"/>
      <w:ind w:firstLine="720"/>
    </w:pPr>
    <w:rPr>
      <w:rFonts w:eastAsia="Times New Roman" w:cs="Times New Roman"/>
      <w:b/>
      <w:bCs/>
      <w:sz w:val="24"/>
      <w:szCs w:val="24"/>
    </w:rPr>
  </w:style>
  <w:style w:type="paragraph" w:customStyle="1" w:styleId="xl873">
    <w:name w:val="xl873"/>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4"/>
      <w:szCs w:val="24"/>
    </w:rPr>
  </w:style>
  <w:style w:type="paragraph" w:customStyle="1" w:styleId="xl874">
    <w:name w:val="xl874"/>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sz w:val="24"/>
      <w:szCs w:val="24"/>
    </w:rPr>
  </w:style>
  <w:style w:type="paragraph" w:customStyle="1" w:styleId="xl875">
    <w:name w:val="xl875"/>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pPr>
    <w:rPr>
      <w:rFonts w:eastAsia="Times New Roman" w:cs="Times New Roman"/>
      <w:b/>
      <w:bCs/>
      <w:sz w:val="24"/>
      <w:szCs w:val="24"/>
    </w:rPr>
  </w:style>
  <w:style w:type="paragraph" w:customStyle="1" w:styleId="xl876">
    <w:name w:val="xl876"/>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4"/>
      <w:szCs w:val="24"/>
    </w:rPr>
  </w:style>
  <w:style w:type="paragraph" w:customStyle="1" w:styleId="xl877">
    <w:name w:val="xl877"/>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4"/>
      <w:szCs w:val="24"/>
    </w:rPr>
  </w:style>
  <w:style w:type="paragraph" w:customStyle="1" w:styleId="xl878">
    <w:name w:val="xl87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ind w:firstLine="720"/>
      <w:jc w:val="both"/>
      <w:textAlignment w:val="center"/>
    </w:pPr>
    <w:rPr>
      <w:rFonts w:eastAsia="Times New Roman" w:cs="Times New Roman"/>
      <w:b/>
      <w:bCs/>
      <w:sz w:val="24"/>
      <w:szCs w:val="24"/>
    </w:rPr>
  </w:style>
  <w:style w:type="paragraph" w:customStyle="1" w:styleId="CharChar2CharChar1">
    <w:name w:val="Char Char2 Char Char1"/>
    <w:basedOn w:val="Normal"/>
    <w:next w:val="Normal"/>
    <w:autoRedefine/>
    <w:semiHidden/>
    <w:rsid w:val="000A50E2"/>
    <w:pPr>
      <w:spacing w:line="312" w:lineRule="auto"/>
      <w:ind w:firstLine="720"/>
      <w:jc w:val="both"/>
    </w:pPr>
    <w:rPr>
      <w:rFonts w:eastAsia="MS Mincho" w:cs="Times New Roman"/>
      <w:sz w:val="28"/>
      <w:szCs w:val="20"/>
    </w:rPr>
  </w:style>
  <w:style w:type="character" w:customStyle="1" w:styleId="normalchar0">
    <w:name w:val="normal__char"/>
    <w:basedOn w:val="DefaultParagraphFont"/>
    <w:rsid w:val="000A50E2"/>
  </w:style>
  <w:style w:type="paragraph" w:customStyle="1" w:styleId="StyleHeading3Heading3CharCharCharCharHeading3CharCharH">
    <w:name w:val="Style Heading 3Heading 3 Char Char Char CharHeading 3 Char CharH..."/>
    <w:basedOn w:val="Heading3"/>
    <w:rsid w:val="000A50E2"/>
    <w:pPr>
      <w:widowControl w:val="0"/>
      <w:spacing w:before="60" w:after="60"/>
      <w:ind w:left="567"/>
      <w:jc w:val="both"/>
    </w:pPr>
    <w:rPr>
      <w:rFonts w:ascii="Times New Roman" w:hAnsi="Times New Roman"/>
      <w:b/>
      <w:bCs/>
      <w:i/>
      <w:iCs/>
      <w:color w:val="auto"/>
      <w:sz w:val="26"/>
    </w:rPr>
  </w:style>
  <w:style w:type="paragraph" w:customStyle="1" w:styleId="StyleHeading3Heading3CharCharCharCharHeading3CharCharH1">
    <w:name w:val="Style Heading 3Heading 3 Char Char Char CharHeading 3 Char CharH...1"/>
    <w:basedOn w:val="Heading3"/>
    <w:rsid w:val="000A50E2"/>
    <w:pPr>
      <w:widowControl w:val="0"/>
      <w:spacing w:before="60" w:after="60"/>
      <w:ind w:left="567"/>
      <w:jc w:val="both"/>
    </w:pPr>
    <w:rPr>
      <w:rFonts w:ascii="Times New Roman" w:hAnsi="Times New Roman"/>
      <w:b/>
      <w:bCs/>
      <w:i/>
      <w:iCs/>
      <w:color w:val="auto"/>
      <w:sz w:val="26"/>
    </w:rPr>
  </w:style>
  <w:style w:type="character" w:customStyle="1" w:styleId="FootnoteTextChar1">
    <w:name w:val="Footnote Text Char1"/>
    <w:aliases w:val="Footnote Text Char1 Char Char1,Footnote Text Char Char Char Char1,Footnote Text Char Char Char Char Char Char1,Footnote Text Char Char Char Char Char Char Char Char Char Char Char1,ft Char1"/>
    <w:basedOn w:val="DefaultParagraphFont"/>
    <w:semiHidden/>
    <w:rsid w:val="000A50E2"/>
    <w:rPr>
      <w:rFonts w:ascii="Times New Roman" w:hAnsi="Times New Roman"/>
      <w:sz w:val="20"/>
      <w:szCs w:val="20"/>
    </w:rPr>
  </w:style>
  <w:style w:type="character" w:customStyle="1" w:styleId="MacroTextChar1">
    <w:name w:val="Macro Text Char1"/>
    <w:basedOn w:val="DefaultParagraphFont"/>
    <w:semiHidden/>
    <w:rsid w:val="000A50E2"/>
    <w:rPr>
      <w:rFonts w:ascii="Consolas" w:hAnsi="Consolas"/>
      <w:sz w:val="20"/>
      <w:szCs w:val="20"/>
    </w:rPr>
  </w:style>
  <w:style w:type="character" w:customStyle="1" w:styleId="E-mailSignatureChar1">
    <w:name w:val="E-mail Signature Char1"/>
    <w:basedOn w:val="DefaultParagraphFont"/>
    <w:semiHidden/>
    <w:rsid w:val="000A50E2"/>
    <w:rPr>
      <w:rFonts w:ascii="Times New Roman" w:hAnsi="Times New Roman"/>
      <w:sz w:val="26"/>
    </w:rPr>
  </w:style>
  <w:style w:type="character" w:customStyle="1" w:styleId="QuoteChar1">
    <w:name w:val="Quote Char1"/>
    <w:basedOn w:val="DefaultParagraphFont"/>
    <w:uiPriority w:val="29"/>
    <w:rsid w:val="000A50E2"/>
    <w:rPr>
      <w:rFonts w:ascii="Times New Roman" w:hAnsi="Times New Roman"/>
      <w:i/>
      <w:iCs/>
      <w:color w:val="404040" w:themeColor="text1" w:themeTint="BF"/>
      <w:sz w:val="26"/>
    </w:rPr>
  </w:style>
  <w:style w:type="character" w:customStyle="1" w:styleId="IntenseQuoteChar1">
    <w:name w:val="Intense Quote Char1"/>
    <w:basedOn w:val="DefaultParagraphFont"/>
    <w:uiPriority w:val="30"/>
    <w:rsid w:val="000A50E2"/>
    <w:rPr>
      <w:rFonts w:ascii="Times New Roman" w:hAnsi="Times New Roman"/>
      <w:i/>
      <w:iCs/>
      <w:color w:val="5B9BD5" w:themeColor="accent1"/>
      <w:sz w:val="26"/>
    </w:rPr>
  </w:style>
  <w:style w:type="paragraph" w:customStyle="1" w:styleId="StyleHeading5Heading5Char1Heading5CharCharCharHeading5">
    <w:name w:val="Style Heading 5Heading 5 Char1Heading 5 Char Char CharHeading 5 ..."/>
    <w:basedOn w:val="Heading5"/>
    <w:rsid w:val="000A50E2"/>
    <w:pPr>
      <w:widowControl w:val="0"/>
      <w:tabs>
        <w:tab w:val="clear" w:pos="2651"/>
      </w:tabs>
      <w:snapToGrid/>
      <w:ind w:left="0" w:firstLine="720"/>
    </w:pPr>
    <w:rPr>
      <w:rFonts w:ascii="Times New Roman" w:eastAsiaTheme="majorEastAsia" w:hAnsi="Times New Roman" w:cstheme="majorBidi"/>
      <w:b w:val="0"/>
      <w:bCs w:val="0"/>
      <w:iCs/>
      <w:color w:val="0070C0"/>
      <w:spacing w:val="0"/>
      <w:szCs w:val="22"/>
      <w:u w:val="none"/>
    </w:rPr>
  </w:style>
  <w:style w:type="paragraph" w:customStyle="1" w:styleId="Bngbiu">
    <w:name w:val="Bảng biểu"/>
    <w:basedOn w:val="Normal"/>
    <w:link w:val="BngbiuChar"/>
    <w:qFormat/>
    <w:rsid w:val="000A50E2"/>
    <w:pPr>
      <w:spacing w:after="120" w:line="288" w:lineRule="auto"/>
      <w:jc w:val="center"/>
    </w:pPr>
    <w:rPr>
      <w:rFonts w:eastAsia="Calibri" w:cs="Times New Roman"/>
      <w:i/>
      <w:szCs w:val="22"/>
    </w:rPr>
  </w:style>
  <w:style w:type="character" w:customStyle="1" w:styleId="BngbiuChar">
    <w:name w:val="Bảng biểu Char"/>
    <w:link w:val="Bngbiu"/>
    <w:rsid w:val="000A50E2"/>
    <w:rPr>
      <w:rFonts w:eastAsia="Calibri" w:cs="Times New Roman"/>
      <w:i/>
      <w:szCs w:val="22"/>
    </w:rPr>
  </w:style>
  <w:style w:type="character" w:customStyle="1" w:styleId="hinh2222222">
    <w:name w:val="hinh2222222"/>
    <w:rsid w:val="000A50E2"/>
    <w:rPr>
      <w:rFonts w:ascii="Times New Roman" w:hAnsi="Times New Roman"/>
      <w:sz w:val="26"/>
    </w:rPr>
  </w:style>
  <w:style w:type="paragraph" w:customStyle="1" w:styleId="StyleListParagraphPurple">
    <w:name w:val="Style List Paragraph + Purple"/>
    <w:basedOn w:val="ListParagraph"/>
    <w:rsid w:val="000A50E2"/>
    <w:pPr>
      <w:widowControl w:val="0"/>
      <w:spacing w:before="60" w:after="60" w:line="360" w:lineRule="auto"/>
      <w:ind w:left="0" w:firstLine="720"/>
      <w:jc w:val="both"/>
    </w:pPr>
    <w:rPr>
      <w:b/>
      <w:color w:val="7030A0"/>
      <w:szCs w:val="22"/>
    </w:rPr>
  </w:style>
  <w:style w:type="character" w:customStyle="1" w:styleId="NoidungdatChar">
    <w:name w:val="Noi dung_dat Char"/>
    <w:basedOn w:val="DefaultParagraphFont"/>
    <w:link w:val="Noidungdat0"/>
    <w:rsid w:val="000A50E2"/>
    <w:rPr>
      <w:bCs/>
      <w:sz w:val="28"/>
      <w:szCs w:val="20"/>
      <w:lang w:val="fr-FR"/>
    </w:rPr>
  </w:style>
  <w:style w:type="numbering" w:customStyle="1" w:styleId="Style13">
    <w:name w:val="Style13"/>
    <w:uiPriority w:val="99"/>
    <w:rsid w:val="000A50E2"/>
    <w:pPr>
      <w:numPr>
        <w:numId w:val="136"/>
      </w:numPr>
    </w:pPr>
  </w:style>
  <w:style w:type="paragraph" w:customStyle="1" w:styleId="StyleHeading4Heading3PTHeading4CharCharCharCharCharCha1">
    <w:name w:val="Style Heading 4Heading 3 PTHeading 4 Char Char Char Char Char Cha...1"/>
    <w:basedOn w:val="Heading40"/>
    <w:rsid w:val="000A50E2"/>
    <w:pPr>
      <w:keepLines/>
      <w:widowControl w:val="0"/>
      <w:numPr>
        <w:ilvl w:val="3"/>
      </w:numPr>
      <w:tabs>
        <w:tab w:val="num" w:pos="1931"/>
      </w:tabs>
      <w:snapToGrid/>
      <w:spacing w:before="60" w:after="60"/>
      <w:ind w:left="720" w:firstLine="720"/>
    </w:pPr>
    <w:rPr>
      <w:rFonts w:ascii="Times New Roman Italic" w:eastAsiaTheme="majorEastAsia" w:hAnsi="Times New Roman Italic" w:cstheme="majorBidi"/>
      <w:b w:val="0"/>
      <w:spacing w:val="0"/>
      <w:szCs w:val="22"/>
      <w:lang w:val="en-US"/>
    </w:rPr>
  </w:style>
  <w:style w:type="paragraph" w:customStyle="1" w:styleId="StyleHeading4Heading3PTHeading4CharCharCharCharCharCha2">
    <w:name w:val="Style Heading 4Heading 3 PTHeading 4 Char Char Char Char Char Cha...2"/>
    <w:basedOn w:val="Heading40"/>
    <w:rsid w:val="000A50E2"/>
    <w:pPr>
      <w:keepLines/>
      <w:widowControl w:val="0"/>
      <w:numPr>
        <w:ilvl w:val="3"/>
      </w:numPr>
      <w:tabs>
        <w:tab w:val="num" w:pos="1931"/>
      </w:tabs>
      <w:snapToGrid/>
      <w:spacing w:before="60" w:after="60"/>
      <w:ind w:left="720" w:firstLine="720"/>
    </w:pPr>
    <w:rPr>
      <w:rFonts w:eastAsiaTheme="majorEastAsia" w:cstheme="majorBidi"/>
      <w:b w:val="0"/>
      <w:spacing w:val="0"/>
      <w:szCs w:val="22"/>
      <w:lang w:val="en-US"/>
    </w:rPr>
  </w:style>
  <w:style w:type="paragraph" w:customStyle="1" w:styleId="StyleListParagraph11pt">
    <w:name w:val="Style List Paragraph + 11 pt"/>
    <w:basedOn w:val="ListParagraph"/>
    <w:rsid w:val="000A50E2"/>
    <w:pPr>
      <w:widowControl w:val="0"/>
      <w:ind w:left="0"/>
      <w:jc w:val="center"/>
    </w:pPr>
    <w:rPr>
      <w:sz w:val="22"/>
      <w:szCs w:val="22"/>
    </w:rPr>
  </w:style>
  <w:style w:type="paragraph" w:customStyle="1" w:styleId="Mucluc4">
    <w:name w:val="Mucluc"/>
    <w:basedOn w:val="TableofFigures"/>
    <w:autoRedefine/>
    <w:rsid w:val="000A50E2"/>
    <w:pPr>
      <w:spacing w:before="80" w:after="80"/>
      <w:jc w:val="center"/>
      <w:outlineLvl w:val="0"/>
    </w:pPr>
    <w:rPr>
      <w:b/>
      <w:szCs w:val="28"/>
      <w:lang w:val="en-GB"/>
    </w:rPr>
  </w:style>
  <w:style w:type="paragraph" w:styleId="z-TopofForm">
    <w:name w:val="HTML Top of Form"/>
    <w:basedOn w:val="Normal"/>
    <w:next w:val="Normal"/>
    <w:link w:val="z-TopofFormChar"/>
    <w:hidden/>
    <w:rsid w:val="000A50E2"/>
    <w:pPr>
      <w:pBdr>
        <w:bottom w:val="single" w:sz="6" w:space="1" w:color="auto"/>
      </w:pBdr>
      <w:jc w:val="center"/>
    </w:pPr>
    <w:rPr>
      <w:rFonts w:ascii="Arial" w:eastAsia="Times New Roman" w:hAnsi="Arial" w:cs="Arial"/>
      <w:bCs/>
      <w:vanish/>
      <w:sz w:val="16"/>
      <w:szCs w:val="16"/>
    </w:rPr>
  </w:style>
  <w:style w:type="character" w:customStyle="1" w:styleId="z-TopofFormChar">
    <w:name w:val="z-Top of Form Char"/>
    <w:basedOn w:val="DefaultParagraphFont"/>
    <w:link w:val="z-TopofForm"/>
    <w:rsid w:val="000A50E2"/>
    <w:rPr>
      <w:rFonts w:ascii="Arial" w:eastAsia="Times New Roman" w:hAnsi="Arial" w:cs="Arial"/>
      <w:bCs/>
      <w:vanish/>
      <w:sz w:val="16"/>
      <w:szCs w:val="16"/>
    </w:rPr>
  </w:style>
  <w:style w:type="character" w:customStyle="1" w:styleId="Bodytext20">
    <w:name w:val="Body text (2)_"/>
    <w:link w:val="Bodytext23"/>
    <w:rsid w:val="000A50E2"/>
    <w:rPr>
      <w:b/>
      <w:bCs/>
      <w:spacing w:val="4"/>
      <w:sz w:val="25"/>
      <w:szCs w:val="25"/>
      <w:shd w:val="clear" w:color="auto" w:fill="FFFFFF"/>
    </w:rPr>
  </w:style>
  <w:style w:type="paragraph" w:customStyle="1" w:styleId="Bodytext23">
    <w:name w:val="Body text (2)"/>
    <w:basedOn w:val="Normal"/>
    <w:link w:val="Bodytext20"/>
    <w:rsid w:val="000A50E2"/>
    <w:pPr>
      <w:widowControl w:val="0"/>
      <w:shd w:val="clear" w:color="auto" w:fill="FFFFFF"/>
      <w:spacing w:after="60" w:line="240" w:lineRule="atLeast"/>
      <w:jc w:val="center"/>
    </w:pPr>
    <w:rPr>
      <w:b/>
      <w:bCs/>
      <w:spacing w:val="4"/>
      <w:sz w:val="25"/>
      <w:szCs w:val="25"/>
    </w:rPr>
  </w:style>
  <w:style w:type="character" w:customStyle="1" w:styleId="Bodytext30">
    <w:name w:val="Body text (3)_"/>
    <w:link w:val="Bodytext31"/>
    <w:rsid w:val="000A50E2"/>
    <w:rPr>
      <w:i/>
      <w:iCs/>
      <w:spacing w:val="-3"/>
      <w:sz w:val="25"/>
      <w:szCs w:val="25"/>
      <w:shd w:val="clear" w:color="auto" w:fill="FFFFFF"/>
    </w:rPr>
  </w:style>
  <w:style w:type="paragraph" w:customStyle="1" w:styleId="Bodytext31">
    <w:name w:val="Body text (3)"/>
    <w:basedOn w:val="Normal"/>
    <w:link w:val="Bodytext30"/>
    <w:rsid w:val="000A50E2"/>
    <w:pPr>
      <w:widowControl w:val="0"/>
      <w:shd w:val="clear" w:color="auto" w:fill="FFFFFF"/>
      <w:spacing w:before="300" w:after="540" w:line="240" w:lineRule="atLeast"/>
      <w:jc w:val="both"/>
    </w:pPr>
    <w:rPr>
      <w:i/>
      <w:iCs/>
      <w:spacing w:val="-3"/>
      <w:sz w:val="25"/>
      <w:szCs w:val="25"/>
    </w:rPr>
  </w:style>
  <w:style w:type="character" w:customStyle="1" w:styleId="Bodytext4">
    <w:name w:val="Body text_"/>
    <w:link w:val="Bodytext10"/>
    <w:rsid w:val="000A50E2"/>
    <w:rPr>
      <w:sz w:val="25"/>
      <w:szCs w:val="25"/>
      <w:shd w:val="clear" w:color="auto" w:fill="FFFFFF"/>
    </w:rPr>
  </w:style>
  <w:style w:type="paragraph" w:customStyle="1" w:styleId="Bodytext10">
    <w:name w:val="Body text1"/>
    <w:basedOn w:val="Normal"/>
    <w:link w:val="Bodytext4"/>
    <w:rsid w:val="000A50E2"/>
    <w:pPr>
      <w:widowControl w:val="0"/>
      <w:shd w:val="clear" w:color="auto" w:fill="FFFFFF"/>
      <w:spacing w:before="180" w:after="60" w:line="355" w:lineRule="exact"/>
      <w:jc w:val="both"/>
    </w:pPr>
    <w:rPr>
      <w:sz w:val="25"/>
      <w:szCs w:val="25"/>
    </w:rPr>
  </w:style>
  <w:style w:type="character" w:customStyle="1" w:styleId="Headerorfooter">
    <w:name w:val="Header or footer_"/>
    <w:link w:val="Headerorfooter0"/>
    <w:rsid w:val="000A50E2"/>
    <w:rPr>
      <w:b/>
      <w:bCs/>
      <w:spacing w:val="10"/>
      <w:sz w:val="21"/>
      <w:szCs w:val="21"/>
      <w:shd w:val="clear" w:color="auto" w:fill="FFFFFF"/>
    </w:rPr>
  </w:style>
  <w:style w:type="paragraph" w:customStyle="1" w:styleId="Headerorfooter0">
    <w:name w:val="Header or footer"/>
    <w:basedOn w:val="Normal"/>
    <w:link w:val="Headerorfooter"/>
    <w:rsid w:val="000A50E2"/>
    <w:pPr>
      <w:widowControl w:val="0"/>
      <w:shd w:val="clear" w:color="auto" w:fill="FFFFFF"/>
      <w:spacing w:line="240" w:lineRule="atLeast"/>
    </w:pPr>
    <w:rPr>
      <w:b/>
      <w:bCs/>
      <w:spacing w:val="10"/>
      <w:sz w:val="21"/>
      <w:szCs w:val="21"/>
    </w:rPr>
  </w:style>
  <w:style w:type="character" w:customStyle="1" w:styleId="Headerorfooter2">
    <w:name w:val="Header or footer (2)_"/>
    <w:link w:val="Headerorfooter20"/>
    <w:rsid w:val="000A50E2"/>
    <w:rPr>
      <w:b/>
      <w:bCs/>
      <w:spacing w:val="2"/>
      <w:shd w:val="clear" w:color="auto" w:fill="FFFFFF"/>
    </w:rPr>
  </w:style>
  <w:style w:type="paragraph" w:customStyle="1" w:styleId="Headerorfooter20">
    <w:name w:val="Header or footer (2)"/>
    <w:basedOn w:val="Normal"/>
    <w:link w:val="Headerorfooter2"/>
    <w:rsid w:val="000A50E2"/>
    <w:pPr>
      <w:widowControl w:val="0"/>
      <w:shd w:val="clear" w:color="auto" w:fill="FFFFFF"/>
      <w:spacing w:line="240" w:lineRule="atLeast"/>
      <w:jc w:val="center"/>
    </w:pPr>
    <w:rPr>
      <w:b/>
      <w:bCs/>
      <w:spacing w:val="2"/>
    </w:rPr>
  </w:style>
  <w:style w:type="character" w:customStyle="1" w:styleId="Bodytext40">
    <w:name w:val="Body text (4)_"/>
    <w:link w:val="Bodytext41"/>
    <w:rsid w:val="000A50E2"/>
    <w:rPr>
      <w:rFonts w:ascii="Tahoma" w:hAnsi="Tahoma"/>
      <w:sz w:val="9"/>
      <w:szCs w:val="9"/>
      <w:shd w:val="clear" w:color="auto" w:fill="FFFFFF"/>
    </w:rPr>
  </w:style>
  <w:style w:type="paragraph" w:customStyle="1" w:styleId="Bodytext41">
    <w:name w:val="Body text (4)"/>
    <w:basedOn w:val="Normal"/>
    <w:link w:val="Bodytext40"/>
    <w:rsid w:val="000A50E2"/>
    <w:pPr>
      <w:widowControl w:val="0"/>
      <w:shd w:val="clear" w:color="auto" w:fill="FFFFFF"/>
      <w:spacing w:after="60" w:line="240" w:lineRule="atLeast"/>
    </w:pPr>
    <w:rPr>
      <w:rFonts w:ascii="Tahoma" w:hAnsi="Tahoma"/>
      <w:sz w:val="9"/>
      <w:szCs w:val="9"/>
    </w:rPr>
  </w:style>
  <w:style w:type="character" w:customStyle="1" w:styleId="Bodytext5">
    <w:name w:val="Body text (5)_"/>
    <w:link w:val="Bodytext50"/>
    <w:rsid w:val="000A50E2"/>
    <w:rPr>
      <w:b/>
      <w:bCs/>
      <w:i/>
      <w:iCs/>
      <w:spacing w:val="-2"/>
      <w:shd w:val="clear" w:color="auto" w:fill="FFFFFF"/>
    </w:rPr>
  </w:style>
  <w:style w:type="paragraph" w:customStyle="1" w:styleId="Bodytext50">
    <w:name w:val="Body text (5)"/>
    <w:basedOn w:val="Normal"/>
    <w:link w:val="Bodytext5"/>
    <w:rsid w:val="000A50E2"/>
    <w:pPr>
      <w:widowControl w:val="0"/>
      <w:shd w:val="clear" w:color="auto" w:fill="FFFFFF"/>
      <w:spacing w:line="254" w:lineRule="exact"/>
      <w:jc w:val="both"/>
    </w:pPr>
    <w:rPr>
      <w:b/>
      <w:bCs/>
      <w:i/>
      <w:iCs/>
      <w:spacing w:val="-2"/>
    </w:rPr>
  </w:style>
  <w:style w:type="character" w:customStyle="1" w:styleId="Bodytext6">
    <w:name w:val="Body text (6)_"/>
    <w:link w:val="Bodytext60"/>
    <w:rsid w:val="000A50E2"/>
    <w:rPr>
      <w:spacing w:val="4"/>
      <w:sz w:val="18"/>
      <w:szCs w:val="18"/>
      <w:shd w:val="clear" w:color="auto" w:fill="FFFFFF"/>
    </w:rPr>
  </w:style>
  <w:style w:type="paragraph" w:customStyle="1" w:styleId="Bodytext60">
    <w:name w:val="Body text (6)"/>
    <w:basedOn w:val="Normal"/>
    <w:link w:val="Bodytext6"/>
    <w:rsid w:val="000A50E2"/>
    <w:pPr>
      <w:widowControl w:val="0"/>
      <w:shd w:val="clear" w:color="auto" w:fill="FFFFFF"/>
      <w:spacing w:line="254" w:lineRule="exact"/>
    </w:pPr>
    <w:rPr>
      <w:spacing w:val="4"/>
      <w:sz w:val="18"/>
      <w:szCs w:val="18"/>
    </w:rPr>
  </w:style>
  <w:style w:type="character" w:customStyle="1" w:styleId="Heading10">
    <w:name w:val="Heading #1_"/>
    <w:link w:val="Heading11"/>
    <w:rsid w:val="000A50E2"/>
    <w:rPr>
      <w:rFonts w:ascii="Tahoma" w:hAnsi="Tahoma"/>
      <w:i/>
      <w:iCs/>
      <w:sz w:val="46"/>
      <w:szCs w:val="46"/>
      <w:shd w:val="clear" w:color="auto" w:fill="FFFFFF"/>
    </w:rPr>
  </w:style>
  <w:style w:type="paragraph" w:customStyle="1" w:styleId="Heading11">
    <w:name w:val="Heading #1"/>
    <w:basedOn w:val="Normal"/>
    <w:link w:val="Heading10"/>
    <w:rsid w:val="000A50E2"/>
    <w:pPr>
      <w:widowControl w:val="0"/>
      <w:shd w:val="clear" w:color="auto" w:fill="FFFFFF"/>
      <w:spacing w:before="60" w:line="240" w:lineRule="atLeast"/>
      <w:outlineLvl w:val="0"/>
    </w:pPr>
    <w:rPr>
      <w:rFonts w:ascii="Tahoma" w:hAnsi="Tahoma"/>
      <w:i/>
      <w:iCs/>
      <w:sz w:val="46"/>
      <w:szCs w:val="46"/>
    </w:rPr>
  </w:style>
  <w:style w:type="character" w:customStyle="1" w:styleId="Footnote2">
    <w:name w:val="Footnote (2)_"/>
    <w:link w:val="Footnote20"/>
    <w:rsid w:val="000A50E2"/>
    <w:rPr>
      <w:spacing w:val="7"/>
      <w:sz w:val="17"/>
      <w:szCs w:val="17"/>
      <w:shd w:val="clear" w:color="auto" w:fill="FFFFFF"/>
    </w:rPr>
  </w:style>
  <w:style w:type="paragraph" w:customStyle="1" w:styleId="Footnote20">
    <w:name w:val="Footnote (2)"/>
    <w:basedOn w:val="Normal"/>
    <w:link w:val="Footnote2"/>
    <w:rsid w:val="000A50E2"/>
    <w:pPr>
      <w:widowControl w:val="0"/>
      <w:shd w:val="clear" w:color="auto" w:fill="FFFFFF"/>
      <w:spacing w:line="230" w:lineRule="exact"/>
    </w:pPr>
    <w:rPr>
      <w:spacing w:val="7"/>
      <w:sz w:val="17"/>
      <w:szCs w:val="17"/>
    </w:rPr>
  </w:style>
  <w:style w:type="character" w:customStyle="1" w:styleId="Footnote">
    <w:name w:val="Footnote_"/>
    <w:link w:val="Footnote0"/>
    <w:rsid w:val="000A50E2"/>
    <w:rPr>
      <w:spacing w:val="4"/>
      <w:sz w:val="18"/>
      <w:szCs w:val="18"/>
      <w:shd w:val="clear" w:color="auto" w:fill="FFFFFF"/>
    </w:rPr>
  </w:style>
  <w:style w:type="paragraph" w:customStyle="1" w:styleId="Footnote0">
    <w:name w:val="Footnote"/>
    <w:basedOn w:val="Normal"/>
    <w:link w:val="Footnote"/>
    <w:rsid w:val="000A50E2"/>
    <w:pPr>
      <w:widowControl w:val="0"/>
      <w:shd w:val="clear" w:color="auto" w:fill="FFFFFF"/>
      <w:spacing w:line="230" w:lineRule="exact"/>
    </w:pPr>
    <w:rPr>
      <w:spacing w:val="4"/>
      <w:sz w:val="18"/>
      <w:szCs w:val="18"/>
    </w:rPr>
  </w:style>
  <w:style w:type="character" w:customStyle="1" w:styleId="Heading33">
    <w:name w:val="Heading #3_"/>
    <w:link w:val="Heading34"/>
    <w:rsid w:val="000A50E2"/>
    <w:rPr>
      <w:b/>
      <w:bCs/>
      <w:spacing w:val="4"/>
      <w:sz w:val="25"/>
      <w:szCs w:val="25"/>
      <w:shd w:val="clear" w:color="auto" w:fill="FFFFFF"/>
    </w:rPr>
  </w:style>
  <w:style w:type="paragraph" w:customStyle="1" w:styleId="Heading34">
    <w:name w:val="Heading #3"/>
    <w:basedOn w:val="Normal"/>
    <w:link w:val="Heading33"/>
    <w:rsid w:val="000A50E2"/>
    <w:pPr>
      <w:widowControl w:val="0"/>
      <w:shd w:val="clear" w:color="auto" w:fill="FFFFFF"/>
      <w:spacing w:line="466" w:lineRule="exact"/>
      <w:ind w:firstLine="720"/>
      <w:jc w:val="both"/>
      <w:outlineLvl w:val="2"/>
    </w:pPr>
    <w:rPr>
      <w:b/>
      <w:bCs/>
      <w:spacing w:val="4"/>
      <w:sz w:val="25"/>
      <w:szCs w:val="25"/>
    </w:rPr>
  </w:style>
  <w:style w:type="character" w:customStyle="1" w:styleId="Bodytext7">
    <w:name w:val="Body text (7)_"/>
    <w:link w:val="Bodytext70"/>
    <w:rsid w:val="000A50E2"/>
    <w:rPr>
      <w:spacing w:val="1"/>
      <w:shd w:val="clear" w:color="auto" w:fill="FFFFFF"/>
    </w:rPr>
  </w:style>
  <w:style w:type="paragraph" w:customStyle="1" w:styleId="Bodytext70">
    <w:name w:val="Body text (7)"/>
    <w:basedOn w:val="Normal"/>
    <w:link w:val="Bodytext7"/>
    <w:rsid w:val="000A50E2"/>
    <w:pPr>
      <w:widowControl w:val="0"/>
      <w:shd w:val="clear" w:color="auto" w:fill="FFFFFF"/>
      <w:spacing w:line="466" w:lineRule="exact"/>
      <w:ind w:firstLine="720"/>
      <w:jc w:val="both"/>
    </w:pPr>
    <w:rPr>
      <w:spacing w:val="1"/>
    </w:rPr>
  </w:style>
  <w:style w:type="character" w:customStyle="1" w:styleId="Heading20">
    <w:name w:val="Heading #2_"/>
    <w:link w:val="Heading21"/>
    <w:rsid w:val="000A50E2"/>
    <w:rPr>
      <w:sz w:val="25"/>
      <w:szCs w:val="25"/>
      <w:shd w:val="clear" w:color="auto" w:fill="FFFFFF"/>
    </w:rPr>
  </w:style>
  <w:style w:type="paragraph" w:customStyle="1" w:styleId="Heading21">
    <w:name w:val="Heading #2"/>
    <w:basedOn w:val="Normal"/>
    <w:link w:val="Heading20"/>
    <w:rsid w:val="000A50E2"/>
    <w:pPr>
      <w:widowControl w:val="0"/>
      <w:shd w:val="clear" w:color="auto" w:fill="FFFFFF"/>
      <w:spacing w:line="446" w:lineRule="exact"/>
      <w:ind w:firstLine="720"/>
      <w:jc w:val="both"/>
      <w:outlineLvl w:val="1"/>
    </w:pPr>
    <w:rPr>
      <w:sz w:val="25"/>
      <w:szCs w:val="25"/>
    </w:rPr>
  </w:style>
  <w:style w:type="character" w:customStyle="1" w:styleId="Bodytext8">
    <w:name w:val="Body text (8)_"/>
    <w:link w:val="Bodytext80"/>
    <w:rsid w:val="000A50E2"/>
    <w:rPr>
      <w:b/>
      <w:bCs/>
      <w:spacing w:val="17"/>
      <w:sz w:val="25"/>
      <w:szCs w:val="25"/>
      <w:shd w:val="clear" w:color="auto" w:fill="FFFFFF"/>
    </w:rPr>
  </w:style>
  <w:style w:type="paragraph" w:customStyle="1" w:styleId="Bodytext80">
    <w:name w:val="Body text (8)"/>
    <w:basedOn w:val="Normal"/>
    <w:link w:val="Bodytext8"/>
    <w:rsid w:val="000A50E2"/>
    <w:pPr>
      <w:widowControl w:val="0"/>
      <w:shd w:val="clear" w:color="auto" w:fill="FFFFFF"/>
      <w:spacing w:line="461" w:lineRule="exact"/>
      <w:ind w:firstLine="720"/>
      <w:jc w:val="both"/>
    </w:pPr>
    <w:rPr>
      <w:b/>
      <w:bCs/>
      <w:spacing w:val="17"/>
      <w:sz w:val="25"/>
      <w:szCs w:val="25"/>
    </w:rPr>
  </w:style>
  <w:style w:type="character" w:customStyle="1" w:styleId="Bodytext9">
    <w:name w:val="Body text (9)_"/>
    <w:link w:val="Bodytext90"/>
    <w:rsid w:val="000A50E2"/>
    <w:rPr>
      <w:spacing w:val="12"/>
      <w:shd w:val="clear" w:color="auto" w:fill="FFFFFF"/>
    </w:rPr>
  </w:style>
  <w:style w:type="paragraph" w:customStyle="1" w:styleId="Bodytext90">
    <w:name w:val="Body text (9)"/>
    <w:basedOn w:val="Normal"/>
    <w:link w:val="Bodytext9"/>
    <w:rsid w:val="000A50E2"/>
    <w:pPr>
      <w:widowControl w:val="0"/>
      <w:shd w:val="clear" w:color="auto" w:fill="FFFFFF"/>
      <w:spacing w:line="461" w:lineRule="exact"/>
      <w:ind w:firstLine="720"/>
      <w:jc w:val="both"/>
    </w:pPr>
    <w:rPr>
      <w:spacing w:val="12"/>
    </w:rPr>
  </w:style>
  <w:style w:type="character" w:customStyle="1" w:styleId="Tablecaption0">
    <w:name w:val="Table caption_"/>
    <w:link w:val="Tablecaption"/>
    <w:uiPriority w:val="99"/>
    <w:rsid w:val="000A50E2"/>
    <w:rPr>
      <w:rFonts w:ascii="Times New Roman Italic" w:eastAsia="Times New Roman" w:hAnsi="Times New Roman Italic" w:cs="Times New Roman"/>
      <w:b/>
      <w:bCs/>
      <w:i/>
      <w:kern w:val="22"/>
      <w:sz w:val="18"/>
      <w:szCs w:val="20"/>
      <w:lang w:val="en-GB" w:eastAsia="x-none"/>
    </w:rPr>
  </w:style>
  <w:style w:type="character" w:customStyle="1" w:styleId="Tablecaption20">
    <w:name w:val="Table caption (2)_"/>
    <w:link w:val="Tablecaption21"/>
    <w:rsid w:val="000A50E2"/>
    <w:rPr>
      <w:i/>
      <w:iCs/>
      <w:spacing w:val="-3"/>
      <w:sz w:val="25"/>
      <w:szCs w:val="25"/>
      <w:shd w:val="clear" w:color="auto" w:fill="FFFFFF"/>
    </w:rPr>
  </w:style>
  <w:style w:type="paragraph" w:customStyle="1" w:styleId="Tablecaption21">
    <w:name w:val="Table caption (2)"/>
    <w:basedOn w:val="Normal"/>
    <w:link w:val="Tablecaption20"/>
    <w:rsid w:val="000A50E2"/>
    <w:pPr>
      <w:widowControl w:val="0"/>
      <w:shd w:val="clear" w:color="auto" w:fill="FFFFFF"/>
      <w:spacing w:line="240" w:lineRule="atLeast"/>
      <w:jc w:val="center"/>
    </w:pPr>
    <w:rPr>
      <w:i/>
      <w:iCs/>
      <w:spacing w:val="-3"/>
      <w:sz w:val="25"/>
      <w:szCs w:val="25"/>
    </w:rPr>
  </w:style>
  <w:style w:type="character" w:customStyle="1" w:styleId="Bodytext11">
    <w:name w:val="Body text (11)_"/>
    <w:link w:val="Bodytext111"/>
    <w:rsid w:val="000A50E2"/>
    <w:rPr>
      <w:spacing w:val="4"/>
      <w:sz w:val="17"/>
      <w:szCs w:val="17"/>
      <w:shd w:val="clear" w:color="auto" w:fill="FFFFFF"/>
    </w:rPr>
  </w:style>
  <w:style w:type="paragraph" w:customStyle="1" w:styleId="Bodytext111">
    <w:name w:val="Body text (11)1"/>
    <w:basedOn w:val="Normal"/>
    <w:link w:val="Bodytext11"/>
    <w:rsid w:val="000A50E2"/>
    <w:pPr>
      <w:widowControl w:val="0"/>
      <w:shd w:val="clear" w:color="auto" w:fill="FFFFFF"/>
      <w:spacing w:before="60" w:line="240" w:lineRule="atLeast"/>
      <w:jc w:val="both"/>
    </w:pPr>
    <w:rPr>
      <w:spacing w:val="4"/>
      <w:sz w:val="17"/>
      <w:szCs w:val="17"/>
    </w:rPr>
  </w:style>
  <w:style w:type="character" w:customStyle="1" w:styleId="Bodytext100">
    <w:name w:val="Body text (10)_"/>
    <w:link w:val="Bodytext101"/>
    <w:rsid w:val="000A50E2"/>
    <w:rPr>
      <w:spacing w:val="-4"/>
      <w:sz w:val="19"/>
      <w:szCs w:val="19"/>
      <w:shd w:val="clear" w:color="auto" w:fill="FFFFFF"/>
    </w:rPr>
  </w:style>
  <w:style w:type="paragraph" w:customStyle="1" w:styleId="Bodytext101">
    <w:name w:val="Body text (10)"/>
    <w:basedOn w:val="Normal"/>
    <w:link w:val="Bodytext100"/>
    <w:rsid w:val="000A50E2"/>
    <w:pPr>
      <w:widowControl w:val="0"/>
      <w:shd w:val="clear" w:color="auto" w:fill="FFFFFF"/>
      <w:spacing w:line="216" w:lineRule="exact"/>
    </w:pPr>
    <w:rPr>
      <w:spacing w:val="-4"/>
      <w:sz w:val="19"/>
      <w:szCs w:val="19"/>
    </w:rPr>
  </w:style>
  <w:style w:type="character" w:customStyle="1" w:styleId="Bodytext13">
    <w:name w:val="Body text (13)_"/>
    <w:link w:val="Bodytext130"/>
    <w:rsid w:val="000A50E2"/>
    <w:rPr>
      <w:rFonts w:ascii="Segoe UI" w:hAnsi="Segoe UI"/>
      <w:i/>
      <w:iCs/>
      <w:spacing w:val="3"/>
      <w:sz w:val="16"/>
      <w:szCs w:val="16"/>
      <w:shd w:val="clear" w:color="auto" w:fill="FFFFFF"/>
    </w:rPr>
  </w:style>
  <w:style w:type="paragraph" w:customStyle="1" w:styleId="Bodytext130">
    <w:name w:val="Body text (13)"/>
    <w:basedOn w:val="Normal"/>
    <w:link w:val="Bodytext13"/>
    <w:rsid w:val="000A50E2"/>
    <w:pPr>
      <w:widowControl w:val="0"/>
      <w:shd w:val="clear" w:color="auto" w:fill="FFFFFF"/>
      <w:spacing w:line="240" w:lineRule="atLeast"/>
    </w:pPr>
    <w:rPr>
      <w:rFonts w:ascii="Segoe UI" w:hAnsi="Segoe UI"/>
      <w:i/>
      <w:iCs/>
      <w:spacing w:val="3"/>
      <w:sz w:val="16"/>
      <w:szCs w:val="16"/>
    </w:rPr>
  </w:style>
  <w:style w:type="character" w:customStyle="1" w:styleId="Bodytext12">
    <w:name w:val="Body text (12)_"/>
    <w:link w:val="Bodytext120"/>
    <w:rsid w:val="000A50E2"/>
    <w:rPr>
      <w:spacing w:val="10"/>
      <w:sz w:val="18"/>
      <w:szCs w:val="18"/>
      <w:shd w:val="clear" w:color="auto" w:fill="FFFFFF"/>
    </w:rPr>
  </w:style>
  <w:style w:type="paragraph" w:customStyle="1" w:styleId="Bodytext120">
    <w:name w:val="Body text (12)"/>
    <w:basedOn w:val="Normal"/>
    <w:link w:val="Bodytext12"/>
    <w:rsid w:val="000A50E2"/>
    <w:pPr>
      <w:widowControl w:val="0"/>
      <w:shd w:val="clear" w:color="auto" w:fill="FFFFFF"/>
      <w:spacing w:line="240" w:lineRule="atLeast"/>
    </w:pPr>
    <w:rPr>
      <w:spacing w:val="10"/>
      <w:sz w:val="18"/>
      <w:szCs w:val="18"/>
    </w:rPr>
  </w:style>
  <w:style w:type="character" w:customStyle="1" w:styleId="Bodytext14">
    <w:name w:val="Body text (14)_"/>
    <w:link w:val="Bodytext140"/>
    <w:rsid w:val="000A50E2"/>
    <w:rPr>
      <w:rFonts w:ascii="Segoe UI" w:hAnsi="Segoe UI"/>
      <w:b/>
      <w:bCs/>
      <w:spacing w:val="-3"/>
      <w:sz w:val="14"/>
      <w:szCs w:val="14"/>
      <w:shd w:val="clear" w:color="auto" w:fill="FFFFFF"/>
    </w:rPr>
  </w:style>
  <w:style w:type="paragraph" w:customStyle="1" w:styleId="Bodytext140">
    <w:name w:val="Body text (14)"/>
    <w:basedOn w:val="Normal"/>
    <w:link w:val="Bodytext14"/>
    <w:rsid w:val="000A50E2"/>
    <w:pPr>
      <w:widowControl w:val="0"/>
      <w:shd w:val="clear" w:color="auto" w:fill="FFFFFF"/>
      <w:spacing w:line="240" w:lineRule="atLeast"/>
    </w:pPr>
    <w:rPr>
      <w:rFonts w:ascii="Segoe UI" w:hAnsi="Segoe UI"/>
      <w:b/>
      <w:bCs/>
      <w:spacing w:val="-3"/>
      <w:sz w:val="14"/>
      <w:szCs w:val="14"/>
    </w:rPr>
  </w:style>
  <w:style w:type="character" w:customStyle="1" w:styleId="Bodytext15">
    <w:name w:val="Body text (15)_"/>
    <w:link w:val="Bodytext150"/>
    <w:rsid w:val="000A50E2"/>
    <w:rPr>
      <w:rFonts w:ascii="Tahoma" w:hAnsi="Tahoma"/>
      <w:spacing w:val="-2"/>
      <w:sz w:val="15"/>
      <w:szCs w:val="15"/>
      <w:shd w:val="clear" w:color="auto" w:fill="FFFFFF"/>
    </w:rPr>
  </w:style>
  <w:style w:type="paragraph" w:customStyle="1" w:styleId="Bodytext150">
    <w:name w:val="Body text (15)"/>
    <w:basedOn w:val="Normal"/>
    <w:link w:val="Bodytext15"/>
    <w:rsid w:val="000A50E2"/>
    <w:pPr>
      <w:widowControl w:val="0"/>
      <w:shd w:val="clear" w:color="auto" w:fill="FFFFFF"/>
      <w:spacing w:line="240" w:lineRule="atLeast"/>
    </w:pPr>
    <w:rPr>
      <w:rFonts w:ascii="Tahoma" w:hAnsi="Tahoma"/>
      <w:spacing w:val="-2"/>
      <w:sz w:val="15"/>
      <w:szCs w:val="15"/>
    </w:rPr>
  </w:style>
  <w:style w:type="character" w:customStyle="1" w:styleId="Bodytext16">
    <w:name w:val="Body text (16)_"/>
    <w:link w:val="Bodytext160"/>
    <w:rsid w:val="000A50E2"/>
    <w:rPr>
      <w:b/>
      <w:bCs/>
      <w:sz w:val="16"/>
      <w:szCs w:val="16"/>
      <w:shd w:val="clear" w:color="auto" w:fill="FFFFFF"/>
    </w:rPr>
  </w:style>
  <w:style w:type="paragraph" w:customStyle="1" w:styleId="Bodytext160">
    <w:name w:val="Body text (16)"/>
    <w:basedOn w:val="Normal"/>
    <w:link w:val="Bodytext16"/>
    <w:rsid w:val="000A50E2"/>
    <w:pPr>
      <w:widowControl w:val="0"/>
      <w:shd w:val="clear" w:color="auto" w:fill="FFFFFF"/>
      <w:spacing w:line="240" w:lineRule="atLeast"/>
    </w:pPr>
    <w:rPr>
      <w:b/>
      <w:bCs/>
      <w:sz w:val="16"/>
      <w:szCs w:val="16"/>
    </w:rPr>
  </w:style>
  <w:style w:type="character" w:customStyle="1" w:styleId="Bodytext17">
    <w:name w:val="Body text (17)_"/>
    <w:link w:val="Bodytext170"/>
    <w:rsid w:val="000A50E2"/>
    <w:rPr>
      <w:rFonts w:ascii="Segoe UI" w:hAnsi="Segoe UI"/>
      <w:b/>
      <w:bCs/>
      <w:spacing w:val="-7"/>
      <w:sz w:val="15"/>
      <w:szCs w:val="15"/>
      <w:shd w:val="clear" w:color="auto" w:fill="FFFFFF"/>
    </w:rPr>
  </w:style>
  <w:style w:type="paragraph" w:customStyle="1" w:styleId="Bodytext170">
    <w:name w:val="Body text (17)"/>
    <w:basedOn w:val="Normal"/>
    <w:link w:val="Bodytext17"/>
    <w:rsid w:val="000A50E2"/>
    <w:pPr>
      <w:widowControl w:val="0"/>
      <w:shd w:val="clear" w:color="auto" w:fill="FFFFFF"/>
      <w:spacing w:line="240" w:lineRule="atLeast"/>
    </w:pPr>
    <w:rPr>
      <w:rFonts w:ascii="Segoe UI" w:hAnsi="Segoe UI"/>
      <w:b/>
      <w:bCs/>
      <w:spacing w:val="-7"/>
      <w:sz w:val="15"/>
      <w:szCs w:val="15"/>
    </w:rPr>
  </w:style>
  <w:style w:type="character" w:customStyle="1" w:styleId="Bodytext18">
    <w:name w:val="Body text (18)_"/>
    <w:link w:val="Bodytext180"/>
    <w:rsid w:val="000A50E2"/>
    <w:rPr>
      <w:rFonts w:ascii="Segoe UI" w:hAnsi="Segoe UI"/>
      <w:b/>
      <w:bCs/>
      <w:spacing w:val="1"/>
      <w:sz w:val="16"/>
      <w:szCs w:val="16"/>
      <w:shd w:val="clear" w:color="auto" w:fill="FFFFFF"/>
    </w:rPr>
  </w:style>
  <w:style w:type="paragraph" w:customStyle="1" w:styleId="Bodytext180">
    <w:name w:val="Body text (18)"/>
    <w:basedOn w:val="Normal"/>
    <w:link w:val="Bodytext18"/>
    <w:rsid w:val="000A50E2"/>
    <w:pPr>
      <w:widowControl w:val="0"/>
      <w:shd w:val="clear" w:color="auto" w:fill="FFFFFF"/>
      <w:spacing w:line="240" w:lineRule="atLeast"/>
      <w:jc w:val="both"/>
    </w:pPr>
    <w:rPr>
      <w:rFonts w:ascii="Segoe UI" w:hAnsi="Segoe UI"/>
      <w:b/>
      <w:bCs/>
      <w:spacing w:val="1"/>
      <w:sz w:val="16"/>
      <w:szCs w:val="16"/>
    </w:rPr>
  </w:style>
  <w:style w:type="character" w:customStyle="1" w:styleId="Bodytext19">
    <w:name w:val="Body text (19)_"/>
    <w:link w:val="Bodytext190"/>
    <w:rsid w:val="000A50E2"/>
    <w:rPr>
      <w:spacing w:val="-3"/>
      <w:sz w:val="17"/>
      <w:szCs w:val="17"/>
      <w:shd w:val="clear" w:color="auto" w:fill="FFFFFF"/>
    </w:rPr>
  </w:style>
  <w:style w:type="paragraph" w:customStyle="1" w:styleId="Bodytext190">
    <w:name w:val="Body text (19)"/>
    <w:basedOn w:val="Normal"/>
    <w:link w:val="Bodytext19"/>
    <w:rsid w:val="000A50E2"/>
    <w:pPr>
      <w:widowControl w:val="0"/>
      <w:shd w:val="clear" w:color="auto" w:fill="FFFFFF"/>
      <w:spacing w:before="120" w:line="302" w:lineRule="exact"/>
      <w:jc w:val="both"/>
    </w:pPr>
    <w:rPr>
      <w:spacing w:val="-3"/>
      <w:sz w:val="17"/>
      <w:szCs w:val="17"/>
    </w:rPr>
  </w:style>
  <w:style w:type="character" w:customStyle="1" w:styleId="Bodytext200">
    <w:name w:val="Body text (20)_"/>
    <w:link w:val="Bodytext201"/>
    <w:rsid w:val="000A50E2"/>
    <w:rPr>
      <w:noProof/>
      <w:sz w:val="9"/>
      <w:szCs w:val="9"/>
      <w:shd w:val="clear" w:color="auto" w:fill="FFFFFF"/>
    </w:rPr>
  </w:style>
  <w:style w:type="paragraph" w:customStyle="1" w:styleId="Bodytext201">
    <w:name w:val="Body text (20)"/>
    <w:basedOn w:val="Normal"/>
    <w:link w:val="Bodytext200"/>
    <w:rsid w:val="000A50E2"/>
    <w:pPr>
      <w:widowControl w:val="0"/>
      <w:shd w:val="clear" w:color="auto" w:fill="FFFFFF"/>
      <w:spacing w:before="60" w:after="600" w:line="240" w:lineRule="atLeast"/>
      <w:jc w:val="both"/>
    </w:pPr>
    <w:rPr>
      <w:noProof/>
      <w:sz w:val="9"/>
      <w:szCs w:val="9"/>
    </w:rPr>
  </w:style>
  <w:style w:type="character" w:customStyle="1" w:styleId="Bodytext210">
    <w:name w:val="Body text (21)_"/>
    <w:link w:val="Bodytext211"/>
    <w:rsid w:val="000A50E2"/>
    <w:rPr>
      <w:b/>
      <w:bCs/>
      <w:spacing w:val="2"/>
      <w:sz w:val="16"/>
      <w:szCs w:val="16"/>
      <w:shd w:val="clear" w:color="auto" w:fill="FFFFFF"/>
    </w:rPr>
  </w:style>
  <w:style w:type="paragraph" w:customStyle="1" w:styleId="Bodytext211">
    <w:name w:val="Body text (21)"/>
    <w:basedOn w:val="Normal"/>
    <w:link w:val="Bodytext210"/>
    <w:rsid w:val="000A50E2"/>
    <w:pPr>
      <w:widowControl w:val="0"/>
      <w:shd w:val="clear" w:color="auto" w:fill="FFFFFF"/>
      <w:spacing w:before="4080" w:after="420" w:line="240" w:lineRule="atLeast"/>
      <w:jc w:val="right"/>
    </w:pPr>
    <w:rPr>
      <w:b/>
      <w:bCs/>
      <w:spacing w:val="2"/>
      <w:sz w:val="16"/>
      <w:szCs w:val="16"/>
    </w:rPr>
  </w:style>
  <w:style w:type="character" w:customStyle="1" w:styleId="Bodytext220">
    <w:name w:val="Body text (22)_"/>
    <w:link w:val="Bodytext221"/>
    <w:rsid w:val="000A50E2"/>
    <w:rPr>
      <w:rFonts w:ascii="Segoe UI" w:hAnsi="Segoe UI"/>
      <w:i/>
      <w:iCs/>
      <w:spacing w:val="4"/>
      <w:sz w:val="15"/>
      <w:szCs w:val="15"/>
      <w:shd w:val="clear" w:color="auto" w:fill="FFFFFF"/>
    </w:rPr>
  </w:style>
  <w:style w:type="paragraph" w:customStyle="1" w:styleId="Bodytext221">
    <w:name w:val="Body text (22)"/>
    <w:basedOn w:val="Normal"/>
    <w:link w:val="Bodytext220"/>
    <w:rsid w:val="000A50E2"/>
    <w:pPr>
      <w:widowControl w:val="0"/>
      <w:shd w:val="clear" w:color="auto" w:fill="FFFFFF"/>
      <w:spacing w:before="420" w:after="840" w:line="240" w:lineRule="atLeast"/>
      <w:jc w:val="right"/>
    </w:pPr>
    <w:rPr>
      <w:rFonts w:ascii="Segoe UI" w:hAnsi="Segoe UI"/>
      <w:i/>
      <w:iCs/>
      <w:spacing w:val="4"/>
      <w:sz w:val="15"/>
      <w:szCs w:val="15"/>
    </w:rPr>
  </w:style>
  <w:style w:type="character" w:customStyle="1" w:styleId="Bodytext230">
    <w:name w:val="Body text (23)_"/>
    <w:link w:val="Bodytext231"/>
    <w:rsid w:val="000A50E2"/>
    <w:rPr>
      <w:rFonts w:ascii="Segoe UI" w:hAnsi="Segoe UI"/>
      <w:shd w:val="clear" w:color="auto" w:fill="FFFFFF"/>
    </w:rPr>
  </w:style>
  <w:style w:type="paragraph" w:customStyle="1" w:styleId="Bodytext231">
    <w:name w:val="Body text (23)"/>
    <w:basedOn w:val="Normal"/>
    <w:link w:val="Bodytext230"/>
    <w:rsid w:val="000A50E2"/>
    <w:pPr>
      <w:widowControl w:val="0"/>
      <w:shd w:val="clear" w:color="auto" w:fill="FFFFFF"/>
      <w:spacing w:before="300" w:after="300" w:line="240" w:lineRule="atLeast"/>
      <w:jc w:val="both"/>
    </w:pPr>
    <w:rPr>
      <w:rFonts w:ascii="Segoe UI" w:hAnsi="Segoe UI"/>
    </w:rPr>
  </w:style>
  <w:style w:type="character" w:customStyle="1" w:styleId="Bodytext24">
    <w:name w:val="Body text (24)_"/>
    <w:link w:val="Bodytext240"/>
    <w:rsid w:val="000A50E2"/>
    <w:rPr>
      <w:rFonts w:ascii="Segoe UI" w:hAnsi="Segoe UI"/>
      <w:b/>
      <w:bCs/>
      <w:noProof/>
      <w:sz w:val="17"/>
      <w:szCs w:val="17"/>
      <w:shd w:val="clear" w:color="auto" w:fill="FFFFFF"/>
    </w:rPr>
  </w:style>
  <w:style w:type="paragraph" w:customStyle="1" w:styleId="Bodytext240">
    <w:name w:val="Body text (24)"/>
    <w:basedOn w:val="Normal"/>
    <w:link w:val="Bodytext24"/>
    <w:rsid w:val="000A50E2"/>
    <w:pPr>
      <w:widowControl w:val="0"/>
      <w:shd w:val="clear" w:color="auto" w:fill="FFFFFF"/>
      <w:spacing w:before="300" w:line="240" w:lineRule="atLeast"/>
    </w:pPr>
    <w:rPr>
      <w:rFonts w:ascii="Segoe UI" w:hAnsi="Segoe UI"/>
      <w:b/>
      <w:bCs/>
      <w:noProof/>
      <w:sz w:val="17"/>
      <w:szCs w:val="17"/>
    </w:rPr>
  </w:style>
  <w:style w:type="character" w:customStyle="1" w:styleId="Bodytext25">
    <w:name w:val="Body text (25)_"/>
    <w:link w:val="Bodytext250"/>
    <w:rsid w:val="000A50E2"/>
    <w:rPr>
      <w:b/>
      <w:bCs/>
      <w:spacing w:val="7"/>
      <w:sz w:val="21"/>
      <w:szCs w:val="21"/>
      <w:shd w:val="clear" w:color="auto" w:fill="FFFFFF"/>
    </w:rPr>
  </w:style>
  <w:style w:type="paragraph" w:customStyle="1" w:styleId="Bodytext250">
    <w:name w:val="Body text (25)"/>
    <w:basedOn w:val="Normal"/>
    <w:link w:val="Bodytext25"/>
    <w:rsid w:val="000A50E2"/>
    <w:pPr>
      <w:widowControl w:val="0"/>
      <w:shd w:val="clear" w:color="auto" w:fill="FFFFFF"/>
      <w:spacing w:line="240" w:lineRule="atLeast"/>
    </w:pPr>
    <w:rPr>
      <w:b/>
      <w:bCs/>
      <w:spacing w:val="7"/>
      <w:sz w:val="21"/>
      <w:szCs w:val="21"/>
    </w:rPr>
  </w:style>
  <w:style w:type="character" w:customStyle="1" w:styleId="Bodytext26">
    <w:name w:val="Body text (26)_"/>
    <w:link w:val="Bodytext260"/>
    <w:rsid w:val="000A50E2"/>
    <w:rPr>
      <w:rFonts w:ascii="Segoe UI" w:hAnsi="Segoe UI"/>
      <w:b/>
      <w:bCs/>
      <w:i/>
      <w:iCs/>
      <w:spacing w:val="11"/>
      <w:sz w:val="15"/>
      <w:szCs w:val="15"/>
      <w:shd w:val="clear" w:color="auto" w:fill="FFFFFF"/>
    </w:rPr>
  </w:style>
  <w:style w:type="paragraph" w:customStyle="1" w:styleId="Bodytext260">
    <w:name w:val="Body text (26)"/>
    <w:basedOn w:val="Normal"/>
    <w:link w:val="Bodytext26"/>
    <w:rsid w:val="000A50E2"/>
    <w:pPr>
      <w:widowControl w:val="0"/>
      <w:shd w:val="clear" w:color="auto" w:fill="FFFFFF"/>
      <w:spacing w:line="240" w:lineRule="atLeast"/>
    </w:pPr>
    <w:rPr>
      <w:rFonts w:ascii="Segoe UI" w:hAnsi="Segoe UI"/>
      <w:b/>
      <w:bCs/>
      <w:i/>
      <w:iCs/>
      <w:spacing w:val="11"/>
      <w:sz w:val="15"/>
      <w:szCs w:val="15"/>
    </w:rPr>
  </w:style>
  <w:style w:type="character" w:customStyle="1" w:styleId="Bodytext27">
    <w:name w:val="Body text (27)_"/>
    <w:link w:val="Bodytext270"/>
    <w:rsid w:val="000A50E2"/>
    <w:rPr>
      <w:spacing w:val="9"/>
      <w:sz w:val="12"/>
      <w:szCs w:val="12"/>
      <w:shd w:val="clear" w:color="auto" w:fill="FFFFFF"/>
    </w:rPr>
  </w:style>
  <w:style w:type="paragraph" w:customStyle="1" w:styleId="Bodytext270">
    <w:name w:val="Body text (27)"/>
    <w:basedOn w:val="Normal"/>
    <w:link w:val="Bodytext27"/>
    <w:rsid w:val="000A50E2"/>
    <w:pPr>
      <w:widowControl w:val="0"/>
      <w:shd w:val="clear" w:color="auto" w:fill="FFFFFF"/>
      <w:spacing w:before="480" w:line="240" w:lineRule="atLeast"/>
    </w:pPr>
    <w:rPr>
      <w:spacing w:val="9"/>
      <w:sz w:val="12"/>
      <w:szCs w:val="12"/>
    </w:rPr>
  </w:style>
  <w:style w:type="character" w:customStyle="1" w:styleId="Picturecaption">
    <w:name w:val="Picture caption_"/>
    <w:link w:val="Picturecaption0"/>
    <w:rsid w:val="000A50E2"/>
    <w:rPr>
      <w:rFonts w:ascii="Segoe UI" w:hAnsi="Segoe UI"/>
      <w:b/>
      <w:bCs/>
      <w:spacing w:val="-3"/>
      <w:sz w:val="14"/>
      <w:szCs w:val="14"/>
      <w:shd w:val="clear" w:color="auto" w:fill="FFFFFF"/>
    </w:rPr>
  </w:style>
  <w:style w:type="paragraph" w:customStyle="1" w:styleId="Picturecaption0">
    <w:name w:val="Picture caption"/>
    <w:basedOn w:val="Normal"/>
    <w:link w:val="Picturecaption"/>
    <w:rsid w:val="000A50E2"/>
    <w:pPr>
      <w:widowControl w:val="0"/>
      <w:shd w:val="clear" w:color="auto" w:fill="FFFFFF"/>
      <w:spacing w:line="240" w:lineRule="atLeast"/>
    </w:pPr>
    <w:rPr>
      <w:rFonts w:ascii="Segoe UI" w:hAnsi="Segoe UI"/>
      <w:b/>
      <w:bCs/>
      <w:spacing w:val="-3"/>
      <w:sz w:val="14"/>
      <w:szCs w:val="14"/>
    </w:rPr>
  </w:style>
  <w:style w:type="character" w:customStyle="1" w:styleId="Bodytext28">
    <w:name w:val="Body text (28)_"/>
    <w:link w:val="Bodytext280"/>
    <w:rsid w:val="000A50E2"/>
    <w:rPr>
      <w:spacing w:val="-3"/>
      <w:sz w:val="10"/>
      <w:szCs w:val="10"/>
      <w:shd w:val="clear" w:color="auto" w:fill="FFFFFF"/>
    </w:rPr>
  </w:style>
  <w:style w:type="paragraph" w:customStyle="1" w:styleId="Bodytext280">
    <w:name w:val="Body text (28)"/>
    <w:basedOn w:val="Normal"/>
    <w:link w:val="Bodytext28"/>
    <w:rsid w:val="000A50E2"/>
    <w:pPr>
      <w:widowControl w:val="0"/>
      <w:shd w:val="clear" w:color="auto" w:fill="FFFFFF"/>
      <w:spacing w:line="240" w:lineRule="atLeast"/>
      <w:jc w:val="both"/>
    </w:pPr>
    <w:rPr>
      <w:spacing w:val="-3"/>
      <w:sz w:val="10"/>
      <w:szCs w:val="10"/>
    </w:rPr>
  </w:style>
  <w:style w:type="character" w:customStyle="1" w:styleId="Bodytext29">
    <w:name w:val="Body text (29)_"/>
    <w:link w:val="Bodytext290"/>
    <w:rsid w:val="000A50E2"/>
    <w:rPr>
      <w:b/>
      <w:bCs/>
      <w:spacing w:val="1"/>
      <w:sz w:val="21"/>
      <w:szCs w:val="21"/>
      <w:shd w:val="clear" w:color="auto" w:fill="FFFFFF"/>
    </w:rPr>
  </w:style>
  <w:style w:type="paragraph" w:customStyle="1" w:styleId="Bodytext290">
    <w:name w:val="Body text (29)"/>
    <w:basedOn w:val="Normal"/>
    <w:link w:val="Bodytext29"/>
    <w:rsid w:val="000A50E2"/>
    <w:pPr>
      <w:widowControl w:val="0"/>
      <w:shd w:val="clear" w:color="auto" w:fill="FFFFFF"/>
      <w:spacing w:line="557" w:lineRule="exact"/>
      <w:jc w:val="center"/>
    </w:pPr>
    <w:rPr>
      <w:b/>
      <w:bCs/>
      <w:spacing w:val="1"/>
      <w:sz w:val="21"/>
      <w:szCs w:val="21"/>
    </w:rPr>
  </w:style>
  <w:style w:type="character" w:customStyle="1" w:styleId="Heading22">
    <w:name w:val="Heading #2 (2)_"/>
    <w:link w:val="Heading220"/>
    <w:rsid w:val="000A50E2"/>
    <w:rPr>
      <w:b/>
      <w:bCs/>
      <w:i/>
      <w:iCs/>
      <w:spacing w:val="1"/>
      <w:sz w:val="23"/>
      <w:szCs w:val="23"/>
      <w:shd w:val="clear" w:color="auto" w:fill="FFFFFF"/>
    </w:rPr>
  </w:style>
  <w:style w:type="paragraph" w:customStyle="1" w:styleId="Heading220">
    <w:name w:val="Heading #2 (2)"/>
    <w:basedOn w:val="Normal"/>
    <w:link w:val="Heading22"/>
    <w:rsid w:val="000A50E2"/>
    <w:pPr>
      <w:widowControl w:val="0"/>
      <w:shd w:val="clear" w:color="auto" w:fill="FFFFFF"/>
      <w:spacing w:after="120" w:line="240" w:lineRule="atLeast"/>
      <w:jc w:val="both"/>
      <w:outlineLvl w:val="1"/>
    </w:pPr>
    <w:rPr>
      <w:b/>
      <w:bCs/>
      <w:i/>
      <w:iCs/>
      <w:spacing w:val="1"/>
      <w:sz w:val="23"/>
      <w:szCs w:val="23"/>
    </w:rPr>
  </w:style>
  <w:style w:type="character" w:customStyle="1" w:styleId="Tablecaption30">
    <w:name w:val="Table caption (3)_"/>
    <w:link w:val="Tablecaption31"/>
    <w:rsid w:val="000A50E2"/>
    <w:rPr>
      <w:noProof/>
      <w:sz w:val="11"/>
      <w:szCs w:val="11"/>
      <w:shd w:val="clear" w:color="auto" w:fill="FFFFFF"/>
    </w:rPr>
  </w:style>
  <w:style w:type="paragraph" w:customStyle="1" w:styleId="Tablecaption31">
    <w:name w:val="Table caption (3)"/>
    <w:basedOn w:val="Normal"/>
    <w:link w:val="Tablecaption30"/>
    <w:rsid w:val="000A50E2"/>
    <w:pPr>
      <w:widowControl w:val="0"/>
      <w:shd w:val="clear" w:color="auto" w:fill="FFFFFF"/>
      <w:spacing w:line="240" w:lineRule="atLeast"/>
      <w:jc w:val="both"/>
    </w:pPr>
    <w:rPr>
      <w:noProof/>
      <w:sz w:val="11"/>
      <w:szCs w:val="11"/>
    </w:rPr>
  </w:style>
  <w:style w:type="character" w:customStyle="1" w:styleId="Tablecaption4">
    <w:name w:val="Table caption (4)_"/>
    <w:link w:val="Tablecaption40"/>
    <w:rsid w:val="000A50E2"/>
    <w:rPr>
      <w:b/>
      <w:bCs/>
      <w:i/>
      <w:iCs/>
      <w:spacing w:val="1"/>
      <w:sz w:val="23"/>
      <w:szCs w:val="23"/>
      <w:shd w:val="clear" w:color="auto" w:fill="FFFFFF"/>
    </w:rPr>
  </w:style>
  <w:style w:type="paragraph" w:customStyle="1" w:styleId="Tablecaption40">
    <w:name w:val="Table caption (4)"/>
    <w:basedOn w:val="Normal"/>
    <w:link w:val="Tablecaption4"/>
    <w:rsid w:val="000A50E2"/>
    <w:pPr>
      <w:widowControl w:val="0"/>
      <w:shd w:val="clear" w:color="auto" w:fill="FFFFFF"/>
      <w:spacing w:line="240" w:lineRule="atLeast"/>
    </w:pPr>
    <w:rPr>
      <w:b/>
      <w:bCs/>
      <w:i/>
      <w:iCs/>
      <w:spacing w:val="1"/>
      <w:sz w:val="23"/>
      <w:szCs w:val="23"/>
    </w:rPr>
  </w:style>
  <w:style w:type="character" w:customStyle="1" w:styleId="Headerorfooter3">
    <w:name w:val="Header or footer (3)_"/>
    <w:link w:val="Headerorfooter30"/>
    <w:rsid w:val="000A50E2"/>
    <w:rPr>
      <w:spacing w:val="3"/>
      <w:sz w:val="25"/>
      <w:szCs w:val="25"/>
      <w:shd w:val="clear" w:color="auto" w:fill="FFFFFF"/>
    </w:rPr>
  </w:style>
  <w:style w:type="paragraph" w:customStyle="1" w:styleId="Headerorfooter30">
    <w:name w:val="Header or footer (3)"/>
    <w:basedOn w:val="Normal"/>
    <w:link w:val="Headerorfooter3"/>
    <w:rsid w:val="000A50E2"/>
    <w:pPr>
      <w:widowControl w:val="0"/>
      <w:shd w:val="clear" w:color="auto" w:fill="FFFFFF"/>
      <w:spacing w:line="240" w:lineRule="atLeast"/>
    </w:pPr>
    <w:rPr>
      <w:spacing w:val="3"/>
      <w:sz w:val="25"/>
      <w:szCs w:val="25"/>
    </w:rPr>
  </w:style>
  <w:style w:type="character" w:customStyle="1" w:styleId="Headerorfooter4">
    <w:name w:val="Header or footer (4)_"/>
    <w:link w:val="Headerorfooter40"/>
    <w:rsid w:val="000A50E2"/>
    <w:rPr>
      <w:i/>
      <w:iCs/>
      <w:spacing w:val="-3"/>
      <w:shd w:val="clear" w:color="auto" w:fill="FFFFFF"/>
    </w:rPr>
  </w:style>
  <w:style w:type="paragraph" w:customStyle="1" w:styleId="Headerorfooter40">
    <w:name w:val="Header or footer (4)"/>
    <w:basedOn w:val="Normal"/>
    <w:link w:val="Headerorfooter4"/>
    <w:rsid w:val="000A50E2"/>
    <w:pPr>
      <w:widowControl w:val="0"/>
      <w:shd w:val="clear" w:color="auto" w:fill="FFFFFF"/>
      <w:spacing w:line="240" w:lineRule="atLeast"/>
    </w:pPr>
    <w:rPr>
      <w:i/>
      <w:iCs/>
      <w:spacing w:val="-3"/>
    </w:rPr>
  </w:style>
  <w:style w:type="character" w:customStyle="1" w:styleId="Headerorfooter5">
    <w:name w:val="Header or footer (5)_"/>
    <w:link w:val="Headerorfooter50"/>
    <w:rsid w:val="000A50E2"/>
    <w:rPr>
      <w:rFonts w:ascii="Impact" w:hAnsi="Impact"/>
      <w:spacing w:val="11"/>
      <w:sz w:val="18"/>
      <w:szCs w:val="18"/>
      <w:shd w:val="clear" w:color="auto" w:fill="FFFFFF"/>
    </w:rPr>
  </w:style>
  <w:style w:type="paragraph" w:customStyle="1" w:styleId="Headerorfooter50">
    <w:name w:val="Header or footer (5)"/>
    <w:basedOn w:val="Normal"/>
    <w:link w:val="Headerorfooter5"/>
    <w:rsid w:val="000A50E2"/>
    <w:pPr>
      <w:widowControl w:val="0"/>
      <w:shd w:val="clear" w:color="auto" w:fill="FFFFFF"/>
      <w:spacing w:line="240" w:lineRule="atLeast"/>
    </w:pPr>
    <w:rPr>
      <w:rFonts w:ascii="Impact" w:hAnsi="Impact"/>
      <w:spacing w:val="11"/>
      <w:sz w:val="18"/>
      <w:szCs w:val="18"/>
    </w:rPr>
  </w:style>
  <w:style w:type="character" w:customStyle="1" w:styleId="Tablecaption5">
    <w:name w:val="Table caption (5)_"/>
    <w:link w:val="Tablecaption50"/>
    <w:rsid w:val="000A50E2"/>
    <w:rPr>
      <w:i/>
      <w:iCs/>
      <w:shd w:val="clear" w:color="auto" w:fill="FFFFFF"/>
    </w:rPr>
  </w:style>
  <w:style w:type="paragraph" w:customStyle="1" w:styleId="Tablecaption50">
    <w:name w:val="Table caption (5)"/>
    <w:basedOn w:val="Normal"/>
    <w:link w:val="Tablecaption5"/>
    <w:rsid w:val="000A50E2"/>
    <w:pPr>
      <w:widowControl w:val="0"/>
      <w:shd w:val="clear" w:color="auto" w:fill="FFFFFF"/>
      <w:spacing w:line="240" w:lineRule="atLeast"/>
    </w:pPr>
    <w:rPr>
      <w:i/>
      <w:iCs/>
    </w:rPr>
  </w:style>
  <w:style w:type="character" w:customStyle="1" w:styleId="Tableofcontents">
    <w:name w:val="Table of contents_"/>
    <w:link w:val="Tableofcontents0"/>
    <w:rsid w:val="000A50E2"/>
    <w:rPr>
      <w:spacing w:val="1"/>
      <w:sz w:val="21"/>
      <w:szCs w:val="21"/>
      <w:shd w:val="clear" w:color="auto" w:fill="FFFFFF"/>
    </w:rPr>
  </w:style>
  <w:style w:type="paragraph" w:customStyle="1" w:styleId="Tableofcontents0">
    <w:name w:val="Table of contents"/>
    <w:basedOn w:val="Normal"/>
    <w:link w:val="Tableofcontents"/>
    <w:rsid w:val="000A50E2"/>
    <w:pPr>
      <w:widowControl w:val="0"/>
      <w:shd w:val="clear" w:color="auto" w:fill="FFFFFF"/>
      <w:spacing w:line="365" w:lineRule="exact"/>
      <w:jc w:val="both"/>
    </w:pPr>
    <w:rPr>
      <w:spacing w:val="1"/>
      <w:sz w:val="21"/>
      <w:szCs w:val="21"/>
    </w:rPr>
  </w:style>
  <w:style w:type="character" w:customStyle="1" w:styleId="Tableofcontents3">
    <w:name w:val="Table of contents (3)_"/>
    <w:link w:val="Tableofcontents30"/>
    <w:rsid w:val="000A50E2"/>
    <w:rPr>
      <w:spacing w:val="2"/>
      <w:sz w:val="17"/>
      <w:szCs w:val="17"/>
      <w:shd w:val="clear" w:color="auto" w:fill="FFFFFF"/>
    </w:rPr>
  </w:style>
  <w:style w:type="paragraph" w:customStyle="1" w:styleId="Tableofcontents30">
    <w:name w:val="Table of contents (3)"/>
    <w:basedOn w:val="Normal"/>
    <w:link w:val="Tableofcontents3"/>
    <w:rsid w:val="000A50E2"/>
    <w:pPr>
      <w:widowControl w:val="0"/>
      <w:shd w:val="clear" w:color="auto" w:fill="FFFFFF"/>
      <w:spacing w:before="60" w:line="250" w:lineRule="exact"/>
      <w:jc w:val="both"/>
    </w:pPr>
    <w:rPr>
      <w:spacing w:val="2"/>
      <w:sz w:val="17"/>
      <w:szCs w:val="17"/>
    </w:rPr>
  </w:style>
  <w:style w:type="character" w:customStyle="1" w:styleId="Bodytext3Bold">
    <w:name w:val="Body text (3) + Bold"/>
    <w:aliases w:val="Spacing 0 pt,Body text (2) + Bold,Spacing 0 pt40,Body text (4) + Not Bold,Body text (3) + Italic"/>
    <w:rsid w:val="000A50E2"/>
    <w:rPr>
      <w:b/>
      <w:bCs/>
      <w:i/>
      <w:iCs/>
      <w:spacing w:val="4"/>
      <w:sz w:val="25"/>
      <w:szCs w:val="25"/>
      <w:shd w:val="clear" w:color="auto" w:fill="FFFFFF"/>
    </w:rPr>
  </w:style>
  <w:style w:type="character" w:customStyle="1" w:styleId="Bodytext3NotItalic">
    <w:name w:val="Body text (3) + Not Italic"/>
    <w:aliases w:val="Spacing 0 pt12,Body text + Georgia2,13 pt1,Bold4,Table caption + Italic"/>
    <w:rsid w:val="000A50E2"/>
    <w:rPr>
      <w:i/>
      <w:iCs/>
      <w:spacing w:val="-4"/>
      <w:sz w:val="25"/>
      <w:szCs w:val="25"/>
      <w:shd w:val="clear" w:color="auto" w:fill="FFFFFF"/>
    </w:rPr>
  </w:style>
  <w:style w:type="character" w:customStyle="1" w:styleId="BodytextBold">
    <w:name w:val="Body text + Bold"/>
    <w:aliases w:val="Spacing 0 pt11,Spacing 0 pt35,Body text + Georgia1,19 pt,Bold3,Header or footer + Bold,Body text (3) + 11 pt1"/>
    <w:rsid w:val="000A50E2"/>
    <w:rPr>
      <w:b/>
      <w:bCs/>
      <w:spacing w:val="4"/>
      <w:sz w:val="25"/>
      <w:szCs w:val="25"/>
      <w:shd w:val="clear" w:color="auto" w:fill="FFFFFF"/>
    </w:rPr>
  </w:style>
  <w:style w:type="character" w:customStyle="1" w:styleId="BodytextBold2">
    <w:name w:val="Body text + Bold2"/>
    <w:aliases w:val="Spacing 0 pt10,Body text (9) + Not Bold,Spacing 0 pt31,Body text + Segoe UI1,20 pt,Body text (2) + 16 pt,Body text (9) + 4 pt,Body text (3) + 8.5 pt"/>
    <w:rsid w:val="000A50E2"/>
    <w:rPr>
      <w:b/>
      <w:bCs/>
      <w:i/>
      <w:iCs/>
      <w:sz w:val="25"/>
      <w:szCs w:val="25"/>
      <w:shd w:val="clear" w:color="auto" w:fill="FFFFFF"/>
    </w:rPr>
  </w:style>
  <w:style w:type="character" w:customStyle="1" w:styleId="Bodytext2Tahoma">
    <w:name w:val="Body text (2) + Tahoma"/>
    <w:aliases w:val="17 pt,Spacing 0 pt9,Body text (9) + Times New Roman,8.5 pt,Spacing 0 pt30,Body text + 8 pt1,Bold2,Body text (2) + 11 pt,Body text (5) + MS Reference Sans Serif,Body text (10) + 10.5 pt,Body text (9) + 10 pt"/>
    <w:rsid w:val="000A50E2"/>
    <w:rPr>
      <w:rFonts w:ascii="Tahoma" w:hAnsi="Tahoma" w:cs="Tahoma"/>
      <w:b/>
      <w:bCs/>
      <w:spacing w:val="-4"/>
      <w:sz w:val="34"/>
      <w:szCs w:val="34"/>
      <w:shd w:val="clear" w:color="auto" w:fill="FFFFFF"/>
    </w:rPr>
  </w:style>
  <w:style w:type="character" w:customStyle="1" w:styleId="Bodytext2Tahoma1">
    <w:name w:val="Body text (2) + Tahoma1"/>
    <w:aliases w:val="13.5 pt,Not Bold1,Spacing 0 pt8,Body text (26) + 8 pt,Not Italic1,Body text (14) + Times New Roman1,8.5 pt1,Header or footer + Bold1,Body text (11) + MingLiU,21 pt,Body text (10) + 10.5 pt1"/>
    <w:rsid w:val="000A50E2"/>
    <w:rPr>
      <w:rFonts w:ascii="Tahoma" w:hAnsi="Tahoma" w:cs="Tahoma"/>
      <w:b/>
      <w:bCs/>
      <w:spacing w:val="-2"/>
      <w:sz w:val="27"/>
      <w:szCs w:val="27"/>
      <w:shd w:val="clear" w:color="auto" w:fill="FFFFFF"/>
    </w:rPr>
  </w:style>
  <w:style w:type="character" w:customStyle="1" w:styleId="Bodytext64pt">
    <w:name w:val="Body text (6) + 4 pt"/>
    <w:aliases w:val="Italic2,Spacing 0 pt7,Body text (11) + 8 pt,Bold1,Picture caption + Times New Roman,7.5 pt2,Body text + 11 pt,Body text + 12.5 pt"/>
    <w:rsid w:val="000A50E2"/>
    <w:rPr>
      <w:i/>
      <w:iCs/>
      <w:noProof/>
      <w:spacing w:val="0"/>
      <w:sz w:val="8"/>
      <w:szCs w:val="8"/>
      <w:shd w:val="clear" w:color="auto" w:fill="FFFFFF"/>
    </w:rPr>
  </w:style>
  <w:style w:type="character" w:customStyle="1" w:styleId="Footnote2Spacing0pt">
    <w:name w:val="Footnote (2) + Spacing 0 pt"/>
    <w:rsid w:val="000A50E2"/>
    <w:rPr>
      <w:noProof/>
      <w:spacing w:val="0"/>
      <w:sz w:val="17"/>
      <w:szCs w:val="17"/>
      <w:shd w:val="clear" w:color="auto" w:fill="FFFFFF"/>
    </w:rPr>
  </w:style>
  <w:style w:type="character" w:customStyle="1" w:styleId="BodytextSpacing3pt">
    <w:name w:val="Body text + Spacing 3 pt"/>
    <w:rsid w:val="000A50E2"/>
    <w:rPr>
      <w:spacing w:val="62"/>
      <w:sz w:val="25"/>
      <w:szCs w:val="25"/>
      <w:shd w:val="clear" w:color="auto" w:fill="FFFFFF"/>
    </w:rPr>
  </w:style>
  <w:style w:type="character" w:customStyle="1" w:styleId="BodytextItalic">
    <w:name w:val="Body text + Italic"/>
    <w:aliases w:val="Spacing 0 pt6,Body text (27) + Italic,Spacing 2 pt,Body text (4) + Italic"/>
    <w:rsid w:val="000A50E2"/>
    <w:rPr>
      <w:i/>
      <w:iCs/>
      <w:spacing w:val="-3"/>
      <w:sz w:val="25"/>
      <w:szCs w:val="25"/>
      <w:shd w:val="clear" w:color="auto" w:fill="FFFFFF"/>
    </w:rPr>
  </w:style>
  <w:style w:type="character" w:customStyle="1" w:styleId="BodytextSpacing0pt">
    <w:name w:val="Body text + Spacing 0 pt"/>
    <w:rsid w:val="000A50E2"/>
    <w:rPr>
      <w:spacing w:val="-4"/>
      <w:sz w:val="25"/>
      <w:szCs w:val="25"/>
      <w:shd w:val="clear" w:color="auto" w:fill="FFFFFF"/>
    </w:rPr>
  </w:style>
  <w:style w:type="character" w:customStyle="1" w:styleId="TablecaptionSpacing2pt">
    <w:name w:val="Table caption + Spacing 2 pt"/>
    <w:rsid w:val="000A50E2"/>
    <w:rPr>
      <w:b/>
      <w:bCs/>
      <w:spacing w:val="57"/>
      <w:sz w:val="25"/>
      <w:szCs w:val="25"/>
      <w:shd w:val="clear" w:color="auto" w:fill="FFFFFF"/>
    </w:rPr>
  </w:style>
  <w:style w:type="character" w:customStyle="1" w:styleId="BodytextBold1">
    <w:name w:val="Body text + Bold1"/>
    <w:aliases w:val="Spacing 0 pt5,Body text (27) + Italic1,Small Caps,Table caption (2) + Not Italic"/>
    <w:rsid w:val="000A50E2"/>
    <w:rPr>
      <w:b/>
      <w:bCs/>
      <w:spacing w:val="4"/>
      <w:sz w:val="25"/>
      <w:szCs w:val="25"/>
      <w:shd w:val="clear" w:color="auto" w:fill="FFFFFF"/>
    </w:rPr>
  </w:style>
  <w:style w:type="character" w:customStyle="1" w:styleId="BodytextGungsuh">
    <w:name w:val="Body text + Gungsuh"/>
    <w:aliases w:val="9 pt,Spacing 0 pt4,5.5 pt"/>
    <w:rsid w:val="000A50E2"/>
    <w:rPr>
      <w:rFonts w:ascii="Gungsuh" w:eastAsia="Gungsuh" w:cs="Gungsuh"/>
      <w:spacing w:val="-4"/>
      <w:sz w:val="18"/>
      <w:szCs w:val="18"/>
      <w:shd w:val="clear" w:color="auto" w:fill="FFFFFF"/>
    </w:rPr>
  </w:style>
  <w:style w:type="character" w:customStyle="1" w:styleId="BodyText1a">
    <w:name w:val="Body Text1"/>
    <w:rsid w:val="000A50E2"/>
  </w:style>
  <w:style w:type="character" w:customStyle="1" w:styleId="BodytextSimSun">
    <w:name w:val="Body text + SimSun"/>
    <w:aliases w:val="4 pt,Spacing 0 pt3,Body text + Georgia3,Spacing 0 pt18,Body text (29) + Segoe UI,8 pt1,Body text (8) + Not Italic,Body text + Consolas,Table of contents (2) + 8 pt"/>
    <w:rsid w:val="000A50E2"/>
    <w:rPr>
      <w:rFonts w:ascii="SimSun" w:eastAsia="SimSun" w:cs="SimSun"/>
      <w:spacing w:val="13"/>
      <w:sz w:val="8"/>
      <w:szCs w:val="8"/>
      <w:shd w:val="clear" w:color="auto" w:fill="FFFFFF"/>
    </w:rPr>
  </w:style>
  <w:style w:type="character" w:customStyle="1" w:styleId="BodytextItalic1">
    <w:name w:val="Body text + Italic1"/>
    <w:aliases w:val="Spacing 0 pt2"/>
    <w:rsid w:val="000A50E2"/>
    <w:rPr>
      <w:i/>
      <w:iCs/>
      <w:spacing w:val="-3"/>
      <w:sz w:val="25"/>
      <w:szCs w:val="25"/>
      <w:shd w:val="clear" w:color="auto" w:fill="FFFFFF"/>
    </w:rPr>
  </w:style>
  <w:style w:type="character" w:customStyle="1" w:styleId="Bodytext12pt">
    <w:name w:val="Body text + 12 pt"/>
    <w:aliases w:val="Italic1,Spacing 0 pt1,Spacing 0 pt39,Body text (8) + 8.5 pt,Not Italic2,Spacing 0 pt33,Body text (14) + Times New Roman,7.5 pt1,Body text (5) + 11.5 pt,Body text + 5.5 pt,Body text (2) + 19.5 pt"/>
    <w:rsid w:val="000A50E2"/>
    <w:rPr>
      <w:b/>
      <w:bCs/>
      <w:i/>
      <w:iCs/>
      <w:spacing w:val="-2"/>
      <w:sz w:val="24"/>
      <w:szCs w:val="24"/>
      <w:shd w:val="clear" w:color="auto" w:fill="FFFFFF"/>
    </w:rPr>
  </w:style>
  <w:style w:type="character" w:customStyle="1" w:styleId="Bodytext2Spacing2pt">
    <w:name w:val="Body text (2) + Spacing 2 pt"/>
    <w:rsid w:val="000A50E2"/>
    <w:rPr>
      <w:b/>
      <w:bCs/>
      <w:spacing w:val="57"/>
      <w:sz w:val="25"/>
      <w:szCs w:val="25"/>
      <w:shd w:val="clear" w:color="auto" w:fill="FFFFFF"/>
    </w:rPr>
  </w:style>
  <w:style w:type="character" w:customStyle="1" w:styleId="Bodytext2NotItalic">
    <w:name w:val="Body text (2) + Not Italic"/>
    <w:aliases w:val="Spacing 0 pt41"/>
    <w:rsid w:val="000A50E2"/>
    <w:rPr>
      <w:rFonts w:ascii="Times New Roman" w:hAnsi="Times New Roman" w:cs="Times New Roman"/>
      <w:b/>
      <w:bCs/>
      <w:i/>
      <w:iCs/>
      <w:spacing w:val="1"/>
      <w:sz w:val="25"/>
      <w:szCs w:val="25"/>
      <w:u w:val="none"/>
      <w:shd w:val="clear" w:color="auto" w:fill="FFFFFF"/>
    </w:rPr>
  </w:style>
  <w:style w:type="character" w:customStyle="1" w:styleId="BodytextTahoma">
    <w:name w:val="Body text + Tahoma"/>
    <w:aliases w:val="10.5 pt,Spacing 0 pt38,4 pt1"/>
    <w:rsid w:val="000A50E2"/>
    <w:rPr>
      <w:rFonts w:ascii="Tahoma" w:hAnsi="Tahoma" w:cs="Tahoma"/>
      <w:noProof/>
      <w:spacing w:val="0"/>
      <w:sz w:val="21"/>
      <w:szCs w:val="21"/>
      <w:u w:val="none"/>
      <w:shd w:val="clear" w:color="auto" w:fill="FFFFFF"/>
    </w:rPr>
  </w:style>
  <w:style w:type="character" w:customStyle="1" w:styleId="Bodytext3115pt">
    <w:name w:val="Body text (3) + 11.5 pt"/>
    <w:rsid w:val="000A50E2"/>
    <w:rPr>
      <w:rFonts w:ascii="Times New Roman" w:hAnsi="Times New Roman" w:cs="Times New Roman"/>
      <w:b/>
      <w:bCs/>
      <w:i/>
      <w:iCs/>
      <w:spacing w:val="3"/>
      <w:sz w:val="23"/>
      <w:szCs w:val="23"/>
      <w:u w:val="none"/>
      <w:shd w:val="clear" w:color="auto" w:fill="FFFFFF"/>
    </w:rPr>
  </w:style>
  <w:style w:type="character" w:customStyle="1" w:styleId="Bodytext3115pt1">
    <w:name w:val="Body text (3) + 11.5 pt1"/>
    <w:aliases w:val="Spacing 0 pt37"/>
    <w:rsid w:val="000A50E2"/>
    <w:rPr>
      <w:rFonts w:ascii="Times New Roman" w:hAnsi="Times New Roman" w:cs="Times New Roman"/>
      <w:b/>
      <w:bCs/>
      <w:i/>
      <w:iCs/>
      <w:noProof/>
      <w:spacing w:val="0"/>
      <w:sz w:val="23"/>
      <w:szCs w:val="23"/>
      <w:u w:val="none"/>
      <w:shd w:val="clear" w:color="auto" w:fill="FFFFFF"/>
    </w:rPr>
  </w:style>
  <w:style w:type="character" w:customStyle="1" w:styleId="Bodytext312pt">
    <w:name w:val="Body text (3) + 12 pt"/>
    <w:rsid w:val="000A50E2"/>
    <w:rPr>
      <w:rFonts w:ascii="Times New Roman" w:hAnsi="Times New Roman" w:cs="Times New Roman"/>
      <w:b/>
      <w:bCs/>
      <w:i/>
      <w:iCs/>
      <w:spacing w:val="3"/>
      <w:sz w:val="24"/>
      <w:szCs w:val="24"/>
      <w:u w:val="none"/>
      <w:shd w:val="clear" w:color="auto" w:fill="FFFFFF"/>
    </w:rPr>
  </w:style>
  <w:style w:type="character" w:customStyle="1" w:styleId="Bodytext3Georgia">
    <w:name w:val="Body text (3) + Georgia"/>
    <w:aliases w:val="11 pt,Spacing 0 pt36"/>
    <w:rsid w:val="000A50E2"/>
    <w:rPr>
      <w:rFonts w:ascii="Georgia" w:hAnsi="Georgia" w:cs="Georgia"/>
      <w:b/>
      <w:bCs/>
      <w:i/>
      <w:iCs/>
      <w:noProof/>
      <w:spacing w:val="0"/>
      <w:sz w:val="22"/>
      <w:szCs w:val="22"/>
      <w:u w:val="none"/>
      <w:shd w:val="clear" w:color="auto" w:fill="FFFFFF"/>
    </w:rPr>
  </w:style>
  <w:style w:type="character" w:customStyle="1" w:styleId="Bodytext314pt">
    <w:name w:val="Body text (3) + 14 pt"/>
    <w:aliases w:val="Spacing 0 pt34"/>
    <w:rsid w:val="000A50E2"/>
    <w:rPr>
      <w:rFonts w:ascii="Times New Roman" w:hAnsi="Times New Roman" w:cs="Times New Roman"/>
      <w:b/>
      <w:bCs/>
      <w:i/>
      <w:iCs/>
      <w:spacing w:val="-8"/>
      <w:sz w:val="28"/>
      <w:szCs w:val="28"/>
      <w:u w:val="none"/>
      <w:shd w:val="clear" w:color="auto" w:fill="FFFFFF"/>
    </w:rPr>
  </w:style>
  <w:style w:type="character" w:customStyle="1" w:styleId="Bodytext8Georgia">
    <w:name w:val="Body text (8) + Georgia"/>
    <w:aliases w:val="6 pt,Spacing 0 pt32,Body text + 10 pt"/>
    <w:rsid w:val="000A50E2"/>
    <w:rPr>
      <w:rFonts w:ascii="Georgia" w:hAnsi="Georgia" w:cs="Georgia"/>
      <w:b/>
      <w:bCs/>
      <w:i/>
      <w:iCs/>
      <w:noProof/>
      <w:spacing w:val="0"/>
      <w:sz w:val="12"/>
      <w:szCs w:val="12"/>
      <w:u w:val="none"/>
      <w:shd w:val="clear" w:color="auto" w:fill="FFFFFF"/>
    </w:rPr>
  </w:style>
  <w:style w:type="character" w:customStyle="1" w:styleId="Bodytext9Georgia">
    <w:name w:val="Body text (9) + Georgia"/>
    <w:aliases w:val="7.5 pt,Not Bold3,Body text (4) + 4 pt,Body text (2) + 17 pt1,Body text (2) + Candara,12 pt"/>
    <w:rsid w:val="000A50E2"/>
    <w:rPr>
      <w:rFonts w:ascii="Georgia" w:hAnsi="Georgia" w:cs="Georgia"/>
      <w:b/>
      <w:bCs/>
      <w:noProof/>
      <w:spacing w:val="12"/>
      <w:sz w:val="15"/>
      <w:szCs w:val="15"/>
      <w:u w:val="none"/>
      <w:shd w:val="clear" w:color="auto" w:fill="FFFFFF"/>
    </w:rPr>
  </w:style>
  <w:style w:type="character" w:customStyle="1" w:styleId="Bodytext7TimesNewRoman">
    <w:name w:val="Body text (7) + Times New Roman"/>
    <w:aliases w:val="Not Bold2,Spacing 0 pt29,Body text (10) + 5.5 pt,Body text (6) + 12 pt,Body text (11) + 10.5 pt"/>
    <w:rsid w:val="000A50E2"/>
    <w:rPr>
      <w:rFonts w:ascii="Times New Roman" w:hAnsi="Times New Roman" w:cs="Times New Roman"/>
      <w:b/>
      <w:bCs/>
      <w:spacing w:val="4"/>
      <w:sz w:val="17"/>
      <w:szCs w:val="17"/>
      <w:u w:val="none"/>
      <w:shd w:val="clear" w:color="auto" w:fill="FFFFFF"/>
    </w:rPr>
  </w:style>
  <w:style w:type="character" w:customStyle="1" w:styleId="Bodytext110">
    <w:name w:val="Body text (11)"/>
    <w:rsid w:val="000A50E2"/>
  </w:style>
  <w:style w:type="character" w:customStyle="1" w:styleId="Bodytext11Georgia">
    <w:name w:val="Body text (11) + Georgia"/>
    <w:aliases w:val="7.5 pt4,Spacing 0 pt28,Body text + 12.5 pt2"/>
    <w:rsid w:val="000A50E2"/>
    <w:rPr>
      <w:rFonts w:ascii="Georgia" w:hAnsi="Georgia" w:cs="Georgia"/>
      <w:spacing w:val="4"/>
      <w:sz w:val="15"/>
      <w:szCs w:val="15"/>
      <w:shd w:val="clear" w:color="auto" w:fill="FFFFFF"/>
    </w:rPr>
  </w:style>
  <w:style w:type="character" w:customStyle="1" w:styleId="Bodytext1795pt">
    <w:name w:val="Body text (17) + 9.5 pt"/>
    <w:aliases w:val="Spacing 0 pt27"/>
    <w:rsid w:val="000A50E2"/>
    <w:rPr>
      <w:rFonts w:ascii="Segoe UI" w:hAnsi="Segoe UI"/>
      <w:b/>
      <w:bCs/>
      <w:spacing w:val="-10"/>
      <w:sz w:val="19"/>
      <w:szCs w:val="19"/>
      <w:shd w:val="clear" w:color="auto" w:fill="FFFFFF"/>
    </w:rPr>
  </w:style>
  <w:style w:type="character" w:customStyle="1" w:styleId="Bodytext11SegoeUI">
    <w:name w:val="Body text (11) + Segoe UI"/>
    <w:aliases w:val="8 pt,Italic6,Spacing 0 pt26"/>
    <w:rsid w:val="000A50E2"/>
    <w:rPr>
      <w:rFonts w:ascii="Segoe UI" w:hAnsi="Segoe UI" w:cs="Segoe UI"/>
      <w:i/>
      <w:iCs/>
      <w:spacing w:val="3"/>
      <w:sz w:val="16"/>
      <w:szCs w:val="16"/>
      <w:shd w:val="clear" w:color="auto" w:fill="FFFFFF"/>
    </w:rPr>
  </w:style>
  <w:style w:type="character" w:customStyle="1" w:styleId="BodytextGeorgia">
    <w:name w:val="Body text + Georgia"/>
    <w:aliases w:val="Spacing 0 pt25,Body text + 10.5 pt,Table caption + Tahoma"/>
    <w:rsid w:val="000A50E2"/>
    <w:rPr>
      <w:rFonts w:ascii="Georgia" w:hAnsi="Georgia" w:cs="Georgia"/>
      <w:spacing w:val="-9"/>
      <w:sz w:val="26"/>
      <w:szCs w:val="26"/>
      <w:u w:val="none"/>
      <w:shd w:val="clear" w:color="auto" w:fill="FFFFFF"/>
    </w:rPr>
  </w:style>
  <w:style w:type="character" w:customStyle="1" w:styleId="BodytextSegoeUI">
    <w:name w:val="Body text + Segoe UI"/>
    <w:aliases w:val="21.5 pt,Bold6,Italic5,Spacing 0 pt24,Body text (3) + 11 pt,Bold10,Body text + 12.5 pt1"/>
    <w:rsid w:val="000A50E2"/>
    <w:rPr>
      <w:rFonts w:ascii="Segoe UI" w:hAnsi="Segoe UI" w:cs="Segoe UI"/>
      <w:b/>
      <w:bCs/>
      <w:i/>
      <w:iCs/>
      <w:noProof/>
      <w:spacing w:val="0"/>
      <w:sz w:val="43"/>
      <w:szCs w:val="43"/>
      <w:u w:val="none"/>
      <w:shd w:val="clear" w:color="auto" w:fill="FFFFFF"/>
    </w:rPr>
  </w:style>
  <w:style w:type="character" w:customStyle="1" w:styleId="Bodytext18Spacing0pt">
    <w:name w:val="Body text (18) + Spacing 0 pt"/>
    <w:rsid w:val="000A50E2"/>
  </w:style>
  <w:style w:type="character" w:customStyle="1" w:styleId="Bodytext11125pt">
    <w:name w:val="Body text (11) + 12.5 pt"/>
    <w:aliases w:val="Spacing 0 pt23,Heading #1 + Italic"/>
    <w:rsid w:val="000A50E2"/>
    <w:rPr>
      <w:spacing w:val="1"/>
      <w:sz w:val="25"/>
      <w:szCs w:val="25"/>
      <w:shd w:val="clear" w:color="auto" w:fill="FFFFFF"/>
    </w:rPr>
  </w:style>
  <w:style w:type="character" w:customStyle="1" w:styleId="Bodytext19Bold">
    <w:name w:val="Body text (19) + Bold"/>
    <w:aliases w:val="Spacing 0 pt22,Body text + 10 pt1,Bold9"/>
    <w:rsid w:val="000A50E2"/>
    <w:rPr>
      <w:b/>
      <w:bCs/>
      <w:noProof/>
      <w:spacing w:val="0"/>
      <w:sz w:val="17"/>
      <w:szCs w:val="17"/>
      <w:shd w:val="clear" w:color="auto" w:fill="FFFFFF"/>
    </w:rPr>
  </w:style>
  <w:style w:type="character" w:customStyle="1" w:styleId="Bodytext85pt">
    <w:name w:val="Body text + 8.5 pt"/>
    <w:aliases w:val="Spacing 0 pt21"/>
    <w:rsid w:val="000A50E2"/>
    <w:rPr>
      <w:rFonts w:ascii="Times New Roman" w:hAnsi="Times New Roman" w:cs="Times New Roman"/>
      <w:spacing w:val="4"/>
      <w:sz w:val="17"/>
      <w:szCs w:val="17"/>
      <w:u w:val="none"/>
      <w:shd w:val="clear" w:color="auto" w:fill="FFFFFF"/>
    </w:rPr>
  </w:style>
  <w:style w:type="character" w:customStyle="1" w:styleId="BodytextGeorgia4">
    <w:name w:val="Body text + Georgia4"/>
    <w:aliases w:val="7.5 pt3,Spacing 0 pt20"/>
    <w:rsid w:val="000A50E2"/>
    <w:rPr>
      <w:rFonts w:ascii="Georgia" w:hAnsi="Georgia" w:cs="Georgia"/>
      <w:spacing w:val="1"/>
      <w:sz w:val="15"/>
      <w:szCs w:val="15"/>
      <w:u w:val="none"/>
      <w:shd w:val="clear" w:color="auto" w:fill="FFFFFF"/>
    </w:rPr>
  </w:style>
  <w:style w:type="character" w:customStyle="1" w:styleId="BodytextSegoeUI4">
    <w:name w:val="Body text + Segoe UI4"/>
    <w:aliases w:val="8.5 pt2,Bold5,Spacing 0 pt19"/>
    <w:rsid w:val="000A50E2"/>
    <w:rPr>
      <w:rFonts w:ascii="Segoe UI" w:hAnsi="Segoe UI" w:cs="Segoe UI"/>
      <w:b/>
      <w:bCs/>
      <w:spacing w:val="-2"/>
      <w:sz w:val="17"/>
      <w:szCs w:val="17"/>
      <w:u w:val="none"/>
      <w:shd w:val="clear" w:color="auto" w:fill="FFFFFF"/>
    </w:rPr>
  </w:style>
  <w:style w:type="character" w:customStyle="1" w:styleId="Bodytext85pt1">
    <w:name w:val="Body text + 8.5 pt1"/>
    <w:aliases w:val="Spacing 0 pt17,Table caption + 14 pt"/>
    <w:rsid w:val="000A50E2"/>
    <w:rPr>
      <w:rFonts w:ascii="Times New Roman" w:hAnsi="Times New Roman" w:cs="Times New Roman"/>
      <w:spacing w:val="4"/>
      <w:sz w:val="17"/>
      <w:szCs w:val="17"/>
      <w:u w:val="none"/>
      <w:shd w:val="clear" w:color="auto" w:fill="FFFFFF"/>
    </w:rPr>
  </w:style>
  <w:style w:type="character" w:customStyle="1" w:styleId="Bodytext8pt">
    <w:name w:val="Body text + 8 pt"/>
    <w:aliases w:val="Spacing 0 pt16,Bold8,Body text (2) + 17 pt,Not Bold7"/>
    <w:rsid w:val="000A50E2"/>
    <w:rPr>
      <w:rFonts w:ascii="Times New Roman" w:hAnsi="Times New Roman" w:cs="Times New Roman"/>
      <w:spacing w:val="2"/>
      <w:sz w:val="16"/>
      <w:szCs w:val="16"/>
      <w:u w:val="none"/>
      <w:shd w:val="clear" w:color="auto" w:fill="FFFFFF"/>
    </w:rPr>
  </w:style>
  <w:style w:type="character" w:customStyle="1" w:styleId="BodytextSegoeUI3">
    <w:name w:val="Body text + Segoe UI3"/>
    <w:aliases w:val="10 pt,Spacing 0 pt15,Body text + Italic2"/>
    <w:rsid w:val="000A50E2"/>
    <w:rPr>
      <w:rFonts w:ascii="Segoe UI" w:hAnsi="Segoe UI" w:cs="Segoe UI"/>
      <w:noProof/>
      <w:spacing w:val="0"/>
      <w:sz w:val="20"/>
      <w:szCs w:val="20"/>
      <w:u w:val="none"/>
      <w:shd w:val="clear" w:color="auto" w:fill="FFFFFF"/>
    </w:rPr>
  </w:style>
  <w:style w:type="character" w:customStyle="1" w:styleId="Bodytext975pt">
    <w:name w:val="Body text (9) + 7.5 pt"/>
    <w:aliases w:val="Italic4,Spacing 0 pt14,Body text + 10.5 pt1,Body text (12) + 13 pt,Not Bold6"/>
    <w:rsid w:val="000A50E2"/>
    <w:rPr>
      <w:rFonts w:ascii="Segoe UI" w:hAnsi="Segoe UI" w:cs="Segoe UI"/>
      <w:b/>
      <w:bCs/>
      <w:i/>
      <w:iCs/>
      <w:spacing w:val="11"/>
      <w:sz w:val="15"/>
      <w:szCs w:val="15"/>
      <w:u w:val="none"/>
      <w:shd w:val="clear" w:color="auto" w:fill="FFFFFF"/>
    </w:rPr>
  </w:style>
  <w:style w:type="character" w:customStyle="1" w:styleId="BodytextSegoeUI2">
    <w:name w:val="Body text + Segoe UI2"/>
    <w:aliases w:val="8 pt2,Italic3,Spacing 0 pt13,Table caption + Bold,Body text (2) + 12 pt,Not Bold4,Body text + 5 pt"/>
    <w:rsid w:val="000A50E2"/>
    <w:rPr>
      <w:rFonts w:ascii="Segoe UI" w:hAnsi="Segoe UI" w:cs="Segoe UI"/>
      <w:i/>
      <w:iCs/>
      <w:spacing w:val="3"/>
      <w:sz w:val="16"/>
      <w:szCs w:val="16"/>
      <w:u w:val="none"/>
      <w:shd w:val="clear" w:color="auto" w:fill="FFFFFF"/>
    </w:rPr>
  </w:style>
  <w:style w:type="character" w:customStyle="1" w:styleId="BodytextSpacing0pt1">
    <w:name w:val="Body text + Spacing 0 pt1"/>
    <w:rsid w:val="000A50E2"/>
    <w:rPr>
      <w:rFonts w:ascii="Times New Roman" w:hAnsi="Times New Roman" w:cs="Times New Roman"/>
      <w:spacing w:val="4"/>
      <w:sz w:val="25"/>
      <w:szCs w:val="25"/>
      <w:u w:val="none"/>
      <w:shd w:val="clear" w:color="auto" w:fill="FFFFFF"/>
    </w:rPr>
  </w:style>
  <w:style w:type="paragraph" w:customStyle="1" w:styleId="Heading210">
    <w:name w:val="Heading #21"/>
    <w:basedOn w:val="Normal"/>
    <w:rsid w:val="000A50E2"/>
    <w:pPr>
      <w:widowControl w:val="0"/>
      <w:shd w:val="clear" w:color="auto" w:fill="FFFFFF"/>
      <w:spacing w:after="60" w:line="240" w:lineRule="atLeast"/>
      <w:ind w:hanging="5800"/>
      <w:outlineLvl w:val="1"/>
    </w:pPr>
    <w:rPr>
      <w:rFonts w:eastAsia="Courier New" w:cs="Times New Roman"/>
      <w:b/>
      <w:bCs/>
      <w:spacing w:val="3"/>
      <w:sz w:val="25"/>
      <w:szCs w:val="25"/>
      <w:lang w:val="vi-VN"/>
    </w:rPr>
  </w:style>
  <w:style w:type="paragraph" w:customStyle="1" w:styleId="Bodytext212">
    <w:name w:val="Body text (2)1"/>
    <w:basedOn w:val="Normal"/>
    <w:rsid w:val="000A50E2"/>
    <w:pPr>
      <w:widowControl w:val="0"/>
      <w:shd w:val="clear" w:color="auto" w:fill="FFFFFF"/>
      <w:spacing w:before="60" w:line="955" w:lineRule="exact"/>
    </w:pPr>
    <w:rPr>
      <w:rFonts w:eastAsia="Courier New" w:cs="Times New Roman"/>
      <w:i/>
      <w:iCs/>
      <w:spacing w:val="-1"/>
      <w:sz w:val="25"/>
      <w:szCs w:val="25"/>
      <w:lang w:val="vi-VN"/>
    </w:rPr>
  </w:style>
  <w:style w:type="paragraph" w:customStyle="1" w:styleId="Bodytext310">
    <w:name w:val="Body text (3)1"/>
    <w:basedOn w:val="Normal"/>
    <w:rsid w:val="000A50E2"/>
    <w:pPr>
      <w:widowControl w:val="0"/>
      <w:shd w:val="clear" w:color="auto" w:fill="FFFFFF"/>
      <w:spacing w:after="780" w:line="240" w:lineRule="atLeast"/>
      <w:jc w:val="both"/>
    </w:pPr>
    <w:rPr>
      <w:rFonts w:eastAsia="Courier New" w:cs="Times New Roman"/>
      <w:b/>
      <w:bCs/>
      <w:spacing w:val="3"/>
      <w:sz w:val="25"/>
      <w:szCs w:val="25"/>
      <w:lang w:val="vi-VN"/>
    </w:rPr>
  </w:style>
  <w:style w:type="paragraph" w:customStyle="1" w:styleId="Heading310">
    <w:name w:val="Heading #31"/>
    <w:basedOn w:val="Normal"/>
    <w:rsid w:val="000A50E2"/>
    <w:pPr>
      <w:widowControl w:val="0"/>
      <w:shd w:val="clear" w:color="auto" w:fill="FFFFFF"/>
      <w:spacing w:before="180" w:after="180" w:line="240" w:lineRule="atLeast"/>
      <w:jc w:val="center"/>
      <w:outlineLvl w:val="2"/>
    </w:pPr>
    <w:rPr>
      <w:rFonts w:eastAsia="Courier New" w:cs="Times New Roman"/>
      <w:b/>
      <w:bCs/>
      <w:spacing w:val="3"/>
      <w:sz w:val="25"/>
      <w:szCs w:val="25"/>
      <w:lang w:val="vi-VN"/>
    </w:rPr>
  </w:style>
  <w:style w:type="paragraph" w:customStyle="1" w:styleId="Heading110">
    <w:name w:val="Heading #11"/>
    <w:basedOn w:val="Normal"/>
    <w:rsid w:val="000A50E2"/>
    <w:pPr>
      <w:widowControl w:val="0"/>
      <w:shd w:val="clear" w:color="auto" w:fill="FFFFFF"/>
      <w:spacing w:before="120" w:line="538" w:lineRule="exact"/>
      <w:jc w:val="center"/>
      <w:outlineLvl w:val="0"/>
    </w:pPr>
    <w:rPr>
      <w:rFonts w:ascii="Segoe UI" w:eastAsia="Courier New" w:hAnsi="Segoe UI" w:cs="Segoe UI"/>
      <w:b/>
      <w:bCs/>
      <w:spacing w:val="-18"/>
      <w:sz w:val="38"/>
      <w:szCs w:val="38"/>
      <w:lang w:val="vi-VN"/>
    </w:rPr>
  </w:style>
  <w:style w:type="paragraph" w:customStyle="1" w:styleId="Bodytext91">
    <w:name w:val="Body text (9)1"/>
    <w:basedOn w:val="Normal"/>
    <w:rsid w:val="000A50E2"/>
    <w:pPr>
      <w:widowControl w:val="0"/>
      <w:shd w:val="clear" w:color="auto" w:fill="FFFFFF"/>
      <w:spacing w:line="240" w:lineRule="atLeast"/>
    </w:pPr>
    <w:rPr>
      <w:rFonts w:ascii="Segoe UI" w:eastAsia="Courier New" w:hAnsi="Segoe UI" w:cs="Segoe UI"/>
      <w:b/>
      <w:bCs/>
      <w:spacing w:val="-1"/>
      <w:sz w:val="16"/>
      <w:szCs w:val="16"/>
      <w:lang w:val="vi-VN"/>
    </w:rPr>
  </w:style>
  <w:style w:type="character" w:customStyle="1" w:styleId="Bodytext3Spacing2pt">
    <w:name w:val="Body text (3) + Spacing 2 pt"/>
    <w:rsid w:val="000A50E2"/>
    <w:rPr>
      <w:rFonts w:ascii="Times New Roman" w:hAnsi="Times New Roman" w:cs="Times New Roman"/>
      <w:i w:val="0"/>
      <w:iCs w:val="0"/>
      <w:spacing w:val="41"/>
      <w:sz w:val="23"/>
      <w:szCs w:val="23"/>
      <w:u w:val="none"/>
      <w:shd w:val="clear" w:color="auto" w:fill="FFFFFF"/>
    </w:rPr>
  </w:style>
  <w:style w:type="character" w:customStyle="1" w:styleId="BodytextBold4">
    <w:name w:val="Body text + Bold4"/>
    <w:rsid w:val="000A50E2"/>
    <w:rPr>
      <w:rFonts w:ascii="Times New Roman" w:hAnsi="Times New Roman" w:cs="Times New Roman"/>
      <w:b/>
      <w:bCs/>
      <w:spacing w:val="2"/>
      <w:sz w:val="23"/>
      <w:szCs w:val="23"/>
      <w:u w:val="none"/>
      <w:shd w:val="clear" w:color="auto" w:fill="FFFFFF"/>
    </w:rPr>
  </w:style>
  <w:style w:type="character" w:customStyle="1" w:styleId="BodytextBold3">
    <w:name w:val="Body text + Bold3"/>
    <w:rsid w:val="000A50E2"/>
    <w:rPr>
      <w:rFonts w:ascii="Times New Roman" w:hAnsi="Times New Roman" w:cs="Times New Roman"/>
      <w:b/>
      <w:bCs/>
      <w:spacing w:val="2"/>
      <w:sz w:val="23"/>
      <w:szCs w:val="23"/>
      <w:u w:val="none"/>
      <w:shd w:val="clear" w:color="auto" w:fill="FFFFFF"/>
    </w:rPr>
  </w:style>
  <w:style w:type="character" w:customStyle="1" w:styleId="Bodytext32">
    <w:name w:val="Body text3"/>
    <w:rsid w:val="000A50E2"/>
    <w:rPr>
      <w:rFonts w:ascii="Times New Roman" w:hAnsi="Times New Roman" w:cs="Times New Roman"/>
      <w:spacing w:val="2"/>
      <w:sz w:val="23"/>
      <w:szCs w:val="23"/>
      <w:u w:val="none"/>
      <w:shd w:val="clear" w:color="auto" w:fill="FFFFFF"/>
    </w:rPr>
  </w:style>
  <w:style w:type="character" w:customStyle="1" w:styleId="Bodytext2a">
    <w:name w:val="Body text2"/>
    <w:rsid w:val="000A50E2"/>
    <w:rPr>
      <w:rFonts w:ascii="Times New Roman" w:hAnsi="Times New Roman" w:cs="Times New Roman"/>
      <w:spacing w:val="2"/>
      <w:sz w:val="23"/>
      <w:szCs w:val="23"/>
      <w:u w:val="none"/>
      <w:shd w:val="clear" w:color="auto" w:fill="FFFFFF"/>
    </w:rPr>
  </w:style>
  <w:style w:type="character" w:customStyle="1" w:styleId="Tablecaption3Italic">
    <w:name w:val="Table caption (3) + Italic"/>
    <w:rsid w:val="000A50E2"/>
    <w:rPr>
      <w:i/>
      <w:iCs/>
      <w:noProof/>
      <w:sz w:val="11"/>
      <w:szCs w:val="11"/>
      <w:shd w:val="clear" w:color="auto" w:fill="FFFFFF"/>
    </w:rPr>
  </w:style>
  <w:style w:type="paragraph" w:customStyle="1" w:styleId="Bodytext410">
    <w:name w:val="Body text (4)1"/>
    <w:basedOn w:val="Normal"/>
    <w:rsid w:val="000A50E2"/>
    <w:pPr>
      <w:widowControl w:val="0"/>
      <w:shd w:val="clear" w:color="auto" w:fill="FFFFFF"/>
      <w:spacing w:before="240" w:after="120" w:line="240" w:lineRule="atLeast"/>
      <w:jc w:val="center"/>
    </w:pPr>
    <w:rPr>
      <w:rFonts w:eastAsia="Courier New" w:cs="Times New Roman"/>
      <w:b/>
      <w:bCs/>
      <w:spacing w:val="5"/>
      <w:sz w:val="23"/>
      <w:szCs w:val="23"/>
      <w:lang w:val="vi-VN"/>
    </w:rPr>
  </w:style>
  <w:style w:type="character" w:customStyle="1" w:styleId="Bodytext11SmallCaps">
    <w:name w:val="Body text (11) + Small Caps"/>
    <w:rsid w:val="000A50E2"/>
    <w:rPr>
      <w:rFonts w:ascii="Times New Roman" w:hAnsi="Times New Roman" w:cs="Times New Roman"/>
      <w:b/>
      <w:bCs/>
      <w:smallCaps/>
      <w:spacing w:val="4"/>
      <w:sz w:val="20"/>
      <w:szCs w:val="20"/>
      <w:u w:val="none"/>
      <w:shd w:val="clear" w:color="auto" w:fill="FFFFFF"/>
    </w:rPr>
  </w:style>
  <w:style w:type="character" w:customStyle="1" w:styleId="Bodytext3125pt">
    <w:name w:val="Body text (3) + 12.5 pt"/>
    <w:aliases w:val="Bold7"/>
    <w:rsid w:val="000A50E2"/>
    <w:rPr>
      <w:rFonts w:ascii="Times New Roman" w:hAnsi="Times New Roman" w:cs="Times New Roman"/>
      <w:b/>
      <w:bCs/>
      <w:i/>
      <w:iCs/>
      <w:spacing w:val="1"/>
      <w:sz w:val="25"/>
      <w:szCs w:val="25"/>
      <w:u w:val="none"/>
      <w:shd w:val="clear" w:color="auto" w:fill="FFFFFF"/>
    </w:rPr>
  </w:style>
  <w:style w:type="character" w:customStyle="1" w:styleId="Bodytext2105pt">
    <w:name w:val="Body text (2) + 10.5 pt"/>
    <w:aliases w:val="Not Bold5"/>
    <w:rsid w:val="000A50E2"/>
    <w:rPr>
      <w:rFonts w:ascii="Times New Roman" w:hAnsi="Times New Roman" w:cs="Times New Roman"/>
      <w:b w:val="0"/>
      <w:bCs w:val="0"/>
      <w:spacing w:val="1"/>
      <w:sz w:val="21"/>
      <w:szCs w:val="21"/>
      <w:u w:val="none"/>
      <w:shd w:val="clear" w:color="auto" w:fill="FFFFFF"/>
    </w:rPr>
  </w:style>
  <w:style w:type="character" w:customStyle="1" w:styleId="Bodytext16NotBold">
    <w:name w:val="Body text (16) + Not Bold"/>
    <w:rsid w:val="000A50E2"/>
    <w:rPr>
      <w:rFonts w:ascii="Times New Roman" w:hAnsi="Times New Roman" w:cs="Times New Roman"/>
      <w:b w:val="0"/>
      <w:bCs w:val="0"/>
      <w:noProof/>
      <w:sz w:val="21"/>
      <w:szCs w:val="21"/>
      <w:u w:val="none"/>
      <w:shd w:val="clear" w:color="auto" w:fill="FFFFFF"/>
    </w:rPr>
  </w:style>
  <w:style w:type="paragraph" w:customStyle="1" w:styleId="Tablecaption10">
    <w:name w:val="Table caption1"/>
    <w:basedOn w:val="Normal"/>
    <w:rsid w:val="000A50E2"/>
    <w:pPr>
      <w:widowControl w:val="0"/>
      <w:shd w:val="clear" w:color="auto" w:fill="FFFFFF"/>
      <w:spacing w:line="240" w:lineRule="atLeast"/>
      <w:jc w:val="both"/>
    </w:pPr>
    <w:rPr>
      <w:rFonts w:eastAsia="Courier New" w:cs="Times New Roman"/>
      <w:spacing w:val="1"/>
      <w:sz w:val="21"/>
      <w:szCs w:val="21"/>
      <w:lang w:val="vi-VN"/>
    </w:rPr>
  </w:style>
  <w:style w:type="paragraph" w:customStyle="1" w:styleId="Tablecaption210">
    <w:name w:val="Table caption (2)1"/>
    <w:basedOn w:val="Normal"/>
    <w:rsid w:val="000A50E2"/>
    <w:pPr>
      <w:widowControl w:val="0"/>
      <w:shd w:val="clear" w:color="auto" w:fill="FFFFFF"/>
      <w:spacing w:line="240" w:lineRule="atLeast"/>
    </w:pPr>
    <w:rPr>
      <w:rFonts w:eastAsia="Courier New" w:cs="Times New Roman"/>
      <w:spacing w:val="2"/>
      <w:sz w:val="17"/>
      <w:szCs w:val="17"/>
      <w:lang w:val="vi-VN"/>
    </w:rPr>
  </w:style>
  <w:style w:type="character" w:customStyle="1" w:styleId="UnresolvedMention2">
    <w:name w:val="Unresolved Mention2"/>
    <w:uiPriority w:val="99"/>
    <w:semiHidden/>
    <w:unhideWhenUsed/>
    <w:rsid w:val="000A50E2"/>
    <w:rPr>
      <w:color w:val="808080"/>
      <w:shd w:val="clear" w:color="auto" w:fill="E6E6E6"/>
    </w:rPr>
  </w:style>
  <w:style w:type="paragraph" w:customStyle="1" w:styleId="LK4">
    <w:name w:val="LK4"/>
    <w:basedOn w:val="Normal"/>
    <w:rsid w:val="000A50E2"/>
    <w:pPr>
      <w:spacing w:before="100" w:beforeAutospacing="1" w:after="100" w:afterAutospacing="1"/>
      <w:ind w:firstLine="720"/>
      <w:jc w:val="both"/>
    </w:pPr>
    <w:rPr>
      <w:rFonts w:eastAsia="Times New Roman" w:cs="Times New Roman"/>
      <w:szCs w:val="28"/>
    </w:rPr>
  </w:style>
  <w:style w:type="paragraph" w:customStyle="1" w:styleId="StyleCaptionBangbieuCaptiontableCaptiontabCaptionCharh">
    <w:name w:val="Style CaptionBang bieuCaption (table)Caption (tabCaption Charh..."/>
    <w:basedOn w:val="Caption"/>
    <w:rsid w:val="000A50E2"/>
    <w:pPr>
      <w:spacing w:before="0" w:after="200"/>
      <w:ind w:firstLine="720"/>
    </w:pPr>
    <w:rPr>
      <w:rFonts w:eastAsia="Times New Roman" w:cs="Times New Roman"/>
      <w:szCs w:val="20"/>
      <w:lang w:val="en-GB"/>
    </w:rPr>
  </w:style>
  <w:style w:type="paragraph" w:customStyle="1" w:styleId="StyleCaptionBangbieuCaptiontableCaptiontabCaptionCharh1">
    <w:name w:val="Style CaptionBang bieuCaption (table)Caption (tabCaption Charh...1"/>
    <w:basedOn w:val="Caption"/>
    <w:rsid w:val="000A50E2"/>
    <w:pPr>
      <w:spacing w:before="0" w:after="200"/>
      <w:ind w:firstLine="720"/>
    </w:pPr>
    <w:rPr>
      <w:rFonts w:eastAsia="Times New Roman" w:cs="Times New Roman"/>
      <w:szCs w:val="20"/>
      <w:lang w:val="en-GB"/>
    </w:rPr>
  </w:style>
  <w:style w:type="paragraph" w:customStyle="1" w:styleId="Char44">
    <w:name w:val="Char44"/>
    <w:basedOn w:val="Normal"/>
    <w:rsid w:val="000A50E2"/>
    <w:pPr>
      <w:widowControl w:val="0"/>
      <w:spacing w:line="312" w:lineRule="auto"/>
      <w:ind w:firstLine="720"/>
      <w:jc w:val="both"/>
    </w:pPr>
    <w:rPr>
      <w:rFonts w:eastAsia="SimSun" w:cs="Times New Roman"/>
      <w:kern w:val="2"/>
      <w:sz w:val="24"/>
      <w:szCs w:val="24"/>
      <w:lang w:eastAsia="zh-CN" w:bidi="en-US"/>
    </w:rPr>
  </w:style>
  <w:style w:type="paragraph" w:customStyle="1" w:styleId="abac-body">
    <w:name w:val="a bac-body"/>
    <w:basedOn w:val="Normal"/>
    <w:link w:val="abac-bodyChar"/>
    <w:rsid w:val="000A50E2"/>
    <w:pPr>
      <w:widowControl w:val="0"/>
      <w:spacing w:before="120" w:after="120"/>
      <w:ind w:left="432"/>
      <w:jc w:val="both"/>
    </w:pPr>
    <w:rPr>
      <w:rFonts w:ascii="Arial" w:eastAsia="Times New Roman" w:hAnsi="Arial" w:cs="Times New Roman"/>
      <w:w w:val="90"/>
      <w:sz w:val="24"/>
      <w:szCs w:val="24"/>
      <w:lang w:val="vi-VN"/>
    </w:rPr>
  </w:style>
  <w:style w:type="character" w:customStyle="1" w:styleId="abac-bodyChar">
    <w:name w:val="a bac-body Char"/>
    <w:link w:val="abac-body"/>
    <w:locked/>
    <w:rsid w:val="000A50E2"/>
    <w:rPr>
      <w:rFonts w:ascii="Arial" w:eastAsia="Times New Roman" w:hAnsi="Arial" w:cs="Times New Roman"/>
      <w:w w:val="90"/>
      <w:sz w:val="24"/>
      <w:szCs w:val="24"/>
      <w:lang w:val="vi-VN"/>
    </w:rPr>
  </w:style>
  <w:style w:type="paragraph" w:customStyle="1" w:styleId="hbac-body">
    <w:name w:val="h bac-body"/>
    <w:basedOn w:val="Normal"/>
    <w:link w:val="hbac-bodyChar"/>
    <w:rsid w:val="000A50E2"/>
    <w:pPr>
      <w:widowControl w:val="0"/>
      <w:spacing w:before="120" w:after="120"/>
      <w:ind w:left="432"/>
      <w:jc w:val="both"/>
    </w:pPr>
    <w:rPr>
      <w:rFonts w:ascii="Arial" w:eastAsia="Times New Roman" w:hAnsi="Arial" w:cs="Times New Roman"/>
      <w:w w:val="90"/>
      <w:sz w:val="24"/>
      <w:szCs w:val="24"/>
      <w:lang w:val="vi-VN"/>
    </w:rPr>
  </w:style>
  <w:style w:type="character" w:customStyle="1" w:styleId="hbac-bodyChar">
    <w:name w:val="h bac-body Char"/>
    <w:link w:val="hbac-body"/>
    <w:locked/>
    <w:rsid w:val="000A50E2"/>
    <w:rPr>
      <w:rFonts w:ascii="Arial" w:eastAsia="Times New Roman" w:hAnsi="Arial" w:cs="Times New Roman"/>
      <w:w w:val="90"/>
      <w:sz w:val="24"/>
      <w:szCs w:val="24"/>
      <w:lang w:val="vi-VN"/>
    </w:rPr>
  </w:style>
  <w:style w:type="numbering" w:customStyle="1" w:styleId="MucLuc">
    <w:name w:val="MucLuc"/>
    <w:uiPriority w:val="99"/>
    <w:rsid w:val="000A50E2"/>
    <w:pPr>
      <w:numPr>
        <w:numId w:val="137"/>
      </w:numPr>
    </w:pPr>
  </w:style>
  <w:style w:type="paragraph" w:customStyle="1" w:styleId="StyleJustifiedFirstline1cmLinespacingMultiple13li1">
    <w:name w:val="Style Justified First line:  1 cm Line spacing:  Multiple 1.3 li1"/>
    <w:basedOn w:val="Normal"/>
    <w:rsid w:val="000A50E2"/>
    <w:pPr>
      <w:spacing w:line="312" w:lineRule="auto"/>
      <w:ind w:firstLine="720"/>
      <w:jc w:val="both"/>
    </w:pPr>
    <w:rPr>
      <w:rFonts w:eastAsia="Times New Roman" w:cs="Times New Roman"/>
      <w:szCs w:val="20"/>
    </w:rPr>
  </w:style>
  <w:style w:type="paragraph" w:customStyle="1" w:styleId="NoidungBang">
    <w:name w:val="Noidung_Bang"/>
    <w:basedOn w:val="Normal"/>
    <w:qFormat/>
    <w:rsid w:val="000A50E2"/>
    <w:pPr>
      <w:widowControl w:val="0"/>
      <w:jc w:val="both"/>
    </w:pPr>
    <w:rPr>
      <w:rFonts w:eastAsia="Times New Roman" w:cs="Times New Roman"/>
      <w:sz w:val="22"/>
      <w:szCs w:val="22"/>
      <w:lang w:eastAsia="zh-CN"/>
    </w:rPr>
  </w:style>
  <w:style w:type="paragraph" w:customStyle="1" w:styleId="StyleNidungCentered">
    <w:name w:val="Style Nội dung + Centered"/>
    <w:basedOn w:val="Nidung0"/>
    <w:rsid w:val="000A50E2"/>
    <w:pPr>
      <w:spacing w:before="0" w:after="0"/>
      <w:ind w:firstLine="0"/>
      <w:jc w:val="center"/>
    </w:pPr>
    <w:rPr>
      <w:sz w:val="28"/>
      <w:lang w:eastAsia="en-US"/>
    </w:rPr>
  </w:style>
  <w:style w:type="numbering" w:customStyle="1" w:styleId="ArticleSection27">
    <w:name w:val="Article / Section27"/>
    <w:basedOn w:val="NoList"/>
    <w:next w:val="ArticleSection"/>
    <w:rsid w:val="000A50E2"/>
  </w:style>
  <w:style w:type="paragraph" w:customStyle="1" w:styleId="NguonTD">
    <w:name w:val="Nguon_TD"/>
    <w:basedOn w:val="Normal"/>
    <w:qFormat/>
    <w:rsid w:val="000A50E2"/>
    <w:pPr>
      <w:spacing w:before="40" w:after="40" w:line="312" w:lineRule="auto"/>
      <w:jc w:val="right"/>
    </w:pPr>
    <w:rPr>
      <w:i/>
      <w:sz w:val="24"/>
      <w:szCs w:val="22"/>
    </w:rPr>
  </w:style>
  <w:style w:type="paragraph" w:customStyle="1" w:styleId="Mcnh">
    <w:name w:val="Mục nhỏ"/>
    <w:basedOn w:val="ListParagraph"/>
    <w:qFormat/>
    <w:rsid w:val="000A50E2"/>
    <w:pPr>
      <w:numPr>
        <w:numId w:val="138"/>
      </w:numPr>
      <w:autoSpaceDE w:val="0"/>
      <w:autoSpaceDN w:val="0"/>
      <w:adjustRightInd w:val="0"/>
      <w:spacing w:before="60" w:after="60" w:line="312" w:lineRule="auto"/>
      <w:ind w:left="0" w:firstLine="720"/>
      <w:jc w:val="both"/>
    </w:pPr>
    <w:rPr>
      <w:rFonts w:cs="Times New Roman"/>
      <w:b/>
      <w:i/>
      <w:lang w:val="en"/>
    </w:rPr>
  </w:style>
  <w:style w:type="table" w:customStyle="1" w:styleId="HocTable1">
    <w:name w:val="HocTable1"/>
    <w:basedOn w:val="TableNormal"/>
    <w:next w:val="TableGrid"/>
    <w:uiPriority w:val="39"/>
    <w:rsid w:val="000A50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huluc20">
    <w:name w:val="Phuluc2"/>
    <w:basedOn w:val="Normal"/>
    <w:qFormat/>
    <w:rsid w:val="000A50E2"/>
    <w:pPr>
      <w:spacing w:before="60" w:after="60" w:line="312" w:lineRule="auto"/>
      <w:jc w:val="center"/>
    </w:pPr>
    <w:rPr>
      <w:i/>
      <w:szCs w:val="22"/>
    </w:rPr>
  </w:style>
  <w:style w:type="paragraph" w:customStyle="1" w:styleId="cvbody">
    <w:name w:val="cvbody"/>
    <w:basedOn w:val="Normal"/>
    <w:rsid w:val="000A50E2"/>
    <w:pPr>
      <w:spacing w:before="100" w:beforeAutospacing="1" w:after="100" w:afterAutospacing="1"/>
    </w:pPr>
    <w:rPr>
      <w:rFonts w:eastAsia="Times New Roman" w:cs="Times New Roman"/>
      <w:sz w:val="24"/>
      <w:szCs w:val="24"/>
    </w:rPr>
  </w:style>
  <w:style w:type="paragraph" w:customStyle="1" w:styleId="Normal5">
    <w:name w:val="Normal5"/>
    <w:basedOn w:val="Normal"/>
    <w:link w:val="normalChar1"/>
    <w:rsid w:val="000A50E2"/>
    <w:pPr>
      <w:spacing w:before="60" w:after="60" w:line="280" w:lineRule="exact"/>
      <w:ind w:firstLine="720"/>
      <w:jc w:val="both"/>
    </w:pPr>
    <w:rPr>
      <w:rFonts w:eastAsia="Times New Roman" w:cs="Times New Roman"/>
      <w:szCs w:val="24"/>
    </w:rPr>
  </w:style>
  <w:style w:type="character" w:customStyle="1" w:styleId="normalChar1">
    <w:name w:val="normal Char"/>
    <w:link w:val="Normal5"/>
    <w:rsid w:val="000A50E2"/>
    <w:rPr>
      <w:rFonts w:eastAsia="Times New Roman" w:cs="Times New Roman"/>
      <w:szCs w:val="24"/>
    </w:rPr>
  </w:style>
  <w:style w:type="character" w:customStyle="1" w:styleId="Bodytext2Italic">
    <w:name w:val="Body text (2) + Italic"/>
    <w:rsid w:val="000A50E2"/>
    <w:rPr>
      <w:rFonts w:ascii="Times New Roman" w:eastAsia="Times New Roman" w:hAnsi="Times New Roman" w:cs="Times New Roman"/>
      <w:i/>
      <w:iCs/>
      <w:color w:val="000000"/>
      <w:spacing w:val="0"/>
      <w:w w:val="100"/>
      <w:position w:val="0"/>
      <w:sz w:val="18"/>
      <w:szCs w:val="18"/>
      <w:shd w:val="clear" w:color="auto" w:fill="FFFFFF"/>
      <w:lang w:val="en-US" w:eastAsia="en-US" w:bidi="en-US"/>
    </w:rPr>
  </w:style>
  <w:style w:type="character" w:customStyle="1" w:styleId="Bodytext25pt">
    <w:name w:val="Body text (2) + 5 pt"/>
    <w:rsid w:val="000A50E2"/>
    <w:rPr>
      <w:rFonts w:ascii="Times New Roman" w:eastAsia="Times New Roman" w:hAnsi="Times New Roman" w:cs="Times New Roman"/>
      <w:color w:val="000000"/>
      <w:spacing w:val="0"/>
      <w:w w:val="100"/>
      <w:position w:val="0"/>
      <w:sz w:val="10"/>
      <w:szCs w:val="10"/>
      <w:shd w:val="clear" w:color="auto" w:fill="FFFFFF"/>
      <w:lang w:val="es-ES" w:eastAsia="es-ES" w:bidi="es-ES"/>
    </w:rPr>
  </w:style>
  <w:style w:type="table" w:customStyle="1" w:styleId="TableColorful14">
    <w:name w:val="Table Colorful 14"/>
    <w:basedOn w:val="TableNormal"/>
    <w:next w:val="TableColorful1"/>
    <w:rsid w:val="000A50E2"/>
    <w:pPr>
      <w:spacing w:after="0" w:line="240" w:lineRule="auto"/>
      <w:ind w:firstLine="720"/>
      <w:jc w:val="both"/>
    </w:pPr>
    <w:rPr>
      <w:rFonts w:eastAsia="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paragraph" w:customStyle="1" w:styleId="Heading211">
    <w:name w:val="Heading 21"/>
    <w:basedOn w:val="Normal"/>
    <w:next w:val="Normal"/>
    <w:link w:val="heading2Char0"/>
    <w:qFormat/>
    <w:rsid w:val="000A50E2"/>
    <w:pPr>
      <w:spacing w:before="60" w:after="60" w:line="271" w:lineRule="auto"/>
      <w:jc w:val="both"/>
      <w:outlineLvl w:val="1"/>
    </w:pPr>
    <w:rPr>
      <w:rFonts w:ascii="Times New Roman Bold" w:eastAsia="Times New Roman" w:hAnsi="Times New Roman Bold" w:cs="Times New Roman"/>
      <w:b/>
      <w:bCs/>
      <w:lang w:val="vi-VN" w:eastAsia="x-none"/>
    </w:rPr>
  </w:style>
  <w:style w:type="character" w:customStyle="1" w:styleId="heading2Char0">
    <w:name w:val="heading 2 Char"/>
    <w:link w:val="Heading211"/>
    <w:rsid w:val="000A50E2"/>
    <w:rPr>
      <w:rFonts w:ascii="Times New Roman Bold" w:eastAsia="Times New Roman" w:hAnsi="Times New Roman Bold" w:cs="Times New Roman"/>
      <w:b/>
      <w:bCs/>
      <w:lang w:val="vi-VN" w:eastAsia="x-none"/>
    </w:rPr>
  </w:style>
  <w:style w:type="paragraph" w:customStyle="1" w:styleId="xl418">
    <w:name w:val="xl418"/>
    <w:basedOn w:val="Normal"/>
    <w:rsid w:val="000A50E2"/>
    <w:pPr>
      <w:pBdr>
        <w:top w:val="dotted"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419">
    <w:name w:val="xl419"/>
    <w:basedOn w:val="Normal"/>
    <w:rsid w:val="000A50E2"/>
    <w:pPr>
      <w:pBdr>
        <w:top w:val="dotted" w:sz="4"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rFonts w:eastAsia="Times New Roman" w:cs="Times New Roman"/>
      <w:sz w:val="20"/>
      <w:szCs w:val="20"/>
    </w:rPr>
  </w:style>
  <w:style w:type="paragraph" w:customStyle="1" w:styleId="xl420">
    <w:name w:val="xl420"/>
    <w:basedOn w:val="Normal"/>
    <w:rsid w:val="000A50E2"/>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421">
    <w:name w:val="xl421"/>
    <w:basedOn w:val="Normal"/>
    <w:rsid w:val="000A50E2"/>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422">
    <w:name w:val="xl422"/>
    <w:basedOn w:val="Normal"/>
    <w:rsid w:val="000A50E2"/>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423">
    <w:name w:val="xl423"/>
    <w:basedOn w:val="Normal"/>
    <w:rsid w:val="000A50E2"/>
    <w:pPr>
      <w:pBdr>
        <w:left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424">
    <w:name w:val="xl424"/>
    <w:basedOn w:val="Normal"/>
    <w:rsid w:val="000A50E2"/>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425">
    <w:name w:val="xl425"/>
    <w:basedOn w:val="Normal"/>
    <w:rsid w:val="000A50E2"/>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426">
    <w:name w:val="xl426"/>
    <w:basedOn w:val="Normal"/>
    <w:rsid w:val="000A50E2"/>
    <w:pPr>
      <w:pBdr>
        <w:top w:val="single" w:sz="4" w:space="0" w:color="auto"/>
        <w:bottom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427">
    <w:name w:val="xl427"/>
    <w:basedOn w:val="Normal"/>
    <w:rsid w:val="000A50E2"/>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428">
    <w:name w:val="xl428"/>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429">
    <w:name w:val="xl429"/>
    <w:basedOn w:val="Normal"/>
    <w:rsid w:val="000A50E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4"/>
      <w:szCs w:val="24"/>
    </w:rPr>
  </w:style>
  <w:style w:type="paragraph" w:customStyle="1" w:styleId="xl430">
    <w:name w:val="xl430"/>
    <w:basedOn w:val="Normal"/>
    <w:rsid w:val="000A50E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431">
    <w:name w:val="xl431"/>
    <w:basedOn w:val="Normal"/>
    <w:rsid w:val="000A50E2"/>
    <w:pPr>
      <w:pBdr>
        <w:top w:val="dotted" w:sz="4"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rFonts w:eastAsia="Times New Roman" w:cs="Times New Roman"/>
      <w:sz w:val="20"/>
      <w:szCs w:val="20"/>
    </w:rPr>
  </w:style>
  <w:style w:type="paragraph" w:customStyle="1" w:styleId="xl432">
    <w:name w:val="xl432"/>
    <w:basedOn w:val="Normal"/>
    <w:rsid w:val="000A50E2"/>
    <w:pPr>
      <w:pBdr>
        <w:top w:val="dotted" w:sz="4" w:space="0" w:color="auto"/>
        <w:left w:val="single" w:sz="4" w:space="0" w:color="auto"/>
        <w:bottom w:val="dotted" w:sz="4" w:space="0" w:color="auto"/>
        <w:right w:val="single" w:sz="4" w:space="0" w:color="auto"/>
      </w:pBdr>
      <w:shd w:val="clear" w:color="000000" w:fill="FFFF00"/>
      <w:spacing w:before="100" w:beforeAutospacing="1" w:after="100" w:afterAutospacing="1"/>
      <w:textAlignment w:val="center"/>
    </w:pPr>
    <w:rPr>
      <w:rFonts w:eastAsia="Times New Roman" w:cs="Times New Roman"/>
      <w:sz w:val="20"/>
      <w:szCs w:val="20"/>
    </w:rPr>
  </w:style>
  <w:style w:type="paragraph" w:customStyle="1" w:styleId="xl433">
    <w:name w:val="xl433"/>
    <w:basedOn w:val="Normal"/>
    <w:rsid w:val="000A50E2"/>
    <w:pPr>
      <w:pBdr>
        <w:top w:val="dotted" w:sz="4"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rFonts w:eastAsia="Times New Roman" w:cs="Times New Roman"/>
      <w:sz w:val="20"/>
      <w:szCs w:val="20"/>
    </w:rPr>
  </w:style>
  <w:style w:type="paragraph" w:customStyle="1" w:styleId="xl434">
    <w:name w:val="xl434"/>
    <w:basedOn w:val="Normal"/>
    <w:rsid w:val="000A50E2"/>
    <w:pPr>
      <w:pBdr>
        <w:top w:val="dotted" w:sz="4"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rFonts w:eastAsia="Times New Roman" w:cs="Times New Roman"/>
      <w:sz w:val="20"/>
      <w:szCs w:val="20"/>
    </w:rPr>
  </w:style>
  <w:style w:type="paragraph" w:customStyle="1" w:styleId="xl435">
    <w:name w:val="xl435"/>
    <w:basedOn w:val="Normal"/>
    <w:rsid w:val="000A50E2"/>
    <w:pPr>
      <w:shd w:val="clear" w:color="000000" w:fill="FFFF00"/>
      <w:spacing w:before="100" w:beforeAutospacing="1" w:after="100" w:afterAutospacing="1"/>
      <w:jc w:val="center"/>
      <w:textAlignment w:val="center"/>
    </w:pPr>
    <w:rPr>
      <w:rFonts w:eastAsia="Times New Roman" w:cs="Times New Roman"/>
      <w:sz w:val="24"/>
      <w:szCs w:val="24"/>
    </w:rPr>
  </w:style>
  <w:style w:type="paragraph" w:customStyle="1" w:styleId="xl436">
    <w:name w:val="xl436"/>
    <w:basedOn w:val="Normal"/>
    <w:rsid w:val="000A50E2"/>
    <w:pPr>
      <w:shd w:val="clear" w:color="000000" w:fill="FFFF00"/>
      <w:spacing w:before="100" w:beforeAutospacing="1" w:after="100" w:afterAutospacing="1"/>
      <w:textAlignment w:val="center"/>
    </w:pPr>
    <w:rPr>
      <w:rFonts w:eastAsia="Times New Roman" w:cs="Times New Roman"/>
      <w:sz w:val="24"/>
      <w:szCs w:val="24"/>
    </w:rPr>
  </w:style>
  <w:style w:type="paragraph" w:customStyle="1" w:styleId="xl437">
    <w:name w:val="xl437"/>
    <w:basedOn w:val="Normal"/>
    <w:rsid w:val="000A50E2"/>
    <w:pPr>
      <w:shd w:val="clear" w:color="000000" w:fill="FFFF00"/>
      <w:spacing w:before="100" w:beforeAutospacing="1" w:after="100" w:afterAutospacing="1"/>
      <w:jc w:val="center"/>
      <w:textAlignment w:val="center"/>
    </w:pPr>
    <w:rPr>
      <w:rFonts w:eastAsia="Times New Roman" w:cs="Times New Roman"/>
      <w:sz w:val="24"/>
      <w:szCs w:val="24"/>
    </w:rPr>
  </w:style>
  <w:style w:type="paragraph" w:customStyle="1" w:styleId="xl438">
    <w:name w:val="xl438"/>
    <w:basedOn w:val="Normal"/>
    <w:rsid w:val="000A50E2"/>
    <w:pPr>
      <w:shd w:val="clear" w:color="000000" w:fill="FFFF00"/>
      <w:spacing w:before="100" w:beforeAutospacing="1" w:after="100" w:afterAutospacing="1"/>
      <w:textAlignment w:val="center"/>
    </w:pPr>
    <w:rPr>
      <w:rFonts w:eastAsia="Times New Roman" w:cs="Times New Roman"/>
      <w:sz w:val="24"/>
      <w:szCs w:val="24"/>
    </w:rPr>
  </w:style>
  <w:style w:type="paragraph" w:customStyle="1" w:styleId="Normal2Hinh">
    <w:name w:val="Normal2_Hinh"/>
    <w:basedOn w:val="Normal"/>
    <w:rsid w:val="000A50E2"/>
    <w:pPr>
      <w:widowControl w:val="0"/>
      <w:spacing w:before="60" w:line="276" w:lineRule="auto"/>
      <w:jc w:val="center"/>
    </w:pPr>
    <w:rPr>
      <w:rFonts w:eastAsia="Times New Roman" w:cs="VNTime"/>
      <w:bCs/>
      <w:i/>
      <w:sz w:val="24"/>
    </w:rPr>
  </w:style>
  <w:style w:type="paragraph" w:customStyle="1" w:styleId="DBVN-bang">
    <w:name w:val="DBVN-bang"/>
    <w:basedOn w:val="Normal"/>
    <w:qFormat/>
    <w:rsid w:val="000A50E2"/>
    <w:pPr>
      <w:spacing w:before="60" w:after="60" w:line="276" w:lineRule="auto"/>
      <w:ind w:firstLine="567"/>
      <w:jc w:val="center"/>
    </w:pPr>
    <w:rPr>
      <w:rFonts w:eastAsia="Times New Roman" w:cs="Times New Roman"/>
      <w:b/>
      <w:sz w:val="24"/>
      <w:szCs w:val="28"/>
    </w:rPr>
  </w:style>
  <w:style w:type="paragraph" w:customStyle="1" w:styleId="StyleTitleTimesNewRoman13ptNotBoldJustifiedFirstli0">
    <w:name w:val="Style Title + Times New Roman 13 pt Not Bold Justified First li"/>
    <w:basedOn w:val="Title"/>
    <w:rsid w:val="000A50E2"/>
    <w:pPr>
      <w:widowControl w:val="0"/>
      <w:spacing w:before="60" w:line="312" w:lineRule="auto"/>
      <w:ind w:firstLine="652"/>
      <w:jc w:val="both"/>
    </w:pPr>
    <w:rPr>
      <w:rFonts w:eastAsiaTheme="minorHAnsi" w:cstheme="minorBidi"/>
      <w:b/>
      <w:snapToGrid/>
      <w:szCs w:val="22"/>
      <w:lang w:val="en-US"/>
    </w:rPr>
  </w:style>
  <w:style w:type="paragraph" w:customStyle="1" w:styleId="StyleStyleHeading1VnTime14ptAutoNotBold0">
    <w:name w:val="Style Style Heading 1 +.VnTime 14 pt Auto + Not Bold"/>
    <w:basedOn w:val="Normal"/>
    <w:rsid w:val="000A50E2"/>
    <w:pPr>
      <w:keepNext/>
      <w:widowControl w:val="0"/>
      <w:spacing w:after="60" w:line="320" w:lineRule="exact"/>
      <w:jc w:val="both"/>
      <w:outlineLvl w:val="0"/>
    </w:pPr>
    <w:rPr>
      <w:rFonts w:eastAsia="Times New Roman" w:cs="Times New Roman"/>
      <w:w w:val="96"/>
    </w:rPr>
  </w:style>
  <w:style w:type="paragraph" w:customStyle="1" w:styleId="12">
    <w:name w:val="1.2"/>
    <w:basedOn w:val="Normal"/>
    <w:uiPriority w:val="99"/>
    <w:rsid w:val="000A50E2"/>
    <w:pPr>
      <w:widowControl w:val="0"/>
      <w:spacing w:before="240" w:line="276" w:lineRule="auto"/>
      <w:jc w:val="both"/>
    </w:pPr>
    <w:rPr>
      <w:rFonts w:eastAsia="Times New Roman" w:cs="Times New Roman"/>
      <w:b/>
      <w:bCs/>
      <w:sz w:val="30"/>
      <w:szCs w:val="30"/>
    </w:rPr>
  </w:style>
  <w:style w:type="paragraph" w:customStyle="1" w:styleId="1Char1">
    <w:name w:val="1.Char"/>
    <w:basedOn w:val="Normal"/>
    <w:next w:val="Normal"/>
    <w:uiPriority w:val="99"/>
    <w:rsid w:val="000A50E2"/>
    <w:pPr>
      <w:widowControl w:val="0"/>
      <w:overflowPunct w:val="0"/>
      <w:autoSpaceDE w:val="0"/>
      <w:autoSpaceDN w:val="0"/>
      <w:adjustRightInd w:val="0"/>
      <w:spacing w:before="240" w:line="360" w:lineRule="atLeast"/>
      <w:ind w:left="720" w:hanging="720"/>
      <w:jc w:val="both"/>
    </w:pPr>
    <w:rPr>
      <w:rFonts w:ascii="Times" w:eastAsia="Times New Roman" w:hAnsi="Times" w:cs="Times New Roman"/>
      <w:b/>
      <w:sz w:val="28"/>
      <w:szCs w:val="28"/>
      <w:lang w:val="en-AU"/>
    </w:rPr>
  </w:style>
  <w:style w:type="character" w:customStyle="1" w:styleId="STNoidungChar0">
    <w:name w:val="ST.Noi dung Char"/>
    <w:link w:val="STNoidung0"/>
    <w:locked/>
    <w:rsid w:val="000A50E2"/>
    <w:rPr>
      <w:lang w:val="es-BO"/>
    </w:rPr>
  </w:style>
  <w:style w:type="paragraph" w:customStyle="1" w:styleId="STNoidung0">
    <w:name w:val="ST.Noi dung"/>
    <w:basedOn w:val="Normal"/>
    <w:link w:val="STNoidungChar0"/>
    <w:rsid w:val="000A50E2"/>
    <w:pPr>
      <w:widowControl w:val="0"/>
      <w:spacing w:before="40" w:after="40" w:line="276" w:lineRule="auto"/>
      <w:ind w:firstLine="720"/>
      <w:jc w:val="both"/>
    </w:pPr>
    <w:rPr>
      <w:lang w:val="es-BO"/>
    </w:rPr>
  </w:style>
  <w:style w:type="paragraph" w:customStyle="1" w:styleId="StyleStyleHeading3Heading3Char1Heading3CharCharCharCharCh0">
    <w:name w:val="Style Style Heading 3Heading 3 Char1Heading 3 Char Char CharChar Ch"/>
    <w:basedOn w:val="Normal"/>
    <w:uiPriority w:val="99"/>
    <w:rsid w:val="000A50E2"/>
    <w:pPr>
      <w:keepNext/>
      <w:widowControl w:val="0"/>
      <w:tabs>
        <w:tab w:val="left" w:pos="964"/>
      </w:tabs>
      <w:spacing w:before="60" w:line="276" w:lineRule="auto"/>
      <w:jc w:val="both"/>
      <w:outlineLvl w:val="2"/>
    </w:pPr>
    <w:rPr>
      <w:rFonts w:eastAsia="Times New Roman" w:cs="Times New Roman"/>
      <w:b/>
      <w:bCs/>
      <w:szCs w:val="20"/>
    </w:rPr>
  </w:style>
  <w:style w:type="paragraph" w:customStyle="1" w:styleId="StyleHeading30">
    <w:name w:val="Style Heading 3"/>
    <w:basedOn w:val="Heading3"/>
    <w:uiPriority w:val="99"/>
    <w:rsid w:val="000A50E2"/>
    <w:pPr>
      <w:keepLines w:val="0"/>
      <w:widowControl w:val="0"/>
      <w:tabs>
        <w:tab w:val="num" w:pos="720"/>
      </w:tabs>
      <w:spacing w:before="240" w:after="60"/>
      <w:ind w:left="720" w:hanging="720"/>
    </w:pPr>
    <w:rPr>
      <w:rFonts w:ascii="Times New Roman" w:eastAsia="SimSun" w:hAnsi="Times New Roman" w:cs="Times New Roman"/>
      <w:bCs/>
      <w:i/>
      <w:color w:val="auto"/>
      <w:sz w:val="26"/>
      <w:szCs w:val="26"/>
    </w:rPr>
  </w:style>
  <w:style w:type="character" w:customStyle="1" w:styleId="NormalVnTimeCharCharChar0">
    <w:name w:val="Normal +.VnTime Char Char Char"/>
    <w:rsid w:val="000A50E2"/>
    <w:rPr>
      <w:rFonts w:ascii="Arial" w:hAnsi="Arial" w:cs="Times New Roman" w:hint="default"/>
      <w:sz w:val="18"/>
      <w:szCs w:val="18"/>
      <w:lang w:val="en-US" w:eastAsia="en-US" w:bidi="ar-SA"/>
    </w:rPr>
  </w:style>
  <w:style w:type="character" w:customStyle="1" w:styleId="1CharChar0">
    <w:name w:val="1.Char Char"/>
    <w:rsid w:val="000A50E2"/>
    <w:rPr>
      <w:rFonts w:ascii="Times" w:hAnsi="Times" w:cs="Times New Roman" w:hint="default"/>
      <w:b/>
      <w:bCs w:val="0"/>
      <w:sz w:val="28"/>
      <w:szCs w:val="28"/>
      <w:lang w:val="en-AU" w:eastAsia="en-US" w:bidi="ar-SA"/>
    </w:rPr>
  </w:style>
  <w:style w:type="paragraph" w:customStyle="1" w:styleId="11CharCharCharCharCharCharCharCharCharCharCharCharCharCharCharCharCharCharCharCharChar">
    <w:name w:val="1.1 Char Char Char Char Char Char Char Char Char Char Char Char Char Char Char Char Char Char Char Char Char"/>
    <w:next w:val="Normal"/>
    <w:autoRedefine/>
    <w:uiPriority w:val="99"/>
    <w:semiHidden/>
    <w:rsid w:val="000A50E2"/>
    <w:pPr>
      <w:spacing w:line="240" w:lineRule="exact"/>
      <w:jc w:val="both"/>
    </w:pPr>
    <w:rPr>
      <w:rFonts w:eastAsia="Times New Roman" w:cs="Times New Roman"/>
      <w:sz w:val="28"/>
      <w:szCs w:val="22"/>
    </w:rPr>
  </w:style>
  <w:style w:type="paragraph" w:customStyle="1" w:styleId="IPhan0">
    <w:name w:val="I.Phan"/>
    <w:basedOn w:val="Normal"/>
    <w:autoRedefine/>
    <w:qFormat/>
    <w:rsid w:val="000A50E2"/>
    <w:pPr>
      <w:widowControl w:val="0"/>
      <w:spacing w:before="60" w:after="240" w:line="400" w:lineRule="atLeast"/>
    </w:pPr>
    <w:rPr>
      <w:rFonts w:eastAsia="Calibri" w:cs="Times New Roman"/>
      <w:b/>
      <w:sz w:val="24"/>
      <w:szCs w:val="28"/>
      <w:lang w:val="de-DE" w:eastAsia="zh-CN"/>
    </w:rPr>
  </w:style>
  <w:style w:type="paragraph" w:customStyle="1" w:styleId="I1Phan0">
    <w:name w:val="I.1.Phan"/>
    <w:basedOn w:val="Normal"/>
    <w:autoRedefine/>
    <w:qFormat/>
    <w:rsid w:val="000A50E2"/>
    <w:pPr>
      <w:widowControl w:val="0"/>
      <w:spacing w:before="60" w:after="240" w:line="360" w:lineRule="atLeast"/>
      <w:jc w:val="both"/>
    </w:pPr>
    <w:rPr>
      <w:rFonts w:eastAsia="Calibri" w:cs="Times New Roman"/>
      <w:b/>
      <w:sz w:val="24"/>
      <w:lang w:val="de-DE" w:eastAsia="zh-CN"/>
    </w:rPr>
  </w:style>
  <w:style w:type="paragraph" w:customStyle="1" w:styleId="StyleHeading1HG-Level1chngCharChng1HeadingMVAVNh1H0">
    <w:name w:val="Style Heading 1HG-Level 1ch­¬ng CharChương 1HeadingMVAVNh1H"/>
    <w:basedOn w:val="Heading1"/>
    <w:rsid w:val="000A50E2"/>
    <w:pPr>
      <w:keepLines w:val="0"/>
      <w:pageBreakBefore w:val="0"/>
      <w:widowControl w:val="0"/>
      <w:numPr>
        <w:numId w:val="0"/>
      </w:numPr>
      <w:spacing w:after="240"/>
      <w:ind w:left="432" w:hanging="432"/>
      <w:jc w:val="both"/>
    </w:pPr>
    <w:rPr>
      <w:rFonts w:eastAsia="Times New Roman" w:cs="Times New Roman"/>
      <w:b w:val="0"/>
      <w:color w:val="auto"/>
      <w:spacing w:val="-8"/>
      <w:kern w:val="32"/>
      <w:sz w:val="28"/>
      <w:szCs w:val="28"/>
    </w:rPr>
  </w:style>
  <w:style w:type="paragraph" w:customStyle="1" w:styleId="Style12ptBlackFirstline127cmPatternClearWhiteL0">
    <w:name w:val="Style 12 pt Black First line:  1.27 cm Pattern: Clear (White) L"/>
    <w:basedOn w:val="Normal"/>
    <w:rsid w:val="000A50E2"/>
    <w:pPr>
      <w:widowControl w:val="0"/>
      <w:spacing w:line="380" w:lineRule="atLeast"/>
      <w:ind w:firstLine="720"/>
      <w:jc w:val="both"/>
    </w:pPr>
    <w:rPr>
      <w:rFonts w:eastAsia="Times New Roman" w:cs="Times New Roman"/>
      <w:color w:val="000000"/>
      <w:sz w:val="24"/>
      <w:szCs w:val="20"/>
      <w:shd w:val="clear" w:color="auto" w:fill="FFFFFF"/>
    </w:rPr>
  </w:style>
  <w:style w:type="paragraph" w:customStyle="1" w:styleId="Muc117">
    <w:name w:val="Muc_1.1"/>
    <w:basedOn w:val="Normal"/>
    <w:link w:val="Muc111Char1"/>
    <w:autoRedefine/>
    <w:semiHidden/>
    <w:rsid w:val="000A50E2"/>
    <w:pPr>
      <w:widowControl w:val="0"/>
      <w:spacing w:after="60" w:line="288" w:lineRule="auto"/>
      <w:ind w:firstLine="567"/>
      <w:jc w:val="both"/>
    </w:pPr>
    <w:rPr>
      <w:rFonts w:eastAsia="Times New Roman" w:cs="Times New Roman"/>
      <w:b/>
      <w:bCs/>
      <w:color w:val="000000"/>
      <w:sz w:val="28"/>
      <w:szCs w:val="28"/>
    </w:rPr>
  </w:style>
  <w:style w:type="character" w:customStyle="1" w:styleId="Muc111Char1">
    <w:name w:val="Muc_1.1.1 Char"/>
    <w:link w:val="Muc117"/>
    <w:semiHidden/>
    <w:rsid w:val="000A50E2"/>
    <w:rPr>
      <w:rFonts w:eastAsia="Times New Roman" w:cs="Times New Roman"/>
      <w:b/>
      <w:bCs/>
      <w:color w:val="000000"/>
      <w:sz w:val="28"/>
      <w:szCs w:val="28"/>
    </w:rPr>
  </w:style>
  <w:style w:type="paragraph" w:customStyle="1" w:styleId="StyleMcnidungbngTimesNewRomanBoldAutoLeftLines0">
    <w:name w:val="Style Môc néi dung b¶ng + Times New Roman Bold Auto Left Line s"/>
    <w:basedOn w:val="Normal"/>
    <w:rsid w:val="000A50E2"/>
    <w:pPr>
      <w:widowControl w:val="0"/>
      <w:spacing w:line="264" w:lineRule="auto"/>
    </w:pPr>
    <w:rPr>
      <w:rFonts w:eastAsia="Times New Roman" w:cs="Times New Roman"/>
      <w:b/>
      <w:bCs/>
      <w:szCs w:val="20"/>
    </w:rPr>
  </w:style>
  <w:style w:type="paragraph" w:customStyle="1" w:styleId="StyleHeading22headlinehHeading2CharCharCharMVA2Heading10">
    <w:name w:val="Style Heading 22 headlinehHeading 2 Char Char CharMVA2Heading.1"/>
    <w:basedOn w:val="Normal"/>
    <w:autoRedefine/>
    <w:rsid w:val="000A50E2"/>
    <w:pPr>
      <w:widowControl w:val="0"/>
      <w:tabs>
        <w:tab w:val="num" w:pos="1440"/>
      </w:tabs>
      <w:spacing w:before="240" w:after="60"/>
      <w:ind w:left="1440" w:hanging="360"/>
      <w:outlineLvl w:val="1"/>
    </w:pPr>
    <w:rPr>
      <w:rFonts w:ascii=".VnTime" w:eastAsia=".VnTime" w:hAnsi=".VnTime" w:cs="Times New Roman"/>
      <w:b/>
      <w:bCs/>
    </w:rPr>
  </w:style>
  <w:style w:type="paragraph" w:customStyle="1" w:styleId="StyleHeading3Heading3CharCharCharCharLinespacingsing0">
    <w:name w:val="Style Heading 3Heading 3 Char Char Char Char + Line spacing:  sing"/>
    <w:basedOn w:val="Heading3"/>
    <w:autoRedefine/>
    <w:rsid w:val="000A50E2"/>
    <w:pPr>
      <w:keepLines w:val="0"/>
      <w:widowControl w:val="0"/>
      <w:tabs>
        <w:tab w:val="num" w:pos="540"/>
        <w:tab w:val="num" w:pos="792"/>
      </w:tabs>
      <w:spacing w:before="240" w:after="60" w:line="360" w:lineRule="exact"/>
      <w:ind w:right="29"/>
      <w:jc w:val="both"/>
    </w:pPr>
    <w:rPr>
      <w:rFonts w:ascii=".VnTime" w:eastAsia=".VnTime" w:hAnsi=".VnTime" w:cs=".VnTime"/>
      <w:i/>
      <w:noProof/>
      <w:color w:val="auto"/>
      <w:u w:val="single"/>
      <w:lang w:val="de-DE"/>
    </w:rPr>
  </w:style>
  <w:style w:type="paragraph" w:customStyle="1" w:styleId="Style13ptBoldCenteredBefore3ptAfter3ptLinespac0">
    <w:name w:val="Style 13 pt Bold Centered Before:  3 pt After:  3 pt Line spac"/>
    <w:basedOn w:val="Normal"/>
    <w:autoRedefine/>
    <w:rsid w:val="000A50E2"/>
    <w:pPr>
      <w:widowControl w:val="0"/>
      <w:spacing w:before="60" w:after="60" w:line="288" w:lineRule="auto"/>
    </w:pPr>
    <w:rPr>
      <w:rFonts w:eastAsia="Times New Roman" w:cs="Times New Roman"/>
      <w:b/>
      <w:bCs/>
      <w:szCs w:val="20"/>
    </w:rPr>
  </w:style>
  <w:style w:type="paragraph" w:customStyle="1" w:styleId="StyleHeading3boBlackHeading3CharCharCharCharTimesNe0">
    <w:name w:val="Style Heading 3bo + BlackHeading 3 Char Char Char Char + Times Ne"/>
    <w:basedOn w:val="Heading3"/>
    <w:autoRedefine/>
    <w:rsid w:val="000A50E2"/>
    <w:pPr>
      <w:keepLines w:val="0"/>
      <w:widowControl w:val="0"/>
      <w:spacing w:before="240" w:after="60" w:line="288" w:lineRule="auto"/>
      <w:ind w:right="-108"/>
      <w:jc w:val="both"/>
    </w:pPr>
    <w:rPr>
      <w:rFonts w:ascii="Times New Roman" w:eastAsia="Times New Roman" w:hAnsi="Times New Roman" w:cs="Times New Roman"/>
      <w:b/>
      <w:bCs/>
      <w:i/>
      <w:color w:val="000000"/>
      <w:sz w:val="26"/>
      <w:szCs w:val="20"/>
      <w:lang w:val="vi-VN"/>
    </w:rPr>
  </w:style>
  <w:style w:type="character" w:customStyle="1" w:styleId="StyleCaptionCaptionCharCaptionChar1CharCaptionCharCharChaChar0">
    <w:name w:val="Style CaptionCaption CharCaption Char1 CharCaption Char Char Cha.Char"/>
    <w:link w:val="StyleCaptionCaptionCharCaptionChar1CharCaptionCharCharCha0"/>
    <w:locked/>
    <w:rsid w:val="000A50E2"/>
    <w:rPr>
      <w:b/>
      <w:bCs/>
    </w:rPr>
  </w:style>
  <w:style w:type="paragraph" w:customStyle="1" w:styleId="StyleCaptionCaptionCharCaptionChar1CharCaptionCharCharCha0">
    <w:name w:val="Style CaptionCaption CharCaption Char1 CharCaption Char Char Cha"/>
    <w:basedOn w:val="Caption"/>
    <w:link w:val="StyleCaptionCaptionCharCaptionChar1CharCaptionCharCharChaChar0"/>
    <w:autoRedefine/>
    <w:rsid w:val="000A50E2"/>
    <w:pPr>
      <w:keepNext/>
      <w:widowControl w:val="0"/>
      <w:spacing w:before="60" w:after="60"/>
    </w:pPr>
    <w:rPr>
      <w:b/>
      <w:bCs/>
      <w:i w:val="0"/>
      <w:iCs w:val="0"/>
      <w:sz w:val="26"/>
      <w:szCs w:val="26"/>
    </w:rPr>
  </w:style>
  <w:style w:type="paragraph" w:customStyle="1" w:styleId="StyleHeading1HeadingHeading1CharchngCharChng1Heading0">
    <w:name w:val="Style Heading 1HeadingHeading 1 Charch­¬ng CharChương 1Heading"/>
    <w:basedOn w:val="Heading1"/>
    <w:autoRedefine/>
    <w:rsid w:val="000A50E2"/>
    <w:pPr>
      <w:keepLines w:val="0"/>
      <w:pageBreakBefore w:val="0"/>
      <w:widowControl w:val="0"/>
      <w:numPr>
        <w:numId w:val="0"/>
      </w:numPr>
      <w:spacing w:after="0" w:line="276" w:lineRule="auto"/>
      <w:ind w:right="-108"/>
      <w:jc w:val="both"/>
    </w:pPr>
    <w:rPr>
      <w:rFonts w:ascii="Times New Roman" w:eastAsia="Times New Roman" w:hAnsi="Times New Roman" w:cs="Times New Roman"/>
      <w:bCs/>
      <w:color w:val="auto"/>
      <w:sz w:val="30"/>
      <w:szCs w:val="20"/>
      <w:lang w:val="vi-VN" w:eastAsia="ja-JP"/>
    </w:rPr>
  </w:style>
  <w:style w:type="paragraph" w:customStyle="1" w:styleId="StyleJustifiedFirstline127cmBefore3ptAfter3pt0">
    <w:name w:val="Style Justified First line:  1.27 cm Before:  3 pt After:  3 pt"/>
    <w:basedOn w:val="Normal"/>
    <w:semiHidden/>
    <w:rsid w:val="000A50E2"/>
    <w:pPr>
      <w:widowControl w:val="0"/>
      <w:spacing w:after="60" w:line="360" w:lineRule="auto"/>
      <w:ind w:firstLine="720"/>
      <w:jc w:val="both"/>
    </w:pPr>
    <w:rPr>
      <w:rFonts w:eastAsia="Times New Roman" w:cs="Times New Roman"/>
      <w:sz w:val="28"/>
      <w:szCs w:val="20"/>
    </w:rPr>
  </w:style>
  <w:style w:type="paragraph" w:customStyle="1" w:styleId="mucI2">
    <w:name w:val="muc I"/>
    <w:basedOn w:val="Normal"/>
    <w:next w:val="BodyText"/>
    <w:autoRedefine/>
    <w:semiHidden/>
    <w:rsid w:val="000A50E2"/>
    <w:pPr>
      <w:widowControl w:val="0"/>
      <w:tabs>
        <w:tab w:val="num" w:pos="360"/>
      </w:tabs>
      <w:spacing w:before="60" w:after="60" w:line="360" w:lineRule="auto"/>
      <w:jc w:val="both"/>
      <w:outlineLvl w:val="1"/>
    </w:pPr>
    <w:rPr>
      <w:rFonts w:eastAsia="Times New Roman" w:cs="Times New Roman"/>
      <w:b/>
      <w:i/>
      <w:sz w:val="28"/>
      <w:szCs w:val="20"/>
    </w:rPr>
  </w:style>
  <w:style w:type="paragraph" w:customStyle="1" w:styleId="mucII3">
    <w:name w:val="muc II"/>
    <w:basedOn w:val="Normal"/>
    <w:next w:val="BodyText"/>
    <w:autoRedefine/>
    <w:semiHidden/>
    <w:rsid w:val="000A50E2"/>
    <w:pPr>
      <w:widowControl w:val="0"/>
      <w:tabs>
        <w:tab w:val="num" w:pos="360"/>
      </w:tabs>
      <w:spacing w:before="60" w:after="60" w:line="360" w:lineRule="auto"/>
      <w:jc w:val="both"/>
      <w:outlineLvl w:val="1"/>
    </w:pPr>
    <w:rPr>
      <w:rFonts w:eastAsia="Times New Roman" w:cs="Times New Roman"/>
      <w:b/>
      <w:i/>
      <w:sz w:val="28"/>
      <w:szCs w:val="20"/>
    </w:rPr>
  </w:style>
  <w:style w:type="paragraph" w:customStyle="1" w:styleId="StyleVnArial12ptBoldVioletCenteredBefore2ptAfter0">
    <w:name w:val="Style.VnArial 12 pt Bold Violet Centered Before:  2 pt After"/>
    <w:basedOn w:val="Normal"/>
    <w:semiHidden/>
    <w:rsid w:val="000A50E2"/>
    <w:pPr>
      <w:widowControl w:val="0"/>
      <w:spacing w:before="40" w:after="40"/>
    </w:pPr>
    <w:rPr>
      <w:rFonts w:ascii="Arial" w:eastAsia="Times New Roman" w:hAnsi="Arial" w:cs="Times New Roman"/>
      <w:b/>
      <w:bCs/>
      <w:sz w:val="24"/>
      <w:szCs w:val="24"/>
    </w:rPr>
  </w:style>
  <w:style w:type="paragraph" w:customStyle="1" w:styleId="StyleVnArial12ptVioletCenteredBefore2ptAfter2pt0">
    <w:name w:val="Style.VnArial 12 pt Violet Centered Before:  2 pt After:  2 pt"/>
    <w:basedOn w:val="Normal"/>
    <w:semiHidden/>
    <w:rsid w:val="000A50E2"/>
    <w:pPr>
      <w:widowControl w:val="0"/>
      <w:tabs>
        <w:tab w:val="num" w:pos="680"/>
      </w:tabs>
      <w:spacing w:before="40" w:after="40"/>
    </w:pPr>
    <w:rPr>
      <w:rFonts w:ascii="Arial" w:eastAsia="Times New Roman" w:hAnsi="Arial" w:cs="Times New Roman"/>
      <w:sz w:val="24"/>
      <w:szCs w:val="24"/>
    </w:rPr>
  </w:style>
  <w:style w:type="paragraph" w:customStyle="1" w:styleId="StyleHeading3LatinTimesNewRoman11ptItalicJustified0">
    <w:name w:val="Style Heading 3 + (Latin) Times New Roman 11 pt Italic Justified"/>
    <w:basedOn w:val="Heading3"/>
    <w:semiHidden/>
    <w:rsid w:val="000A50E2"/>
    <w:pPr>
      <w:keepNext w:val="0"/>
      <w:keepLines w:val="0"/>
      <w:widowControl w:val="0"/>
      <w:tabs>
        <w:tab w:val="num" w:pos="1134"/>
      </w:tabs>
      <w:spacing w:before="80" w:after="80"/>
      <w:jc w:val="both"/>
    </w:pPr>
    <w:rPr>
      <w:rFonts w:ascii="Times New Roman" w:eastAsia="Times New Roman" w:hAnsi="Times New Roman" w:cs="Times New Roman"/>
      <w:color w:val="auto"/>
      <w:sz w:val="28"/>
      <w:szCs w:val="20"/>
    </w:rPr>
  </w:style>
  <w:style w:type="paragraph" w:customStyle="1" w:styleId="StyleHeading1VnTime14ptItalicLeft0">
    <w:name w:val="Style Heading 1 +.VnTime 14 pt Italic Left"/>
    <w:basedOn w:val="Heading1"/>
    <w:semiHidden/>
    <w:rsid w:val="000A50E2"/>
    <w:pPr>
      <w:keepLines w:val="0"/>
      <w:pageBreakBefore w:val="0"/>
      <w:widowControl w:val="0"/>
      <w:numPr>
        <w:numId w:val="0"/>
      </w:numPr>
      <w:tabs>
        <w:tab w:val="num" w:pos="567"/>
      </w:tabs>
      <w:spacing w:before="60" w:after="60"/>
      <w:ind w:left="567" w:hanging="567"/>
      <w:jc w:val="left"/>
    </w:pPr>
    <w:rPr>
      <w:rFonts w:ascii="Arial" w:eastAsia="Times New Roman" w:hAnsi="Arial" w:cs="Times New Roman"/>
      <w:bCs/>
      <w:i/>
      <w:iCs/>
      <w:color w:val="FF0000"/>
      <w:sz w:val="28"/>
      <w:szCs w:val="20"/>
      <w:lang w:val="vi-VN" w:eastAsia="ja-JP"/>
    </w:rPr>
  </w:style>
  <w:style w:type="paragraph" w:customStyle="1" w:styleId="a-Muc10">
    <w:name w:val="a-Muc1"/>
    <w:basedOn w:val="Normal"/>
    <w:autoRedefine/>
    <w:semiHidden/>
    <w:rsid w:val="000A50E2"/>
    <w:pPr>
      <w:widowControl w:val="0"/>
      <w:spacing w:before="60" w:after="60"/>
    </w:pPr>
    <w:rPr>
      <w:rFonts w:eastAsia="Times New Roman" w:cs="Times New Roman"/>
      <w:b/>
      <w:sz w:val="24"/>
      <w:szCs w:val="28"/>
    </w:rPr>
  </w:style>
  <w:style w:type="paragraph" w:customStyle="1" w:styleId="StyleVnTimeH12ptBoldCentered0">
    <w:name w:val="Style.VnTimeH 12 pt Bold Centered"/>
    <w:basedOn w:val="Normal"/>
    <w:autoRedefine/>
    <w:semiHidden/>
    <w:rsid w:val="000A50E2"/>
    <w:pPr>
      <w:widowControl w:val="0"/>
      <w:ind w:firstLine="720"/>
    </w:pPr>
    <w:rPr>
      <w:rFonts w:ascii="Arial" w:eastAsia="Times New Roman" w:hAnsi="Arial" w:cs="Times New Roman"/>
      <w:b/>
      <w:bCs/>
      <w:sz w:val="24"/>
      <w:szCs w:val="28"/>
      <w:lang w:eastAsia="zh-CN"/>
    </w:rPr>
  </w:style>
  <w:style w:type="paragraph" w:customStyle="1" w:styleId="StyleNidung13ptFirstline099cmBefore6ptAfter0">
    <w:name w:val="Style Néi dung + 13 pt First line:  0.99 cm Before:  6 pt After:"/>
    <w:basedOn w:val="Normal"/>
    <w:semiHidden/>
    <w:rsid w:val="000A50E2"/>
    <w:pPr>
      <w:widowControl w:val="0"/>
      <w:spacing w:before="60" w:line="288" w:lineRule="auto"/>
      <w:ind w:firstLine="567"/>
      <w:jc w:val="both"/>
    </w:pPr>
    <w:rPr>
      <w:rFonts w:eastAsia="Times New Roman" w:cs="Times New Roman"/>
      <w:lang w:val="pt-BR"/>
    </w:rPr>
  </w:style>
  <w:style w:type="character" w:customStyle="1" w:styleId="Mc111CharCharCharCharCharCharCharCharChar">
    <w:name w:val="Môc 1.1.1 Char Char Char Char Char Char Char Char Char"/>
    <w:link w:val="Mc111CharCharCharCharCharCharCharChar"/>
    <w:semiHidden/>
    <w:locked/>
    <w:rsid w:val="000A50E2"/>
    <w:rPr>
      <w:i/>
      <w:sz w:val="24"/>
      <w:lang w:val="pt-BR"/>
    </w:rPr>
  </w:style>
  <w:style w:type="paragraph" w:customStyle="1" w:styleId="Mc111CharCharCharCharCharCharCharChar">
    <w:name w:val="Môc 1.1.1 Char Char Char Char Char Char Char Char"/>
    <w:basedOn w:val="Normal"/>
    <w:link w:val="Mc111CharCharCharCharCharCharCharCharChar"/>
    <w:autoRedefine/>
    <w:semiHidden/>
    <w:rsid w:val="000A50E2"/>
    <w:pPr>
      <w:keepNext/>
      <w:widowControl w:val="0"/>
      <w:spacing w:after="60"/>
      <w:jc w:val="both"/>
    </w:pPr>
    <w:rPr>
      <w:i/>
      <w:sz w:val="24"/>
      <w:lang w:val="pt-BR"/>
    </w:rPr>
  </w:style>
  <w:style w:type="paragraph" w:customStyle="1" w:styleId="StyleBodyText3VnArialNarrow13ptViolet0">
    <w:name w:val="Style Body Text 3 +.VnArial Narrow 13 pt Violet"/>
    <w:basedOn w:val="BodyText3"/>
    <w:semiHidden/>
    <w:rsid w:val="000A50E2"/>
    <w:pPr>
      <w:widowControl w:val="0"/>
      <w:spacing w:before="0" w:after="0"/>
      <w:ind w:firstLine="0"/>
    </w:pPr>
    <w:rPr>
      <w:rFonts w:ascii="Arial" w:eastAsiaTheme="minorHAnsi" w:hAnsi="Arial" w:cstheme="minorBidi"/>
      <w:sz w:val="26"/>
      <w:szCs w:val="26"/>
    </w:rPr>
  </w:style>
  <w:style w:type="paragraph" w:customStyle="1" w:styleId="StyleStyleBodyText3VnArialNarrow13ptVioletViolet0">
    <w:name w:val="Style Style Body Text 3 +.VnArial Narrow 13 pt Violet + Violet"/>
    <w:basedOn w:val="StyleBodyText3VnArialNarrow13ptViolet0"/>
    <w:semiHidden/>
    <w:rsid w:val="000A50E2"/>
  </w:style>
  <w:style w:type="paragraph" w:customStyle="1" w:styleId="StyleTimesNewRoman12ptBoldCenteredLeft19cmRight0">
    <w:name w:val="Style Times New Roman 12 pt Bold Centered Left:  1.9 cm Right:"/>
    <w:basedOn w:val="Normal"/>
    <w:autoRedefine/>
    <w:semiHidden/>
    <w:rsid w:val="000A50E2"/>
    <w:pPr>
      <w:widowControl w:val="0"/>
      <w:spacing w:line="288" w:lineRule="auto"/>
    </w:pPr>
    <w:rPr>
      <w:rFonts w:eastAsia="Times New Roman" w:cs="Times New Roman"/>
      <w:bCs/>
      <w:i/>
    </w:rPr>
  </w:style>
  <w:style w:type="paragraph" w:customStyle="1" w:styleId="StyleTimesNewRoman12ptBoldJustifiedFirstline127cm0">
    <w:name w:val="Style Times New Roman 12 pt Bold Justified First line:  1.27 cm"/>
    <w:basedOn w:val="Normal"/>
    <w:autoRedefine/>
    <w:semiHidden/>
    <w:rsid w:val="000A50E2"/>
    <w:pPr>
      <w:widowControl w:val="0"/>
      <w:spacing w:before="60" w:line="400" w:lineRule="atLeast"/>
      <w:ind w:firstLine="720"/>
      <w:jc w:val="both"/>
    </w:pPr>
    <w:rPr>
      <w:rFonts w:eastAsia="Times New Roman" w:cs="Times New Roman"/>
      <w:b/>
      <w:bCs/>
      <w:sz w:val="24"/>
      <w:szCs w:val="20"/>
    </w:rPr>
  </w:style>
  <w:style w:type="paragraph" w:customStyle="1" w:styleId="StyleTimesNewRomanBoldItalicJustifiedFirstline127c0">
    <w:name w:val="Style Times New Roman Bold Italic Justified First line:  1.27 c"/>
    <w:basedOn w:val="Normal"/>
    <w:autoRedefine/>
    <w:semiHidden/>
    <w:rsid w:val="000A50E2"/>
    <w:pPr>
      <w:widowControl w:val="0"/>
      <w:ind w:firstLine="720"/>
      <w:jc w:val="both"/>
    </w:pPr>
    <w:rPr>
      <w:rFonts w:eastAsia="Times New Roman" w:cs="Times New Roman"/>
      <w:b/>
      <w:bCs/>
      <w:i/>
      <w:iCs/>
      <w:sz w:val="28"/>
      <w:szCs w:val="20"/>
    </w:rPr>
  </w:style>
  <w:style w:type="paragraph" w:customStyle="1" w:styleId="StyleTimesNewRomanBoldItalicJustifiedFirstline127c10">
    <w:name w:val="Style Times New Roman Bold Italic Justified First line:  1.27 c.1"/>
    <w:basedOn w:val="Normal"/>
    <w:autoRedefine/>
    <w:semiHidden/>
    <w:rsid w:val="000A50E2"/>
    <w:pPr>
      <w:widowControl w:val="0"/>
      <w:spacing w:before="60" w:after="60"/>
      <w:ind w:firstLine="720"/>
      <w:jc w:val="both"/>
    </w:pPr>
    <w:rPr>
      <w:rFonts w:eastAsia="Times New Roman" w:cs="Times New Roman"/>
      <w:b/>
      <w:bCs/>
      <w:i/>
      <w:iCs/>
      <w:sz w:val="28"/>
      <w:szCs w:val="20"/>
    </w:rPr>
  </w:style>
  <w:style w:type="paragraph" w:customStyle="1" w:styleId="StyleTimesNewRomanBoldJustifiedFirstline127cmRight0">
    <w:name w:val="Style Times New Roman Bold Justified First line:  1.27 cm Right"/>
    <w:basedOn w:val="Normal"/>
    <w:autoRedefine/>
    <w:semiHidden/>
    <w:rsid w:val="000A50E2"/>
    <w:pPr>
      <w:widowControl w:val="0"/>
      <w:spacing w:before="60" w:line="360" w:lineRule="auto"/>
    </w:pPr>
    <w:rPr>
      <w:rFonts w:eastAsia="Times New Roman" w:cs="Times New Roman"/>
      <w:b/>
      <w:bCs/>
      <w:sz w:val="28"/>
      <w:szCs w:val="28"/>
    </w:rPr>
  </w:style>
  <w:style w:type="paragraph" w:customStyle="1" w:styleId="StyleTimesNewRomanBoldJustifiedFirstline127cmRight10">
    <w:name w:val="Style Times New Roman Bold Justified First line:  1.27 cm Right.1"/>
    <w:basedOn w:val="Normal"/>
    <w:autoRedefine/>
    <w:semiHidden/>
    <w:rsid w:val="000A50E2"/>
    <w:pPr>
      <w:widowControl w:val="0"/>
      <w:spacing w:before="60" w:after="60" w:line="360" w:lineRule="auto"/>
      <w:ind w:firstLine="567"/>
      <w:jc w:val="both"/>
    </w:pPr>
    <w:rPr>
      <w:rFonts w:eastAsia="Times New Roman" w:cs="Times New Roman"/>
      <w:bCs/>
      <w:i/>
      <w:sz w:val="28"/>
      <w:szCs w:val="28"/>
    </w:rPr>
  </w:style>
  <w:style w:type="paragraph" w:customStyle="1" w:styleId="StyleTimesNewRomanJustifiedFirstline127cmRight-00">
    <w:name w:val="Style Times New Roman Justified First line:  1.27 cm Right:  -0"/>
    <w:basedOn w:val="Normal"/>
    <w:autoRedefine/>
    <w:semiHidden/>
    <w:rsid w:val="000A50E2"/>
    <w:pPr>
      <w:widowControl w:val="0"/>
      <w:tabs>
        <w:tab w:val="left" w:pos="720"/>
      </w:tabs>
      <w:spacing w:before="60" w:line="360" w:lineRule="auto"/>
      <w:ind w:firstLine="567"/>
      <w:jc w:val="both"/>
    </w:pPr>
    <w:rPr>
      <w:rFonts w:eastAsia="Times New Roman" w:cs="Times New Roman"/>
      <w:sz w:val="28"/>
      <w:szCs w:val="20"/>
    </w:rPr>
  </w:style>
  <w:style w:type="character" w:customStyle="1" w:styleId="Mc111CharCharCharCharCharCharCharChar1">
    <w:name w:val="Môc 1.1.1 Char Char Char Char Char Char Char Char1"/>
    <w:link w:val="Mc111CharCharCharCharCharCharChar"/>
    <w:semiHidden/>
    <w:locked/>
    <w:rsid w:val="000A50E2"/>
    <w:rPr>
      <w:i/>
      <w:sz w:val="24"/>
      <w:lang w:val="pt-BR"/>
    </w:rPr>
  </w:style>
  <w:style w:type="paragraph" w:customStyle="1" w:styleId="Mc111CharCharCharCharCharCharChar">
    <w:name w:val="Môc 1.1.1 Char Char Char Char Char Char Char"/>
    <w:basedOn w:val="Normal"/>
    <w:link w:val="Mc111CharCharCharCharCharCharCharChar1"/>
    <w:autoRedefine/>
    <w:semiHidden/>
    <w:rsid w:val="000A50E2"/>
    <w:pPr>
      <w:keepNext/>
      <w:widowControl w:val="0"/>
      <w:spacing w:after="60"/>
      <w:jc w:val="both"/>
    </w:pPr>
    <w:rPr>
      <w:i/>
      <w:sz w:val="24"/>
      <w:lang w:val="pt-BR"/>
    </w:rPr>
  </w:style>
  <w:style w:type="paragraph" w:customStyle="1" w:styleId="StyleVnTime13ptJustifiedFirstline127cm0">
    <w:name w:val="Style.VnTime 13 pt Justified First line:  1.27 cm"/>
    <w:basedOn w:val="Normal"/>
    <w:rsid w:val="000A50E2"/>
    <w:pPr>
      <w:widowControl w:val="0"/>
      <w:ind w:firstLine="720"/>
      <w:jc w:val="both"/>
      <w:outlineLvl w:val="0"/>
    </w:pPr>
    <w:rPr>
      <w:rFonts w:eastAsia="Times New Roman" w:cs="Times New Roman"/>
    </w:rPr>
  </w:style>
  <w:style w:type="paragraph" w:customStyle="1" w:styleId="II1">
    <w:name w:val="II.1"/>
    <w:basedOn w:val="Normal"/>
    <w:rsid w:val="000A50E2"/>
    <w:pPr>
      <w:widowControl w:val="0"/>
      <w:spacing w:before="240" w:line="360" w:lineRule="auto"/>
      <w:ind w:firstLine="284"/>
    </w:pPr>
    <w:rPr>
      <w:rFonts w:ascii="Verdana" w:eastAsia="Times New Roman" w:hAnsi="Verdana" w:cs="Verdana"/>
      <w:b/>
      <w:bCs/>
    </w:rPr>
  </w:style>
  <w:style w:type="paragraph" w:customStyle="1" w:styleId="StyleVnTime13ptJustifiedLeft0cmHanging063cm0">
    <w:name w:val="Style.VnTime 13 pt Justified Left:  0 cm Hanging:  0.63 cm"/>
    <w:basedOn w:val="Normal"/>
    <w:rsid w:val="000A50E2"/>
    <w:pPr>
      <w:widowControl w:val="0"/>
      <w:ind w:left="357" w:hanging="357"/>
      <w:jc w:val="both"/>
    </w:pPr>
    <w:rPr>
      <w:rFonts w:eastAsia="Times New Roman" w:cs="Times New Roman"/>
    </w:rPr>
  </w:style>
  <w:style w:type="character" w:customStyle="1" w:styleId="StyleB-21Char0">
    <w:name w:val="StyleB-2.1.Char"/>
    <w:link w:val="StyleB-210"/>
    <w:semiHidden/>
    <w:locked/>
    <w:rsid w:val="000A50E2"/>
    <w:rPr>
      <w:b/>
      <w:sz w:val="28"/>
      <w:szCs w:val="28"/>
    </w:rPr>
  </w:style>
  <w:style w:type="paragraph" w:customStyle="1" w:styleId="StyleB-210">
    <w:name w:val="StyleB-2.1"/>
    <w:basedOn w:val="Normal"/>
    <w:link w:val="StyleB-21Char0"/>
    <w:semiHidden/>
    <w:rsid w:val="000A50E2"/>
    <w:pPr>
      <w:widowControl w:val="0"/>
      <w:spacing w:before="60" w:after="60"/>
    </w:pPr>
    <w:rPr>
      <w:b/>
      <w:sz w:val="28"/>
      <w:szCs w:val="28"/>
    </w:rPr>
  </w:style>
  <w:style w:type="paragraph" w:customStyle="1" w:styleId="StyleHeading1CenteredBefore6ptAfter3ptLinespaci0">
    <w:name w:val="Style Heading 1 + Centered Before:  6 pt After:  3 pt Line spaci"/>
    <w:basedOn w:val="Header"/>
    <w:next w:val="Header"/>
    <w:autoRedefine/>
    <w:rsid w:val="000A50E2"/>
    <w:pPr>
      <w:keepNext/>
      <w:widowControl w:val="0"/>
      <w:tabs>
        <w:tab w:val="clear" w:pos="4680"/>
        <w:tab w:val="clear" w:pos="9360"/>
      </w:tabs>
      <w:spacing w:before="60" w:after="60" w:line="312" w:lineRule="auto"/>
      <w:outlineLvl w:val="0"/>
    </w:pPr>
    <w:rPr>
      <w:rFonts w:eastAsia="Times New Roman" w:cs="Times New Roman"/>
      <w:b/>
      <w:bCs/>
      <w:iCs/>
      <w:caps/>
      <w:sz w:val="24"/>
      <w:szCs w:val="24"/>
    </w:rPr>
  </w:style>
  <w:style w:type="paragraph" w:customStyle="1" w:styleId="StyleHeading1CenteredBefore6ptAfter3ptLinespaci10">
    <w:name w:val="Style Heading 1 + Centered Before:  6 pt After:  3 pt Line spaci.1"/>
    <w:basedOn w:val="Header"/>
    <w:next w:val="Header"/>
    <w:autoRedefine/>
    <w:rsid w:val="000A50E2"/>
    <w:pPr>
      <w:keepNext/>
      <w:widowControl w:val="0"/>
      <w:tabs>
        <w:tab w:val="clear" w:pos="4680"/>
        <w:tab w:val="clear" w:pos="9360"/>
      </w:tabs>
      <w:spacing w:before="60" w:after="60" w:line="312" w:lineRule="auto"/>
      <w:outlineLvl w:val="0"/>
    </w:pPr>
    <w:rPr>
      <w:rFonts w:eastAsia="Times New Roman" w:cs="Times New Roman"/>
      <w:b/>
      <w:bCs/>
      <w:iCs/>
      <w:sz w:val="24"/>
      <w:szCs w:val="24"/>
    </w:rPr>
  </w:style>
  <w:style w:type="paragraph" w:customStyle="1" w:styleId="Muc-11a">
    <w:name w:val="Muc-1.1.a"/>
    <w:basedOn w:val="Normal"/>
    <w:semiHidden/>
    <w:rsid w:val="000A50E2"/>
    <w:pPr>
      <w:widowControl w:val="0"/>
      <w:spacing w:after="60"/>
      <w:ind w:firstLine="720"/>
      <w:jc w:val="both"/>
    </w:pPr>
    <w:rPr>
      <w:rFonts w:ascii=".VnTime" w:eastAsia="Times New Roman" w:hAnsi=".VnTime" w:cs="Times New Roman"/>
      <w:sz w:val="28"/>
      <w:szCs w:val="28"/>
    </w:rPr>
  </w:style>
  <w:style w:type="character" w:customStyle="1" w:styleId="StyleVnTimeH0">
    <w:name w:val="Style.VnTimeH"/>
    <w:semiHidden/>
    <w:rsid w:val="000A50E2"/>
    <w:rPr>
      <w:rFonts w:ascii="Arial" w:hAnsi="Arial" w:cs="Times New Roman" w:hint="default"/>
    </w:rPr>
  </w:style>
  <w:style w:type="character" w:customStyle="1" w:styleId="Mc111CharCharCharCharCharChar1">
    <w:name w:val="Môc 1.1.1 Char Char Char Char Char Char1"/>
    <w:semiHidden/>
    <w:rsid w:val="000A50E2"/>
    <w:rPr>
      <w:rFonts w:ascii="Times New Roman" w:hAnsi="Times New Roman" w:cs="Times New Roman" w:hint="default"/>
      <w:i/>
      <w:iCs w:val="0"/>
      <w:sz w:val="26"/>
      <w:szCs w:val="26"/>
      <w:lang w:val="pt-BR" w:eastAsia="en-US" w:bidi="ar-SA"/>
    </w:rPr>
  </w:style>
  <w:style w:type="character" w:customStyle="1" w:styleId="MucIVChar0">
    <w:name w:val="Muc IV.Char"/>
    <w:semiHidden/>
    <w:rsid w:val="000A50E2"/>
    <w:rPr>
      <w:rFonts w:ascii="Times New Roman" w:hAnsi="Times New Roman" w:cs="Times New Roman" w:hint="default"/>
      <w:b/>
      <w:bCs w:val="0"/>
      <w:i/>
      <w:iCs w:val="0"/>
      <w:sz w:val="28"/>
      <w:lang w:val="en-US" w:eastAsia="en-US" w:bidi="ar-SA"/>
    </w:rPr>
  </w:style>
  <w:style w:type="character" w:customStyle="1" w:styleId="MucVChar0">
    <w:name w:val="Muc V.Char"/>
    <w:semiHidden/>
    <w:rsid w:val="000A50E2"/>
    <w:rPr>
      <w:rFonts w:ascii="Times New Roman" w:hAnsi="Times New Roman" w:cs="Times New Roman" w:hint="default"/>
      <w:b/>
      <w:bCs w:val="0"/>
      <w:i/>
      <w:iCs w:val="0"/>
      <w:sz w:val="28"/>
      <w:lang w:val="en-US" w:eastAsia="en-US" w:bidi="ar-SA"/>
    </w:rPr>
  </w:style>
  <w:style w:type="character" w:customStyle="1" w:styleId="MucVIChar0">
    <w:name w:val="Muc VI.Char"/>
    <w:semiHidden/>
    <w:rsid w:val="000A50E2"/>
    <w:rPr>
      <w:rFonts w:ascii="Times New Roman" w:hAnsi="Times New Roman" w:cs="Times New Roman" w:hint="default"/>
      <w:b/>
      <w:bCs w:val="0"/>
      <w:i/>
      <w:iCs w:val="0"/>
      <w:sz w:val="28"/>
      <w:lang w:val="en-US" w:eastAsia="en-US" w:bidi="ar-SA"/>
    </w:rPr>
  </w:style>
  <w:style w:type="character" w:customStyle="1" w:styleId="StyleTimesNewRomanJustifiedFirstline127cmRight-0Char0">
    <w:name w:val="Style Times New Roman Justified First line:  1.27 cm Right:  -0.Char"/>
    <w:semiHidden/>
    <w:rsid w:val="000A50E2"/>
    <w:rPr>
      <w:rFonts w:ascii="Times New Roman" w:hAnsi="Times New Roman" w:cs="Times New Roman" w:hint="default"/>
      <w:sz w:val="28"/>
      <w:lang w:val="en-US" w:eastAsia="en-US" w:bidi="ar-SA"/>
    </w:rPr>
  </w:style>
  <w:style w:type="paragraph" w:customStyle="1" w:styleId="StyleHeading2MUCLONBefore72ptAfter72ptLinespa0">
    <w:name w:val="Style Heading 2MUC LON + Before:  7.2 pt After:  7.2 pt Line spa"/>
    <w:basedOn w:val="Heading2"/>
    <w:rsid w:val="000A50E2"/>
    <w:pPr>
      <w:keepNext w:val="0"/>
      <w:keepLines w:val="0"/>
      <w:numPr>
        <w:ilvl w:val="0"/>
        <w:numId w:val="0"/>
      </w:numPr>
      <w:spacing w:before="60" w:after="60" w:line="360" w:lineRule="auto"/>
      <w:jc w:val="both"/>
    </w:pPr>
    <w:rPr>
      <w:rFonts w:eastAsia="Times New Roman" w:cs="Times New Roman"/>
      <w:caps/>
      <w:szCs w:val="20"/>
    </w:rPr>
  </w:style>
  <w:style w:type="paragraph" w:customStyle="1" w:styleId="StyleHeading1CHUONGCharHeading11Heading1CharCharCharCha0">
    <w:name w:val="Style Heading 1CHUONGCharHeading 11Heading 1 Char Char Char Cha"/>
    <w:basedOn w:val="Heading1"/>
    <w:rsid w:val="000A50E2"/>
    <w:pPr>
      <w:keepNext w:val="0"/>
      <w:keepLines w:val="0"/>
      <w:pageBreakBefore w:val="0"/>
      <w:numPr>
        <w:numId w:val="0"/>
      </w:numPr>
      <w:spacing w:before="60" w:after="60" w:line="360" w:lineRule="auto"/>
      <w:jc w:val="both"/>
    </w:pPr>
    <w:rPr>
      <w:rFonts w:eastAsia="Times New Roman" w:cs="Times New Roman"/>
      <w:bCs/>
      <w:caps/>
      <w:color w:val="auto"/>
      <w:szCs w:val="20"/>
    </w:rPr>
  </w:style>
  <w:style w:type="paragraph" w:customStyle="1" w:styleId="StyleHeading2Before72ptAfter72ptLinespacingM0">
    <w:name w:val="Style Heading 2 + Before:  72 pt After:  72 pt Line spacing:  M"/>
    <w:basedOn w:val="Heading2"/>
    <w:next w:val="Heading2"/>
    <w:autoRedefine/>
    <w:semiHidden/>
    <w:rsid w:val="000A50E2"/>
    <w:pPr>
      <w:numPr>
        <w:ilvl w:val="0"/>
        <w:numId w:val="0"/>
      </w:numPr>
      <w:spacing w:before="60" w:after="60" w:line="276" w:lineRule="auto"/>
      <w:jc w:val="both"/>
    </w:pPr>
    <w:rPr>
      <w:rFonts w:ascii="Times New Roman" w:eastAsia="Times New Roman" w:hAnsi="Times New Roman" w:cs="Times New Roman"/>
      <w:caps/>
      <w:szCs w:val="20"/>
    </w:rPr>
  </w:style>
  <w:style w:type="paragraph" w:customStyle="1" w:styleId="StyleCenteredBefore72ptAfter72ptLinespacingMul0">
    <w:name w:val="Style Centered Before:  7.2 pt After:  7.2 pt Line spacing:  Mul"/>
    <w:basedOn w:val="Normal"/>
    <w:semiHidden/>
    <w:rsid w:val="000A50E2"/>
    <w:pPr>
      <w:spacing w:before="60" w:after="60" w:line="276" w:lineRule="auto"/>
      <w:jc w:val="center"/>
    </w:pPr>
    <w:rPr>
      <w:rFonts w:eastAsia="Times New Roman" w:cs="Times New Roman"/>
      <w:i/>
      <w:szCs w:val="20"/>
      <w:lang w:val="vi-VN"/>
    </w:rPr>
  </w:style>
  <w:style w:type="paragraph" w:customStyle="1" w:styleId="StyleHeading3Left0cmFirstline127cmLinespacing0">
    <w:name w:val="Style Heading 3 + Left:  0 cm First line:  1.27 cm Line spacing:"/>
    <w:basedOn w:val="Heading3"/>
    <w:rsid w:val="000A50E2"/>
    <w:pPr>
      <w:numPr>
        <w:ilvl w:val="2"/>
      </w:numPr>
      <w:spacing w:before="60" w:line="360" w:lineRule="auto"/>
      <w:ind w:left="1440"/>
      <w:contextualSpacing/>
      <w:jc w:val="both"/>
    </w:pPr>
    <w:rPr>
      <w:rFonts w:ascii="Times New Roman" w:eastAsia="Times New Roman" w:hAnsi="Times New Roman" w:cs="Times New Roman"/>
      <w:b/>
      <w:bCs/>
      <w:i/>
      <w:iCs/>
      <w:color w:val="auto"/>
      <w:sz w:val="26"/>
      <w:szCs w:val="20"/>
      <w:lang w:val="vi-VN"/>
    </w:rPr>
  </w:style>
  <w:style w:type="paragraph" w:customStyle="1" w:styleId="Normal7">
    <w:name w:val="Normal7"/>
    <w:basedOn w:val="Normal"/>
    <w:rsid w:val="000A50E2"/>
    <w:pPr>
      <w:spacing w:before="60" w:after="60" w:line="280" w:lineRule="exact"/>
      <w:ind w:firstLine="720"/>
      <w:jc w:val="both"/>
    </w:pPr>
    <w:rPr>
      <w:rFonts w:eastAsia="Times New Roman" w:cs="Times New Roman"/>
      <w:szCs w:val="24"/>
    </w:rPr>
  </w:style>
  <w:style w:type="paragraph" w:customStyle="1" w:styleId="Heading221">
    <w:name w:val="Heading 22"/>
    <w:basedOn w:val="Normal"/>
    <w:next w:val="Normal"/>
    <w:qFormat/>
    <w:rsid w:val="000A50E2"/>
    <w:pPr>
      <w:spacing w:before="120" w:after="120" w:line="271" w:lineRule="auto"/>
      <w:jc w:val="both"/>
      <w:outlineLvl w:val="1"/>
    </w:pPr>
    <w:rPr>
      <w:rFonts w:ascii="Times New Roman Bold" w:eastAsia="Times New Roman" w:hAnsi="Times New Roman Bold" w:cs="Times New Roman"/>
      <w:b/>
      <w:bCs/>
      <w:lang w:val="vi-VN" w:eastAsia="x-none"/>
    </w:rPr>
  </w:style>
  <w:style w:type="paragraph" w:customStyle="1" w:styleId="Style12ptBoldBlackCentered">
    <w:name w:val="Style 12 pt Bold Black Centered"/>
    <w:basedOn w:val="Normal"/>
    <w:rsid w:val="000A50E2"/>
    <w:pPr>
      <w:jc w:val="center"/>
    </w:pPr>
    <w:rPr>
      <w:rFonts w:eastAsia="Times New Roman" w:cs="Times New Roman"/>
      <w:b/>
      <w:bCs/>
      <w:color w:val="000000"/>
      <w:sz w:val="24"/>
      <w:szCs w:val="20"/>
    </w:rPr>
  </w:style>
  <w:style w:type="paragraph" w:customStyle="1" w:styleId="StyleCaption12pt">
    <w:name w:val="Style Caption + 12 pt"/>
    <w:basedOn w:val="Caption"/>
    <w:rsid w:val="000A50E2"/>
    <w:pPr>
      <w:spacing w:before="0" w:after="0"/>
    </w:pPr>
    <w:rPr>
      <w:rFonts w:ascii="Times New Roman Italic" w:eastAsia="Times New Roman" w:hAnsi="Times New Roman Italic" w:cs="Times New Roman"/>
      <w:i w:val="0"/>
      <w:sz w:val="26"/>
      <w:szCs w:val="24"/>
      <w:lang w:val="x-none" w:eastAsia="x-none"/>
    </w:rPr>
  </w:style>
  <w:style w:type="character" w:customStyle="1" w:styleId="fontstyle21">
    <w:name w:val="fontstyle21"/>
    <w:basedOn w:val="DefaultParagraphFont"/>
    <w:rsid w:val="000A50E2"/>
    <w:rPr>
      <w:rFonts w:ascii="TimesNewRomanPS-BoldItalicMT" w:hAnsi="TimesNewRomanPS-BoldItalicMT" w:hint="default"/>
      <w:b/>
      <w:bCs/>
      <w:i/>
      <w:iCs/>
      <w:color w:val="000000"/>
      <w:sz w:val="26"/>
      <w:szCs w:val="26"/>
    </w:rPr>
  </w:style>
  <w:style w:type="character" w:customStyle="1" w:styleId="fontstyle31">
    <w:name w:val="fontstyle31"/>
    <w:basedOn w:val="DefaultParagraphFont"/>
    <w:rsid w:val="000A50E2"/>
    <w:rPr>
      <w:rFonts w:ascii="TimesNewRomanPS-BoldMT" w:hAnsi="TimesNewRomanPS-BoldMT" w:hint="default"/>
      <w:b/>
      <w:bCs/>
      <w:i w:val="0"/>
      <w:iCs w:val="0"/>
      <w:color w:val="000000"/>
      <w:sz w:val="22"/>
      <w:szCs w:val="22"/>
    </w:rPr>
  </w:style>
  <w:style w:type="character" w:customStyle="1" w:styleId="Vnbnnidung">
    <w:name w:val="Văn bản nội dung_"/>
    <w:basedOn w:val="DefaultParagraphFont"/>
    <w:link w:val="Vnbnnidung0"/>
    <w:rsid w:val="003E18A3"/>
    <w:rPr>
      <w:rFonts w:eastAsia="Times New Roman" w:cs="Times New Roman"/>
    </w:rPr>
  </w:style>
  <w:style w:type="character" w:customStyle="1" w:styleId="Vnbnnidung6">
    <w:name w:val="Văn bản nội dung (6)_"/>
    <w:basedOn w:val="DefaultParagraphFont"/>
    <w:link w:val="Vnbnnidung60"/>
    <w:rsid w:val="003E18A3"/>
    <w:rPr>
      <w:rFonts w:eastAsia="Times New Roman" w:cs="Times New Roman"/>
      <w:i/>
      <w:iCs/>
      <w:sz w:val="16"/>
      <w:szCs w:val="16"/>
    </w:rPr>
  </w:style>
  <w:style w:type="paragraph" w:customStyle="1" w:styleId="Vnbnnidung0">
    <w:name w:val="Văn bản nội dung"/>
    <w:basedOn w:val="Normal"/>
    <w:link w:val="Vnbnnidung"/>
    <w:rsid w:val="003E18A3"/>
    <w:pPr>
      <w:widowControl w:val="0"/>
      <w:spacing w:after="120" w:line="312" w:lineRule="auto"/>
      <w:ind w:firstLine="400"/>
    </w:pPr>
    <w:rPr>
      <w:rFonts w:eastAsia="Times New Roman" w:cs="Times New Roman"/>
    </w:rPr>
  </w:style>
  <w:style w:type="paragraph" w:customStyle="1" w:styleId="Vnbnnidung60">
    <w:name w:val="Văn bản nội dung (6)"/>
    <w:basedOn w:val="Normal"/>
    <w:link w:val="Vnbnnidung6"/>
    <w:rsid w:val="003E18A3"/>
    <w:pPr>
      <w:widowControl w:val="0"/>
      <w:spacing w:after="120"/>
    </w:pPr>
    <w:rPr>
      <w:rFonts w:eastAsia="Times New Roman" w:cs="Times New Roman"/>
      <w:i/>
      <w:iCs/>
      <w:sz w:val="16"/>
      <w:szCs w:val="16"/>
    </w:rPr>
  </w:style>
  <w:style w:type="paragraph" w:customStyle="1" w:styleId="StyleNidungTAFirstline127cmBefore6ptAfter6">
    <w:name w:val="Style Nội dung_TA + First line:  127 cm Before:  6 pt After:  6 ..."/>
    <w:basedOn w:val="NidungTA"/>
    <w:rsid w:val="00CE03A0"/>
    <w:pPr>
      <w:spacing w:before="80" w:after="80"/>
      <w:ind w:firstLine="720"/>
    </w:pPr>
    <w:rPr>
      <w:rFonts w:eastAsia="Times New Roman"/>
      <w:noProof/>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01277">
      <w:bodyDiv w:val="1"/>
      <w:marLeft w:val="0"/>
      <w:marRight w:val="0"/>
      <w:marTop w:val="0"/>
      <w:marBottom w:val="0"/>
      <w:divBdr>
        <w:top w:val="none" w:sz="0" w:space="0" w:color="auto"/>
        <w:left w:val="none" w:sz="0" w:space="0" w:color="auto"/>
        <w:bottom w:val="none" w:sz="0" w:space="0" w:color="auto"/>
        <w:right w:val="none" w:sz="0" w:space="0" w:color="auto"/>
      </w:divBdr>
    </w:div>
    <w:div w:id="18627710">
      <w:bodyDiv w:val="1"/>
      <w:marLeft w:val="0"/>
      <w:marRight w:val="0"/>
      <w:marTop w:val="0"/>
      <w:marBottom w:val="0"/>
      <w:divBdr>
        <w:top w:val="none" w:sz="0" w:space="0" w:color="auto"/>
        <w:left w:val="none" w:sz="0" w:space="0" w:color="auto"/>
        <w:bottom w:val="none" w:sz="0" w:space="0" w:color="auto"/>
        <w:right w:val="none" w:sz="0" w:space="0" w:color="auto"/>
      </w:divBdr>
    </w:div>
    <w:div w:id="18745406">
      <w:bodyDiv w:val="1"/>
      <w:marLeft w:val="0"/>
      <w:marRight w:val="0"/>
      <w:marTop w:val="0"/>
      <w:marBottom w:val="0"/>
      <w:divBdr>
        <w:top w:val="none" w:sz="0" w:space="0" w:color="auto"/>
        <w:left w:val="none" w:sz="0" w:space="0" w:color="auto"/>
        <w:bottom w:val="none" w:sz="0" w:space="0" w:color="auto"/>
        <w:right w:val="none" w:sz="0" w:space="0" w:color="auto"/>
      </w:divBdr>
    </w:div>
    <w:div w:id="19623536">
      <w:bodyDiv w:val="1"/>
      <w:marLeft w:val="0"/>
      <w:marRight w:val="0"/>
      <w:marTop w:val="0"/>
      <w:marBottom w:val="0"/>
      <w:divBdr>
        <w:top w:val="none" w:sz="0" w:space="0" w:color="auto"/>
        <w:left w:val="none" w:sz="0" w:space="0" w:color="auto"/>
        <w:bottom w:val="none" w:sz="0" w:space="0" w:color="auto"/>
        <w:right w:val="none" w:sz="0" w:space="0" w:color="auto"/>
      </w:divBdr>
    </w:div>
    <w:div w:id="23361692">
      <w:bodyDiv w:val="1"/>
      <w:marLeft w:val="0"/>
      <w:marRight w:val="0"/>
      <w:marTop w:val="0"/>
      <w:marBottom w:val="0"/>
      <w:divBdr>
        <w:top w:val="none" w:sz="0" w:space="0" w:color="auto"/>
        <w:left w:val="none" w:sz="0" w:space="0" w:color="auto"/>
        <w:bottom w:val="none" w:sz="0" w:space="0" w:color="auto"/>
        <w:right w:val="none" w:sz="0" w:space="0" w:color="auto"/>
      </w:divBdr>
    </w:div>
    <w:div w:id="52505443">
      <w:bodyDiv w:val="1"/>
      <w:marLeft w:val="0"/>
      <w:marRight w:val="0"/>
      <w:marTop w:val="0"/>
      <w:marBottom w:val="0"/>
      <w:divBdr>
        <w:top w:val="none" w:sz="0" w:space="0" w:color="auto"/>
        <w:left w:val="none" w:sz="0" w:space="0" w:color="auto"/>
        <w:bottom w:val="none" w:sz="0" w:space="0" w:color="auto"/>
        <w:right w:val="none" w:sz="0" w:space="0" w:color="auto"/>
      </w:divBdr>
    </w:div>
    <w:div w:id="79059148">
      <w:bodyDiv w:val="1"/>
      <w:marLeft w:val="0"/>
      <w:marRight w:val="0"/>
      <w:marTop w:val="0"/>
      <w:marBottom w:val="0"/>
      <w:divBdr>
        <w:top w:val="none" w:sz="0" w:space="0" w:color="auto"/>
        <w:left w:val="none" w:sz="0" w:space="0" w:color="auto"/>
        <w:bottom w:val="none" w:sz="0" w:space="0" w:color="auto"/>
        <w:right w:val="none" w:sz="0" w:space="0" w:color="auto"/>
      </w:divBdr>
    </w:div>
    <w:div w:id="108818667">
      <w:bodyDiv w:val="1"/>
      <w:marLeft w:val="0"/>
      <w:marRight w:val="0"/>
      <w:marTop w:val="0"/>
      <w:marBottom w:val="0"/>
      <w:divBdr>
        <w:top w:val="none" w:sz="0" w:space="0" w:color="auto"/>
        <w:left w:val="none" w:sz="0" w:space="0" w:color="auto"/>
        <w:bottom w:val="none" w:sz="0" w:space="0" w:color="auto"/>
        <w:right w:val="none" w:sz="0" w:space="0" w:color="auto"/>
      </w:divBdr>
    </w:div>
    <w:div w:id="117722421">
      <w:bodyDiv w:val="1"/>
      <w:marLeft w:val="0"/>
      <w:marRight w:val="0"/>
      <w:marTop w:val="0"/>
      <w:marBottom w:val="0"/>
      <w:divBdr>
        <w:top w:val="none" w:sz="0" w:space="0" w:color="auto"/>
        <w:left w:val="none" w:sz="0" w:space="0" w:color="auto"/>
        <w:bottom w:val="none" w:sz="0" w:space="0" w:color="auto"/>
        <w:right w:val="none" w:sz="0" w:space="0" w:color="auto"/>
      </w:divBdr>
    </w:div>
    <w:div w:id="127554790">
      <w:bodyDiv w:val="1"/>
      <w:marLeft w:val="0"/>
      <w:marRight w:val="0"/>
      <w:marTop w:val="0"/>
      <w:marBottom w:val="0"/>
      <w:divBdr>
        <w:top w:val="none" w:sz="0" w:space="0" w:color="auto"/>
        <w:left w:val="none" w:sz="0" w:space="0" w:color="auto"/>
        <w:bottom w:val="none" w:sz="0" w:space="0" w:color="auto"/>
        <w:right w:val="none" w:sz="0" w:space="0" w:color="auto"/>
      </w:divBdr>
    </w:div>
    <w:div w:id="157625231">
      <w:bodyDiv w:val="1"/>
      <w:marLeft w:val="0"/>
      <w:marRight w:val="0"/>
      <w:marTop w:val="0"/>
      <w:marBottom w:val="0"/>
      <w:divBdr>
        <w:top w:val="none" w:sz="0" w:space="0" w:color="auto"/>
        <w:left w:val="none" w:sz="0" w:space="0" w:color="auto"/>
        <w:bottom w:val="none" w:sz="0" w:space="0" w:color="auto"/>
        <w:right w:val="none" w:sz="0" w:space="0" w:color="auto"/>
      </w:divBdr>
    </w:div>
    <w:div w:id="163859203">
      <w:bodyDiv w:val="1"/>
      <w:marLeft w:val="0"/>
      <w:marRight w:val="0"/>
      <w:marTop w:val="0"/>
      <w:marBottom w:val="0"/>
      <w:divBdr>
        <w:top w:val="none" w:sz="0" w:space="0" w:color="auto"/>
        <w:left w:val="none" w:sz="0" w:space="0" w:color="auto"/>
        <w:bottom w:val="none" w:sz="0" w:space="0" w:color="auto"/>
        <w:right w:val="none" w:sz="0" w:space="0" w:color="auto"/>
      </w:divBdr>
    </w:div>
    <w:div w:id="169493728">
      <w:bodyDiv w:val="1"/>
      <w:marLeft w:val="0"/>
      <w:marRight w:val="0"/>
      <w:marTop w:val="0"/>
      <w:marBottom w:val="0"/>
      <w:divBdr>
        <w:top w:val="none" w:sz="0" w:space="0" w:color="auto"/>
        <w:left w:val="none" w:sz="0" w:space="0" w:color="auto"/>
        <w:bottom w:val="none" w:sz="0" w:space="0" w:color="auto"/>
        <w:right w:val="none" w:sz="0" w:space="0" w:color="auto"/>
      </w:divBdr>
    </w:div>
    <w:div w:id="190581493">
      <w:bodyDiv w:val="1"/>
      <w:marLeft w:val="0"/>
      <w:marRight w:val="0"/>
      <w:marTop w:val="0"/>
      <w:marBottom w:val="0"/>
      <w:divBdr>
        <w:top w:val="none" w:sz="0" w:space="0" w:color="auto"/>
        <w:left w:val="none" w:sz="0" w:space="0" w:color="auto"/>
        <w:bottom w:val="none" w:sz="0" w:space="0" w:color="auto"/>
        <w:right w:val="none" w:sz="0" w:space="0" w:color="auto"/>
      </w:divBdr>
    </w:div>
    <w:div w:id="195124358">
      <w:bodyDiv w:val="1"/>
      <w:marLeft w:val="0"/>
      <w:marRight w:val="0"/>
      <w:marTop w:val="0"/>
      <w:marBottom w:val="0"/>
      <w:divBdr>
        <w:top w:val="none" w:sz="0" w:space="0" w:color="auto"/>
        <w:left w:val="none" w:sz="0" w:space="0" w:color="auto"/>
        <w:bottom w:val="none" w:sz="0" w:space="0" w:color="auto"/>
        <w:right w:val="none" w:sz="0" w:space="0" w:color="auto"/>
      </w:divBdr>
    </w:div>
    <w:div w:id="195657298">
      <w:bodyDiv w:val="1"/>
      <w:marLeft w:val="0"/>
      <w:marRight w:val="0"/>
      <w:marTop w:val="0"/>
      <w:marBottom w:val="0"/>
      <w:divBdr>
        <w:top w:val="none" w:sz="0" w:space="0" w:color="auto"/>
        <w:left w:val="none" w:sz="0" w:space="0" w:color="auto"/>
        <w:bottom w:val="none" w:sz="0" w:space="0" w:color="auto"/>
        <w:right w:val="none" w:sz="0" w:space="0" w:color="auto"/>
      </w:divBdr>
    </w:div>
    <w:div w:id="206527486">
      <w:bodyDiv w:val="1"/>
      <w:marLeft w:val="0"/>
      <w:marRight w:val="0"/>
      <w:marTop w:val="0"/>
      <w:marBottom w:val="0"/>
      <w:divBdr>
        <w:top w:val="none" w:sz="0" w:space="0" w:color="auto"/>
        <w:left w:val="none" w:sz="0" w:space="0" w:color="auto"/>
        <w:bottom w:val="none" w:sz="0" w:space="0" w:color="auto"/>
        <w:right w:val="none" w:sz="0" w:space="0" w:color="auto"/>
      </w:divBdr>
    </w:div>
    <w:div w:id="210190909">
      <w:bodyDiv w:val="1"/>
      <w:marLeft w:val="0"/>
      <w:marRight w:val="0"/>
      <w:marTop w:val="0"/>
      <w:marBottom w:val="0"/>
      <w:divBdr>
        <w:top w:val="none" w:sz="0" w:space="0" w:color="auto"/>
        <w:left w:val="none" w:sz="0" w:space="0" w:color="auto"/>
        <w:bottom w:val="none" w:sz="0" w:space="0" w:color="auto"/>
        <w:right w:val="none" w:sz="0" w:space="0" w:color="auto"/>
      </w:divBdr>
    </w:div>
    <w:div w:id="210504114">
      <w:bodyDiv w:val="1"/>
      <w:marLeft w:val="0"/>
      <w:marRight w:val="0"/>
      <w:marTop w:val="0"/>
      <w:marBottom w:val="0"/>
      <w:divBdr>
        <w:top w:val="none" w:sz="0" w:space="0" w:color="auto"/>
        <w:left w:val="none" w:sz="0" w:space="0" w:color="auto"/>
        <w:bottom w:val="none" w:sz="0" w:space="0" w:color="auto"/>
        <w:right w:val="none" w:sz="0" w:space="0" w:color="auto"/>
      </w:divBdr>
    </w:div>
    <w:div w:id="227155963">
      <w:bodyDiv w:val="1"/>
      <w:marLeft w:val="0"/>
      <w:marRight w:val="0"/>
      <w:marTop w:val="0"/>
      <w:marBottom w:val="0"/>
      <w:divBdr>
        <w:top w:val="none" w:sz="0" w:space="0" w:color="auto"/>
        <w:left w:val="none" w:sz="0" w:space="0" w:color="auto"/>
        <w:bottom w:val="none" w:sz="0" w:space="0" w:color="auto"/>
        <w:right w:val="none" w:sz="0" w:space="0" w:color="auto"/>
      </w:divBdr>
    </w:div>
    <w:div w:id="240911543">
      <w:bodyDiv w:val="1"/>
      <w:marLeft w:val="0"/>
      <w:marRight w:val="0"/>
      <w:marTop w:val="0"/>
      <w:marBottom w:val="0"/>
      <w:divBdr>
        <w:top w:val="none" w:sz="0" w:space="0" w:color="auto"/>
        <w:left w:val="none" w:sz="0" w:space="0" w:color="auto"/>
        <w:bottom w:val="none" w:sz="0" w:space="0" w:color="auto"/>
        <w:right w:val="none" w:sz="0" w:space="0" w:color="auto"/>
      </w:divBdr>
    </w:div>
    <w:div w:id="241647534">
      <w:bodyDiv w:val="1"/>
      <w:marLeft w:val="0"/>
      <w:marRight w:val="0"/>
      <w:marTop w:val="0"/>
      <w:marBottom w:val="0"/>
      <w:divBdr>
        <w:top w:val="none" w:sz="0" w:space="0" w:color="auto"/>
        <w:left w:val="none" w:sz="0" w:space="0" w:color="auto"/>
        <w:bottom w:val="none" w:sz="0" w:space="0" w:color="auto"/>
        <w:right w:val="none" w:sz="0" w:space="0" w:color="auto"/>
      </w:divBdr>
    </w:div>
    <w:div w:id="248008833">
      <w:bodyDiv w:val="1"/>
      <w:marLeft w:val="0"/>
      <w:marRight w:val="0"/>
      <w:marTop w:val="0"/>
      <w:marBottom w:val="0"/>
      <w:divBdr>
        <w:top w:val="none" w:sz="0" w:space="0" w:color="auto"/>
        <w:left w:val="none" w:sz="0" w:space="0" w:color="auto"/>
        <w:bottom w:val="none" w:sz="0" w:space="0" w:color="auto"/>
        <w:right w:val="none" w:sz="0" w:space="0" w:color="auto"/>
      </w:divBdr>
    </w:div>
    <w:div w:id="258031634">
      <w:bodyDiv w:val="1"/>
      <w:marLeft w:val="0"/>
      <w:marRight w:val="0"/>
      <w:marTop w:val="0"/>
      <w:marBottom w:val="0"/>
      <w:divBdr>
        <w:top w:val="none" w:sz="0" w:space="0" w:color="auto"/>
        <w:left w:val="none" w:sz="0" w:space="0" w:color="auto"/>
        <w:bottom w:val="none" w:sz="0" w:space="0" w:color="auto"/>
        <w:right w:val="none" w:sz="0" w:space="0" w:color="auto"/>
      </w:divBdr>
    </w:div>
    <w:div w:id="267154996">
      <w:bodyDiv w:val="1"/>
      <w:marLeft w:val="0"/>
      <w:marRight w:val="0"/>
      <w:marTop w:val="0"/>
      <w:marBottom w:val="0"/>
      <w:divBdr>
        <w:top w:val="none" w:sz="0" w:space="0" w:color="auto"/>
        <w:left w:val="none" w:sz="0" w:space="0" w:color="auto"/>
        <w:bottom w:val="none" w:sz="0" w:space="0" w:color="auto"/>
        <w:right w:val="none" w:sz="0" w:space="0" w:color="auto"/>
      </w:divBdr>
    </w:div>
    <w:div w:id="272130198">
      <w:bodyDiv w:val="1"/>
      <w:marLeft w:val="0"/>
      <w:marRight w:val="0"/>
      <w:marTop w:val="0"/>
      <w:marBottom w:val="0"/>
      <w:divBdr>
        <w:top w:val="none" w:sz="0" w:space="0" w:color="auto"/>
        <w:left w:val="none" w:sz="0" w:space="0" w:color="auto"/>
        <w:bottom w:val="none" w:sz="0" w:space="0" w:color="auto"/>
        <w:right w:val="none" w:sz="0" w:space="0" w:color="auto"/>
      </w:divBdr>
    </w:div>
    <w:div w:id="280570678">
      <w:bodyDiv w:val="1"/>
      <w:marLeft w:val="0"/>
      <w:marRight w:val="0"/>
      <w:marTop w:val="0"/>
      <w:marBottom w:val="0"/>
      <w:divBdr>
        <w:top w:val="none" w:sz="0" w:space="0" w:color="auto"/>
        <w:left w:val="none" w:sz="0" w:space="0" w:color="auto"/>
        <w:bottom w:val="none" w:sz="0" w:space="0" w:color="auto"/>
        <w:right w:val="none" w:sz="0" w:space="0" w:color="auto"/>
      </w:divBdr>
    </w:div>
    <w:div w:id="293340621">
      <w:bodyDiv w:val="1"/>
      <w:marLeft w:val="0"/>
      <w:marRight w:val="0"/>
      <w:marTop w:val="0"/>
      <w:marBottom w:val="0"/>
      <w:divBdr>
        <w:top w:val="none" w:sz="0" w:space="0" w:color="auto"/>
        <w:left w:val="none" w:sz="0" w:space="0" w:color="auto"/>
        <w:bottom w:val="none" w:sz="0" w:space="0" w:color="auto"/>
        <w:right w:val="none" w:sz="0" w:space="0" w:color="auto"/>
      </w:divBdr>
    </w:div>
    <w:div w:id="309797376">
      <w:bodyDiv w:val="1"/>
      <w:marLeft w:val="0"/>
      <w:marRight w:val="0"/>
      <w:marTop w:val="0"/>
      <w:marBottom w:val="0"/>
      <w:divBdr>
        <w:top w:val="none" w:sz="0" w:space="0" w:color="auto"/>
        <w:left w:val="none" w:sz="0" w:space="0" w:color="auto"/>
        <w:bottom w:val="none" w:sz="0" w:space="0" w:color="auto"/>
        <w:right w:val="none" w:sz="0" w:space="0" w:color="auto"/>
      </w:divBdr>
    </w:div>
    <w:div w:id="319315215">
      <w:bodyDiv w:val="1"/>
      <w:marLeft w:val="0"/>
      <w:marRight w:val="0"/>
      <w:marTop w:val="0"/>
      <w:marBottom w:val="0"/>
      <w:divBdr>
        <w:top w:val="none" w:sz="0" w:space="0" w:color="auto"/>
        <w:left w:val="none" w:sz="0" w:space="0" w:color="auto"/>
        <w:bottom w:val="none" w:sz="0" w:space="0" w:color="auto"/>
        <w:right w:val="none" w:sz="0" w:space="0" w:color="auto"/>
      </w:divBdr>
    </w:div>
    <w:div w:id="319967398">
      <w:bodyDiv w:val="1"/>
      <w:marLeft w:val="0"/>
      <w:marRight w:val="0"/>
      <w:marTop w:val="0"/>
      <w:marBottom w:val="0"/>
      <w:divBdr>
        <w:top w:val="none" w:sz="0" w:space="0" w:color="auto"/>
        <w:left w:val="none" w:sz="0" w:space="0" w:color="auto"/>
        <w:bottom w:val="none" w:sz="0" w:space="0" w:color="auto"/>
        <w:right w:val="none" w:sz="0" w:space="0" w:color="auto"/>
      </w:divBdr>
    </w:div>
    <w:div w:id="323750250">
      <w:bodyDiv w:val="1"/>
      <w:marLeft w:val="0"/>
      <w:marRight w:val="0"/>
      <w:marTop w:val="0"/>
      <w:marBottom w:val="0"/>
      <w:divBdr>
        <w:top w:val="none" w:sz="0" w:space="0" w:color="auto"/>
        <w:left w:val="none" w:sz="0" w:space="0" w:color="auto"/>
        <w:bottom w:val="none" w:sz="0" w:space="0" w:color="auto"/>
        <w:right w:val="none" w:sz="0" w:space="0" w:color="auto"/>
      </w:divBdr>
    </w:div>
    <w:div w:id="334184515">
      <w:bodyDiv w:val="1"/>
      <w:marLeft w:val="0"/>
      <w:marRight w:val="0"/>
      <w:marTop w:val="0"/>
      <w:marBottom w:val="0"/>
      <w:divBdr>
        <w:top w:val="none" w:sz="0" w:space="0" w:color="auto"/>
        <w:left w:val="none" w:sz="0" w:space="0" w:color="auto"/>
        <w:bottom w:val="none" w:sz="0" w:space="0" w:color="auto"/>
        <w:right w:val="none" w:sz="0" w:space="0" w:color="auto"/>
      </w:divBdr>
    </w:div>
    <w:div w:id="350424815">
      <w:bodyDiv w:val="1"/>
      <w:marLeft w:val="0"/>
      <w:marRight w:val="0"/>
      <w:marTop w:val="0"/>
      <w:marBottom w:val="0"/>
      <w:divBdr>
        <w:top w:val="none" w:sz="0" w:space="0" w:color="auto"/>
        <w:left w:val="none" w:sz="0" w:space="0" w:color="auto"/>
        <w:bottom w:val="none" w:sz="0" w:space="0" w:color="auto"/>
        <w:right w:val="none" w:sz="0" w:space="0" w:color="auto"/>
      </w:divBdr>
    </w:div>
    <w:div w:id="351762654">
      <w:bodyDiv w:val="1"/>
      <w:marLeft w:val="0"/>
      <w:marRight w:val="0"/>
      <w:marTop w:val="0"/>
      <w:marBottom w:val="0"/>
      <w:divBdr>
        <w:top w:val="none" w:sz="0" w:space="0" w:color="auto"/>
        <w:left w:val="none" w:sz="0" w:space="0" w:color="auto"/>
        <w:bottom w:val="none" w:sz="0" w:space="0" w:color="auto"/>
        <w:right w:val="none" w:sz="0" w:space="0" w:color="auto"/>
      </w:divBdr>
    </w:div>
    <w:div w:id="382020658">
      <w:bodyDiv w:val="1"/>
      <w:marLeft w:val="0"/>
      <w:marRight w:val="0"/>
      <w:marTop w:val="0"/>
      <w:marBottom w:val="0"/>
      <w:divBdr>
        <w:top w:val="none" w:sz="0" w:space="0" w:color="auto"/>
        <w:left w:val="none" w:sz="0" w:space="0" w:color="auto"/>
        <w:bottom w:val="none" w:sz="0" w:space="0" w:color="auto"/>
        <w:right w:val="none" w:sz="0" w:space="0" w:color="auto"/>
      </w:divBdr>
    </w:div>
    <w:div w:id="391390445">
      <w:bodyDiv w:val="1"/>
      <w:marLeft w:val="0"/>
      <w:marRight w:val="0"/>
      <w:marTop w:val="0"/>
      <w:marBottom w:val="0"/>
      <w:divBdr>
        <w:top w:val="none" w:sz="0" w:space="0" w:color="auto"/>
        <w:left w:val="none" w:sz="0" w:space="0" w:color="auto"/>
        <w:bottom w:val="none" w:sz="0" w:space="0" w:color="auto"/>
        <w:right w:val="none" w:sz="0" w:space="0" w:color="auto"/>
      </w:divBdr>
    </w:div>
    <w:div w:id="393044253">
      <w:bodyDiv w:val="1"/>
      <w:marLeft w:val="0"/>
      <w:marRight w:val="0"/>
      <w:marTop w:val="0"/>
      <w:marBottom w:val="0"/>
      <w:divBdr>
        <w:top w:val="none" w:sz="0" w:space="0" w:color="auto"/>
        <w:left w:val="none" w:sz="0" w:space="0" w:color="auto"/>
        <w:bottom w:val="none" w:sz="0" w:space="0" w:color="auto"/>
        <w:right w:val="none" w:sz="0" w:space="0" w:color="auto"/>
      </w:divBdr>
    </w:div>
    <w:div w:id="399790621">
      <w:bodyDiv w:val="1"/>
      <w:marLeft w:val="0"/>
      <w:marRight w:val="0"/>
      <w:marTop w:val="0"/>
      <w:marBottom w:val="0"/>
      <w:divBdr>
        <w:top w:val="none" w:sz="0" w:space="0" w:color="auto"/>
        <w:left w:val="none" w:sz="0" w:space="0" w:color="auto"/>
        <w:bottom w:val="none" w:sz="0" w:space="0" w:color="auto"/>
        <w:right w:val="none" w:sz="0" w:space="0" w:color="auto"/>
      </w:divBdr>
    </w:div>
    <w:div w:id="414977339">
      <w:bodyDiv w:val="1"/>
      <w:marLeft w:val="0"/>
      <w:marRight w:val="0"/>
      <w:marTop w:val="0"/>
      <w:marBottom w:val="0"/>
      <w:divBdr>
        <w:top w:val="none" w:sz="0" w:space="0" w:color="auto"/>
        <w:left w:val="none" w:sz="0" w:space="0" w:color="auto"/>
        <w:bottom w:val="none" w:sz="0" w:space="0" w:color="auto"/>
        <w:right w:val="none" w:sz="0" w:space="0" w:color="auto"/>
      </w:divBdr>
    </w:div>
    <w:div w:id="415637586">
      <w:bodyDiv w:val="1"/>
      <w:marLeft w:val="0"/>
      <w:marRight w:val="0"/>
      <w:marTop w:val="0"/>
      <w:marBottom w:val="0"/>
      <w:divBdr>
        <w:top w:val="none" w:sz="0" w:space="0" w:color="auto"/>
        <w:left w:val="none" w:sz="0" w:space="0" w:color="auto"/>
        <w:bottom w:val="none" w:sz="0" w:space="0" w:color="auto"/>
        <w:right w:val="none" w:sz="0" w:space="0" w:color="auto"/>
      </w:divBdr>
    </w:div>
    <w:div w:id="419832347">
      <w:bodyDiv w:val="1"/>
      <w:marLeft w:val="0"/>
      <w:marRight w:val="0"/>
      <w:marTop w:val="0"/>
      <w:marBottom w:val="0"/>
      <w:divBdr>
        <w:top w:val="none" w:sz="0" w:space="0" w:color="auto"/>
        <w:left w:val="none" w:sz="0" w:space="0" w:color="auto"/>
        <w:bottom w:val="none" w:sz="0" w:space="0" w:color="auto"/>
        <w:right w:val="none" w:sz="0" w:space="0" w:color="auto"/>
      </w:divBdr>
    </w:div>
    <w:div w:id="427891043">
      <w:bodyDiv w:val="1"/>
      <w:marLeft w:val="0"/>
      <w:marRight w:val="0"/>
      <w:marTop w:val="0"/>
      <w:marBottom w:val="0"/>
      <w:divBdr>
        <w:top w:val="none" w:sz="0" w:space="0" w:color="auto"/>
        <w:left w:val="none" w:sz="0" w:space="0" w:color="auto"/>
        <w:bottom w:val="none" w:sz="0" w:space="0" w:color="auto"/>
        <w:right w:val="none" w:sz="0" w:space="0" w:color="auto"/>
      </w:divBdr>
    </w:div>
    <w:div w:id="431902725">
      <w:bodyDiv w:val="1"/>
      <w:marLeft w:val="0"/>
      <w:marRight w:val="0"/>
      <w:marTop w:val="0"/>
      <w:marBottom w:val="0"/>
      <w:divBdr>
        <w:top w:val="none" w:sz="0" w:space="0" w:color="auto"/>
        <w:left w:val="none" w:sz="0" w:space="0" w:color="auto"/>
        <w:bottom w:val="none" w:sz="0" w:space="0" w:color="auto"/>
        <w:right w:val="none" w:sz="0" w:space="0" w:color="auto"/>
      </w:divBdr>
    </w:div>
    <w:div w:id="441337430">
      <w:bodyDiv w:val="1"/>
      <w:marLeft w:val="0"/>
      <w:marRight w:val="0"/>
      <w:marTop w:val="0"/>
      <w:marBottom w:val="0"/>
      <w:divBdr>
        <w:top w:val="none" w:sz="0" w:space="0" w:color="auto"/>
        <w:left w:val="none" w:sz="0" w:space="0" w:color="auto"/>
        <w:bottom w:val="none" w:sz="0" w:space="0" w:color="auto"/>
        <w:right w:val="none" w:sz="0" w:space="0" w:color="auto"/>
      </w:divBdr>
    </w:div>
    <w:div w:id="443884663">
      <w:bodyDiv w:val="1"/>
      <w:marLeft w:val="0"/>
      <w:marRight w:val="0"/>
      <w:marTop w:val="0"/>
      <w:marBottom w:val="0"/>
      <w:divBdr>
        <w:top w:val="none" w:sz="0" w:space="0" w:color="auto"/>
        <w:left w:val="none" w:sz="0" w:space="0" w:color="auto"/>
        <w:bottom w:val="none" w:sz="0" w:space="0" w:color="auto"/>
        <w:right w:val="none" w:sz="0" w:space="0" w:color="auto"/>
      </w:divBdr>
    </w:div>
    <w:div w:id="466169109">
      <w:bodyDiv w:val="1"/>
      <w:marLeft w:val="0"/>
      <w:marRight w:val="0"/>
      <w:marTop w:val="0"/>
      <w:marBottom w:val="0"/>
      <w:divBdr>
        <w:top w:val="none" w:sz="0" w:space="0" w:color="auto"/>
        <w:left w:val="none" w:sz="0" w:space="0" w:color="auto"/>
        <w:bottom w:val="none" w:sz="0" w:space="0" w:color="auto"/>
        <w:right w:val="none" w:sz="0" w:space="0" w:color="auto"/>
      </w:divBdr>
    </w:div>
    <w:div w:id="466435565">
      <w:bodyDiv w:val="1"/>
      <w:marLeft w:val="0"/>
      <w:marRight w:val="0"/>
      <w:marTop w:val="0"/>
      <w:marBottom w:val="0"/>
      <w:divBdr>
        <w:top w:val="none" w:sz="0" w:space="0" w:color="auto"/>
        <w:left w:val="none" w:sz="0" w:space="0" w:color="auto"/>
        <w:bottom w:val="none" w:sz="0" w:space="0" w:color="auto"/>
        <w:right w:val="none" w:sz="0" w:space="0" w:color="auto"/>
      </w:divBdr>
    </w:div>
    <w:div w:id="481000504">
      <w:bodyDiv w:val="1"/>
      <w:marLeft w:val="0"/>
      <w:marRight w:val="0"/>
      <w:marTop w:val="0"/>
      <w:marBottom w:val="0"/>
      <w:divBdr>
        <w:top w:val="none" w:sz="0" w:space="0" w:color="auto"/>
        <w:left w:val="none" w:sz="0" w:space="0" w:color="auto"/>
        <w:bottom w:val="none" w:sz="0" w:space="0" w:color="auto"/>
        <w:right w:val="none" w:sz="0" w:space="0" w:color="auto"/>
      </w:divBdr>
    </w:div>
    <w:div w:id="481196608">
      <w:bodyDiv w:val="1"/>
      <w:marLeft w:val="0"/>
      <w:marRight w:val="0"/>
      <w:marTop w:val="0"/>
      <w:marBottom w:val="0"/>
      <w:divBdr>
        <w:top w:val="none" w:sz="0" w:space="0" w:color="auto"/>
        <w:left w:val="none" w:sz="0" w:space="0" w:color="auto"/>
        <w:bottom w:val="none" w:sz="0" w:space="0" w:color="auto"/>
        <w:right w:val="none" w:sz="0" w:space="0" w:color="auto"/>
      </w:divBdr>
    </w:div>
    <w:div w:id="515079242">
      <w:bodyDiv w:val="1"/>
      <w:marLeft w:val="0"/>
      <w:marRight w:val="0"/>
      <w:marTop w:val="0"/>
      <w:marBottom w:val="0"/>
      <w:divBdr>
        <w:top w:val="none" w:sz="0" w:space="0" w:color="auto"/>
        <w:left w:val="none" w:sz="0" w:space="0" w:color="auto"/>
        <w:bottom w:val="none" w:sz="0" w:space="0" w:color="auto"/>
        <w:right w:val="none" w:sz="0" w:space="0" w:color="auto"/>
      </w:divBdr>
    </w:div>
    <w:div w:id="516895587">
      <w:bodyDiv w:val="1"/>
      <w:marLeft w:val="0"/>
      <w:marRight w:val="0"/>
      <w:marTop w:val="0"/>
      <w:marBottom w:val="0"/>
      <w:divBdr>
        <w:top w:val="none" w:sz="0" w:space="0" w:color="auto"/>
        <w:left w:val="none" w:sz="0" w:space="0" w:color="auto"/>
        <w:bottom w:val="none" w:sz="0" w:space="0" w:color="auto"/>
        <w:right w:val="none" w:sz="0" w:space="0" w:color="auto"/>
      </w:divBdr>
    </w:div>
    <w:div w:id="532958970">
      <w:bodyDiv w:val="1"/>
      <w:marLeft w:val="0"/>
      <w:marRight w:val="0"/>
      <w:marTop w:val="0"/>
      <w:marBottom w:val="0"/>
      <w:divBdr>
        <w:top w:val="none" w:sz="0" w:space="0" w:color="auto"/>
        <w:left w:val="none" w:sz="0" w:space="0" w:color="auto"/>
        <w:bottom w:val="none" w:sz="0" w:space="0" w:color="auto"/>
        <w:right w:val="none" w:sz="0" w:space="0" w:color="auto"/>
      </w:divBdr>
    </w:div>
    <w:div w:id="540483122">
      <w:bodyDiv w:val="1"/>
      <w:marLeft w:val="0"/>
      <w:marRight w:val="0"/>
      <w:marTop w:val="0"/>
      <w:marBottom w:val="0"/>
      <w:divBdr>
        <w:top w:val="none" w:sz="0" w:space="0" w:color="auto"/>
        <w:left w:val="none" w:sz="0" w:space="0" w:color="auto"/>
        <w:bottom w:val="none" w:sz="0" w:space="0" w:color="auto"/>
        <w:right w:val="none" w:sz="0" w:space="0" w:color="auto"/>
      </w:divBdr>
    </w:div>
    <w:div w:id="541216262">
      <w:bodyDiv w:val="1"/>
      <w:marLeft w:val="0"/>
      <w:marRight w:val="0"/>
      <w:marTop w:val="0"/>
      <w:marBottom w:val="0"/>
      <w:divBdr>
        <w:top w:val="none" w:sz="0" w:space="0" w:color="auto"/>
        <w:left w:val="none" w:sz="0" w:space="0" w:color="auto"/>
        <w:bottom w:val="none" w:sz="0" w:space="0" w:color="auto"/>
        <w:right w:val="none" w:sz="0" w:space="0" w:color="auto"/>
      </w:divBdr>
    </w:div>
    <w:div w:id="554194241">
      <w:bodyDiv w:val="1"/>
      <w:marLeft w:val="0"/>
      <w:marRight w:val="0"/>
      <w:marTop w:val="0"/>
      <w:marBottom w:val="0"/>
      <w:divBdr>
        <w:top w:val="none" w:sz="0" w:space="0" w:color="auto"/>
        <w:left w:val="none" w:sz="0" w:space="0" w:color="auto"/>
        <w:bottom w:val="none" w:sz="0" w:space="0" w:color="auto"/>
        <w:right w:val="none" w:sz="0" w:space="0" w:color="auto"/>
      </w:divBdr>
    </w:div>
    <w:div w:id="557936677">
      <w:bodyDiv w:val="1"/>
      <w:marLeft w:val="0"/>
      <w:marRight w:val="0"/>
      <w:marTop w:val="0"/>
      <w:marBottom w:val="0"/>
      <w:divBdr>
        <w:top w:val="none" w:sz="0" w:space="0" w:color="auto"/>
        <w:left w:val="none" w:sz="0" w:space="0" w:color="auto"/>
        <w:bottom w:val="none" w:sz="0" w:space="0" w:color="auto"/>
        <w:right w:val="none" w:sz="0" w:space="0" w:color="auto"/>
      </w:divBdr>
    </w:div>
    <w:div w:id="577517541">
      <w:bodyDiv w:val="1"/>
      <w:marLeft w:val="0"/>
      <w:marRight w:val="0"/>
      <w:marTop w:val="0"/>
      <w:marBottom w:val="0"/>
      <w:divBdr>
        <w:top w:val="none" w:sz="0" w:space="0" w:color="auto"/>
        <w:left w:val="none" w:sz="0" w:space="0" w:color="auto"/>
        <w:bottom w:val="none" w:sz="0" w:space="0" w:color="auto"/>
        <w:right w:val="none" w:sz="0" w:space="0" w:color="auto"/>
      </w:divBdr>
    </w:div>
    <w:div w:id="585575032">
      <w:bodyDiv w:val="1"/>
      <w:marLeft w:val="0"/>
      <w:marRight w:val="0"/>
      <w:marTop w:val="0"/>
      <w:marBottom w:val="0"/>
      <w:divBdr>
        <w:top w:val="none" w:sz="0" w:space="0" w:color="auto"/>
        <w:left w:val="none" w:sz="0" w:space="0" w:color="auto"/>
        <w:bottom w:val="none" w:sz="0" w:space="0" w:color="auto"/>
        <w:right w:val="none" w:sz="0" w:space="0" w:color="auto"/>
      </w:divBdr>
    </w:div>
    <w:div w:id="591200657">
      <w:bodyDiv w:val="1"/>
      <w:marLeft w:val="0"/>
      <w:marRight w:val="0"/>
      <w:marTop w:val="0"/>
      <w:marBottom w:val="0"/>
      <w:divBdr>
        <w:top w:val="none" w:sz="0" w:space="0" w:color="auto"/>
        <w:left w:val="none" w:sz="0" w:space="0" w:color="auto"/>
        <w:bottom w:val="none" w:sz="0" w:space="0" w:color="auto"/>
        <w:right w:val="none" w:sz="0" w:space="0" w:color="auto"/>
      </w:divBdr>
    </w:div>
    <w:div w:id="608203977">
      <w:bodyDiv w:val="1"/>
      <w:marLeft w:val="0"/>
      <w:marRight w:val="0"/>
      <w:marTop w:val="0"/>
      <w:marBottom w:val="0"/>
      <w:divBdr>
        <w:top w:val="none" w:sz="0" w:space="0" w:color="auto"/>
        <w:left w:val="none" w:sz="0" w:space="0" w:color="auto"/>
        <w:bottom w:val="none" w:sz="0" w:space="0" w:color="auto"/>
        <w:right w:val="none" w:sz="0" w:space="0" w:color="auto"/>
      </w:divBdr>
    </w:div>
    <w:div w:id="611282171">
      <w:bodyDiv w:val="1"/>
      <w:marLeft w:val="0"/>
      <w:marRight w:val="0"/>
      <w:marTop w:val="0"/>
      <w:marBottom w:val="0"/>
      <w:divBdr>
        <w:top w:val="none" w:sz="0" w:space="0" w:color="auto"/>
        <w:left w:val="none" w:sz="0" w:space="0" w:color="auto"/>
        <w:bottom w:val="none" w:sz="0" w:space="0" w:color="auto"/>
        <w:right w:val="none" w:sz="0" w:space="0" w:color="auto"/>
      </w:divBdr>
    </w:div>
    <w:div w:id="654532623">
      <w:bodyDiv w:val="1"/>
      <w:marLeft w:val="0"/>
      <w:marRight w:val="0"/>
      <w:marTop w:val="0"/>
      <w:marBottom w:val="0"/>
      <w:divBdr>
        <w:top w:val="none" w:sz="0" w:space="0" w:color="auto"/>
        <w:left w:val="none" w:sz="0" w:space="0" w:color="auto"/>
        <w:bottom w:val="none" w:sz="0" w:space="0" w:color="auto"/>
        <w:right w:val="none" w:sz="0" w:space="0" w:color="auto"/>
      </w:divBdr>
    </w:div>
    <w:div w:id="655648955">
      <w:bodyDiv w:val="1"/>
      <w:marLeft w:val="0"/>
      <w:marRight w:val="0"/>
      <w:marTop w:val="0"/>
      <w:marBottom w:val="0"/>
      <w:divBdr>
        <w:top w:val="none" w:sz="0" w:space="0" w:color="auto"/>
        <w:left w:val="none" w:sz="0" w:space="0" w:color="auto"/>
        <w:bottom w:val="none" w:sz="0" w:space="0" w:color="auto"/>
        <w:right w:val="none" w:sz="0" w:space="0" w:color="auto"/>
      </w:divBdr>
    </w:div>
    <w:div w:id="657880428">
      <w:bodyDiv w:val="1"/>
      <w:marLeft w:val="0"/>
      <w:marRight w:val="0"/>
      <w:marTop w:val="0"/>
      <w:marBottom w:val="0"/>
      <w:divBdr>
        <w:top w:val="none" w:sz="0" w:space="0" w:color="auto"/>
        <w:left w:val="none" w:sz="0" w:space="0" w:color="auto"/>
        <w:bottom w:val="none" w:sz="0" w:space="0" w:color="auto"/>
        <w:right w:val="none" w:sz="0" w:space="0" w:color="auto"/>
      </w:divBdr>
    </w:div>
    <w:div w:id="662126335">
      <w:bodyDiv w:val="1"/>
      <w:marLeft w:val="0"/>
      <w:marRight w:val="0"/>
      <w:marTop w:val="0"/>
      <w:marBottom w:val="0"/>
      <w:divBdr>
        <w:top w:val="none" w:sz="0" w:space="0" w:color="auto"/>
        <w:left w:val="none" w:sz="0" w:space="0" w:color="auto"/>
        <w:bottom w:val="none" w:sz="0" w:space="0" w:color="auto"/>
        <w:right w:val="none" w:sz="0" w:space="0" w:color="auto"/>
      </w:divBdr>
    </w:div>
    <w:div w:id="668559232">
      <w:bodyDiv w:val="1"/>
      <w:marLeft w:val="0"/>
      <w:marRight w:val="0"/>
      <w:marTop w:val="0"/>
      <w:marBottom w:val="0"/>
      <w:divBdr>
        <w:top w:val="none" w:sz="0" w:space="0" w:color="auto"/>
        <w:left w:val="none" w:sz="0" w:space="0" w:color="auto"/>
        <w:bottom w:val="none" w:sz="0" w:space="0" w:color="auto"/>
        <w:right w:val="none" w:sz="0" w:space="0" w:color="auto"/>
      </w:divBdr>
    </w:div>
    <w:div w:id="670643007">
      <w:bodyDiv w:val="1"/>
      <w:marLeft w:val="0"/>
      <w:marRight w:val="0"/>
      <w:marTop w:val="0"/>
      <w:marBottom w:val="0"/>
      <w:divBdr>
        <w:top w:val="none" w:sz="0" w:space="0" w:color="auto"/>
        <w:left w:val="none" w:sz="0" w:space="0" w:color="auto"/>
        <w:bottom w:val="none" w:sz="0" w:space="0" w:color="auto"/>
        <w:right w:val="none" w:sz="0" w:space="0" w:color="auto"/>
      </w:divBdr>
    </w:div>
    <w:div w:id="681324634">
      <w:bodyDiv w:val="1"/>
      <w:marLeft w:val="0"/>
      <w:marRight w:val="0"/>
      <w:marTop w:val="0"/>
      <w:marBottom w:val="0"/>
      <w:divBdr>
        <w:top w:val="none" w:sz="0" w:space="0" w:color="auto"/>
        <w:left w:val="none" w:sz="0" w:space="0" w:color="auto"/>
        <w:bottom w:val="none" w:sz="0" w:space="0" w:color="auto"/>
        <w:right w:val="none" w:sz="0" w:space="0" w:color="auto"/>
      </w:divBdr>
    </w:div>
    <w:div w:id="692997262">
      <w:bodyDiv w:val="1"/>
      <w:marLeft w:val="0"/>
      <w:marRight w:val="0"/>
      <w:marTop w:val="0"/>
      <w:marBottom w:val="0"/>
      <w:divBdr>
        <w:top w:val="none" w:sz="0" w:space="0" w:color="auto"/>
        <w:left w:val="none" w:sz="0" w:space="0" w:color="auto"/>
        <w:bottom w:val="none" w:sz="0" w:space="0" w:color="auto"/>
        <w:right w:val="none" w:sz="0" w:space="0" w:color="auto"/>
      </w:divBdr>
    </w:div>
    <w:div w:id="700980397">
      <w:bodyDiv w:val="1"/>
      <w:marLeft w:val="0"/>
      <w:marRight w:val="0"/>
      <w:marTop w:val="0"/>
      <w:marBottom w:val="0"/>
      <w:divBdr>
        <w:top w:val="none" w:sz="0" w:space="0" w:color="auto"/>
        <w:left w:val="none" w:sz="0" w:space="0" w:color="auto"/>
        <w:bottom w:val="none" w:sz="0" w:space="0" w:color="auto"/>
        <w:right w:val="none" w:sz="0" w:space="0" w:color="auto"/>
      </w:divBdr>
    </w:div>
    <w:div w:id="703137941">
      <w:bodyDiv w:val="1"/>
      <w:marLeft w:val="0"/>
      <w:marRight w:val="0"/>
      <w:marTop w:val="0"/>
      <w:marBottom w:val="0"/>
      <w:divBdr>
        <w:top w:val="none" w:sz="0" w:space="0" w:color="auto"/>
        <w:left w:val="none" w:sz="0" w:space="0" w:color="auto"/>
        <w:bottom w:val="none" w:sz="0" w:space="0" w:color="auto"/>
        <w:right w:val="none" w:sz="0" w:space="0" w:color="auto"/>
      </w:divBdr>
    </w:div>
    <w:div w:id="704331291">
      <w:bodyDiv w:val="1"/>
      <w:marLeft w:val="0"/>
      <w:marRight w:val="0"/>
      <w:marTop w:val="0"/>
      <w:marBottom w:val="0"/>
      <w:divBdr>
        <w:top w:val="none" w:sz="0" w:space="0" w:color="auto"/>
        <w:left w:val="none" w:sz="0" w:space="0" w:color="auto"/>
        <w:bottom w:val="none" w:sz="0" w:space="0" w:color="auto"/>
        <w:right w:val="none" w:sz="0" w:space="0" w:color="auto"/>
      </w:divBdr>
    </w:div>
    <w:div w:id="705908518">
      <w:bodyDiv w:val="1"/>
      <w:marLeft w:val="0"/>
      <w:marRight w:val="0"/>
      <w:marTop w:val="0"/>
      <w:marBottom w:val="0"/>
      <w:divBdr>
        <w:top w:val="none" w:sz="0" w:space="0" w:color="auto"/>
        <w:left w:val="none" w:sz="0" w:space="0" w:color="auto"/>
        <w:bottom w:val="none" w:sz="0" w:space="0" w:color="auto"/>
        <w:right w:val="none" w:sz="0" w:space="0" w:color="auto"/>
      </w:divBdr>
    </w:div>
    <w:div w:id="712576380">
      <w:bodyDiv w:val="1"/>
      <w:marLeft w:val="0"/>
      <w:marRight w:val="0"/>
      <w:marTop w:val="0"/>
      <w:marBottom w:val="0"/>
      <w:divBdr>
        <w:top w:val="none" w:sz="0" w:space="0" w:color="auto"/>
        <w:left w:val="none" w:sz="0" w:space="0" w:color="auto"/>
        <w:bottom w:val="none" w:sz="0" w:space="0" w:color="auto"/>
        <w:right w:val="none" w:sz="0" w:space="0" w:color="auto"/>
      </w:divBdr>
    </w:div>
    <w:div w:id="715080559">
      <w:bodyDiv w:val="1"/>
      <w:marLeft w:val="0"/>
      <w:marRight w:val="0"/>
      <w:marTop w:val="0"/>
      <w:marBottom w:val="0"/>
      <w:divBdr>
        <w:top w:val="none" w:sz="0" w:space="0" w:color="auto"/>
        <w:left w:val="none" w:sz="0" w:space="0" w:color="auto"/>
        <w:bottom w:val="none" w:sz="0" w:space="0" w:color="auto"/>
        <w:right w:val="none" w:sz="0" w:space="0" w:color="auto"/>
      </w:divBdr>
    </w:div>
    <w:div w:id="716053791">
      <w:bodyDiv w:val="1"/>
      <w:marLeft w:val="0"/>
      <w:marRight w:val="0"/>
      <w:marTop w:val="0"/>
      <w:marBottom w:val="0"/>
      <w:divBdr>
        <w:top w:val="none" w:sz="0" w:space="0" w:color="auto"/>
        <w:left w:val="none" w:sz="0" w:space="0" w:color="auto"/>
        <w:bottom w:val="none" w:sz="0" w:space="0" w:color="auto"/>
        <w:right w:val="none" w:sz="0" w:space="0" w:color="auto"/>
      </w:divBdr>
    </w:div>
    <w:div w:id="721369678">
      <w:bodyDiv w:val="1"/>
      <w:marLeft w:val="0"/>
      <w:marRight w:val="0"/>
      <w:marTop w:val="0"/>
      <w:marBottom w:val="0"/>
      <w:divBdr>
        <w:top w:val="none" w:sz="0" w:space="0" w:color="auto"/>
        <w:left w:val="none" w:sz="0" w:space="0" w:color="auto"/>
        <w:bottom w:val="none" w:sz="0" w:space="0" w:color="auto"/>
        <w:right w:val="none" w:sz="0" w:space="0" w:color="auto"/>
      </w:divBdr>
    </w:div>
    <w:div w:id="727996070">
      <w:bodyDiv w:val="1"/>
      <w:marLeft w:val="0"/>
      <w:marRight w:val="0"/>
      <w:marTop w:val="0"/>
      <w:marBottom w:val="0"/>
      <w:divBdr>
        <w:top w:val="none" w:sz="0" w:space="0" w:color="auto"/>
        <w:left w:val="none" w:sz="0" w:space="0" w:color="auto"/>
        <w:bottom w:val="none" w:sz="0" w:space="0" w:color="auto"/>
        <w:right w:val="none" w:sz="0" w:space="0" w:color="auto"/>
      </w:divBdr>
    </w:div>
    <w:div w:id="730808100">
      <w:bodyDiv w:val="1"/>
      <w:marLeft w:val="0"/>
      <w:marRight w:val="0"/>
      <w:marTop w:val="0"/>
      <w:marBottom w:val="0"/>
      <w:divBdr>
        <w:top w:val="none" w:sz="0" w:space="0" w:color="auto"/>
        <w:left w:val="none" w:sz="0" w:space="0" w:color="auto"/>
        <w:bottom w:val="none" w:sz="0" w:space="0" w:color="auto"/>
        <w:right w:val="none" w:sz="0" w:space="0" w:color="auto"/>
      </w:divBdr>
    </w:div>
    <w:div w:id="732778815">
      <w:bodyDiv w:val="1"/>
      <w:marLeft w:val="0"/>
      <w:marRight w:val="0"/>
      <w:marTop w:val="0"/>
      <w:marBottom w:val="0"/>
      <w:divBdr>
        <w:top w:val="none" w:sz="0" w:space="0" w:color="auto"/>
        <w:left w:val="none" w:sz="0" w:space="0" w:color="auto"/>
        <w:bottom w:val="none" w:sz="0" w:space="0" w:color="auto"/>
        <w:right w:val="none" w:sz="0" w:space="0" w:color="auto"/>
      </w:divBdr>
    </w:div>
    <w:div w:id="739207155">
      <w:bodyDiv w:val="1"/>
      <w:marLeft w:val="0"/>
      <w:marRight w:val="0"/>
      <w:marTop w:val="0"/>
      <w:marBottom w:val="0"/>
      <w:divBdr>
        <w:top w:val="none" w:sz="0" w:space="0" w:color="auto"/>
        <w:left w:val="none" w:sz="0" w:space="0" w:color="auto"/>
        <w:bottom w:val="none" w:sz="0" w:space="0" w:color="auto"/>
        <w:right w:val="none" w:sz="0" w:space="0" w:color="auto"/>
      </w:divBdr>
    </w:div>
    <w:div w:id="744911017">
      <w:bodyDiv w:val="1"/>
      <w:marLeft w:val="0"/>
      <w:marRight w:val="0"/>
      <w:marTop w:val="0"/>
      <w:marBottom w:val="0"/>
      <w:divBdr>
        <w:top w:val="none" w:sz="0" w:space="0" w:color="auto"/>
        <w:left w:val="none" w:sz="0" w:space="0" w:color="auto"/>
        <w:bottom w:val="none" w:sz="0" w:space="0" w:color="auto"/>
        <w:right w:val="none" w:sz="0" w:space="0" w:color="auto"/>
      </w:divBdr>
    </w:div>
    <w:div w:id="761874613">
      <w:bodyDiv w:val="1"/>
      <w:marLeft w:val="0"/>
      <w:marRight w:val="0"/>
      <w:marTop w:val="0"/>
      <w:marBottom w:val="0"/>
      <w:divBdr>
        <w:top w:val="none" w:sz="0" w:space="0" w:color="auto"/>
        <w:left w:val="none" w:sz="0" w:space="0" w:color="auto"/>
        <w:bottom w:val="none" w:sz="0" w:space="0" w:color="auto"/>
        <w:right w:val="none" w:sz="0" w:space="0" w:color="auto"/>
      </w:divBdr>
    </w:div>
    <w:div w:id="763233502">
      <w:bodyDiv w:val="1"/>
      <w:marLeft w:val="0"/>
      <w:marRight w:val="0"/>
      <w:marTop w:val="0"/>
      <w:marBottom w:val="0"/>
      <w:divBdr>
        <w:top w:val="none" w:sz="0" w:space="0" w:color="auto"/>
        <w:left w:val="none" w:sz="0" w:space="0" w:color="auto"/>
        <w:bottom w:val="none" w:sz="0" w:space="0" w:color="auto"/>
        <w:right w:val="none" w:sz="0" w:space="0" w:color="auto"/>
      </w:divBdr>
    </w:div>
    <w:div w:id="770931818">
      <w:bodyDiv w:val="1"/>
      <w:marLeft w:val="0"/>
      <w:marRight w:val="0"/>
      <w:marTop w:val="0"/>
      <w:marBottom w:val="0"/>
      <w:divBdr>
        <w:top w:val="none" w:sz="0" w:space="0" w:color="auto"/>
        <w:left w:val="none" w:sz="0" w:space="0" w:color="auto"/>
        <w:bottom w:val="none" w:sz="0" w:space="0" w:color="auto"/>
        <w:right w:val="none" w:sz="0" w:space="0" w:color="auto"/>
      </w:divBdr>
    </w:div>
    <w:div w:id="780807060">
      <w:bodyDiv w:val="1"/>
      <w:marLeft w:val="0"/>
      <w:marRight w:val="0"/>
      <w:marTop w:val="0"/>
      <w:marBottom w:val="0"/>
      <w:divBdr>
        <w:top w:val="none" w:sz="0" w:space="0" w:color="auto"/>
        <w:left w:val="none" w:sz="0" w:space="0" w:color="auto"/>
        <w:bottom w:val="none" w:sz="0" w:space="0" w:color="auto"/>
        <w:right w:val="none" w:sz="0" w:space="0" w:color="auto"/>
      </w:divBdr>
    </w:div>
    <w:div w:id="812676724">
      <w:bodyDiv w:val="1"/>
      <w:marLeft w:val="0"/>
      <w:marRight w:val="0"/>
      <w:marTop w:val="0"/>
      <w:marBottom w:val="0"/>
      <w:divBdr>
        <w:top w:val="none" w:sz="0" w:space="0" w:color="auto"/>
        <w:left w:val="none" w:sz="0" w:space="0" w:color="auto"/>
        <w:bottom w:val="none" w:sz="0" w:space="0" w:color="auto"/>
        <w:right w:val="none" w:sz="0" w:space="0" w:color="auto"/>
      </w:divBdr>
    </w:div>
    <w:div w:id="813066254">
      <w:bodyDiv w:val="1"/>
      <w:marLeft w:val="0"/>
      <w:marRight w:val="0"/>
      <w:marTop w:val="0"/>
      <w:marBottom w:val="0"/>
      <w:divBdr>
        <w:top w:val="none" w:sz="0" w:space="0" w:color="auto"/>
        <w:left w:val="none" w:sz="0" w:space="0" w:color="auto"/>
        <w:bottom w:val="none" w:sz="0" w:space="0" w:color="auto"/>
        <w:right w:val="none" w:sz="0" w:space="0" w:color="auto"/>
      </w:divBdr>
    </w:div>
    <w:div w:id="822045479">
      <w:bodyDiv w:val="1"/>
      <w:marLeft w:val="0"/>
      <w:marRight w:val="0"/>
      <w:marTop w:val="0"/>
      <w:marBottom w:val="0"/>
      <w:divBdr>
        <w:top w:val="none" w:sz="0" w:space="0" w:color="auto"/>
        <w:left w:val="none" w:sz="0" w:space="0" w:color="auto"/>
        <w:bottom w:val="none" w:sz="0" w:space="0" w:color="auto"/>
        <w:right w:val="none" w:sz="0" w:space="0" w:color="auto"/>
      </w:divBdr>
    </w:div>
    <w:div w:id="826173355">
      <w:bodyDiv w:val="1"/>
      <w:marLeft w:val="0"/>
      <w:marRight w:val="0"/>
      <w:marTop w:val="0"/>
      <w:marBottom w:val="0"/>
      <w:divBdr>
        <w:top w:val="none" w:sz="0" w:space="0" w:color="auto"/>
        <w:left w:val="none" w:sz="0" w:space="0" w:color="auto"/>
        <w:bottom w:val="none" w:sz="0" w:space="0" w:color="auto"/>
        <w:right w:val="none" w:sz="0" w:space="0" w:color="auto"/>
      </w:divBdr>
    </w:div>
    <w:div w:id="847254763">
      <w:bodyDiv w:val="1"/>
      <w:marLeft w:val="0"/>
      <w:marRight w:val="0"/>
      <w:marTop w:val="0"/>
      <w:marBottom w:val="0"/>
      <w:divBdr>
        <w:top w:val="none" w:sz="0" w:space="0" w:color="auto"/>
        <w:left w:val="none" w:sz="0" w:space="0" w:color="auto"/>
        <w:bottom w:val="none" w:sz="0" w:space="0" w:color="auto"/>
        <w:right w:val="none" w:sz="0" w:space="0" w:color="auto"/>
      </w:divBdr>
    </w:div>
    <w:div w:id="848104216">
      <w:bodyDiv w:val="1"/>
      <w:marLeft w:val="0"/>
      <w:marRight w:val="0"/>
      <w:marTop w:val="0"/>
      <w:marBottom w:val="0"/>
      <w:divBdr>
        <w:top w:val="none" w:sz="0" w:space="0" w:color="auto"/>
        <w:left w:val="none" w:sz="0" w:space="0" w:color="auto"/>
        <w:bottom w:val="none" w:sz="0" w:space="0" w:color="auto"/>
        <w:right w:val="none" w:sz="0" w:space="0" w:color="auto"/>
      </w:divBdr>
    </w:div>
    <w:div w:id="850413063">
      <w:bodyDiv w:val="1"/>
      <w:marLeft w:val="0"/>
      <w:marRight w:val="0"/>
      <w:marTop w:val="0"/>
      <w:marBottom w:val="0"/>
      <w:divBdr>
        <w:top w:val="none" w:sz="0" w:space="0" w:color="auto"/>
        <w:left w:val="none" w:sz="0" w:space="0" w:color="auto"/>
        <w:bottom w:val="none" w:sz="0" w:space="0" w:color="auto"/>
        <w:right w:val="none" w:sz="0" w:space="0" w:color="auto"/>
      </w:divBdr>
    </w:div>
    <w:div w:id="852963815">
      <w:bodyDiv w:val="1"/>
      <w:marLeft w:val="0"/>
      <w:marRight w:val="0"/>
      <w:marTop w:val="0"/>
      <w:marBottom w:val="0"/>
      <w:divBdr>
        <w:top w:val="none" w:sz="0" w:space="0" w:color="auto"/>
        <w:left w:val="none" w:sz="0" w:space="0" w:color="auto"/>
        <w:bottom w:val="none" w:sz="0" w:space="0" w:color="auto"/>
        <w:right w:val="none" w:sz="0" w:space="0" w:color="auto"/>
      </w:divBdr>
    </w:div>
    <w:div w:id="859053355">
      <w:bodyDiv w:val="1"/>
      <w:marLeft w:val="0"/>
      <w:marRight w:val="0"/>
      <w:marTop w:val="0"/>
      <w:marBottom w:val="0"/>
      <w:divBdr>
        <w:top w:val="none" w:sz="0" w:space="0" w:color="auto"/>
        <w:left w:val="none" w:sz="0" w:space="0" w:color="auto"/>
        <w:bottom w:val="none" w:sz="0" w:space="0" w:color="auto"/>
        <w:right w:val="none" w:sz="0" w:space="0" w:color="auto"/>
      </w:divBdr>
    </w:div>
    <w:div w:id="868105511">
      <w:bodyDiv w:val="1"/>
      <w:marLeft w:val="0"/>
      <w:marRight w:val="0"/>
      <w:marTop w:val="0"/>
      <w:marBottom w:val="0"/>
      <w:divBdr>
        <w:top w:val="none" w:sz="0" w:space="0" w:color="auto"/>
        <w:left w:val="none" w:sz="0" w:space="0" w:color="auto"/>
        <w:bottom w:val="none" w:sz="0" w:space="0" w:color="auto"/>
        <w:right w:val="none" w:sz="0" w:space="0" w:color="auto"/>
      </w:divBdr>
    </w:div>
    <w:div w:id="870384377">
      <w:bodyDiv w:val="1"/>
      <w:marLeft w:val="0"/>
      <w:marRight w:val="0"/>
      <w:marTop w:val="0"/>
      <w:marBottom w:val="0"/>
      <w:divBdr>
        <w:top w:val="none" w:sz="0" w:space="0" w:color="auto"/>
        <w:left w:val="none" w:sz="0" w:space="0" w:color="auto"/>
        <w:bottom w:val="none" w:sz="0" w:space="0" w:color="auto"/>
        <w:right w:val="none" w:sz="0" w:space="0" w:color="auto"/>
      </w:divBdr>
    </w:div>
    <w:div w:id="871843277">
      <w:bodyDiv w:val="1"/>
      <w:marLeft w:val="0"/>
      <w:marRight w:val="0"/>
      <w:marTop w:val="0"/>
      <w:marBottom w:val="0"/>
      <w:divBdr>
        <w:top w:val="none" w:sz="0" w:space="0" w:color="auto"/>
        <w:left w:val="none" w:sz="0" w:space="0" w:color="auto"/>
        <w:bottom w:val="none" w:sz="0" w:space="0" w:color="auto"/>
        <w:right w:val="none" w:sz="0" w:space="0" w:color="auto"/>
      </w:divBdr>
    </w:div>
    <w:div w:id="880945750">
      <w:bodyDiv w:val="1"/>
      <w:marLeft w:val="0"/>
      <w:marRight w:val="0"/>
      <w:marTop w:val="0"/>
      <w:marBottom w:val="0"/>
      <w:divBdr>
        <w:top w:val="none" w:sz="0" w:space="0" w:color="auto"/>
        <w:left w:val="none" w:sz="0" w:space="0" w:color="auto"/>
        <w:bottom w:val="none" w:sz="0" w:space="0" w:color="auto"/>
        <w:right w:val="none" w:sz="0" w:space="0" w:color="auto"/>
      </w:divBdr>
    </w:div>
    <w:div w:id="888224635">
      <w:bodyDiv w:val="1"/>
      <w:marLeft w:val="0"/>
      <w:marRight w:val="0"/>
      <w:marTop w:val="0"/>
      <w:marBottom w:val="0"/>
      <w:divBdr>
        <w:top w:val="none" w:sz="0" w:space="0" w:color="auto"/>
        <w:left w:val="none" w:sz="0" w:space="0" w:color="auto"/>
        <w:bottom w:val="none" w:sz="0" w:space="0" w:color="auto"/>
        <w:right w:val="none" w:sz="0" w:space="0" w:color="auto"/>
      </w:divBdr>
    </w:div>
    <w:div w:id="900672480">
      <w:bodyDiv w:val="1"/>
      <w:marLeft w:val="0"/>
      <w:marRight w:val="0"/>
      <w:marTop w:val="0"/>
      <w:marBottom w:val="0"/>
      <w:divBdr>
        <w:top w:val="none" w:sz="0" w:space="0" w:color="auto"/>
        <w:left w:val="none" w:sz="0" w:space="0" w:color="auto"/>
        <w:bottom w:val="none" w:sz="0" w:space="0" w:color="auto"/>
        <w:right w:val="none" w:sz="0" w:space="0" w:color="auto"/>
      </w:divBdr>
    </w:div>
    <w:div w:id="930312763">
      <w:bodyDiv w:val="1"/>
      <w:marLeft w:val="0"/>
      <w:marRight w:val="0"/>
      <w:marTop w:val="0"/>
      <w:marBottom w:val="0"/>
      <w:divBdr>
        <w:top w:val="none" w:sz="0" w:space="0" w:color="auto"/>
        <w:left w:val="none" w:sz="0" w:space="0" w:color="auto"/>
        <w:bottom w:val="none" w:sz="0" w:space="0" w:color="auto"/>
        <w:right w:val="none" w:sz="0" w:space="0" w:color="auto"/>
      </w:divBdr>
    </w:div>
    <w:div w:id="933316624">
      <w:bodyDiv w:val="1"/>
      <w:marLeft w:val="0"/>
      <w:marRight w:val="0"/>
      <w:marTop w:val="0"/>
      <w:marBottom w:val="0"/>
      <w:divBdr>
        <w:top w:val="none" w:sz="0" w:space="0" w:color="auto"/>
        <w:left w:val="none" w:sz="0" w:space="0" w:color="auto"/>
        <w:bottom w:val="none" w:sz="0" w:space="0" w:color="auto"/>
        <w:right w:val="none" w:sz="0" w:space="0" w:color="auto"/>
      </w:divBdr>
    </w:div>
    <w:div w:id="933440312">
      <w:bodyDiv w:val="1"/>
      <w:marLeft w:val="0"/>
      <w:marRight w:val="0"/>
      <w:marTop w:val="0"/>
      <w:marBottom w:val="0"/>
      <w:divBdr>
        <w:top w:val="none" w:sz="0" w:space="0" w:color="auto"/>
        <w:left w:val="none" w:sz="0" w:space="0" w:color="auto"/>
        <w:bottom w:val="none" w:sz="0" w:space="0" w:color="auto"/>
        <w:right w:val="none" w:sz="0" w:space="0" w:color="auto"/>
      </w:divBdr>
    </w:div>
    <w:div w:id="937055654">
      <w:bodyDiv w:val="1"/>
      <w:marLeft w:val="0"/>
      <w:marRight w:val="0"/>
      <w:marTop w:val="0"/>
      <w:marBottom w:val="0"/>
      <w:divBdr>
        <w:top w:val="none" w:sz="0" w:space="0" w:color="auto"/>
        <w:left w:val="none" w:sz="0" w:space="0" w:color="auto"/>
        <w:bottom w:val="none" w:sz="0" w:space="0" w:color="auto"/>
        <w:right w:val="none" w:sz="0" w:space="0" w:color="auto"/>
      </w:divBdr>
    </w:div>
    <w:div w:id="944656293">
      <w:bodyDiv w:val="1"/>
      <w:marLeft w:val="0"/>
      <w:marRight w:val="0"/>
      <w:marTop w:val="0"/>
      <w:marBottom w:val="0"/>
      <w:divBdr>
        <w:top w:val="none" w:sz="0" w:space="0" w:color="auto"/>
        <w:left w:val="none" w:sz="0" w:space="0" w:color="auto"/>
        <w:bottom w:val="none" w:sz="0" w:space="0" w:color="auto"/>
        <w:right w:val="none" w:sz="0" w:space="0" w:color="auto"/>
      </w:divBdr>
    </w:div>
    <w:div w:id="946234564">
      <w:bodyDiv w:val="1"/>
      <w:marLeft w:val="0"/>
      <w:marRight w:val="0"/>
      <w:marTop w:val="0"/>
      <w:marBottom w:val="0"/>
      <w:divBdr>
        <w:top w:val="none" w:sz="0" w:space="0" w:color="auto"/>
        <w:left w:val="none" w:sz="0" w:space="0" w:color="auto"/>
        <w:bottom w:val="none" w:sz="0" w:space="0" w:color="auto"/>
        <w:right w:val="none" w:sz="0" w:space="0" w:color="auto"/>
      </w:divBdr>
    </w:div>
    <w:div w:id="954940415">
      <w:bodyDiv w:val="1"/>
      <w:marLeft w:val="0"/>
      <w:marRight w:val="0"/>
      <w:marTop w:val="0"/>
      <w:marBottom w:val="0"/>
      <w:divBdr>
        <w:top w:val="none" w:sz="0" w:space="0" w:color="auto"/>
        <w:left w:val="none" w:sz="0" w:space="0" w:color="auto"/>
        <w:bottom w:val="none" w:sz="0" w:space="0" w:color="auto"/>
        <w:right w:val="none" w:sz="0" w:space="0" w:color="auto"/>
      </w:divBdr>
    </w:div>
    <w:div w:id="966928573">
      <w:bodyDiv w:val="1"/>
      <w:marLeft w:val="0"/>
      <w:marRight w:val="0"/>
      <w:marTop w:val="0"/>
      <w:marBottom w:val="0"/>
      <w:divBdr>
        <w:top w:val="none" w:sz="0" w:space="0" w:color="auto"/>
        <w:left w:val="none" w:sz="0" w:space="0" w:color="auto"/>
        <w:bottom w:val="none" w:sz="0" w:space="0" w:color="auto"/>
        <w:right w:val="none" w:sz="0" w:space="0" w:color="auto"/>
      </w:divBdr>
    </w:div>
    <w:div w:id="969095246">
      <w:bodyDiv w:val="1"/>
      <w:marLeft w:val="0"/>
      <w:marRight w:val="0"/>
      <w:marTop w:val="0"/>
      <w:marBottom w:val="0"/>
      <w:divBdr>
        <w:top w:val="none" w:sz="0" w:space="0" w:color="auto"/>
        <w:left w:val="none" w:sz="0" w:space="0" w:color="auto"/>
        <w:bottom w:val="none" w:sz="0" w:space="0" w:color="auto"/>
        <w:right w:val="none" w:sz="0" w:space="0" w:color="auto"/>
      </w:divBdr>
    </w:div>
    <w:div w:id="975842694">
      <w:bodyDiv w:val="1"/>
      <w:marLeft w:val="0"/>
      <w:marRight w:val="0"/>
      <w:marTop w:val="0"/>
      <w:marBottom w:val="0"/>
      <w:divBdr>
        <w:top w:val="none" w:sz="0" w:space="0" w:color="auto"/>
        <w:left w:val="none" w:sz="0" w:space="0" w:color="auto"/>
        <w:bottom w:val="none" w:sz="0" w:space="0" w:color="auto"/>
        <w:right w:val="none" w:sz="0" w:space="0" w:color="auto"/>
      </w:divBdr>
    </w:div>
    <w:div w:id="979185930">
      <w:bodyDiv w:val="1"/>
      <w:marLeft w:val="0"/>
      <w:marRight w:val="0"/>
      <w:marTop w:val="0"/>
      <w:marBottom w:val="0"/>
      <w:divBdr>
        <w:top w:val="none" w:sz="0" w:space="0" w:color="auto"/>
        <w:left w:val="none" w:sz="0" w:space="0" w:color="auto"/>
        <w:bottom w:val="none" w:sz="0" w:space="0" w:color="auto"/>
        <w:right w:val="none" w:sz="0" w:space="0" w:color="auto"/>
      </w:divBdr>
    </w:div>
    <w:div w:id="988629997">
      <w:bodyDiv w:val="1"/>
      <w:marLeft w:val="0"/>
      <w:marRight w:val="0"/>
      <w:marTop w:val="0"/>
      <w:marBottom w:val="0"/>
      <w:divBdr>
        <w:top w:val="none" w:sz="0" w:space="0" w:color="auto"/>
        <w:left w:val="none" w:sz="0" w:space="0" w:color="auto"/>
        <w:bottom w:val="none" w:sz="0" w:space="0" w:color="auto"/>
        <w:right w:val="none" w:sz="0" w:space="0" w:color="auto"/>
      </w:divBdr>
    </w:div>
    <w:div w:id="996347724">
      <w:bodyDiv w:val="1"/>
      <w:marLeft w:val="0"/>
      <w:marRight w:val="0"/>
      <w:marTop w:val="0"/>
      <w:marBottom w:val="0"/>
      <w:divBdr>
        <w:top w:val="none" w:sz="0" w:space="0" w:color="auto"/>
        <w:left w:val="none" w:sz="0" w:space="0" w:color="auto"/>
        <w:bottom w:val="none" w:sz="0" w:space="0" w:color="auto"/>
        <w:right w:val="none" w:sz="0" w:space="0" w:color="auto"/>
      </w:divBdr>
    </w:div>
    <w:div w:id="1009328365">
      <w:bodyDiv w:val="1"/>
      <w:marLeft w:val="0"/>
      <w:marRight w:val="0"/>
      <w:marTop w:val="0"/>
      <w:marBottom w:val="0"/>
      <w:divBdr>
        <w:top w:val="none" w:sz="0" w:space="0" w:color="auto"/>
        <w:left w:val="none" w:sz="0" w:space="0" w:color="auto"/>
        <w:bottom w:val="none" w:sz="0" w:space="0" w:color="auto"/>
        <w:right w:val="none" w:sz="0" w:space="0" w:color="auto"/>
      </w:divBdr>
    </w:div>
    <w:div w:id="1011224945">
      <w:bodyDiv w:val="1"/>
      <w:marLeft w:val="0"/>
      <w:marRight w:val="0"/>
      <w:marTop w:val="0"/>
      <w:marBottom w:val="0"/>
      <w:divBdr>
        <w:top w:val="none" w:sz="0" w:space="0" w:color="auto"/>
        <w:left w:val="none" w:sz="0" w:space="0" w:color="auto"/>
        <w:bottom w:val="none" w:sz="0" w:space="0" w:color="auto"/>
        <w:right w:val="none" w:sz="0" w:space="0" w:color="auto"/>
      </w:divBdr>
    </w:div>
    <w:div w:id="1012415383">
      <w:bodyDiv w:val="1"/>
      <w:marLeft w:val="0"/>
      <w:marRight w:val="0"/>
      <w:marTop w:val="0"/>
      <w:marBottom w:val="0"/>
      <w:divBdr>
        <w:top w:val="none" w:sz="0" w:space="0" w:color="auto"/>
        <w:left w:val="none" w:sz="0" w:space="0" w:color="auto"/>
        <w:bottom w:val="none" w:sz="0" w:space="0" w:color="auto"/>
        <w:right w:val="none" w:sz="0" w:space="0" w:color="auto"/>
      </w:divBdr>
    </w:div>
    <w:div w:id="1018850598">
      <w:bodyDiv w:val="1"/>
      <w:marLeft w:val="0"/>
      <w:marRight w:val="0"/>
      <w:marTop w:val="0"/>
      <w:marBottom w:val="0"/>
      <w:divBdr>
        <w:top w:val="none" w:sz="0" w:space="0" w:color="auto"/>
        <w:left w:val="none" w:sz="0" w:space="0" w:color="auto"/>
        <w:bottom w:val="none" w:sz="0" w:space="0" w:color="auto"/>
        <w:right w:val="none" w:sz="0" w:space="0" w:color="auto"/>
      </w:divBdr>
    </w:div>
    <w:div w:id="1025711712">
      <w:bodyDiv w:val="1"/>
      <w:marLeft w:val="0"/>
      <w:marRight w:val="0"/>
      <w:marTop w:val="0"/>
      <w:marBottom w:val="0"/>
      <w:divBdr>
        <w:top w:val="none" w:sz="0" w:space="0" w:color="auto"/>
        <w:left w:val="none" w:sz="0" w:space="0" w:color="auto"/>
        <w:bottom w:val="none" w:sz="0" w:space="0" w:color="auto"/>
        <w:right w:val="none" w:sz="0" w:space="0" w:color="auto"/>
      </w:divBdr>
    </w:div>
    <w:div w:id="1028992556">
      <w:bodyDiv w:val="1"/>
      <w:marLeft w:val="0"/>
      <w:marRight w:val="0"/>
      <w:marTop w:val="0"/>
      <w:marBottom w:val="0"/>
      <w:divBdr>
        <w:top w:val="none" w:sz="0" w:space="0" w:color="auto"/>
        <w:left w:val="none" w:sz="0" w:space="0" w:color="auto"/>
        <w:bottom w:val="none" w:sz="0" w:space="0" w:color="auto"/>
        <w:right w:val="none" w:sz="0" w:space="0" w:color="auto"/>
      </w:divBdr>
    </w:div>
    <w:div w:id="1040282910">
      <w:bodyDiv w:val="1"/>
      <w:marLeft w:val="0"/>
      <w:marRight w:val="0"/>
      <w:marTop w:val="0"/>
      <w:marBottom w:val="0"/>
      <w:divBdr>
        <w:top w:val="none" w:sz="0" w:space="0" w:color="auto"/>
        <w:left w:val="none" w:sz="0" w:space="0" w:color="auto"/>
        <w:bottom w:val="none" w:sz="0" w:space="0" w:color="auto"/>
        <w:right w:val="none" w:sz="0" w:space="0" w:color="auto"/>
      </w:divBdr>
    </w:div>
    <w:div w:id="1053390927">
      <w:bodyDiv w:val="1"/>
      <w:marLeft w:val="0"/>
      <w:marRight w:val="0"/>
      <w:marTop w:val="0"/>
      <w:marBottom w:val="0"/>
      <w:divBdr>
        <w:top w:val="none" w:sz="0" w:space="0" w:color="auto"/>
        <w:left w:val="none" w:sz="0" w:space="0" w:color="auto"/>
        <w:bottom w:val="none" w:sz="0" w:space="0" w:color="auto"/>
        <w:right w:val="none" w:sz="0" w:space="0" w:color="auto"/>
      </w:divBdr>
    </w:div>
    <w:div w:id="1062022652">
      <w:bodyDiv w:val="1"/>
      <w:marLeft w:val="0"/>
      <w:marRight w:val="0"/>
      <w:marTop w:val="0"/>
      <w:marBottom w:val="0"/>
      <w:divBdr>
        <w:top w:val="none" w:sz="0" w:space="0" w:color="auto"/>
        <w:left w:val="none" w:sz="0" w:space="0" w:color="auto"/>
        <w:bottom w:val="none" w:sz="0" w:space="0" w:color="auto"/>
        <w:right w:val="none" w:sz="0" w:space="0" w:color="auto"/>
      </w:divBdr>
    </w:div>
    <w:div w:id="1074820315">
      <w:bodyDiv w:val="1"/>
      <w:marLeft w:val="0"/>
      <w:marRight w:val="0"/>
      <w:marTop w:val="0"/>
      <w:marBottom w:val="0"/>
      <w:divBdr>
        <w:top w:val="none" w:sz="0" w:space="0" w:color="auto"/>
        <w:left w:val="none" w:sz="0" w:space="0" w:color="auto"/>
        <w:bottom w:val="none" w:sz="0" w:space="0" w:color="auto"/>
        <w:right w:val="none" w:sz="0" w:space="0" w:color="auto"/>
      </w:divBdr>
    </w:div>
    <w:div w:id="1076903931">
      <w:bodyDiv w:val="1"/>
      <w:marLeft w:val="0"/>
      <w:marRight w:val="0"/>
      <w:marTop w:val="0"/>
      <w:marBottom w:val="0"/>
      <w:divBdr>
        <w:top w:val="none" w:sz="0" w:space="0" w:color="auto"/>
        <w:left w:val="none" w:sz="0" w:space="0" w:color="auto"/>
        <w:bottom w:val="none" w:sz="0" w:space="0" w:color="auto"/>
        <w:right w:val="none" w:sz="0" w:space="0" w:color="auto"/>
      </w:divBdr>
    </w:div>
    <w:div w:id="1092969440">
      <w:bodyDiv w:val="1"/>
      <w:marLeft w:val="0"/>
      <w:marRight w:val="0"/>
      <w:marTop w:val="0"/>
      <w:marBottom w:val="0"/>
      <w:divBdr>
        <w:top w:val="none" w:sz="0" w:space="0" w:color="auto"/>
        <w:left w:val="none" w:sz="0" w:space="0" w:color="auto"/>
        <w:bottom w:val="none" w:sz="0" w:space="0" w:color="auto"/>
        <w:right w:val="none" w:sz="0" w:space="0" w:color="auto"/>
      </w:divBdr>
    </w:div>
    <w:div w:id="1094131862">
      <w:bodyDiv w:val="1"/>
      <w:marLeft w:val="0"/>
      <w:marRight w:val="0"/>
      <w:marTop w:val="0"/>
      <w:marBottom w:val="0"/>
      <w:divBdr>
        <w:top w:val="none" w:sz="0" w:space="0" w:color="auto"/>
        <w:left w:val="none" w:sz="0" w:space="0" w:color="auto"/>
        <w:bottom w:val="none" w:sz="0" w:space="0" w:color="auto"/>
        <w:right w:val="none" w:sz="0" w:space="0" w:color="auto"/>
      </w:divBdr>
    </w:div>
    <w:div w:id="1117336899">
      <w:bodyDiv w:val="1"/>
      <w:marLeft w:val="0"/>
      <w:marRight w:val="0"/>
      <w:marTop w:val="0"/>
      <w:marBottom w:val="0"/>
      <w:divBdr>
        <w:top w:val="none" w:sz="0" w:space="0" w:color="auto"/>
        <w:left w:val="none" w:sz="0" w:space="0" w:color="auto"/>
        <w:bottom w:val="none" w:sz="0" w:space="0" w:color="auto"/>
        <w:right w:val="none" w:sz="0" w:space="0" w:color="auto"/>
      </w:divBdr>
    </w:div>
    <w:div w:id="1127967341">
      <w:bodyDiv w:val="1"/>
      <w:marLeft w:val="0"/>
      <w:marRight w:val="0"/>
      <w:marTop w:val="0"/>
      <w:marBottom w:val="0"/>
      <w:divBdr>
        <w:top w:val="none" w:sz="0" w:space="0" w:color="auto"/>
        <w:left w:val="none" w:sz="0" w:space="0" w:color="auto"/>
        <w:bottom w:val="none" w:sz="0" w:space="0" w:color="auto"/>
        <w:right w:val="none" w:sz="0" w:space="0" w:color="auto"/>
      </w:divBdr>
    </w:div>
    <w:div w:id="1140227628">
      <w:bodyDiv w:val="1"/>
      <w:marLeft w:val="0"/>
      <w:marRight w:val="0"/>
      <w:marTop w:val="0"/>
      <w:marBottom w:val="0"/>
      <w:divBdr>
        <w:top w:val="none" w:sz="0" w:space="0" w:color="auto"/>
        <w:left w:val="none" w:sz="0" w:space="0" w:color="auto"/>
        <w:bottom w:val="none" w:sz="0" w:space="0" w:color="auto"/>
        <w:right w:val="none" w:sz="0" w:space="0" w:color="auto"/>
      </w:divBdr>
    </w:div>
    <w:div w:id="1142389419">
      <w:bodyDiv w:val="1"/>
      <w:marLeft w:val="0"/>
      <w:marRight w:val="0"/>
      <w:marTop w:val="0"/>
      <w:marBottom w:val="0"/>
      <w:divBdr>
        <w:top w:val="none" w:sz="0" w:space="0" w:color="auto"/>
        <w:left w:val="none" w:sz="0" w:space="0" w:color="auto"/>
        <w:bottom w:val="none" w:sz="0" w:space="0" w:color="auto"/>
        <w:right w:val="none" w:sz="0" w:space="0" w:color="auto"/>
      </w:divBdr>
    </w:div>
    <w:div w:id="1155416662">
      <w:bodyDiv w:val="1"/>
      <w:marLeft w:val="0"/>
      <w:marRight w:val="0"/>
      <w:marTop w:val="0"/>
      <w:marBottom w:val="0"/>
      <w:divBdr>
        <w:top w:val="none" w:sz="0" w:space="0" w:color="auto"/>
        <w:left w:val="none" w:sz="0" w:space="0" w:color="auto"/>
        <w:bottom w:val="none" w:sz="0" w:space="0" w:color="auto"/>
        <w:right w:val="none" w:sz="0" w:space="0" w:color="auto"/>
      </w:divBdr>
    </w:div>
    <w:div w:id="1156989733">
      <w:bodyDiv w:val="1"/>
      <w:marLeft w:val="0"/>
      <w:marRight w:val="0"/>
      <w:marTop w:val="0"/>
      <w:marBottom w:val="0"/>
      <w:divBdr>
        <w:top w:val="none" w:sz="0" w:space="0" w:color="auto"/>
        <w:left w:val="none" w:sz="0" w:space="0" w:color="auto"/>
        <w:bottom w:val="none" w:sz="0" w:space="0" w:color="auto"/>
        <w:right w:val="none" w:sz="0" w:space="0" w:color="auto"/>
      </w:divBdr>
    </w:div>
    <w:div w:id="1159808864">
      <w:bodyDiv w:val="1"/>
      <w:marLeft w:val="0"/>
      <w:marRight w:val="0"/>
      <w:marTop w:val="0"/>
      <w:marBottom w:val="0"/>
      <w:divBdr>
        <w:top w:val="none" w:sz="0" w:space="0" w:color="auto"/>
        <w:left w:val="none" w:sz="0" w:space="0" w:color="auto"/>
        <w:bottom w:val="none" w:sz="0" w:space="0" w:color="auto"/>
        <w:right w:val="none" w:sz="0" w:space="0" w:color="auto"/>
      </w:divBdr>
    </w:div>
    <w:div w:id="1173452149">
      <w:bodyDiv w:val="1"/>
      <w:marLeft w:val="0"/>
      <w:marRight w:val="0"/>
      <w:marTop w:val="0"/>
      <w:marBottom w:val="0"/>
      <w:divBdr>
        <w:top w:val="none" w:sz="0" w:space="0" w:color="auto"/>
        <w:left w:val="none" w:sz="0" w:space="0" w:color="auto"/>
        <w:bottom w:val="none" w:sz="0" w:space="0" w:color="auto"/>
        <w:right w:val="none" w:sz="0" w:space="0" w:color="auto"/>
      </w:divBdr>
    </w:div>
    <w:div w:id="1176117189">
      <w:bodyDiv w:val="1"/>
      <w:marLeft w:val="0"/>
      <w:marRight w:val="0"/>
      <w:marTop w:val="0"/>
      <w:marBottom w:val="0"/>
      <w:divBdr>
        <w:top w:val="none" w:sz="0" w:space="0" w:color="auto"/>
        <w:left w:val="none" w:sz="0" w:space="0" w:color="auto"/>
        <w:bottom w:val="none" w:sz="0" w:space="0" w:color="auto"/>
        <w:right w:val="none" w:sz="0" w:space="0" w:color="auto"/>
      </w:divBdr>
    </w:div>
    <w:div w:id="1199472540">
      <w:bodyDiv w:val="1"/>
      <w:marLeft w:val="0"/>
      <w:marRight w:val="0"/>
      <w:marTop w:val="0"/>
      <w:marBottom w:val="0"/>
      <w:divBdr>
        <w:top w:val="none" w:sz="0" w:space="0" w:color="auto"/>
        <w:left w:val="none" w:sz="0" w:space="0" w:color="auto"/>
        <w:bottom w:val="none" w:sz="0" w:space="0" w:color="auto"/>
        <w:right w:val="none" w:sz="0" w:space="0" w:color="auto"/>
      </w:divBdr>
    </w:div>
    <w:div w:id="1204900646">
      <w:bodyDiv w:val="1"/>
      <w:marLeft w:val="0"/>
      <w:marRight w:val="0"/>
      <w:marTop w:val="0"/>
      <w:marBottom w:val="0"/>
      <w:divBdr>
        <w:top w:val="none" w:sz="0" w:space="0" w:color="auto"/>
        <w:left w:val="none" w:sz="0" w:space="0" w:color="auto"/>
        <w:bottom w:val="none" w:sz="0" w:space="0" w:color="auto"/>
        <w:right w:val="none" w:sz="0" w:space="0" w:color="auto"/>
      </w:divBdr>
    </w:div>
    <w:div w:id="1218590604">
      <w:bodyDiv w:val="1"/>
      <w:marLeft w:val="0"/>
      <w:marRight w:val="0"/>
      <w:marTop w:val="0"/>
      <w:marBottom w:val="0"/>
      <w:divBdr>
        <w:top w:val="none" w:sz="0" w:space="0" w:color="auto"/>
        <w:left w:val="none" w:sz="0" w:space="0" w:color="auto"/>
        <w:bottom w:val="none" w:sz="0" w:space="0" w:color="auto"/>
        <w:right w:val="none" w:sz="0" w:space="0" w:color="auto"/>
      </w:divBdr>
    </w:div>
    <w:div w:id="1221358220">
      <w:bodyDiv w:val="1"/>
      <w:marLeft w:val="0"/>
      <w:marRight w:val="0"/>
      <w:marTop w:val="0"/>
      <w:marBottom w:val="0"/>
      <w:divBdr>
        <w:top w:val="none" w:sz="0" w:space="0" w:color="auto"/>
        <w:left w:val="none" w:sz="0" w:space="0" w:color="auto"/>
        <w:bottom w:val="none" w:sz="0" w:space="0" w:color="auto"/>
        <w:right w:val="none" w:sz="0" w:space="0" w:color="auto"/>
      </w:divBdr>
    </w:div>
    <w:div w:id="1222133759">
      <w:bodyDiv w:val="1"/>
      <w:marLeft w:val="0"/>
      <w:marRight w:val="0"/>
      <w:marTop w:val="0"/>
      <w:marBottom w:val="0"/>
      <w:divBdr>
        <w:top w:val="none" w:sz="0" w:space="0" w:color="auto"/>
        <w:left w:val="none" w:sz="0" w:space="0" w:color="auto"/>
        <w:bottom w:val="none" w:sz="0" w:space="0" w:color="auto"/>
        <w:right w:val="none" w:sz="0" w:space="0" w:color="auto"/>
      </w:divBdr>
    </w:div>
    <w:div w:id="1237011116">
      <w:bodyDiv w:val="1"/>
      <w:marLeft w:val="0"/>
      <w:marRight w:val="0"/>
      <w:marTop w:val="0"/>
      <w:marBottom w:val="0"/>
      <w:divBdr>
        <w:top w:val="none" w:sz="0" w:space="0" w:color="auto"/>
        <w:left w:val="none" w:sz="0" w:space="0" w:color="auto"/>
        <w:bottom w:val="none" w:sz="0" w:space="0" w:color="auto"/>
        <w:right w:val="none" w:sz="0" w:space="0" w:color="auto"/>
      </w:divBdr>
    </w:div>
    <w:div w:id="1247156874">
      <w:bodyDiv w:val="1"/>
      <w:marLeft w:val="0"/>
      <w:marRight w:val="0"/>
      <w:marTop w:val="0"/>
      <w:marBottom w:val="0"/>
      <w:divBdr>
        <w:top w:val="none" w:sz="0" w:space="0" w:color="auto"/>
        <w:left w:val="none" w:sz="0" w:space="0" w:color="auto"/>
        <w:bottom w:val="none" w:sz="0" w:space="0" w:color="auto"/>
        <w:right w:val="none" w:sz="0" w:space="0" w:color="auto"/>
      </w:divBdr>
    </w:div>
    <w:div w:id="1251112472">
      <w:bodyDiv w:val="1"/>
      <w:marLeft w:val="0"/>
      <w:marRight w:val="0"/>
      <w:marTop w:val="0"/>
      <w:marBottom w:val="0"/>
      <w:divBdr>
        <w:top w:val="none" w:sz="0" w:space="0" w:color="auto"/>
        <w:left w:val="none" w:sz="0" w:space="0" w:color="auto"/>
        <w:bottom w:val="none" w:sz="0" w:space="0" w:color="auto"/>
        <w:right w:val="none" w:sz="0" w:space="0" w:color="auto"/>
      </w:divBdr>
    </w:div>
    <w:div w:id="1275870937">
      <w:bodyDiv w:val="1"/>
      <w:marLeft w:val="0"/>
      <w:marRight w:val="0"/>
      <w:marTop w:val="0"/>
      <w:marBottom w:val="0"/>
      <w:divBdr>
        <w:top w:val="none" w:sz="0" w:space="0" w:color="auto"/>
        <w:left w:val="none" w:sz="0" w:space="0" w:color="auto"/>
        <w:bottom w:val="none" w:sz="0" w:space="0" w:color="auto"/>
        <w:right w:val="none" w:sz="0" w:space="0" w:color="auto"/>
      </w:divBdr>
    </w:div>
    <w:div w:id="1277449900">
      <w:bodyDiv w:val="1"/>
      <w:marLeft w:val="0"/>
      <w:marRight w:val="0"/>
      <w:marTop w:val="0"/>
      <w:marBottom w:val="0"/>
      <w:divBdr>
        <w:top w:val="none" w:sz="0" w:space="0" w:color="auto"/>
        <w:left w:val="none" w:sz="0" w:space="0" w:color="auto"/>
        <w:bottom w:val="none" w:sz="0" w:space="0" w:color="auto"/>
        <w:right w:val="none" w:sz="0" w:space="0" w:color="auto"/>
      </w:divBdr>
    </w:div>
    <w:div w:id="1277640701">
      <w:bodyDiv w:val="1"/>
      <w:marLeft w:val="0"/>
      <w:marRight w:val="0"/>
      <w:marTop w:val="0"/>
      <w:marBottom w:val="0"/>
      <w:divBdr>
        <w:top w:val="none" w:sz="0" w:space="0" w:color="auto"/>
        <w:left w:val="none" w:sz="0" w:space="0" w:color="auto"/>
        <w:bottom w:val="none" w:sz="0" w:space="0" w:color="auto"/>
        <w:right w:val="none" w:sz="0" w:space="0" w:color="auto"/>
      </w:divBdr>
    </w:div>
    <w:div w:id="1280456600">
      <w:bodyDiv w:val="1"/>
      <w:marLeft w:val="0"/>
      <w:marRight w:val="0"/>
      <w:marTop w:val="0"/>
      <w:marBottom w:val="0"/>
      <w:divBdr>
        <w:top w:val="none" w:sz="0" w:space="0" w:color="auto"/>
        <w:left w:val="none" w:sz="0" w:space="0" w:color="auto"/>
        <w:bottom w:val="none" w:sz="0" w:space="0" w:color="auto"/>
        <w:right w:val="none" w:sz="0" w:space="0" w:color="auto"/>
      </w:divBdr>
    </w:div>
    <w:div w:id="1283488921">
      <w:bodyDiv w:val="1"/>
      <w:marLeft w:val="0"/>
      <w:marRight w:val="0"/>
      <w:marTop w:val="0"/>
      <w:marBottom w:val="0"/>
      <w:divBdr>
        <w:top w:val="none" w:sz="0" w:space="0" w:color="auto"/>
        <w:left w:val="none" w:sz="0" w:space="0" w:color="auto"/>
        <w:bottom w:val="none" w:sz="0" w:space="0" w:color="auto"/>
        <w:right w:val="none" w:sz="0" w:space="0" w:color="auto"/>
      </w:divBdr>
    </w:div>
    <w:div w:id="1285842352">
      <w:bodyDiv w:val="1"/>
      <w:marLeft w:val="0"/>
      <w:marRight w:val="0"/>
      <w:marTop w:val="0"/>
      <w:marBottom w:val="0"/>
      <w:divBdr>
        <w:top w:val="none" w:sz="0" w:space="0" w:color="auto"/>
        <w:left w:val="none" w:sz="0" w:space="0" w:color="auto"/>
        <w:bottom w:val="none" w:sz="0" w:space="0" w:color="auto"/>
        <w:right w:val="none" w:sz="0" w:space="0" w:color="auto"/>
      </w:divBdr>
    </w:div>
    <w:div w:id="1292831314">
      <w:bodyDiv w:val="1"/>
      <w:marLeft w:val="0"/>
      <w:marRight w:val="0"/>
      <w:marTop w:val="0"/>
      <w:marBottom w:val="0"/>
      <w:divBdr>
        <w:top w:val="none" w:sz="0" w:space="0" w:color="auto"/>
        <w:left w:val="none" w:sz="0" w:space="0" w:color="auto"/>
        <w:bottom w:val="none" w:sz="0" w:space="0" w:color="auto"/>
        <w:right w:val="none" w:sz="0" w:space="0" w:color="auto"/>
      </w:divBdr>
    </w:div>
    <w:div w:id="1294095597">
      <w:bodyDiv w:val="1"/>
      <w:marLeft w:val="0"/>
      <w:marRight w:val="0"/>
      <w:marTop w:val="0"/>
      <w:marBottom w:val="0"/>
      <w:divBdr>
        <w:top w:val="none" w:sz="0" w:space="0" w:color="auto"/>
        <w:left w:val="none" w:sz="0" w:space="0" w:color="auto"/>
        <w:bottom w:val="none" w:sz="0" w:space="0" w:color="auto"/>
        <w:right w:val="none" w:sz="0" w:space="0" w:color="auto"/>
      </w:divBdr>
    </w:div>
    <w:div w:id="1307737809">
      <w:bodyDiv w:val="1"/>
      <w:marLeft w:val="0"/>
      <w:marRight w:val="0"/>
      <w:marTop w:val="0"/>
      <w:marBottom w:val="0"/>
      <w:divBdr>
        <w:top w:val="none" w:sz="0" w:space="0" w:color="auto"/>
        <w:left w:val="none" w:sz="0" w:space="0" w:color="auto"/>
        <w:bottom w:val="none" w:sz="0" w:space="0" w:color="auto"/>
        <w:right w:val="none" w:sz="0" w:space="0" w:color="auto"/>
      </w:divBdr>
    </w:div>
    <w:div w:id="1318069886">
      <w:bodyDiv w:val="1"/>
      <w:marLeft w:val="0"/>
      <w:marRight w:val="0"/>
      <w:marTop w:val="0"/>
      <w:marBottom w:val="0"/>
      <w:divBdr>
        <w:top w:val="none" w:sz="0" w:space="0" w:color="auto"/>
        <w:left w:val="none" w:sz="0" w:space="0" w:color="auto"/>
        <w:bottom w:val="none" w:sz="0" w:space="0" w:color="auto"/>
        <w:right w:val="none" w:sz="0" w:space="0" w:color="auto"/>
      </w:divBdr>
    </w:div>
    <w:div w:id="1335838736">
      <w:bodyDiv w:val="1"/>
      <w:marLeft w:val="0"/>
      <w:marRight w:val="0"/>
      <w:marTop w:val="0"/>
      <w:marBottom w:val="0"/>
      <w:divBdr>
        <w:top w:val="none" w:sz="0" w:space="0" w:color="auto"/>
        <w:left w:val="none" w:sz="0" w:space="0" w:color="auto"/>
        <w:bottom w:val="none" w:sz="0" w:space="0" w:color="auto"/>
        <w:right w:val="none" w:sz="0" w:space="0" w:color="auto"/>
      </w:divBdr>
    </w:div>
    <w:div w:id="1336302983">
      <w:bodyDiv w:val="1"/>
      <w:marLeft w:val="0"/>
      <w:marRight w:val="0"/>
      <w:marTop w:val="0"/>
      <w:marBottom w:val="0"/>
      <w:divBdr>
        <w:top w:val="none" w:sz="0" w:space="0" w:color="auto"/>
        <w:left w:val="none" w:sz="0" w:space="0" w:color="auto"/>
        <w:bottom w:val="none" w:sz="0" w:space="0" w:color="auto"/>
        <w:right w:val="none" w:sz="0" w:space="0" w:color="auto"/>
      </w:divBdr>
    </w:div>
    <w:div w:id="1341590863">
      <w:bodyDiv w:val="1"/>
      <w:marLeft w:val="0"/>
      <w:marRight w:val="0"/>
      <w:marTop w:val="0"/>
      <w:marBottom w:val="0"/>
      <w:divBdr>
        <w:top w:val="none" w:sz="0" w:space="0" w:color="auto"/>
        <w:left w:val="none" w:sz="0" w:space="0" w:color="auto"/>
        <w:bottom w:val="none" w:sz="0" w:space="0" w:color="auto"/>
        <w:right w:val="none" w:sz="0" w:space="0" w:color="auto"/>
      </w:divBdr>
    </w:div>
    <w:div w:id="1349797019">
      <w:bodyDiv w:val="1"/>
      <w:marLeft w:val="0"/>
      <w:marRight w:val="0"/>
      <w:marTop w:val="0"/>
      <w:marBottom w:val="0"/>
      <w:divBdr>
        <w:top w:val="none" w:sz="0" w:space="0" w:color="auto"/>
        <w:left w:val="none" w:sz="0" w:space="0" w:color="auto"/>
        <w:bottom w:val="none" w:sz="0" w:space="0" w:color="auto"/>
        <w:right w:val="none" w:sz="0" w:space="0" w:color="auto"/>
      </w:divBdr>
    </w:div>
    <w:div w:id="1351684115">
      <w:bodyDiv w:val="1"/>
      <w:marLeft w:val="0"/>
      <w:marRight w:val="0"/>
      <w:marTop w:val="0"/>
      <w:marBottom w:val="0"/>
      <w:divBdr>
        <w:top w:val="none" w:sz="0" w:space="0" w:color="auto"/>
        <w:left w:val="none" w:sz="0" w:space="0" w:color="auto"/>
        <w:bottom w:val="none" w:sz="0" w:space="0" w:color="auto"/>
        <w:right w:val="none" w:sz="0" w:space="0" w:color="auto"/>
      </w:divBdr>
    </w:div>
    <w:div w:id="1352537108">
      <w:bodyDiv w:val="1"/>
      <w:marLeft w:val="0"/>
      <w:marRight w:val="0"/>
      <w:marTop w:val="0"/>
      <w:marBottom w:val="0"/>
      <w:divBdr>
        <w:top w:val="none" w:sz="0" w:space="0" w:color="auto"/>
        <w:left w:val="none" w:sz="0" w:space="0" w:color="auto"/>
        <w:bottom w:val="none" w:sz="0" w:space="0" w:color="auto"/>
        <w:right w:val="none" w:sz="0" w:space="0" w:color="auto"/>
      </w:divBdr>
    </w:div>
    <w:div w:id="1354071029">
      <w:bodyDiv w:val="1"/>
      <w:marLeft w:val="0"/>
      <w:marRight w:val="0"/>
      <w:marTop w:val="0"/>
      <w:marBottom w:val="0"/>
      <w:divBdr>
        <w:top w:val="none" w:sz="0" w:space="0" w:color="auto"/>
        <w:left w:val="none" w:sz="0" w:space="0" w:color="auto"/>
        <w:bottom w:val="none" w:sz="0" w:space="0" w:color="auto"/>
        <w:right w:val="none" w:sz="0" w:space="0" w:color="auto"/>
      </w:divBdr>
    </w:div>
    <w:div w:id="1390034927">
      <w:bodyDiv w:val="1"/>
      <w:marLeft w:val="0"/>
      <w:marRight w:val="0"/>
      <w:marTop w:val="0"/>
      <w:marBottom w:val="0"/>
      <w:divBdr>
        <w:top w:val="none" w:sz="0" w:space="0" w:color="auto"/>
        <w:left w:val="none" w:sz="0" w:space="0" w:color="auto"/>
        <w:bottom w:val="none" w:sz="0" w:space="0" w:color="auto"/>
        <w:right w:val="none" w:sz="0" w:space="0" w:color="auto"/>
      </w:divBdr>
    </w:div>
    <w:div w:id="1395083206">
      <w:bodyDiv w:val="1"/>
      <w:marLeft w:val="0"/>
      <w:marRight w:val="0"/>
      <w:marTop w:val="0"/>
      <w:marBottom w:val="0"/>
      <w:divBdr>
        <w:top w:val="none" w:sz="0" w:space="0" w:color="auto"/>
        <w:left w:val="none" w:sz="0" w:space="0" w:color="auto"/>
        <w:bottom w:val="none" w:sz="0" w:space="0" w:color="auto"/>
        <w:right w:val="none" w:sz="0" w:space="0" w:color="auto"/>
      </w:divBdr>
    </w:div>
    <w:div w:id="1403716630">
      <w:bodyDiv w:val="1"/>
      <w:marLeft w:val="0"/>
      <w:marRight w:val="0"/>
      <w:marTop w:val="0"/>
      <w:marBottom w:val="0"/>
      <w:divBdr>
        <w:top w:val="none" w:sz="0" w:space="0" w:color="auto"/>
        <w:left w:val="none" w:sz="0" w:space="0" w:color="auto"/>
        <w:bottom w:val="none" w:sz="0" w:space="0" w:color="auto"/>
        <w:right w:val="none" w:sz="0" w:space="0" w:color="auto"/>
      </w:divBdr>
    </w:div>
    <w:div w:id="1413040227">
      <w:bodyDiv w:val="1"/>
      <w:marLeft w:val="0"/>
      <w:marRight w:val="0"/>
      <w:marTop w:val="0"/>
      <w:marBottom w:val="0"/>
      <w:divBdr>
        <w:top w:val="none" w:sz="0" w:space="0" w:color="auto"/>
        <w:left w:val="none" w:sz="0" w:space="0" w:color="auto"/>
        <w:bottom w:val="none" w:sz="0" w:space="0" w:color="auto"/>
        <w:right w:val="none" w:sz="0" w:space="0" w:color="auto"/>
      </w:divBdr>
    </w:div>
    <w:div w:id="1422139271">
      <w:bodyDiv w:val="1"/>
      <w:marLeft w:val="0"/>
      <w:marRight w:val="0"/>
      <w:marTop w:val="0"/>
      <w:marBottom w:val="0"/>
      <w:divBdr>
        <w:top w:val="none" w:sz="0" w:space="0" w:color="auto"/>
        <w:left w:val="none" w:sz="0" w:space="0" w:color="auto"/>
        <w:bottom w:val="none" w:sz="0" w:space="0" w:color="auto"/>
        <w:right w:val="none" w:sz="0" w:space="0" w:color="auto"/>
      </w:divBdr>
    </w:div>
    <w:div w:id="1427381667">
      <w:bodyDiv w:val="1"/>
      <w:marLeft w:val="0"/>
      <w:marRight w:val="0"/>
      <w:marTop w:val="0"/>
      <w:marBottom w:val="0"/>
      <w:divBdr>
        <w:top w:val="none" w:sz="0" w:space="0" w:color="auto"/>
        <w:left w:val="none" w:sz="0" w:space="0" w:color="auto"/>
        <w:bottom w:val="none" w:sz="0" w:space="0" w:color="auto"/>
        <w:right w:val="none" w:sz="0" w:space="0" w:color="auto"/>
      </w:divBdr>
    </w:div>
    <w:div w:id="1428306169">
      <w:bodyDiv w:val="1"/>
      <w:marLeft w:val="0"/>
      <w:marRight w:val="0"/>
      <w:marTop w:val="0"/>
      <w:marBottom w:val="0"/>
      <w:divBdr>
        <w:top w:val="none" w:sz="0" w:space="0" w:color="auto"/>
        <w:left w:val="none" w:sz="0" w:space="0" w:color="auto"/>
        <w:bottom w:val="none" w:sz="0" w:space="0" w:color="auto"/>
        <w:right w:val="none" w:sz="0" w:space="0" w:color="auto"/>
      </w:divBdr>
    </w:div>
    <w:div w:id="1428310295">
      <w:bodyDiv w:val="1"/>
      <w:marLeft w:val="0"/>
      <w:marRight w:val="0"/>
      <w:marTop w:val="0"/>
      <w:marBottom w:val="0"/>
      <w:divBdr>
        <w:top w:val="none" w:sz="0" w:space="0" w:color="auto"/>
        <w:left w:val="none" w:sz="0" w:space="0" w:color="auto"/>
        <w:bottom w:val="none" w:sz="0" w:space="0" w:color="auto"/>
        <w:right w:val="none" w:sz="0" w:space="0" w:color="auto"/>
      </w:divBdr>
    </w:div>
    <w:div w:id="1440250926">
      <w:bodyDiv w:val="1"/>
      <w:marLeft w:val="0"/>
      <w:marRight w:val="0"/>
      <w:marTop w:val="0"/>
      <w:marBottom w:val="0"/>
      <w:divBdr>
        <w:top w:val="none" w:sz="0" w:space="0" w:color="auto"/>
        <w:left w:val="none" w:sz="0" w:space="0" w:color="auto"/>
        <w:bottom w:val="none" w:sz="0" w:space="0" w:color="auto"/>
        <w:right w:val="none" w:sz="0" w:space="0" w:color="auto"/>
      </w:divBdr>
    </w:div>
    <w:div w:id="1463233906">
      <w:bodyDiv w:val="1"/>
      <w:marLeft w:val="0"/>
      <w:marRight w:val="0"/>
      <w:marTop w:val="0"/>
      <w:marBottom w:val="0"/>
      <w:divBdr>
        <w:top w:val="none" w:sz="0" w:space="0" w:color="auto"/>
        <w:left w:val="none" w:sz="0" w:space="0" w:color="auto"/>
        <w:bottom w:val="none" w:sz="0" w:space="0" w:color="auto"/>
        <w:right w:val="none" w:sz="0" w:space="0" w:color="auto"/>
      </w:divBdr>
    </w:div>
    <w:div w:id="1463960360">
      <w:bodyDiv w:val="1"/>
      <w:marLeft w:val="0"/>
      <w:marRight w:val="0"/>
      <w:marTop w:val="0"/>
      <w:marBottom w:val="0"/>
      <w:divBdr>
        <w:top w:val="none" w:sz="0" w:space="0" w:color="auto"/>
        <w:left w:val="none" w:sz="0" w:space="0" w:color="auto"/>
        <w:bottom w:val="none" w:sz="0" w:space="0" w:color="auto"/>
        <w:right w:val="none" w:sz="0" w:space="0" w:color="auto"/>
      </w:divBdr>
    </w:div>
    <w:div w:id="1464813237">
      <w:bodyDiv w:val="1"/>
      <w:marLeft w:val="0"/>
      <w:marRight w:val="0"/>
      <w:marTop w:val="0"/>
      <w:marBottom w:val="0"/>
      <w:divBdr>
        <w:top w:val="none" w:sz="0" w:space="0" w:color="auto"/>
        <w:left w:val="none" w:sz="0" w:space="0" w:color="auto"/>
        <w:bottom w:val="none" w:sz="0" w:space="0" w:color="auto"/>
        <w:right w:val="none" w:sz="0" w:space="0" w:color="auto"/>
      </w:divBdr>
    </w:div>
    <w:div w:id="1467090613">
      <w:bodyDiv w:val="1"/>
      <w:marLeft w:val="0"/>
      <w:marRight w:val="0"/>
      <w:marTop w:val="0"/>
      <w:marBottom w:val="0"/>
      <w:divBdr>
        <w:top w:val="none" w:sz="0" w:space="0" w:color="auto"/>
        <w:left w:val="none" w:sz="0" w:space="0" w:color="auto"/>
        <w:bottom w:val="none" w:sz="0" w:space="0" w:color="auto"/>
        <w:right w:val="none" w:sz="0" w:space="0" w:color="auto"/>
      </w:divBdr>
    </w:div>
    <w:div w:id="1467429139">
      <w:bodyDiv w:val="1"/>
      <w:marLeft w:val="0"/>
      <w:marRight w:val="0"/>
      <w:marTop w:val="0"/>
      <w:marBottom w:val="0"/>
      <w:divBdr>
        <w:top w:val="none" w:sz="0" w:space="0" w:color="auto"/>
        <w:left w:val="none" w:sz="0" w:space="0" w:color="auto"/>
        <w:bottom w:val="none" w:sz="0" w:space="0" w:color="auto"/>
        <w:right w:val="none" w:sz="0" w:space="0" w:color="auto"/>
      </w:divBdr>
    </w:div>
    <w:div w:id="1476750988">
      <w:bodyDiv w:val="1"/>
      <w:marLeft w:val="0"/>
      <w:marRight w:val="0"/>
      <w:marTop w:val="0"/>
      <w:marBottom w:val="0"/>
      <w:divBdr>
        <w:top w:val="none" w:sz="0" w:space="0" w:color="auto"/>
        <w:left w:val="none" w:sz="0" w:space="0" w:color="auto"/>
        <w:bottom w:val="none" w:sz="0" w:space="0" w:color="auto"/>
        <w:right w:val="none" w:sz="0" w:space="0" w:color="auto"/>
      </w:divBdr>
    </w:div>
    <w:div w:id="1479032806">
      <w:bodyDiv w:val="1"/>
      <w:marLeft w:val="0"/>
      <w:marRight w:val="0"/>
      <w:marTop w:val="0"/>
      <w:marBottom w:val="0"/>
      <w:divBdr>
        <w:top w:val="none" w:sz="0" w:space="0" w:color="auto"/>
        <w:left w:val="none" w:sz="0" w:space="0" w:color="auto"/>
        <w:bottom w:val="none" w:sz="0" w:space="0" w:color="auto"/>
        <w:right w:val="none" w:sz="0" w:space="0" w:color="auto"/>
      </w:divBdr>
    </w:div>
    <w:div w:id="1483934972">
      <w:bodyDiv w:val="1"/>
      <w:marLeft w:val="0"/>
      <w:marRight w:val="0"/>
      <w:marTop w:val="0"/>
      <w:marBottom w:val="0"/>
      <w:divBdr>
        <w:top w:val="none" w:sz="0" w:space="0" w:color="auto"/>
        <w:left w:val="none" w:sz="0" w:space="0" w:color="auto"/>
        <w:bottom w:val="none" w:sz="0" w:space="0" w:color="auto"/>
        <w:right w:val="none" w:sz="0" w:space="0" w:color="auto"/>
      </w:divBdr>
    </w:div>
    <w:div w:id="1498107557">
      <w:bodyDiv w:val="1"/>
      <w:marLeft w:val="0"/>
      <w:marRight w:val="0"/>
      <w:marTop w:val="0"/>
      <w:marBottom w:val="0"/>
      <w:divBdr>
        <w:top w:val="none" w:sz="0" w:space="0" w:color="auto"/>
        <w:left w:val="none" w:sz="0" w:space="0" w:color="auto"/>
        <w:bottom w:val="none" w:sz="0" w:space="0" w:color="auto"/>
        <w:right w:val="none" w:sz="0" w:space="0" w:color="auto"/>
      </w:divBdr>
    </w:div>
    <w:div w:id="1500390097">
      <w:bodyDiv w:val="1"/>
      <w:marLeft w:val="0"/>
      <w:marRight w:val="0"/>
      <w:marTop w:val="0"/>
      <w:marBottom w:val="0"/>
      <w:divBdr>
        <w:top w:val="none" w:sz="0" w:space="0" w:color="auto"/>
        <w:left w:val="none" w:sz="0" w:space="0" w:color="auto"/>
        <w:bottom w:val="none" w:sz="0" w:space="0" w:color="auto"/>
        <w:right w:val="none" w:sz="0" w:space="0" w:color="auto"/>
      </w:divBdr>
    </w:div>
    <w:div w:id="1503593179">
      <w:bodyDiv w:val="1"/>
      <w:marLeft w:val="0"/>
      <w:marRight w:val="0"/>
      <w:marTop w:val="0"/>
      <w:marBottom w:val="0"/>
      <w:divBdr>
        <w:top w:val="none" w:sz="0" w:space="0" w:color="auto"/>
        <w:left w:val="none" w:sz="0" w:space="0" w:color="auto"/>
        <w:bottom w:val="none" w:sz="0" w:space="0" w:color="auto"/>
        <w:right w:val="none" w:sz="0" w:space="0" w:color="auto"/>
      </w:divBdr>
    </w:div>
    <w:div w:id="1505319874">
      <w:bodyDiv w:val="1"/>
      <w:marLeft w:val="0"/>
      <w:marRight w:val="0"/>
      <w:marTop w:val="0"/>
      <w:marBottom w:val="0"/>
      <w:divBdr>
        <w:top w:val="none" w:sz="0" w:space="0" w:color="auto"/>
        <w:left w:val="none" w:sz="0" w:space="0" w:color="auto"/>
        <w:bottom w:val="none" w:sz="0" w:space="0" w:color="auto"/>
        <w:right w:val="none" w:sz="0" w:space="0" w:color="auto"/>
      </w:divBdr>
    </w:div>
    <w:div w:id="1508472382">
      <w:bodyDiv w:val="1"/>
      <w:marLeft w:val="0"/>
      <w:marRight w:val="0"/>
      <w:marTop w:val="0"/>
      <w:marBottom w:val="0"/>
      <w:divBdr>
        <w:top w:val="none" w:sz="0" w:space="0" w:color="auto"/>
        <w:left w:val="none" w:sz="0" w:space="0" w:color="auto"/>
        <w:bottom w:val="none" w:sz="0" w:space="0" w:color="auto"/>
        <w:right w:val="none" w:sz="0" w:space="0" w:color="auto"/>
      </w:divBdr>
    </w:div>
    <w:div w:id="1522622515">
      <w:bodyDiv w:val="1"/>
      <w:marLeft w:val="0"/>
      <w:marRight w:val="0"/>
      <w:marTop w:val="0"/>
      <w:marBottom w:val="0"/>
      <w:divBdr>
        <w:top w:val="none" w:sz="0" w:space="0" w:color="auto"/>
        <w:left w:val="none" w:sz="0" w:space="0" w:color="auto"/>
        <w:bottom w:val="none" w:sz="0" w:space="0" w:color="auto"/>
        <w:right w:val="none" w:sz="0" w:space="0" w:color="auto"/>
      </w:divBdr>
    </w:div>
    <w:div w:id="1525317179">
      <w:bodyDiv w:val="1"/>
      <w:marLeft w:val="0"/>
      <w:marRight w:val="0"/>
      <w:marTop w:val="0"/>
      <w:marBottom w:val="0"/>
      <w:divBdr>
        <w:top w:val="none" w:sz="0" w:space="0" w:color="auto"/>
        <w:left w:val="none" w:sz="0" w:space="0" w:color="auto"/>
        <w:bottom w:val="none" w:sz="0" w:space="0" w:color="auto"/>
        <w:right w:val="none" w:sz="0" w:space="0" w:color="auto"/>
      </w:divBdr>
    </w:div>
    <w:div w:id="1526601238">
      <w:bodyDiv w:val="1"/>
      <w:marLeft w:val="0"/>
      <w:marRight w:val="0"/>
      <w:marTop w:val="0"/>
      <w:marBottom w:val="0"/>
      <w:divBdr>
        <w:top w:val="none" w:sz="0" w:space="0" w:color="auto"/>
        <w:left w:val="none" w:sz="0" w:space="0" w:color="auto"/>
        <w:bottom w:val="none" w:sz="0" w:space="0" w:color="auto"/>
        <w:right w:val="none" w:sz="0" w:space="0" w:color="auto"/>
      </w:divBdr>
    </w:div>
    <w:div w:id="1527674379">
      <w:bodyDiv w:val="1"/>
      <w:marLeft w:val="0"/>
      <w:marRight w:val="0"/>
      <w:marTop w:val="0"/>
      <w:marBottom w:val="0"/>
      <w:divBdr>
        <w:top w:val="none" w:sz="0" w:space="0" w:color="auto"/>
        <w:left w:val="none" w:sz="0" w:space="0" w:color="auto"/>
        <w:bottom w:val="none" w:sz="0" w:space="0" w:color="auto"/>
        <w:right w:val="none" w:sz="0" w:space="0" w:color="auto"/>
      </w:divBdr>
    </w:div>
    <w:div w:id="1528445104">
      <w:bodyDiv w:val="1"/>
      <w:marLeft w:val="0"/>
      <w:marRight w:val="0"/>
      <w:marTop w:val="0"/>
      <w:marBottom w:val="0"/>
      <w:divBdr>
        <w:top w:val="none" w:sz="0" w:space="0" w:color="auto"/>
        <w:left w:val="none" w:sz="0" w:space="0" w:color="auto"/>
        <w:bottom w:val="none" w:sz="0" w:space="0" w:color="auto"/>
        <w:right w:val="none" w:sz="0" w:space="0" w:color="auto"/>
      </w:divBdr>
    </w:div>
    <w:div w:id="1551264705">
      <w:bodyDiv w:val="1"/>
      <w:marLeft w:val="0"/>
      <w:marRight w:val="0"/>
      <w:marTop w:val="0"/>
      <w:marBottom w:val="0"/>
      <w:divBdr>
        <w:top w:val="none" w:sz="0" w:space="0" w:color="auto"/>
        <w:left w:val="none" w:sz="0" w:space="0" w:color="auto"/>
        <w:bottom w:val="none" w:sz="0" w:space="0" w:color="auto"/>
        <w:right w:val="none" w:sz="0" w:space="0" w:color="auto"/>
      </w:divBdr>
    </w:div>
    <w:div w:id="1554123480">
      <w:bodyDiv w:val="1"/>
      <w:marLeft w:val="0"/>
      <w:marRight w:val="0"/>
      <w:marTop w:val="0"/>
      <w:marBottom w:val="0"/>
      <w:divBdr>
        <w:top w:val="none" w:sz="0" w:space="0" w:color="auto"/>
        <w:left w:val="none" w:sz="0" w:space="0" w:color="auto"/>
        <w:bottom w:val="none" w:sz="0" w:space="0" w:color="auto"/>
        <w:right w:val="none" w:sz="0" w:space="0" w:color="auto"/>
      </w:divBdr>
    </w:div>
    <w:div w:id="1562905304">
      <w:bodyDiv w:val="1"/>
      <w:marLeft w:val="0"/>
      <w:marRight w:val="0"/>
      <w:marTop w:val="0"/>
      <w:marBottom w:val="0"/>
      <w:divBdr>
        <w:top w:val="none" w:sz="0" w:space="0" w:color="auto"/>
        <w:left w:val="none" w:sz="0" w:space="0" w:color="auto"/>
        <w:bottom w:val="none" w:sz="0" w:space="0" w:color="auto"/>
        <w:right w:val="none" w:sz="0" w:space="0" w:color="auto"/>
      </w:divBdr>
    </w:div>
    <w:div w:id="1569456437">
      <w:bodyDiv w:val="1"/>
      <w:marLeft w:val="0"/>
      <w:marRight w:val="0"/>
      <w:marTop w:val="0"/>
      <w:marBottom w:val="0"/>
      <w:divBdr>
        <w:top w:val="none" w:sz="0" w:space="0" w:color="auto"/>
        <w:left w:val="none" w:sz="0" w:space="0" w:color="auto"/>
        <w:bottom w:val="none" w:sz="0" w:space="0" w:color="auto"/>
        <w:right w:val="none" w:sz="0" w:space="0" w:color="auto"/>
      </w:divBdr>
    </w:div>
    <w:div w:id="1585527324">
      <w:bodyDiv w:val="1"/>
      <w:marLeft w:val="0"/>
      <w:marRight w:val="0"/>
      <w:marTop w:val="0"/>
      <w:marBottom w:val="0"/>
      <w:divBdr>
        <w:top w:val="none" w:sz="0" w:space="0" w:color="auto"/>
        <w:left w:val="none" w:sz="0" w:space="0" w:color="auto"/>
        <w:bottom w:val="none" w:sz="0" w:space="0" w:color="auto"/>
        <w:right w:val="none" w:sz="0" w:space="0" w:color="auto"/>
      </w:divBdr>
    </w:div>
    <w:div w:id="1585534847">
      <w:bodyDiv w:val="1"/>
      <w:marLeft w:val="0"/>
      <w:marRight w:val="0"/>
      <w:marTop w:val="0"/>
      <w:marBottom w:val="0"/>
      <w:divBdr>
        <w:top w:val="none" w:sz="0" w:space="0" w:color="auto"/>
        <w:left w:val="none" w:sz="0" w:space="0" w:color="auto"/>
        <w:bottom w:val="none" w:sz="0" w:space="0" w:color="auto"/>
        <w:right w:val="none" w:sz="0" w:space="0" w:color="auto"/>
      </w:divBdr>
    </w:div>
    <w:div w:id="1585992555">
      <w:bodyDiv w:val="1"/>
      <w:marLeft w:val="0"/>
      <w:marRight w:val="0"/>
      <w:marTop w:val="0"/>
      <w:marBottom w:val="0"/>
      <w:divBdr>
        <w:top w:val="none" w:sz="0" w:space="0" w:color="auto"/>
        <w:left w:val="none" w:sz="0" w:space="0" w:color="auto"/>
        <w:bottom w:val="none" w:sz="0" w:space="0" w:color="auto"/>
        <w:right w:val="none" w:sz="0" w:space="0" w:color="auto"/>
      </w:divBdr>
    </w:div>
    <w:div w:id="1586955884">
      <w:bodyDiv w:val="1"/>
      <w:marLeft w:val="0"/>
      <w:marRight w:val="0"/>
      <w:marTop w:val="0"/>
      <w:marBottom w:val="0"/>
      <w:divBdr>
        <w:top w:val="none" w:sz="0" w:space="0" w:color="auto"/>
        <w:left w:val="none" w:sz="0" w:space="0" w:color="auto"/>
        <w:bottom w:val="none" w:sz="0" w:space="0" w:color="auto"/>
        <w:right w:val="none" w:sz="0" w:space="0" w:color="auto"/>
      </w:divBdr>
    </w:div>
    <w:div w:id="1591503932">
      <w:bodyDiv w:val="1"/>
      <w:marLeft w:val="0"/>
      <w:marRight w:val="0"/>
      <w:marTop w:val="0"/>
      <w:marBottom w:val="0"/>
      <w:divBdr>
        <w:top w:val="none" w:sz="0" w:space="0" w:color="auto"/>
        <w:left w:val="none" w:sz="0" w:space="0" w:color="auto"/>
        <w:bottom w:val="none" w:sz="0" w:space="0" w:color="auto"/>
        <w:right w:val="none" w:sz="0" w:space="0" w:color="auto"/>
      </w:divBdr>
    </w:div>
    <w:div w:id="1598248325">
      <w:bodyDiv w:val="1"/>
      <w:marLeft w:val="0"/>
      <w:marRight w:val="0"/>
      <w:marTop w:val="0"/>
      <w:marBottom w:val="0"/>
      <w:divBdr>
        <w:top w:val="none" w:sz="0" w:space="0" w:color="auto"/>
        <w:left w:val="none" w:sz="0" w:space="0" w:color="auto"/>
        <w:bottom w:val="none" w:sz="0" w:space="0" w:color="auto"/>
        <w:right w:val="none" w:sz="0" w:space="0" w:color="auto"/>
      </w:divBdr>
    </w:div>
    <w:div w:id="1609193283">
      <w:bodyDiv w:val="1"/>
      <w:marLeft w:val="0"/>
      <w:marRight w:val="0"/>
      <w:marTop w:val="0"/>
      <w:marBottom w:val="0"/>
      <w:divBdr>
        <w:top w:val="none" w:sz="0" w:space="0" w:color="auto"/>
        <w:left w:val="none" w:sz="0" w:space="0" w:color="auto"/>
        <w:bottom w:val="none" w:sz="0" w:space="0" w:color="auto"/>
        <w:right w:val="none" w:sz="0" w:space="0" w:color="auto"/>
      </w:divBdr>
    </w:div>
    <w:div w:id="1623070292">
      <w:bodyDiv w:val="1"/>
      <w:marLeft w:val="0"/>
      <w:marRight w:val="0"/>
      <w:marTop w:val="0"/>
      <w:marBottom w:val="0"/>
      <w:divBdr>
        <w:top w:val="none" w:sz="0" w:space="0" w:color="auto"/>
        <w:left w:val="none" w:sz="0" w:space="0" w:color="auto"/>
        <w:bottom w:val="none" w:sz="0" w:space="0" w:color="auto"/>
        <w:right w:val="none" w:sz="0" w:space="0" w:color="auto"/>
      </w:divBdr>
    </w:div>
    <w:div w:id="1624383485">
      <w:bodyDiv w:val="1"/>
      <w:marLeft w:val="0"/>
      <w:marRight w:val="0"/>
      <w:marTop w:val="0"/>
      <w:marBottom w:val="0"/>
      <w:divBdr>
        <w:top w:val="none" w:sz="0" w:space="0" w:color="auto"/>
        <w:left w:val="none" w:sz="0" w:space="0" w:color="auto"/>
        <w:bottom w:val="none" w:sz="0" w:space="0" w:color="auto"/>
        <w:right w:val="none" w:sz="0" w:space="0" w:color="auto"/>
      </w:divBdr>
    </w:div>
    <w:div w:id="1625499769">
      <w:bodyDiv w:val="1"/>
      <w:marLeft w:val="0"/>
      <w:marRight w:val="0"/>
      <w:marTop w:val="0"/>
      <w:marBottom w:val="0"/>
      <w:divBdr>
        <w:top w:val="none" w:sz="0" w:space="0" w:color="auto"/>
        <w:left w:val="none" w:sz="0" w:space="0" w:color="auto"/>
        <w:bottom w:val="none" w:sz="0" w:space="0" w:color="auto"/>
        <w:right w:val="none" w:sz="0" w:space="0" w:color="auto"/>
      </w:divBdr>
    </w:div>
    <w:div w:id="1627082074">
      <w:bodyDiv w:val="1"/>
      <w:marLeft w:val="0"/>
      <w:marRight w:val="0"/>
      <w:marTop w:val="0"/>
      <w:marBottom w:val="0"/>
      <w:divBdr>
        <w:top w:val="none" w:sz="0" w:space="0" w:color="auto"/>
        <w:left w:val="none" w:sz="0" w:space="0" w:color="auto"/>
        <w:bottom w:val="none" w:sz="0" w:space="0" w:color="auto"/>
        <w:right w:val="none" w:sz="0" w:space="0" w:color="auto"/>
      </w:divBdr>
    </w:div>
    <w:div w:id="1630937003">
      <w:bodyDiv w:val="1"/>
      <w:marLeft w:val="0"/>
      <w:marRight w:val="0"/>
      <w:marTop w:val="0"/>
      <w:marBottom w:val="0"/>
      <w:divBdr>
        <w:top w:val="none" w:sz="0" w:space="0" w:color="auto"/>
        <w:left w:val="none" w:sz="0" w:space="0" w:color="auto"/>
        <w:bottom w:val="none" w:sz="0" w:space="0" w:color="auto"/>
        <w:right w:val="none" w:sz="0" w:space="0" w:color="auto"/>
      </w:divBdr>
    </w:div>
    <w:div w:id="1633055600">
      <w:bodyDiv w:val="1"/>
      <w:marLeft w:val="0"/>
      <w:marRight w:val="0"/>
      <w:marTop w:val="0"/>
      <w:marBottom w:val="0"/>
      <w:divBdr>
        <w:top w:val="none" w:sz="0" w:space="0" w:color="auto"/>
        <w:left w:val="none" w:sz="0" w:space="0" w:color="auto"/>
        <w:bottom w:val="none" w:sz="0" w:space="0" w:color="auto"/>
        <w:right w:val="none" w:sz="0" w:space="0" w:color="auto"/>
      </w:divBdr>
    </w:div>
    <w:div w:id="1638879177">
      <w:bodyDiv w:val="1"/>
      <w:marLeft w:val="0"/>
      <w:marRight w:val="0"/>
      <w:marTop w:val="0"/>
      <w:marBottom w:val="0"/>
      <w:divBdr>
        <w:top w:val="none" w:sz="0" w:space="0" w:color="auto"/>
        <w:left w:val="none" w:sz="0" w:space="0" w:color="auto"/>
        <w:bottom w:val="none" w:sz="0" w:space="0" w:color="auto"/>
        <w:right w:val="none" w:sz="0" w:space="0" w:color="auto"/>
      </w:divBdr>
    </w:div>
    <w:div w:id="1649937689">
      <w:bodyDiv w:val="1"/>
      <w:marLeft w:val="0"/>
      <w:marRight w:val="0"/>
      <w:marTop w:val="0"/>
      <w:marBottom w:val="0"/>
      <w:divBdr>
        <w:top w:val="none" w:sz="0" w:space="0" w:color="auto"/>
        <w:left w:val="none" w:sz="0" w:space="0" w:color="auto"/>
        <w:bottom w:val="none" w:sz="0" w:space="0" w:color="auto"/>
        <w:right w:val="none" w:sz="0" w:space="0" w:color="auto"/>
      </w:divBdr>
    </w:div>
    <w:div w:id="1652447253">
      <w:bodyDiv w:val="1"/>
      <w:marLeft w:val="0"/>
      <w:marRight w:val="0"/>
      <w:marTop w:val="0"/>
      <w:marBottom w:val="0"/>
      <w:divBdr>
        <w:top w:val="none" w:sz="0" w:space="0" w:color="auto"/>
        <w:left w:val="none" w:sz="0" w:space="0" w:color="auto"/>
        <w:bottom w:val="none" w:sz="0" w:space="0" w:color="auto"/>
        <w:right w:val="none" w:sz="0" w:space="0" w:color="auto"/>
      </w:divBdr>
    </w:div>
    <w:div w:id="1662852899">
      <w:bodyDiv w:val="1"/>
      <w:marLeft w:val="0"/>
      <w:marRight w:val="0"/>
      <w:marTop w:val="0"/>
      <w:marBottom w:val="0"/>
      <w:divBdr>
        <w:top w:val="none" w:sz="0" w:space="0" w:color="auto"/>
        <w:left w:val="none" w:sz="0" w:space="0" w:color="auto"/>
        <w:bottom w:val="none" w:sz="0" w:space="0" w:color="auto"/>
        <w:right w:val="none" w:sz="0" w:space="0" w:color="auto"/>
      </w:divBdr>
    </w:div>
    <w:div w:id="1665814144">
      <w:bodyDiv w:val="1"/>
      <w:marLeft w:val="0"/>
      <w:marRight w:val="0"/>
      <w:marTop w:val="0"/>
      <w:marBottom w:val="0"/>
      <w:divBdr>
        <w:top w:val="none" w:sz="0" w:space="0" w:color="auto"/>
        <w:left w:val="none" w:sz="0" w:space="0" w:color="auto"/>
        <w:bottom w:val="none" w:sz="0" w:space="0" w:color="auto"/>
        <w:right w:val="none" w:sz="0" w:space="0" w:color="auto"/>
      </w:divBdr>
    </w:div>
    <w:div w:id="1670018793">
      <w:bodyDiv w:val="1"/>
      <w:marLeft w:val="0"/>
      <w:marRight w:val="0"/>
      <w:marTop w:val="0"/>
      <w:marBottom w:val="0"/>
      <w:divBdr>
        <w:top w:val="none" w:sz="0" w:space="0" w:color="auto"/>
        <w:left w:val="none" w:sz="0" w:space="0" w:color="auto"/>
        <w:bottom w:val="none" w:sz="0" w:space="0" w:color="auto"/>
        <w:right w:val="none" w:sz="0" w:space="0" w:color="auto"/>
      </w:divBdr>
    </w:div>
    <w:div w:id="1682394274">
      <w:bodyDiv w:val="1"/>
      <w:marLeft w:val="0"/>
      <w:marRight w:val="0"/>
      <w:marTop w:val="0"/>
      <w:marBottom w:val="0"/>
      <w:divBdr>
        <w:top w:val="none" w:sz="0" w:space="0" w:color="auto"/>
        <w:left w:val="none" w:sz="0" w:space="0" w:color="auto"/>
        <w:bottom w:val="none" w:sz="0" w:space="0" w:color="auto"/>
        <w:right w:val="none" w:sz="0" w:space="0" w:color="auto"/>
      </w:divBdr>
    </w:div>
    <w:div w:id="1684552785">
      <w:bodyDiv w:val="1"/>
      <w:marLeft w:val="0"/>
      <w:marRight w:val="0"/>
      <w:marTop w:val="0"/>
      <w:marBottom w:val="0"/>
      <w:divBdr>
        <w:top w:val="none" w:sz="0" w:space="0" w:color="auto"/>
        <w:left w:val="none" w:sz="0" w:space="0" w:color="auto"/>
        <w:bottom w:val="none" w:sz="0" w:space="0" w:color="auto"/>
        <w:right w:val="none" w:sz="0" w:space="0" w:color="auto"/>
      </w:divBdr>
    </w:div>
    <w:div w:id="1684673771">
      <w:bodyDiv w:val="1"/>
      <w:marLeft w:val="0"/>
      <w:marRight w:val="0"/>
      <w:marTop w:val="0"/>
      <w:marBottom w:val="0"/>
      <w:divBdr>
        <w:top w:val="none" w:sz="0" w:space="0" w:color="auto"/>
        <w:left w:val="none" w:sz="0" w:space="0" w:color="auto"/>
        <w:bottom w:val="none" w:sz="0" w:space="0" w:color="auto"/>
        <w:right w:val="none" w:sz="0" w:space="0" w:color="auto"/>
      </w:divBdr>
    </w:div>
    <w:div w:id="1710915144">
      <w:bodyDiv w:val="1"/>
      <w:marLeft w:val="0"/>
      <w:marRight w:val="0"/>
      <w:marTop w:val="0"/>
      <w:marBottom w:val="0"/>
      <w:divBdr>
        <w:top w:val="none" w:sz="0" w:space="0" w:color="auto"/>
        <w:left w:val="none" w:sz="0" w:space="0" w:color="auto"/>
        <w:bottom w:val="none" w:sz="0" w:space="0" w:color="auto"/>
        <w:right w:val="none" w:sz="0" w:space="0" w:color="auto"/>
      </w:divBdr>
    </w:div>
    <w:div w:id="1720933113">
      <w:bodyDiv w:val="1"/>
      <w:marLeft w:val="0"/>
      <w:marRight w:val="0"/>
      <w:marTop w:val="0"/>
      <w:marBottom w:val="0"/>
      <w:divBdr>
        <w:top w:val="none" w:sz="0" w:space="0" w:color="auto"/>
        <w:left w:val="none" w:sz="0" w:space="0" w:color="auto"/>
        <w:bottom w:val="none" w:sz="0" w:space="0" w:color="auto"/>
        <w:right w:val="none" w:sz="0" w:space="0" w:color="auto"/>
      </w:divBdr>
    </w:div>
    <w:div w:id="1726828096">
      <w:bodyDiv w:val="1"/>
      <w:marLeft w:val="0"/>
      <w:marRight w:val="0"/>
      <w:marTop w:val="0"/>
      <w:marBottom w:val="0"/>
      <w:divBdr>
        <w:top w:val="none" w:sz="0" w:space="0" w:color="auto"/>
        <w:left w:val="none" w:sz="0" w:space="0" w:color="auto"/>
        <w:bottom w:val="none" w:sz="0" w:space="0" w:color="auto"/>
        <w:right w:val="none" w:sz="0" w:space="0" w:color="auto"/>
      </w:divBdr>
    </w:div>
    <w:div w:id="1728647388">
      <w:bodyDiv w:val="1"/>
      <w:marLeft w:val="0"/>
      <w:marRight w:val="0"/>
      <w:marTop w:val="0"/>
      <w:marBottom w:val="0"/>
      <w:divBdr>
        <w:top w:val="none" w:sz="0" w:space="0" w:color="auto"/>
        <w:left w:val="none" w:sz="0" w:space="0" w:color="auto"/>
        <w:bottom w:val="none" w:sz="0" w:space="0" w:color="auto"/>
        <w:right w:val="none" w:sz="0" w:space="0" w:color="auto"/>
      </w:divBdr>
    </w:div>
    <w:div w:id="1738164326">
      <w:bodyDiv w:val="1"/>
      <w:marLeft w:val="0"/>
      <w:marRight w:val="0"/>
      <w:marTop w:val="0"/>
      <w:marBottom w:val="0"/>
      <w:divBdr>
        <w:top w:val="none" w:sz="0" w:space="0" w:color="auto"/>
        <w:left w:val="none" w:sz="0" w:space="0" w:color="auto"/>
        <w:bottom w:val="none" w:sz="0" w:space="0" w:color="auto"/>
        <w:right w:val="none" w:sz="0" w:space="0" w:color="auto"/>
      </w:divBdr>
    </w:div>
    <w:div w:id="1740323846">
      <w:bodyDiv w:val="1"/>
      <w:marLeft w:val="0"/>
      <w:marRight w:val="0"/>
      <w:marTop w:val="0"/>
      <w:marBottom w:val="0"/>
      <w:divBdr>
        <w:top w:val="none" w:sz="0" w:space="0" w:color="auto"/>
        <w:left w:val="none" w:sz="0" w:space="0" w:color="auto"/>
        <w:bottom w:val="none" w:sz="0" w:space="0" w:color="auto"/>
        <w:right w:val="none" w:sz="0" w:space="0" w:color="auto"/>
      </w:divBdr>
    </w:div>
    <w:div w:id="1746679661">
      <w:bodyDiv w:val="1"/>
      <w:marLeft w:val="0"/>
      <w:marRight w:val="0"/>
      <w:marTop w:val="0"/>
      <w:marBottom w:val="0"/>
      <w:divBdr>
        <w:top w:val="none" w:sz="0" w:space="0" w:color="auto"/>
        <w:left w:val="none" w:sz="0" w:space="0" w:color="auto"/>
        <w:bottom w:val="none" w:sz="0" w:space="0" w:color="auto"/>
        <w:right w:val="none" w:sz="0" w:space="0" w:color="auto"/>
      </w:divBdr>
    </w:div>
    <w:div w:id="1754352188">
      <w:bodyDiv w:val="1"/>
      <w:marLeft w:val="0"/>
      <w:marRight w:val="0"/>
      <w:marTop w:val="0"/>
      <w:marBottom w:val="0"/>
      <w:divBdr>
        <w:top w:val="none" w:sz="0" w:space="0" w:color="auto"/>
        <w:left w:val="none" w:sz="0" w:space="0" w:color="auto"/>
        <w:bottom w:val="none" w:sz="0" w:space="0" w:color="auto"/>
        <w:right w:val="none" w:sz="0" w:space="0" w:color="auto"/>
      </w:divBdr>
    </w:div>
    <w:div w:id="1760826233">
      <w:bodyDiv w:val="1"/>
      <w:marLeft w:val="0"/>
      <w:marRight w:val="0"/>
      <w:marTop w:val="0"/>
      <w:marBottom w:val="0"/>
      <w:divBdr>
        <w:top w:val="none" w:sz="0" w:space="0" w:color="auto"/>
        <w:left w:val="none" w:sz="0" w:space="0" w:color="auto"/>
        <w:bottom w:val="none" w:sz="0" w:space="0" w:color="auto"/>
        <w:right w:val="none" w:sz="0" w:space="0" w:color="auto"/>
      </w:divBdr>
    </w:div>
    <w:div w:id="1762726003">
      <w:bodyDiv w:val="1"/>
      <w:marLeft w:val="0"/>
      <w:marRight w:val="0"/>
      <w:marTop w:val="0"/>
      <w:marBottom w:val="0"/>
      <w:divBdr>
        <w:top w:val="none" w:sz="0" w:space="0" w:color="auto"/>
        <w:left w:val="none" w:sz="0" w:space="0" w:color="auto"/>
        <w:bottom w:val="none" w:sz="0" w:space="0" w:color="auto"/>
        <w:right w:val="none" w:sz="0" w:space="0" w:color="auto"/>
      </w:divBdr>
    </w:div>
    <w:div w:id="1767920962">
      <w:bodyDiv w:val="1"/>
      <w:marLeft w:val="0"/>
      <w:marRight w:val="0"/>
      <w:marTop w:val="0"/>
      <w:marBottom w:val="0"/>
      <w:divBdr>
        <w:top w:val="none" w:sz="0" w:space="0" w:color="auto"/>
        <w:left w:val="none" w:sz="0" w:space="0" w:color="auto"/>
        <w:bottom w:val="none" w:sz="0" w:space="0" w:color="auto"/>
        <w:right w:val="none" w:sz="0" w:space="0" w:color="auto"/>
      </w:divBdr>
    </w:div>
    <w:div w:id="1784575680">
      <w:bodyDiv w:val="1"/>
      <w:marLeft w:val="0"/>
      <w:marRight w:val="0"/>
      <w:marTop w:val="0"/>
      <w:marBottom w:val="0"/>
      <w:divBdr>
        <w:top w:val="none" w:sz="0" w:space="0" w:color="auto"/>
        <w:left w:val="none" w:sz="0" w:space="0" w:color="auto"/>
        <w:bottom w:val="none" w:sz="0" w:space="0" w:color="auto"/>
        <w:right w:val="none" w:sz="0" w:space="0" w:color="auto"/>
      </w:divBdr>
    </w:div>
    <w:div w:id="1799451574">
      <w:bodyDiv w:val="1"/>
      <w:marLeft w:val="0"/>
      <w:marRight w:val="0"/>
      <w:marTop w:val="0"/>
      <w:marBottom w:val="0"/>
      <w:divBdr>
        <w:top w:val="none" w:sz="0" w:space="0" w:color="auto"/>
        <w:left w:val="none" w:sz="0" w:space="0" w:color="auto"/>
        <w:bottom w:val="none" w:sz="0" w:space="0" w:color="auto"/>
        <w:right w:val="none" w:sz="0" w:space="0" w:color="auto"/>
      </w:divBdr>
    </w:div>
    <w:div w:id="1804688778">
      <w:bodyDiv w:val="1"/>
      <w:marLeft w:val="0"/>
      <w:marRight w:val="0"/>
      <w:marTop w:val="0"/>
      <w:marBottom w:val="0"/>
      <w:divBdr>
        <w:top w:val="none" w:sz="0" w:space="0" w:color="auto"/>
        <w:left w:val="none" w:sz="0" w:space="0" w:color="auto"/>
        <w:bottom w:val="none" w:sz="0" w:space="0" w:color="auto"/>
        <w:right w:val="none" w:sz="0" w:space="0" w:color="auto"/>
      </w:divBdr>
    </w:div>
    <w:div w:id="1809282530">
      <w:bodyDiv w:val="1"/>
      <w:marLeft w:val="0"/>
      <w:marRight w:val="0"/>
      <w:marTop w:val="0"/>
      <w:marBottom w:val="0"/>
      <w:divBdr>
        <w:top w:val="none" w:sz="0" w:space="0" w:color="auto"/>
        <w:left w:val="none" w:sz="0" w:space="0" w:color="auto"/>
        <w:bottom w:val="none" w:sz="0" w:space="0" w:color="auto"/>
        <w:right w:val="none" w:sz="0" w:space="0" w:color="auto"/>
      </w:divBdr>
    </w:div>
    <w:div w:id="1810440963">
      <w:bodyDiv w:val="1"/>
      <w:marLeft w:val="0"/>
      <w:marRight w:val="0"/>
      <w:marTop w:val="0"/>
      <w:marBottom w:val="0"/>
      <w:divBdr>
        <w:top w:val="none" w:sz="0" w:space="0" w:color="auto"/>
        <w:left w:val="none" w:sz="0" w:space="0" w:color="auto"/>
        <w:bottom w:val="none" w:sz="0" w:space="0" w:color="auto"/>
        <w:right w:val="none" w:sz="0" w:space="0" w:color="auto"/>
      </w:divBdr>
    </w:div>
    <w:div w:id="1821730093">
      <w:bodyDiv w:val="1"/>
      <w:marLeft w:val="0"/>
      <w:marRight w:val="0"/>
      <w:marTop w:val="0"/>
      <w:marBottom w:val="0"/>
      <w:divBdr>
        <w:top w:val="none" w:sz="0" w:space="0" w:color="auto"/>
        <w:left w:val="none" w:sz="0" w:space="0" w:color="auto"/>
        <w:bottom w:val="none" w:sz="0" w:space="0" w:color="auto"/>
        <w:right w:val="none" w:sz="0" w:space="0" w:color="auto"/>
      </w:divBdr>
    </w:div>
    <w:div w:id="1830099555">
      <w:bodyDiv w:val="1"/>
      <w:marLeft w:val="0"/>
      <w:marRight w:val="0"/>
      <w:marTop w:val="0"/>
      <w:marBottom w:val="0"/>
      <w:divBdr>
        <w:top w:val="none" w:sz="0" w:space="0" w:color="auto"/>
        <w:left w:val="none" w:sz="0" w:space="0" w:color="auto"/>
        <w:bottom w:val="none" w:sz="0" w:space="0" w:color="auto"/>
        <w:right w:val="none" w:sz="0" w:space="0" w:color="auto"/>
      </w:divBdr>
    </w:div>
    <w:div w:id="1842162487">
      <w:bodyDiv w:val="1"/>
      <w:marLeft w:val="0"/>
      <w:marRight w:val="0"/>
      <w:marTop w:val="0"/>
      <w:marBottom w:val="0"/>
      <w:divBdr>
        <w:top w:val="none" w:sz="0" w:space="0" w:color="auto"/>
        <w:left w:val="none" w:sz="0" w:space="0" w:color="auto"/>
        <w:bottom w:val="none" w:sz="0" w:space="0" w:color="auto"/>
        <w:right w:val="none" w:sz="0" w:space="0" w:color="auto"/>
      </w:divBdr>
    </w:div>
    <w:div w:id="1843006314">
      <w:bodyDiv w:val="1"/>
      <w:marLeft w:val="0"/>
      <w:marRight w:val="0"/>
      <w:marTop w:val="0"/>
      <w:marBottom w:val="0"/>
      <w:divBdr>
        <w:top w:val="none" w:sz="0" w:space="0" w:color="auto"/>
        <w:left w:val="none" w:sz="0" w:space="0" w:color="auto"/>
        <w:bottom w:val="none" w:sz="0" w:space="0" w:color="auto"/>
        <w:right w:val="none" w:sz="0" w:space="0" w:color="auto"/>
      </w:divBdr>
    </w:div>
    <w:div w:id="1847086405">
      <w:bodyDiv w:val="1"/>
      <w:marLeft w:val="0"/>
      <w:marRight w:val="0"/>
      <w:marTop w:val="0"/>
      <w:marBottom w:val="0"/>
      <w:divBdr>
        <w:top w:val="none" w:sz="0" w:space="0" w:color="auto"/>
        <w:left w:val="none" w:sz="0" w:space="0" w:color="auto"/>
        <w:bottom w:val="none" w:sz="0" w:space="0" w:color="auto"/>
        <w:right w:val="none" w:sz="0" w:space="0" w:color="auto"/>
      </w:divBdr>
    </w:div>
    <w:div w:id="1860074353">
      <w:bodyDiv w:val="1"/>
      <w:marLeft w:val="0"/>
      <w:marRight w:val="0"/>
      <w:marTop w:val="0"/>
      <w:marBottom w:val="0"/>
      <w:divBdr>
        <w:top w:val="none" w:sz="0" w:space="0" w:color="auto"/>
        <w:left w:val="none" w:sz="0" w:space="0" w:color="auto"/>
        <w:bottom w:val="none" w:sz="0" w:space="0" w:color="auto"/>
        <w:right w:val="none" w:sz="0" w:space="0" w:color="auto"/>
      </w:divBdr>
    </w:div>
    <w:div w:id="1869365899">
      <w:bodyDiv w:val="1"/>
      <w:marLeft w:val="0"/>
      <w:marRight w:val="0"/>
      <w:marTop w:val="0"/>
      <w:marBottom w:val="0"/>
      <w:divBdr>
        <w:top w:val="none" w:sz="0" w:space="0" w:color="auto"/>
        <w:left w:val="none" w:sz="0" w:space="0" w:color="auto"/>
        <w:bottom w:val="none" w:sz="0" w:space="0" w:color="auto"/>
        <w:right w:val="none" w:sz="0" w:space="0" w:color="auto"/>
      </w:divBdr>
    </w:div>
    <w:div w:id="1874878961">
      <w:bodyDiv w:val="1"/>
      <w:marLeft w:val="0"/>
      <w:marRight w:val="0"/>
      <w:marTop w:val="0"/>
      <w:marBottom w:val="0"/>
      <w:divBdr>
        <w:top w:val="none" w:sz="0" w:space="0" w:color="auto"/>
        <w:left w:val="none" w:sz="0" w:space="0" w:color="auto"/>
        <w:bottom w:val="none" w:sz="0" w:space="0" w:color="auto"/>
        <w:right w:val="none" w:sz="0" w:space="0" w:color="auto"/>
      </w:divBdr>
    </w:div>
    <w:div w:id="1889102444">
      <w:bodyDiv w:val="1"/>
      <w:marLeft w:val="0"/>
      <w:marRight w:val="0"/>
      <w:marTop w:val="0"/>
      <w:marBottom w:val="0"/>
      <w:divBdr>
        <w:top w:val="none" w:sz="0" w:space="0" w:color="auto"/>
        <w:left w:val="none" w:sz="0" w:space="0" w:color="auto"/>
        <w:bottom w:val="none" w:sz="0" w:space="0" w:color="auto"/>
        <w:right w:val="none" w:sz="0" w:space="0" w:color="auto"/>
      </w:divBdr>
    </w:div>
    <w:div w:id="1895726580">
      <w:bodyDiv w:val="1"/>
      <w:marLeft w:val="0"/>
      <w:marRight w:val="0"/>
      <w:marTop w:val="0"/>
      <w:marBottom w:val="0"/>
      <w:divBdr>
        <w:top w:val="none" w:sz="0" w:space="0" w:color="auto"/>
        <w:left w:val="none" w:sz="0" w:space="0" w:color="auto"/>
        <w:bottom w:val="none" w:sz="0" w:space="0" w:color="auto"/>
        <w:right w:val="none" w:sz="0" w:space="0" w:color="auto"/>
      </w:divBdr>
    </w:div>
    <w:div w:id="1897667073">
      <w:bodyDiv w:val="1"/>
      <w:marLeft w:val="0"/>
      <w:marRight w:val="0"/>
      <w:marTop w:val="0"/>
      <w:marBottom w:val="0"/>
      <w:divBdr>
        <w:top w:val="none" w:sz="0" w:space="0" w:color="auto"/>
        <w:left w:val="none" w:sz="0" w:space="0" w:color="auto"/>
        <w:bottom w:val="none" w:sz="0" w:space="0" w:color="auto"/>
        <w:right w:val="none" w:sz="0" w:space="0" w:color="auto"/>
      </w:divBdr>
    </w:div>
    <w:div w:id="1905333927">
      <w:bodyDiv w:val="1"/>
      <w:marLeft w:val="0"/>
      <w:marRight w:val="0"/>
      <w:marTop w:val="0"/>
      <w:marBottom w:val="0"/>
      <w:divBdr>
        <w:top w:val="none" w:sz="0" w:space="0" w:color="auto"/>
        <w:left w:val="none" w:sz="0" w:space="0" w:color="auto"/>
        <w:bottom w:val="none" w:sz="0" w:space="0" w:color="auto"/>
        <w:right w:val="none" w:sz="0" w:space="0" w:color="auto"/>
      </w:divBdr>
    </w:div>
    <w:div w:id="1920870216">
      <w:bodyDiv w:val="1"/>
      <w:marLeft w:val="0"/>
      <w:marRight w:val="0"/>
      <w:marTop w:val="0"/>
      <w:marBottom w:val="0"/>
      <w:divBdr>
        <w:top w:val="none" w:sz="0" w:space="0" w:color="auto"/>
        <w:left w:val="none" w:sz="0" w:space="0" w:color="auto"/>
        <w:bottom w:val="none" w:sz="0" w:space="0" w:color="auto"/>
        <w:right w:val="none" w:sz="0" w:space="0" w:color="auto"/>
      </w:divBdr>
    </w:div>
    <w:div w:id="1927498651">
      <w:bodyDiv w:val="1"/>
      <w:marLeft w:val="0"/>
      <w:marRight w:val="0"/>
      <w:marTop w:val="0"/>
      <w:marBottom w:val="0"/>
      <w:divBdr>
        <w:top w:val="none" w:sz="0" w:space="0" w:color="auto"/>
        <w:left w:val="none" w:sz="0" w:space="0" w:color="auto"/>
        <w:bottom w:val="none" w:sz="0" w:space="0" w:color="auto"/>
        <w:right w:val="none" w:sz="0" w:space="0" w:color="auto"/>
      </w:divBdr>
    </w:div>
    <w:div w:id="1930113310">
      <w:bodyDiv w:val="1"/>
      <w:marLeft w:val="0"/>
      <w:marRight w:val="0"/>
      <w:marTop w:val="0"/>
      <w:marBottom w:val="0"/>
      <w:divBdr>
        <w:top w:val="none" w:sz="0" w:space="0" w:color="auto"/>
        <w:left w:val="none" w:sz="0" w:space="0" w:color="auto"/>
        <w:bottom w:val="none" w:sz="0" w:space="0" w:color="auto"/>
        <w:right w:val="none" w:sz="0" w:space="0" w:color="auto"/>
      </w:divBdr>
    </w:div>
    <w:div w:id="1946962267">
      <w:bodyDiv w:val="1"/>
      <w:marLeft w:val="0"/>
      <w:marRight w:val="0"/>
      <w:marTop w:val="0"/>
      <w:marBottom w:val="0"/>
      <w:divBdr>
        <w:top w:val="none" w:sz="0" w:space="0" w:color="auto"/>
        <w:left w:val="none" w:sz="0" w:space="0" w:color="auto"/>
        <w:bottom w:val="none" w:sz="0" w:space="0" w:color="auto"/>
        <w:right w:val="none" w:sz="0" w:space="0" w:color="auto"/>
      </w:divBdr>
    </w:div>
    <w:div w:id="1948585471">
      <w:bodyDiv w:val="1"/>
      <w:marLeft w:val="0"/>
      <w:marRight w:val="0"/>
      <w:marTop w:val="0"/>
      <w:marBottom w:val="0"/>
      <w:divBdr>
        <w:top w:val="none" w:sz="0" w:space="0" w:color="auto"/>
        <w:left w:val="none" w:sz="0" w:space="0" w:color="auto"/>
        <w:bottom w:val="none" w:sz="0" w:space="0" w:color="auto"/>
        <w:right w:val="none" w:sz="0" w:space="0" w:color="auto"/>
      </w:divBdr>
    </w:div>
    <w:div w:id="1958833284">
      <w:bodyDiv w:val="1"/>
      <w:marLeft w:val="0"/>
      <w:marRight w:val="0"/>
      <w:marTop w:val="0"/>
      <w:marBottom w:val="0"/>
      <w:divBdr>
        <w:top w:val="none" w:sz="0" w:space="0" w:color="auto"/>
        <w:left w:val="none" w:sz="0" w:space="0" w:color="auto"/>
        <w:bottom w:val="none" w:sz="0" w:space="0" w:color="auto"/>
        <w:right w:val="none" w:sz="0" w:space="0" w:color="auto"/>
      </w:divBdr>
    </w:div>
    <w:div w:id="1972325668">
      <w:bodyDiv w:val="1"/>
      <w:marLeft w:val="0"/>
      <w:marRight w:val="0"/>
      <w:marTop w:val="0"/>
      <w:marBottom w:val="0"/>
      <w:divBdr>
        <w:top w:val="none" w:sz="0" w:space="0" w:color="auto"/>
        <w:left w:val="none" w:sz="0" w:space="0" w:color="auto"/>
        <w:bottom w:val="none" w:sz="0" w:space="0" w:color="auto"/>
        <w:right w:val="none" w:sz="0" w:space="0" w:color="auto"/>
      </w:divBdr>
    </w:div>
    <w:div w:id="1977443349">
      <w:bodyDiv w:val="1"/>
      <w:marLeft w:val="0"/>
      <w:marRight w:val="0"/>
      <w:marTop w:val="0"/>
      <w:marBottom w:val="0"/>
      <w:divBdr>
        <w:top w:val="none" w:sz="0" w:space="0" w:color="auto"/>
        <w:left w:val="none" w:sz="0" w:space="0" w:color="auto"/>
        <w:bottom w:val="none" w:sz="0" w:space="0" w:color="auto"/>
        <w:right w:val="none" w:sz="0" w:space="0" w:color="auto"/>
      </w:divBdr>
    </w:div>
    <w:div w:id="1977486104">
      <w:bodyDiv w:val="1"/>
      <w:marLeft w:val="0"/>
      <w:marRight w:val="0"/>
      <w:marTop w:val="0"/>
      <w:marBottom w:val="0"/>
      <w:divBdr>
        <w:top w:val="none" w:sz="0" w:space="0" w:color="auto"/>
        <w:left w:val="none" w:sz="0" w:space="0" w:color="auto"/>
        <w:bottom w:val="none" w:sz="0" w:space="0" w:color="auto"/>
        <w:right w:val="none" w:sz="0" w:space="0" w:color="auto"/>
      </w:divBdr>
    </w:div>
    <w:div w:id="1989507089">
      <w:bodyDiv w:val="1"/>
      <w:marLeft w:val="0"/>
      <w:marRight w:val="0"/>
      <w:marTop w:val="0"/>
      <w:marBottom w:val="0"/>
      <w:divBdr>
        <w:top w:val="none" w:sz="0" w:space="0" w:color="auto"/>
        <w:left w:val="none" w:sz="0" w:space="0" w:color="auto"/>
        <w:bottom w:val="none" w:sz="0" w:space="0" w:color="auto"/>
        <w:right w:val="none" w:sz="0" w:space="0" w:color="auto"/>
      </w:divBdr>
    </w:div>
    <w:div w:id="1991592053">
      <w:bodyDiv w:val="1"/>
      <w:marLeft w:val="0"/>
      <w:marRight w:val="0"/>
      <w:marTop w:val="0"/>
      <w:marBottom w:val="0"/>
      <w:divBdr>
        <w:top w:val="none" w:sz="0" w:space="0" w:color="auto"/>
        <w:left w:val="none" w:sz="0" w:space="0" w:color="auto"/>
        <w:bottom w:val="none" w:sz="0" w:space="0" w:color="auto"/>
        <w:right w:val="none" w:sz="0" w:space="0" w:color="auto"/>
      </w:divBdr>
    </w:div>
    <w:div w:id="2000956353">
      <w:bodyDiv w:val="1"/>
      <w:marLeft w:val="0"/>
      <w:marRight w:val="0"/>
      <w:marTop w:val="0"/>
      <w:marBottom w:val="0"/>
      <w:divBdr>
        <w:top w:val="none" w:sz="0" w:space="0" w:color="auto"/>
        <w:left w:val="none" w:sz="0" w:space="0" w:color="auto"/>
        <w:bottom w:val="none" w:sz="0" w:space="0" w:color="auto"/>
        <w:right w:val="none" w:sz="0" w:space="0" w:color="auto"/>
      </w:divBdr>
    </w:div>
    <w:div w:id="2018196078">
      <w:bodyDiv w:val="1"/>
      <w:marLeft w:val="0"/>
      <w:marRight w:val="0"/>
      <w:marTop w:val="0"/>
      <w:marBottom w:val="0"/>
      <w:divBdr>
        <w:top w:val="none" w:sz="0" w:space="0" w:color="auto"/>
        <w:left w:val="none" w:sz="0" w:space="0" w:color="auto"/>
        <w:bottom w:val="none" w:sz="0" w:space="0" w:color="auto"/>
        <w:right w:val="none" w:sz="0" w:space="0" w:color="auto"/>
      </w:divBdr>
    </w:div>
    <w:div w:id="2030372135">
      <w:bodyDiv w:val="1"/>
      <w:marLeft w:val="0"/>
      <w:marRight w:val="0"/>
      <w:marTop w:val="0"/>
      <w:marBottom w:val="0"/>
      <w:divBdr>
        <w:top w:val="none" w:sz="0" w:space="0" w:color="auto"/>
        <w:left w:val="none" w:sz="0" w:space="0" w:color="auto"/>
        <w:bottom w:val="none" w:sz="0" w:space="0" w:color="auto"/>
        <w:right w:val="none" w:sz="0" w:space="0" w:color="auto"/>
      </w:divBdr>
    </w:div>
    <w:div w:id="2041930171">
      <w:bodyDiv w:val="1"/>
      <w:marLeft w:val="0"/>
      <w:marRight w:val="0"/>
      <w:marTop w:val="0"/>
      <w:marBottom w:val="0"/>
      <w:divBdr>
        <w:top w:val="none" w:sz="0" w:space="0" w:color="auto"/>
        <w:left w:val="none" w:sz="0" w:space="0" w:color="auto"/>
        <w:bottom w:val="none" w:sz="0" w:space="0" w:color="auto"/>
        <w:right w:val="none" w:sz="0" w:space="0" w:color="auto"/>
      </w:divBdr>
    </w:div>
    <w:div w:id="2042895206">
      <w:bodyDiv w:val="1"/>
      <w:marLeft w:val="0"/>
      <w:marRight w:val="0"/>
      <w:marTop w:val="0"/>
      <w:marBottom w:val="0"/>
      <w:divBdr>
        <w:top w:val="none" w:sz="0" w:space="0" w:color="auto"/>
        <w:left w:val="none" w:sz="0" w:space="0" w:color="auto"/>
        <w:bottom w:val="none" w:sz="0" w:space="0" w:color="auto"/>
        <w:right w:val="none" w:sz="0" w:space="0" w:color="auto"/>
      </w:divBdr>
    </w:div>
    <w:div w:id="2051371225">
      <w:bodyDiv w:val="1"/>
      <w:marLeft w:val="0"/>
      <w:marRight w:val="0"/>
      <w:marTop w:val="0"/>
      <w:marBottom w:val="0"/>
      <w:divBdr>
        <w:top w:val="none" w:sz="0" w:space="0" w:color="auto"/>
        <w:left w:val="none" w:sz="0" w:space="0" w:color="auto"/>
        <w:bottom w:val="none" w:sz="0" w:space="0" w:color="auto"/>
        <w:right w:val="none" w:sz="0" w:space="0" w:color="auto"/>
      </w:divBdr>
    </w:div>
    <w:div w:id="2058780075">
      <w:bodyDiv w:val="1"/>
      <w:marLeft w:val="0"/>
      <w:marRight w:val="0"/>
      <w:marTop w:val="0"/>
      <w:marBottom w:val="0"/>
      <w:divBdr>
        <w:top w:val="none" w:sz="0" w:space="0" w:color="auto"/>
        <w:left w:val="none" w:sz="0" w:space="0" w:color="auto"/>
        <w:bottom w:val="none" w:sz="0" w:space="0" w:color="auto"/>
        <w:right w:val="none" w:sz="0" w:space="0" w:color="auto"/>
      </w:divBdr>
    </w:div>
    <w:div w:id="2066370367">
      <w:bodyDiv w:val="1"/>
      <w:marLeft w:val="0"/>
      <w:marRight w:val="0"/>
      <w:marTop w:val="0"/>
      <w:marBottom w:val="0"/>
      <w:divBdr>
        <w:top w:val="none" w:sz="0" w:space="0" w:color="auto"/>
        <w:left w:val="none" w:sz="0" w:space="0" w:color="auto"/>
        <w:bottom w:val="none" w:sz="0" w:space="0" w:color="auto"/>
        <w:right w:val="none" w:sz="0" w:space="0" w:color="auto"/>
      </w:divBdr>
    </w:div>
    <w:div w:id="2066877921">
      <w:bodyDiv w:val="1"/>
      <w:marLeft w:val="0"/>
      <w:marRight w:val="0"/>
      <w:marTop w:val="0"/>
      <w:marBottom w:val="0"/>
      <w:divBdr>
        <w:top w:val="none" w:sz="0" w:space="0" w:color="auto"/>
        <w:left w:val="none" w:sz="0" w:space="0" w:color="auto"/>
        <w:bottom w:val="none" w:sz="0" w:space="0" w:color="auto"/>
        <w:right w:val="none" w:sz="0" w:space="0" w:color="auto"/>
      </w:divBdr>
    </w:div>
    <w:div w:id="2071416176">
      <w:bodyDiv w:val="1"/>
      <w:marLeft w:val="0"/>
      <w:marRight w:val="0"/>
      <w:marTop w:val="0"/>
      <w:marBottom w:val="0"/>
      <w:divBdr>
        <w:top w:val="none" w:sz="0" w:space="0" w:color="auto"/>
        <w:left w:val="none" w:sz="0" w:space="0" w:color="auto"/>
        <w:bottom w:val="none" w:sz="0" w:space="0" w:color="auto"/>
        <w:right w:val="none" w:sz="0" w:space="0" w:color="auto"/>
      </w:divBdr>
    </w:div>
    <w:div w:id="2082364191">
      <w:bodyDiv w:val="1"/>
      <w:marLeft w:val="0"/>
      <w:marRight w:val="0"/>
      <w:marTop w:val="0"/>
      <w:marBottom w:val="0"/>
      <w:divBdr>
        <w:top w:val="none" w:sz="0" w:space="0" w:color="auto"/>
        <w:left w:val="none" w:sz="0" w:space="0" w:color="auto"/>
        <w:bottom w:val="none" w:sz="0" w:space="0" w:color="auto"/>
        <w:right w:val="none" w:sz="0" w:space="0" w:color="auto"/>
      </w:divBdr>
    </w:div>
    <w:div w:id="2083679120">
      <w:bodyDiv w:val="1"/>
      <w:marLeft w:val="0"/>
      <w:marRight w:val="0"/>
      <w:marTop w:val="0"/>
      <w:marBottom w:val="0"/>
      <w:divBdr>
        <w:top w:val="none" w:sz="0" w:space="0" w:color="auto"/>
        <w:left w:val="none" w:sz="0" w:space="0" w:color="auto"/>
        <w:bottom w:val="none" w:sz="0" w:space="0" w:color="auto"/>
        <w:right w:val="none" w:sz="0" w:space="0" w:color="auto"/>
      </w:divBdr>
    </w:div>
    <w:div w:id="2087337235">
      <w:bodyDiv w:val="1"/>
      <w:marLeft w:val="0"/>
      <w:marRight w:val="0"/>
      <w:marTop w:val="0"/>
      <w:marBottom w:val="0"/>
      <w:divBdr>
        <w:top w:val="none" w:sz="0" w:space="0" w:color="auto"/>
        <w:left w:val="none" w:sz="0" w:space="0" w:color="auto"/>
        <w:bottom w:val="none" w:sz="0" w:space="0" w:color="auto"/>
        <w:right w:val="none" w:sz="0" w:space="0" w:color="auto"/>
      </w:divBdr>
    </w:div>
    <w:div w:id="2091581526">
      <w:bodyDiv w:val="1"/>
      <w:marLeft w:val="0"/>
      <w:marRight w:val="0"/>
      <w:marTop w:val="0"/>
      <w:marBottom w:val="0"/>
      <w:divBdr>
        <w:top w:val="none" w:sz="0" w:space="0" w:color="auto"/>
        <w:left w:val="none" w:sz="0" w:space="0" w:color="auto"/>
        <w:bottom w:val="none" w:sz="0" w:space="0" w:color="auto"/>
        <w:right w:val="none" w:sz="0" w:space="0" w:color="auto"/>
      </w:divBdr>
    </w:div>
    <w:div w:id="2091926885">
      <w:bodyDiv w:val="1"/>
      <w:marLeft w:val="0"/>
      <w:marRight w:val="0"/>
      <w:marTop w:val="0"/>
      <w:marBottom w:val="0"/>
      <w:divBdr>
        <w:top w:val="none" w:sz="0" w:space="0" w:color="auto"/>
        <w:left w:val="none" w:sz="0" w:space="0" w:color="auto"/>
        <w:bottom w:val="none" w:sz="0" w:space="0" w:color="auto"/>
        <w:right w:val="none" w:sz="0" w:space="0" w:color="auto"/>
      </w:divBdr>
    </w:div>
    <w:div w:id="2092390477">
      <w:bodyDiv w:val="1"/>
      <w:marLeft w:val="0"/>
      <w:marRight w:val="0"/>
      <w:marTop w:val="0"/>
      <w:marBottom w:val="0"/>
      <w:divBdr>
        <w:top w:val="none" w:sz="0" w:space="0" w:color="auto"/>
        <w:left w:val="none" w:sz="0" w:space="0" w:color="auto"/>
        <w:bottom w:val="none" w:sz="0" w:space="0" w:color="auto"/>
        <w:right w:val="none" w:sz="0" w:space="0" w:color="auto"/>
      </w:divBdr>
    </w:div>
    <w:div w:id="2097942244">
      <w:bodyDiv w:val="1"/>
      <w:marLeft w:val="0"/>
      <w:marRight w:val="0"/>
      <w:marTop w:val="0"/>
      <w:marBottom w:val="0"/>
      <w:divBdr>
        <w:top w:val="none" w:sz="0" w:space="0" w:color="auto"/>
        <w:left w:val="none" w:sz="0" w:space="0" w:color="auto"/>
        <w:bottom w:val="none" w:sz="0" w:space="0" w:color="auto"/>
        <w:right w:val="none" w:sz="0" w:space="0" w:color="auto"/>
      </w:divBdr>
    </w:div>
    <w:div w:id="2100829855">
      <w:bodyDiv w:val="1"/>
      <w:marLeft w:val="0"/>
      <w:marRight w:val="0"/>
      <w:marTop w:val="0"/>
      <w:marBottom w:val="0"/>
      <w:divBdr>
        <w:top w:val="none" w:sz="0" w:space="0" w:color="auto"/>
        <w:left w:val="none" w:sz="0" w:space="0" w:color="auto"/>
        <w:bottom w:val="none" w:sz="0" w:space="0" w:color="auto"/>
        <w:right w:val="none" w:sz="0" w:space="0" w:color="auto"/>
      </w:divBdr>
    </w:div>
    <w:div w:id="2104373007">
      <w:bodyDiv w:val="1"/>
      <w:marLeft w:val="0"/>
      <w:marRight w:val="0"/>
      <w:marTop w:val="0"/>
      <w:marBottom w:val="0"/>
      <w:divBdr>
        <w:top w:val="none" w:sz="0" w:space="0" w:color="auto"/>
        <w:left w:val="none" w:sz="0" w:space="0" w:color="auto"/>
        <w:bottom w:val="none" w:sz="0" w:space="0" w:color="auto"/>
        <w:right w:val="none" w:sz="0" w:space="0" w:color="auto"/>
      </w:divBdr>
    </w:div>
    <w:div w:id="2121023719">
      <w:bodyDiv w:val="1"/>
      <w:marLeft w:val="0"/>
      <w:marRight w:val="0"/>
      <w:marTop w:val="0"/>
      <w:marBottom w:val="0"/>
      <w:divBdr>
        <w:top w:val="none" w:sz="0" w:space="0" w:color="auto"/>
        <w:left w:val="none" w:sz="0" w:space="0" w:color="auto"/>
        <w:bottom w:val="none" w:sz="0" w:space="0" w:color="auto"/>
        <w:right w:val="none" w:sz="0" w:space="0" w:color="auto"/>
      </w:divBdr>
    </w:div>
    <w:div w:id="2121606459">
      <w:bodyDiv w:val="1"/>
      <w:marLeft w:val="0"/>
      <w:marRight w:val="0"/>
      <w:marTop w:val="0"/>
      <w:marBottom w:val="0"/>
      <w:divBdr>
        <w:top w:val="none" w:sz="0" w:space="0" w:color="auto"/>
        <w:left w:val="none" w:sz="0" w:space="0" w:color="auto"/>
        <w:bottom w:val="none" w:sz="0" w:space="0" w:color="auto"/>
        <w:right w:val="none" w:sz="0" w:space="0" w:color="auto"/>
      </w:divBdr>
    </w:div>
    <w:div w:id="2123917012">
      <w:bodyDiv w:val="1"/>
      <w:marLeft w:val="0"/>
      <w:marRight w:val="0"/>
      <w:marTop w:val="0"/>
      <w:marBottom w:val="0"/>
      <w:divBdr>
        <w:top w:val="none" w:sz="0" w:space="0" w:color="auto"/>
        <w:left w:val="none" w:sz="0" w:space="0" w:color="auto"/>
        <w:bottom w:val="none" w:sz="0" w:space="0" w:color="auto"/>
        <w:right w:val="none" w:sz="0" w:space="0" w:color="auto"/>
      </w:divBdr>
    </w:div>
    <w:div w:id="21330137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7E3A36-B14D-4DDD-AA18-1EAAC4CAE1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30</Pages>
  <Words>20848</Words>
  <Characters>118839</Characters>
  <Application>Microsoft Office Word</Application>
  <DocSecurity>0</DocSecurity>
  <Lines>990</Lines>
  <Paragraphs>278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139409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Dang Van Tuc</dc:creator>
  <cp:lastModifiedBy>Nguyen Thi Doan Diem</cp:lastModifiedBy>
  <cp:revision>3</cp:revision>
  <cp:lastPrinted>2024-12-25T09:07:00Z</cp:lastPrinted>
  <dcterms:created xsi:type="dcterms:W3CDTF">2024-12-25T08:49:00Z</dcterms:created>
  <dcterms:modified xsi:type="dcterms:W3CDTF">2024-12-25T09:08:00Z</dcterms:modified>
</cp:coreProperties>
</file>